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566D5" w14:textId="267A5C87" w:rsidR="005E25D1" w:rsidRPr="0069638F" w:rsidRDefault="00B57B3C" w:rsidP="0069638F">
      <w:pPr>
        <w:bidi w:val="0"/>
        <w:jc w:val="lowKashida"/>
        <w:rPr>
          <w:rFonts w:asciiTheme="majorBidi" w:hAnsiTheme="majorBidi" w:cs="Traditional Arabic"/>
          <w:b/>
          <w:bCs/>
          <w:sz w:val="36"/>
          <w:szCs w:val="36"/>
          <w:rtl/>
        </w:rPr>
      </w:pPr>
      <w:r>
        <w:rPr>
          <w:noProof/>
        </w:rPr>
        <w:drawing>
          <wp:anchor distT="0" distB="0" distL="114300" distR="114300" simplePos="0" relativeHeight="251658240" behindDoc="0" locked="0" layoutInCell="1" allowOverlap="1" wp14:anchorId="6C0532E8" wp14:editId="5AED47BE">
            <wp:simplePos x="0" y="0"/>
            <wp:positionH relativeFrom="column">
              <wp:posOffset>-1143000</wp:posOffset>
            </wp:positionH>
            <wp:positionV relativeFrom="paragraph">
              <wp:posOffset>-914401</wp:posOffset>
            </wp:positionV>
            <wp:extent cx="7553325" cy="10677525"/>
            <wp:effectExtent l="0" t="0" r="9525" b="9525"/>
            <wp:wrapNone/>
            <wp:docPr id="19071467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5E25D1" w:rsidRPr="0069638F">
        <w:rPr>
          <w:rFonts w:asciiTheme="majorBidi" w:hAnsiTheme="majorBidi" w:cs="Traditional Arabic"/>
          <w:b/>
          <w:bCs/>
          <w:sz w:val="36"/>
          <w:szCs w:val="36"/>
          <w:rtl/>
        </w:rPr>
        <w:br w:type="page"/>
      </w:r>
    </w:p>
    <w:p w14:paraId="6734CF59" w14:textId="77777777" w:rsidR="00B57B3C" w:rsidRDefault="00B57B3C" w:rsidP="00B57B3C">
      <w:pPr>
        <w:spacing w:after="0" w:line="240" w:lineRule="auto"/>
        <w:jc w:val="center"/>
        <w:rPr>
          <w:rFonts w:ascii="SF Sultan" w:hAnsi="SF Sultan" w:cs="SF Sultan"/>
          <w:sz w:val="56"/>
          <w:szCs w:val="56"/>
          <w:rtl/>
        </w:rPr>
      </w:pPr>
    </w:p>
    <w:p w14:paraId="51BD6A14" w14:textId="77777777" w:rsidR="00B57B3C" w:rsidRDefault="00B57B3C" w:rsidP="00B57B3C">
      <w:pPr>
        <w:spacing w:after="0" w:line="240" w:lineRule="auto"/>
        <w:jc w:val="center"/>
        <w:rPr>
          <w:rFonts w:ascii="SF Sultan" w:hAnsi="SF Sultan" w:cs="SF Sultan"/>
          <w:sz w:val="56"/>
          <w:szCs w:val="56"/>
          <w:rtl/>
        </w:rPr>
      </w:pPr>
    </w:p>
    <w:p w14:paraId="5D255BD3" w14:textId="77777777" w:rsidR="00B57B3C" w:rsidRDefault="00B57B3C" w:rsidP="00B57B3C">
      <w:pPr>
        <w:spacing w:after="0" w:line="240" w:lineRule="auto"/>
        <w:jc w:val="center"/>
        <w:rPr>
          <w:rFonts w:ascii="SF Sultan" w:hAnsi="SF Sultan" w:cs="SF Sultan"/>
          <w:sz w:val="56"/>
          <w:szCs w:val="56"/>
          <w:rtl/>
        </w:rPr>
      </w:pPr>
    </w:p>
    <w:p w14:paraId="5D2B6B88" w14:textId="334AF1A7" w:rsidR="00B57B3C" w:rsidRPr="00B57B3C" w:rsidRDefault="00164291" w:rsidP="00B57B3C">
      <w:pPr>
        <w:spacing w:after="0" w:line="240" w:lineRule="auto"/>
        <w:jc w:val="center"/>
        <w:rPr>
          <w:rFonts w:ascii="SF Sultan" w:hAnsi="SF Sultan" w:cs="SF Sultan"/>
          <w:sz w:val="56"/>
          <w:szCs w:val="56"/>
          <w:rtl/>
        </w:rPr>
      </w:pPr>
      <w:r w:rsidRPr="00B57B3C">
        <w:rPr>
          <w:rFonts w:ascii="SF Sultan" w:hAnsi="SF Sultan" w:cs="SF Sultan"/>
          <w:sz w:val="56"/>
          <w:szCs w:val="56"/>
          <w:rtl/>
        </w:rPr>
        <w:t>شعرية العنوان</w:t>
      </w:r>
    </w:p>
    <w:p w14:paraId="7F0D1C1E" w14:textId="7181B7B7" w:rsidR="00B57B3C" w:rsidRPr="00B57B3C" w:rsidRDefault="00164291" w:rsidP="00B57B3C">
      <w:pPr>
        <w:spacing w:after="0" w:line="240" w:lineRule="auto"/>
        <w:jc w:val="center"/>
        <w:rPr>
          <w:rFonts w:ascii="SF Sultan" w:hAnsi="SF Sultan" w:cs="SF Sultan"/>
          <w:color w:val="0000FF"/>
          <w:sz w:val="96"/>
          <w:szCs w:val="96"/>
          <w:rtl/>
        </w:rPr>
      </w:pPr>
      <w:r w:rsidRPr="00B57B3C">
        <w:rPr>
          <w:rFonts w:ascii="SF Sultan" w:hAnsi="SF Sultan" w:cs="SF Sultan"/>
          <w:color w:val="0000FF"/>
          <w:sz w:val="96"/>
          <w:szCs w:val="96"/>
          <w:rtl/>
        </w:rPr>
        <w:t>في قصص الأطفال</w:t>
      </w:r>
      <w:r w:rsidR="00FA6A96" w:rsidRPr="00B57B3C">
        <w:rPr>
          <w:rFonts w:ascii="SF Sultan" w:hAnsi="SF Sultan" w:cs="SF Sultan"/>
          <w:color w:val="0000FF"/>
          <w:sz w:val="96"/>
          <w:szCs w:val="96"/>
          <w:rtl/>
        </w:rPr>
        <w:t>:</w:t>
      </w:r>
    </w:p>
    <w:p w14:paraId="269B184F" w14:textId="66344A23" w:rsidR="00164291" w:rsidRPr="00B57B3C" w:rsidRDefault="003F25BE" w:rsidP="00B57B3C">
      <w:pPr>
        <w:spacing w:after="0" w:line="240" w:lineRule="auto"/>
        <w:jc w:val="center"/>
        <w:rPr>
          <w:rFonts w:ascii="SF Sultan" w:hAnsi="SF Sultan" w:cs="(AH) Manal Black"/>
          <w:sz w:val="52"/>
          <w:szCs w:val="52"/>
          <w:rtl/>
        </w:rPr>
      </w:pPr>
      <w:r w:rsidRPr="00B57B3C">
        <w:rPr>
          <w:rFonts w:ascii="SF Sultan" w:hAnsi="SF Sultan" w:cs="(AH) Manal Black"/>
          <w:sz w:val="52"/>
          <w:szCs w:val="52"/>
          <w:rtl/>
        </w:rPr>
        <w:t>دراسة في نماذج مختارة</w:t>
      </w:r>
    </w:p>
    <w:p w14:paraId="06529488" w14:textId="77777777" w:rsidR="00B57B3C" w:rsidRDefault="00B57B3C" w:rsidP="00B57B3C">
      <w:pPr>
        <w:spacing w:after="0" w:line="240" w:lineRule="auto"/>
        <w:jc w:val="center"/>
        <w:rPr>
          <w:rFonts w:ascii="SF Sultan" w:hAnsi="SF Sultan" w:cs="(AH) Manal Black"/>
          <w:sz w:val="52"/>
          <w:szCs w:val="52"/>
          <w:rtl/>
        </w:rPr>
      </w:pPr>
    </w:p>
    <w:p w14:paraId="68C8C106" w14:textId="77777777" w:rsidR="00B57B3C" w:rsidRDefault="00B57B3C" w:rsidP="00B57B3C">
      <w:pPr>
        <w:spacing w:after="0" w:line="240" w:lineRule="auto"/>
        <w:jc w:val="center"/>
        <w:rPr>
          <w:rFonts w:ascii="SF Sultan" w:hAnsi="SF Sultan" w:cs="(AH) Manal Black"/>
          <w:sz w:val="52"/>
          <w:szCs w:val="52"/>
          <w:rtl/>
        </w:rPr>
      </w:pPr>
    </w:p>
    <w:p w14:paraId="79CD5F41" w14:textId="77777777" w:rsidR="00B57B3C" w:rsidRDefault="00B57B3C" w:rsidP="00B57B3C">
      <w:pPr>
        <w:spacing w:after="0" w:line="240" w:lineRule="auto"/>
        <w:jc w:val="center"/>
        <w:rPr>
          <w:rFonts w:ascii="SF Sultan" w:hAnsi="SF Sultan" w:cs="(AH) Manal Black"/>
          <w:sz w:val="52"/>
          <w:szCs w:val="52"/>
          <w:rtl/>
        </w:rPr>
      </w:pPr>
    </w:p>
    <w:p w14:paraId="73A8F1A3" w14:textId="77777777" w:rsidR="00B57B3C" w:rsidRDefault="00B57B3C" w:rsidP="00B57B3C">
      <w:pPr>
        <w:spacing w:after="0" w:line="240" w:lineRule="auto"/>
        <w:jc w:val="center"/>
        <w:rPr>
          <w:rFonts w:ascii="SF Sultan" w:hAnsi="SF Sultan" w:cs="(AH) Manal Black"/>
          <w:sz w:val="52"/>
          <w:szCs w:val="52"/>
          <w:rtl/>
        </w:rPr>
      </w:pPr>
    </w:p>
    <w:p w14:paraId="3B72CEAF" w14:textId="77777777" w:rsidR="00B57B3C" w:rsidRDefault="00B57B3C" w:rsidP="00B57B3C">
      <w:pPr>
        <w:spacing w:after="0" w:line="240" w:lineRule="auto"/>
        <w:jc w:val="center"/>
        <w:rPr>
          <w:rFonts w:ascii="SF Sultan" w:hAnsi="SF Sultan" w:cs="(AH) Manal Black"/>
          <w:sz w:val="52"/>
          <w:szCs w:val="52"/>
          <w:rtl/>
        </w:rPr>
      </w:pPr>
    </w:p>
    <w:p w14:paraId="2F24E3C0" w14:textId="77777777" w:rsidR="00B57B3C" w:rsidRDefault="00B57B3C" w:rsidP="00B57B3C">
      <w:pPr>
        <w:spacing w:after="0" w:line="240" w:lineRule="auto"/>
        <w:jc w:val="center"/>
        <w:rPr>
          <w:rFonts w:ascii="SF Sultan" w:hAnsi="SF Sultan" w:cs="(AH) Manal Black"/>
          <w:sz w:val="52"/>
          <w:szCs w:val="52"/>
          <w:rtl/>
        </w:rPr>
      </w:pPr>
    </w:p>
    <w:p w14:paraId="3FEE589E" w14:textId="77777777" w:rsidR="00B57B3C" w:rsidRDefault="00B57B3C" w:rsidP="00B57B3C">
      <w:pPr>
        <w:spacing w:after="0" w:line="240" w:lineRule="auto"/>
        <w:jc w:val="center"/>
        <w:rPr>
          <w:rFonts w:ascii="SF Sultan" w:hAnsi="SF Sultan" w:cs="(AH) Manal Black"/>
          <w:sz w:val="52"/>
          <w:szCs w:val="52"/>
          <w:rtl/>
        </w:rPr>
      </w:pPr>
    </w:p>
    <w:p w14:paraId="59E9DEA9" w14:textId="2918E76B" w:rsidR="00B57B3C" w:rsidRPr="00B57B3C" w:rsidRDefault="00931B6B" w:rsidP="00B57B3C">
      <w:pPr>
        <w:spacing w:after="0" w:line="240" w:lineRule="auto"/>
        <w:jc w:val="center"/>
        <w:rPr>
          <w:rFonts w:ascii="SF Sultan" w:hAnsi="SF Sultan" w:cs="(AH) Manal Black"/>
          <w:sz w:val="44"/>
          <w:szCs w:val="44"/>
          <w:rtl/>
        </w:rPr>
      </w:pPr>
      <w:r w:rsidRPr="00B57B3C">
        <w:rPr>
          <w:rFonts w:ascii="SF Sultan" w:hAnsi="SF Sultan" w:cs="(AH) Manal Black"/>
          <w:sz w:val="44"/>
          <w:szCs w:val="44"/>
          <w:rtl/>
        </w:rPr>
        <w:t xml:space="preserve">إعداد </w:t>
      </w:r>
    </w:p>
    <w:p w14:paraId="269B1850" w14:textId="51919ABB" w:rsidR="0069638F" w:rsidRPr="00B57B3C" w:rsidRDefault="00931B6B" w:rsidP="00B57B3C">
      <w:pPr>
        <w:spacing w:after="0" w:line="240" w:lineRule="auto"/>
        <w:jc w:val="center"/>
        <w:rPr>
          <w:rFonts w:ascii="SF Sultan" w:hAnsi="SF Sultan" w:cs="(AH) Manal Black"/>
          <w:sz w:val="52"/>
          <w:szCs w:val="52"/>
          <w:rtl/>
        </w:rPr>
      </w:pPr>
      <w:r w:rsidRPr="00B57B3C">
        <w:rPr>
          <w:rFonts w:ascii="SF Sultan" w:hAnsi="SF Sultan" w:cs="(AH) Manal Black"/>
          <w:sz w:val="52"/>
          <w:szCs w:val="52"/>
          <w:rtl/>
        </w:rPr>
        <w:t>محمد</w:t>
      </w:r>
      <w:r w:rsidR="007D14FA" w:rsidRPr="00B57B3C">
        <w:rPr>
          <w:rFonts w:ascii="SF Sultan" w:hAnsi="SF Sultan" w:cs="(AH) Manal Black"/>
          <w:sz w:val="52"/>
          <w:szCs w:val="52"/>
          <w:rtl/>
        </w:rPr>
        <w:t xml:space="preserve"> </w:t>
      </w:r>
      <w:r w:rsidR="00B4313D" w:rsidRPr="00B57B3C">
        <w:rPr>
          <w:rFonts w:ascii="SF Sultan" w:hAnsi="SF Sultan" w:cs="(AH) Manal Black" w:hint="cs"/>
          <w:sz w:val="52"/>
          <w:szCs w:val="52"/>
          <w:rtl/>
        </w:rPr>
        <w:t>عباس محمد عرابي</w:t>
      </w:r>
    </w:p>
    <w:p w14:paraId="347798A8" w14:textId="77777777" w:rsidR="0069638F" w:rsidRDefault="0069638F">
      <w:pPr>
        <w:bidi w:val="0"/>
        <w:rPr>
          <w:rFonts w:asciiTheme="majorBidi" w:hAnsiTheme="majorBidi" w:cs="Traditional Arabic"/>
          <w:b/>
          <w:bCs/>
          <w:sz w:val="36"/>
          <w:szCs w:val="36"/>
          <w:rtl/>
        </w:rPr>
      </w:pPr>
      <w:r>
        <w:rPr>
          <w:rFonts w:asciiTheme="majorBidi" w:hAnsiTheme="majorBidi" w:cs="Traditional Arabic"/>
          <w:b/>
          <w:bCs/>
          <w:sz w:val="36"/>
          <w:szCs w:val="36"/>
          <w:rtl/>
        </w:rPr>
        <w:br w:type="page"/>
      </w:r>
    </w:p>
    <w:p w14:paraId="4592A21B" w14:textId="7EEA463F" w:rsidR="00931B6B" w:rsidRPr="00CD7A57" w:rsidRDefault="0069638F" w:rsidP="0069638F">
      <w:pPr>
        <w:spacing w:before="120" w:after="120" w:line="360" w:lineRule="auto"/>
        <w:jc w:val="center"/>
        <w:rPr>
          <w:rFonts w:asciiTheme="majorBidi" w:hAnsiTheme="majorBidi" w:cs="Traditional Arabic"/>
          <w:b/>
          <w:bCs/>
          <w:color w:val="0000FF"/>
          <w:sz w:val="36"/>
          <w:szCs w:val="36"/>
          <w:rtl/>
        </w:rPr>
      </w:pPr>
      <w:r w:rsidRPr="00CD7A57">
        <w:rPr>
          <w:rFonts w:asciiTheme="majorBidi" w:hAnsiTheme="majorBidi" w:cs="Traditional Arabic"/>
          <w:b/>
          <w:bCs/>
          <w:color w:val="0000FF"/>
          <w:sz w:val="36"/>
          <w:szCs w:val="36"/>
          <w:rtl/>
        </w:rPr>
        <w:lastRenderedPageBreak/>
        <w:t>شعرية العنوان في قصص الأطفال</w:t>
      </w:r>
      <w:r w:rsidRPr="00CD7A57">
        <w:rPr>
          <w:rFonts w:asciiTheme="majorBidi" w:hAnsiTheme="majorBidi" w:cs="Traditional Arabic" w:hint="cs"/>
          <w:b/>
          <w:bCs/>
          <w:color w:val="0000FF"/>
          <w:sz w:val="36"/>
          <w:szCs w:val="36"/>
          <w:rtl/>
        </w:rPr>
        <w:t xml:space="preserve">: </w:t>
      </w:r>
      <w:r w:rsidRPr="00CD7A57">
        <w:rPr>
          <w:rFonts w:asciiTheme="majorBidi" w:hAnsiTheme="majorBidi" w:cs="Traditional Arabic"/>
          <w:b/>
          <w:bCs/>
          <w:color w:val="0000FF"/>
          <w:sz w:val="36"/>
          <w:szCs w:val="36"/>
          <w:rtl/>
        </w:rPr>
        <w:t>دراسة في نماذج مختارة</w:t>
      </w:r>
    </w:p>
    <w:p w14:paraId="269B1851" w14:textId="2965BD49" w:rsidR="00931B6B" w:rsidRPr="0069638F" w:rsidRDefault="00931B6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ملخص الدراسة: </w:t>
      </w:r>
      <w:r w:rsidR="00FA6A96" w:rsidRPr="0069638F">
        <w:rPr>
          <w:rFonts w:asciiTheme="majorBidi" w:hAnsiTheme="majorBidi" w:cs="Traditional Arabic"/>
          <w:b/>
          <w:bCs/>
          <w:sz w:val="36"/>
          <w:szCs w:val="36"/>
          <w:rtl/>
        </w:rPr>
        <w:t>هدفت هذه الدراسة إلى الكشف عن ملامح شعرية العنوان في قصص الأطفال من خلال نماذج مختارة، واعتمدت المنهج الوصفي التحليلي</w:t>
      </w:r>
      <w:r w:rsidR="003B211E" w:rsidRPr="0069638F">
        <w:rPr>
          <w:rFonts w:asciiTheme="majorBidi" w:hAnsiTheme="majorBidi" w:cs="Traditional Arabic"/>
          <w:b/>
          <w:bCs/>
          <w:sz w:val="36"/>
          <w:szCs w:val="36"/>
          <w:rtl/>
        </w:rPr>
        <w:t>،</w:t>
      </w:r>
      <w:r w:rsidR="00FA6A96" w:rsidRPr="0069638F">
        <w:rPr>
          <w:rFonts w:asciiTheme="majorBidi" w:hAnsiTheme="majorBidi" w:cs="Traditional Arabic"/>
          <w:b/>
          <w:bCs/>
          <w:sz w:val="36"/>
          <w:szCs w:val="36"/>
          <w:rtl/>
        </w:rPr>
        <w:t xml:space="preserve"> وقد اشتملت الدراسة على </w:t>
      </w:r>
      <w:r w:rsidR="00FA6A96" w:rsidRPr="0069638F">
        <w:rPr>
          <w:rFonts w:asciiTheme="majorBidi" w:hAnsiTheme="majorBidi" w:cs="Traditional Arabic" w:hint="cs"/>
          <w:b/>
          <w:bCs/>
          <w:sz w:val="36"/>
          <w:szCs w:val="36"/>
          <w:rtl/>
        </w:rPr>
        <w:t>مبحثين</w:t>
      </w:r>
      <w:r w:rsidR="003B211E" w:rsidRPr="0069638F">
        <w:rPr>
          <w:rFonts w:asciiTheme="majorBidi" w:hAnsiTheme="majorBidi" w:cs="Traditional Arabic"/>
          <w:b/>
          <w:bCs/>
          <w:sz w:val="36"/>
          <w:szCs w:val="36"/>
          <w:rtl/>
        </w:rPr>
        <w:t>،</w:t>
      </w:r>
      <w:r w:rsidR="00FA6A96" w:rsidRPr="0069638F">
        <w:rPr>
          <w:rFonts w:asciiTheme="majorBidi" w:hAnsiTheme="majorBidi" w:cs="Traditional Arabic"/>
          <w:b/>
          <w:bCs/>
          <w:sz w:val="36"/>
          <w:szCs w:val="36"/>
          <w:rtl/>
        </w:rPr>
        <w:t xml:space="preserve"> وخاتمة تضمنت أبرز النتائج.</w:t>
      </w:r>
      <w:r w:rsidR="00FA6A96"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 </w:t>
      </w:r>
    </w:p>
    <w:p w14:paraId="149F4FB1" w14:textId="77777777" w:rsidR="003B211E" w:rsidRPr="0069638F" w:rsidRDefault="00931B6B" w:rsidP="0069638F">
      <w:pPr>
        <w:spacing w:line="360" w:lineRule="auto"/>
        <w:jc w:val="lowKashida"/>
        <w:rPr>
          <w:rFonts w:asciiTheme="majorBidi" w:hAnsiTheme="majorBidi" w:cs="Traditional Arabic"/>
          <w:b/>
          <w:bCs/>
          <w:sz w:val="36"/>
          <w:szCs w:val="36"/>
          <w:rtl/>
        </w:rPr>
      </w:pPr>
      <w:r w:rsidRPr="0069638F">
        <w:rPr>
          <w:rFonts w:asciiTheme="majorBidi" w:eastAsia="Times New Roman" w:hAnsiTheme="majorBidi" w:cs="Traditional Arabic"/>
          <w:b/>
          <w:bCs/>
          <w:sz w:val="36"/>
          <w:szCs w:val="36"/>
          <w:rtl/>
        </w:rPr>
        <w:t xml:space="preserve">المبحث الأول: </w:t>
      </w:r>
      <w:r w:rsidRPr="0069638F">
        <w:rPr>
          <w:rFonts w:asciiTheme="majorBidi" w:hAnsiTheme="majorBidi" w:cs="Traditional Arabic"/>
          <w:b/>
          <w:bCs/>
          <w:sz w:val="36"/>
          <w:szCs w:val="36"/>
          <w:rtl/>
        </w:rPr>
        <w:t>الإطار العام للدراسة</w:t>
      </w:r>
      <w:r w:rsidR="003B211E" w:rsidRPr="0069638F">
        <w:rPr>
          <w:rFonts w:asciiTheme="majorBidi" w:hAnsiTheme="majorBidi" w:cs="Traditional Arabic" w:hint="cs"/>
          <w:b/>
          <w:bCs/>
          <w:sz w:val="36"/>
          <w:szCs w:val="36"/>
          <w:rtl/>
        </w:rPr>
        <w:t>.</w:t>
      </w:r>
    </w:p>
    <w:p w14:paraId="269B1852" w14:textId="0B36F53C" w:rsidR="00931B6B" w:rsidRPr="0069638F" w:rsidRDefault="00931B6B"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imes New Roman" w:hAnsiTheme="majorBidi" w:cs="Traditional Arabic"/>
          <w:b/>
          <w:bCs/>
          <w:sz w:val="36"/>
          <w:szCs w:val="36"/>
          <w:rtl/>
        </w:rPr>
        <w:t>المبحث الثاني:</w:t>
      </w:r>
      <w:r w:rsidR="003F25BE" w:rsidRPr="0069638F">
        <w:rPr>
          <w:rFonts w:asciiTheme="majorBidi" w:eastAsia="Times New Roman" w:hAnsiTheme="majorBidi" w:cs="Traditional Arabic"/>
          <w:b/>
          <w:bCs/>
          <w:sz w:val="36"/>
          <w:szCs w:val="36"/>
          <w:rtl/>
        </w:rPr>
        <w:t xml:space="preserve"> </w:t>
      </w:r>
      <w:r w:rsidRPr="0069638F">
        <w:rPr>
          <w:rFonts w:asciiTheme="majorBidi" w:hAnsiTheme="majorBidi" w:cs="Traditional Arabic"/>
          <w:b/>
          <w:bCs/>
          <w:sz w:val="36"/>
          <w:szCs w:val="36"/>
          <w:rtl/>
        </w:rPr>
        <w:t xml:space="preserve">ملامح </w:t>
      </w:r>
      <w:r w:rsidR="0078606C" w:rsidRPr="0069638F">
        <w:rPr>
          <w:rFonts w:asciiTheme="majorBidi" w:hAnsiTheme="majorBidi" w:cs="Traditional Arabic"/>
          <w:b/>
          <w:bCs/>
          <w:sz w:val="36"/>
          <w:szCs w:val="36"/>
          <w:rtl/>
        </w:rPr>
        <w:t>شعرية العنوان في قصص الأطفال</w:t>
      </w:r>
      <w:r w:rsidR="003B211E" w:rsidRPr="0069638F">
        <w:rPr>
          <w:rFonts w:asciiTheme="majorBidi" w:hAnsiTheme="majorBidi" w:cs="Traditional Arabic"/>
          <w:b/>
          <w:bCs/>
          <w:sz w:val="36"/>
          <w:szCs w:val="36"/>
          <w:rtl/>
        </w:rPr>
        <w:t>،</w:t>
      </w:r>
      <w:r w:rsidR="00580275" w:rsidRPr="0069638F">
        <w:rPr>
          <w:rFonts w:asciiTheme="majorBidi" w:hAnsiTheme="majorBidi" w:cs="Traditional Arabic"/>
          <w:b/>
          <w:bCs/>
          <w:sz w:val="36"/>
          <w:szCs w:val="36"/>
          <w:rtl/>
        </w:rPr>
        <w:t xml:space="preserve"> </w:t>
      </w:r>
      <w:r w:rsidRPr="0069638F">
        <w:rPr>
          <w:rFonts w:asciiTheme="majorBidi" w:eastAsia="Traditional Arabic" w:hAnsiTheme="majorBidi" w:cs="Traditional Arabic"/>
          <w:b/>
          <w:bCs/>
          <w:sz w:val="36"/>
          <w:szCs w:val="36"/>
          <w:rtl/>
        </w:rPr>
        <w:t>وقد توصلت لعدة نتائج من أبرزها:</w:t>
      </w:r>
    </w:p>
    <w:p w14:paraId="269B1853" w14:textId="5E2023CF"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اتسمت عناوين قصص الأطفال بالوضوح والسهولة</w:t>
      </w:r>
      <w:r w:rsidR="002478CB"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بما يتناسب مع الخصائص الإدراكية للطفل.</w:t>
      </w:r>
    </w:p>
    <w:p w14:paraId="269B1854" w14:textId="77777777"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اعتمدت العناوين على التكثيف اللغوي والإيجاز في التعبير عن مضمون القصة.</w:t>
      </w:r>
    </w:p>
    <w:p w14:paraId="269B1855" w14:textId="65DE0597"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تنوعت البنى التركيبية للعناوين بين المفرد والمركب</w:t>
      </w:r>
      <w:r w:rsidR="002478CB"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والجملة الاسمية</w:t>
      </w:r>
      <w:r w:rsidR="008F1F9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والجملة الفعلية</w:t>
      </w:r>
      <w:r w:rsidR="002478CB"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والاستفهامية.</w:t>
      </w:r>
    </w:p>
    <w:p w14:paraId="269B1856" w14:textId="60F52590"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أسهم الت</w:t>
      </w:r>
      <w:r w:rsidR="008F1F9C"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كرار والإيقاع الصوتي في إضفاء ب</w:t>
      </w:r>
      <w:r w:rsidR="008F1F9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عد</w:t>
      </w:r>
      <w:r w:rsidR="008F1F9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جمالي على عدد من العناوين.</w:t>
      </w:r>
    </w:p>
    <w:p w14:paraId="269B1857" w14:textId="77777777"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كشفت الدراسة عن حضور واضح للرموز </w:t>
      </w:r>
      <w:proofErr w:type="spellStart"/>
      <w:r w:rsidRPr="0069638F">
        <w:rPr>
          <w:rFonts w:asciiTheme="majorBidi" w:hAnsiTheme="majorBidi" w:cs="Traditional Arabic"/>
          <w:b/>
          <w:bCs/>
          <w:sz w:val="36"/>
          <w:szCs w:val="36"/>
          <w:rtl/>
        </w:rPr>
        <w:t>السيميائية</w:t>
      </w:r>
      <w:proofErr w:type="spellEnd"/>
      <w:r w:rsidRPr="0069638F">
        <w:rPr>
          <w:rFonts w:asciiTheme="majorBidi" w:hAnsiTheme="majorBidi" w:cs="Traditional Arabic"/>
          <w:b/>
          <w:bCs/>
          <w:sz w:val="36"/>
          <w:szCs w:val="36"/>
          <w:rtl/>
        </w:rPr>
        <w:t xml:space="preserve"> المستمدة من الحيوان والشخصيات الدينية والتراثية.</w:t>
      </w:r>
    </w:p>
    <w:p w14:paraId="269B1858" w14:textId="776A1A7B"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lastRenderedPageBreak/>
        <w:t>أسهمت شعرية العنوان في جذب الطفل إلى القراءة</w:t>
      </w:r>
      <w:r w:rsidR="006F58CB"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وإثارة فضوله</w:t>
      </w:r>
      <w:r w:rsidR="006F58CB"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وتوجيه توقعاته نحو أحداث القصة.</w:t>
      </w:r>
    </w:p>
    <w:p w14:paraId="269B1859" w14:textId="61151508" w:rsidR="00272A9B" w:rsidRPr="0069638F" w:rsidRDefault="00272A9B" w:rsidP="0069638F">
      <w:pPr>
        <w:spacing w:line="360" w:lineRule="auto"/>
        <w:jc w:val="lowKashida"/>
        <w:rPr>
          <w:rFonts w:asciiTheme="majorBidi" w:eastAsia="Traditional Arabic" w:hAnsiTheme="majorBidi" w:cs="Traditional Arabic"/>
          <w:b/>
          <w:bCs/>
          <w:sz w:val="36"/>
          <w:szCs w:val="36"/>
          <w:rtl/>
        </w:rPr>
      </w:pPr>
      <w:r w:rsidRPr="0069638F">
        <w:rPr>
          <w:rFonts w:asciiTheme="majorBidi" w:hAnsiTheme="majorBidi" w:cs="Traditional Arabic"/>
          <w:b/>
          <w:bCs/>
          <w:sz w:val="36"/>
          <w:szCs w:val="36"/>
          <w:rtl/>
        </w:rPr>
        <w:t>وجدت علاقة دلالية وثيقة بين العنوان ومتن القصة</w:t>
      </w:r>
      <w:r w:rsidR="006F58CB" w:rsidRPr="0069638F">
        <w:rPr>
          <w:rFonts w:asciiTheme="majorBidi" w:hAnsiTheme="majorBidi" w:cs="Traditional Arabic"/>
          <w:b/>
          <w:bCs/>
          <w:sz w:val="36"/>
          <w:szCs w:val="36"/>
          <w:rtl/>
        </w:rPr>
        <w:t>؛ مما جعل العنوان مدخلًا تأويليًّ</w:t>
      </w:r>
      <w:r w:rsidRPr="0069638F">
        <w:rPr>
          <w:rFonts w:asciiTheme="majorBidi" w:hAnsiTheme="majorBidi" w:cs="Traditional Arabic"/>
          <w:b/>
          <w:bCs/>
          <w:sz w:val="36"/>
          <w:szCs w:val="36"/>
          <w:rtl/>
        </w:rPr>
        <w:t>ا لف</w:t>
      </w:r>
      <w:r w:rsidR="006F58CB"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ه</w:t>
      </w:r>
      <w:r w:rsidR="006F58CB"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م النص.</w:t>
      </w:r>
      <w:r w:rsidRPr="0069638F">
        <w:rPr>
          <w:rFonts w:asciiTheme="majorBidi" w:eastAsia="Traditional Arabic" w:hAnsiTheme="majorBidi" w:cs="Traditional Arabic"/>
          <w:b/>
          <w:bCs/>
          <w:sz w:val="36"/>
          <w:szCs w:val="36"/>
          <w:rtl/>
        </w:rPr>
        <w:t xml:space="preserve"> </w:t>
      </w:r>
    </w:p>
    <w:p w14:paraId="269B185A" w14:textId="42779EA1" w:rsidR="0015092B" w:rsidRPr="0069638F" w:rsidRDefault="00A219F3" w:rsidP="0069638F">
      <w:pPr>
        <w:spacing w:line="360" w:lineRule="auto"/>
        <w:jc w:val="lowKashida"/>
        <w:rPr>
          <w:rFonts w:asciiTheme="majorBidi" w:hAnsiTheme="majorBidi" w:cs="Traditional Arabic"/>
          <w:b/>
          <w:bCs/>
          <w:sz w:val="36"/>
          <w:szCs w:val="36"/>
          <w:rtl/>
        </w:rPr>
      </w:pPr>
      <w:r w:rsidRPr="0069638F">
        <w:rPr>
          <w:rFonts w:asciiTheme="majorBidi" w:eastAsia="Traditional Arabic" w:hAnsiTheme="majorBidi" w:cs="Traditional Arabic"/>
          <w:b/>
          <w:bCs/>
          <w:sz w:val="36"/>
          <w:szCs w:val="36"/>
          <w:rtl/>
        </w:rPr>
        <w:t xml:space="preserve"> وقد أوصت الدراسة ب</w:t>
      </w:r>
      <w:r w:rsidR="0015092B" w:rsidRPr="0069638F">
        <w:rPr>
          <w:rFonts w:asciiTheme="majorBidi" w:eastAsia="Traditional Arabic" w:hAnsiTheme="majorBidi" w:cs="Traditional Arabic"/>
          <w:b/>
          <w:bCs/>
          <w:sz w:val="36"/>
          <w:szCs w:val="36"/>
          <w:rtl/>
        </w:rPr>
        <w:t>إجراء دراسة حول:</w:t>
      </w:r>
      <w:r w:rsidR="007D14FA" w:rsidRPr="0069638F">
        <w:rPr>
          <w:rFonts w:asciiTheme="majorBidi" w:eastAsia="Traditional Arabic" w:hAnsiTheme="majorBidi" w:cs="Traditional Arabic" w:hint="cs"/>
          <w:b/>
          <w:bCs/>
          <w:sz w:val="36"/>
          <w:szCs w:val="36"/>
          <w:rtl/>
        </w:rPr>
        <w:t xml:space="preserve"> </w:t>
      </w:r>
      <w:r w:rsidR="0015092B" w:rsidRPr="0069638F">
        <w:rPr>
          <w:rFonts w:asciiTheme="majorBidi" w:hAnsiTheme="majorBidi" w:cs="Traditional Arabic"/>
          <w:b/>
          <w:bCs/>
          <w:sz w:val="36"/>
          <w:szCs w:val="36"/>
          <w:rtl/>
        </w:rPr>
        <w:t>شعرية العنوان في قصص الأطفال في قصص أخرى غير عي</w:t>
      </w:r>
      <w:r w:rsidR="00335243" w:rsidRPr="0069638F">
        <w:rPr>
          <w:rFonts w:asciiTheme="majorBidi" w:hAnsiTheme="majorBidi" w:cs="Traditional Arabic"/>
          <w:b/>
          <w:bCs/>
          <w:sz w:val="36"/>
          <w:szCs w:val="36"/>
          <w:rtl/>
        </w:rPr>
        <w:t>ِّ</w:t>
      </w:r>
      <w:r w:rsidR="0015092B" w:rsidRPr="0069638F">
        <w:rPr>
          <w:rFonts w:asciiTheme="majorBidi" w:hAnsiTheme="majorBidi" w:cs="Traditional Arabic"/>
          <w:b/>
          <w:bCs/>
          <w:sz w:val="36"/>
          <w:szCs w:val="36"/>
          <w:rtl/>
        </w:rPr>
        <w:t>نة الدراسة الحالية</w:t>
      </w:r>
      <w:r w:rsidR="00335243" w:rsidRPr="0069638F">
        <w:rPr>
          <w:rFonts w:asciiTheme="majorBidi" w:hAnsiTheme="majorBidi" w:cs="Traditional Arabic" w:hint="cs"/>
          <w:b/>
          <w:bCs/>
          <w:sz w:val="36"/>
          <w:szCs w:val="36"/>
          <w:rtl/>
        </w:rPr>
        <w:t>.</w:t>
      </w:r>
    </w:p>
    <w:p w14:paraId="269B185B" w14:textId="1DB3FB7C" w:rsidR="0015092B" w:rsidRPr="0069638F" w:rsidRDefault="0015092B"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*فنيات وجماليات شعرية</w:t>
      </w:r>
      <w:r w:rsidR="007D14FA" w:rsidRPr="0069638F">
        <w:rPr>
          <w:rFonts w:asciiTheme="majorBidi" w:eastAsia="Traditional Arabic" w:hAnsiTheme="majorBidi" w:cs="Traditional Arabic"/>
          <w:b/>
          <w:bCs/>
          <w:sz w:val="36"/>
          <w:szCs w:val="36"/>
          <w:rtl/>
        </w:rPr>
        <w:t xml:space="preserve"> </w:t>
      </w:r>
      <w:r w:rsidRPr="0069638F">
        <w:rPr>
          <w:rFonts w:asciiTheme="majorBidi" w:eastAsia="Traditional Arabic" w:hAnsiTheme="majorBidi" w:cs="Traditional Arabic"/>
          <w:b/>
          <w:bCs/>
          <w:sz w:val="36"/>
          <w:szCs w:val="36"/>
          <w:rtl/>
        </w:rPr>
        <w:t>المكان في قصص</w:t>
      </w:r>
      <w:r w:rsidRPr="0069638F">
        <w:rPr>
          <w:rFonts w:asciiTheme="majorBidi" w:hAnsiTheme="majorBidi" w:cs="Traditional Arabic"/>
          <w:b/>
          <w:bCs/>
          <w:sz w:val="36"/>
          <w:szCs w:val="36"/>
          <w:rtl/>
        </w:rPr>
        <w:t xml:space="preserve"> الأطفال (عينة الدراسة المختارة). </w:t>
      </w:r>
    </w:p>
    <w:p w14:paraId="269B185C" w14:textId="32C93549" w:rsidR="0015092B" w:rsidRPr="0069638F" w:rsidRDefault="0015092B"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w:t>
      </w:r>
      <w:r w:rsidR="00393629" w:rsidRPr="0069638F">
        <w:rPr>
          <w:rFonts w:asciiTheme="majorBidi" w:eastAsia="Traditional Arabic" w:hAnsiTheme="majorBidi" w:cs="Traditional Arabic" w:hint="cs"/>
          <w:b/>
          <w:bCs/>
          <w:sz w:val="36"/>
          <w:szCs w:val="36"/>
          <w:rtl/>
        </w:rPr>
        <w:t xml:space="preserve"> ملامح </w:t>
      </w:r>
      <w:r w:rsidRPr="0069638F">
        <w:rPr>
          <w:rFonts w:asciiTheme="majorBidi" w:eastAsia="Traditional Arabic" w:hAnsiTheme="majorBidi" w:cs="Traditional Arabic"/>
          <w:b/>
          <w:bCs/>
          <w:sz w:val="36"/>
          <w:szCs w:val="36"/>
          <w:rtl/>
        </w:rPr>
        <w:t xml:space="preserve">أنماط الشخصية في قصص </w:t>
      </w:r>
      <w:r w:rsidRPr="0069638F">
        <w:rPr>
          <w:rFonts w:asciiTheme="majorBidi" w:hAnsiTheme="majorBidi" w:cs="Traditional Arabic"/>
          <w:b/>
          <w:bCs/>
          <w:sz w:val="36"/>
          <w:szCs w:val="36"/>
          <w:rtl/>
        </w:rPr>
        <w:t>الأطفال (عينة الدراسة المختارة)</w:t>
      </w:r>
      <w:r w:rsidR="000E1256"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دراسة فنية</w:t>
      </w:r>
      <w:r w:rsidR="007D14FA" w:rsidRPr="0069638F">
        <w:rPr>
          <w:rFonts w:asciiTheme="majorBidi" w:eastAsia="Traditional Arabic" w:hAnsiTheme="majorBidi" w:cs="Traditional Arabic"/>
          <w:b/>
          <w:bCs/>
          <w:sz w:val="36"/>
          <w:szCs w:val="36"/>
          <w:rtl/>
        </w:rPr>
        <w:t>.</w:t>
      </w:r>
    </w:p>
    <w:p w14:paraId="269B185D" w14:textId="573ECBDA" w:rsidR="0015092B" w:rsidRPr="0069638F" w:rsidRDefault="00B106CD"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raditional Arabic" w:hAnsiTheme="majorBidi" w:cs="Traditional Arabic"/>
          <w:b/>
          <w:bCs/>
          <w:sz w:val="36"/>
          <w:szCs w:val="36"/>
          <w:rtl/>
        </w:rPr>
        <w:t>*خصائص الخطاب السردي في القص</w:t>
      </w:r>
      <w:r w:rsidR="0015092B" w:rsidRPr="0069638F">
        <w:rPr>
          <w:rFonts w:asciiTheme="majorBidi" w:eastAsia="Traditional Arabic" w:hAnsiTheme="majorBidi" w:cs="Traditional Arabic"/>
          <w:b/>
          <w:bCs/>
          <w:sz w:val="36"/>
          <w:szCs w:val="36"/>
          <w:rtl/>
        </w:rPr>
        <w:t xml:space="preserve">ة القصيرة للأطفال: قصص </w:t>
      </w:r>
      <w:r w:rsidR="0015092B" w:rsidRPr="0069638F">
        <w:rPr>
          <w:rFonts w:asciiTheme="majorBidi" w:hAnsiTheme="majorBidi" w:cs="Traditional Arabic"/>
          <w:b/>
          <w:bCs/>
          <w:sz w:val="36"/>
          <w:szCs w:val="36"/>
          <w:rtl/>
        </w:rPr>
        <w:t>الأطفال (عينة الدراسة المختارة)</w:t>
      </w:r>
      <w:r w:rsidR="00D346E7" w:rsidRPr="0069638F">
        <w:rPr>
          <w:rFonts w:asciiTheme="majorBidi" w:hAnsiTheme="majorBidi" w:cs="Traditional Arabic" w:hint="cs"/>
          <w:b/>
          <w:bCs/>
          <w:sz w:val="36"/>
          <w:szCs w:val="36"/>
          <w:rtl/>
        </w:rPr>
        <w:t>.</w:t>
      </w:r>
    </w:p>
    <w:p w14:paraId="269B185E" w14:textId="6D8D2F31" w:rsidR="0015092B" w:rsidRPr="0069638F" w:rsidRDefault="0015092B"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b/>
          <w:bCs/>
          <w:sz w:val="36"/>
          <w:szCs w:val="36"/>
          <w:rtl/>
        </w:rPr>
        <w:t>-</w:t>
      </w:r>
      <w:r w:rsidR="003F25BE" w:rsidRPr="0069638F">
        <w:rPr>
          <w:rFonts w:asciiTheme="majorBidi" w:eastAsia="Times New Roman" w:hAnsiTheme="majorBidi" w:cs="Traditional Arabic"/>
          <w:b/>
          <w:bCs/>
          <w:sz w:val="36"/>
          <w:szCs w:val="36"/>
          <w:rtl/>
        </w:rPr>
        <w:t xml:space="preserve"> </w:t>
      </w:r>
      <w:r w:rsidRPr="0069638F">
        <w:rPr>
          <w:rFonts w:asciiTheme="majorBidi" w:eastAsia="Times New Roman" w:hAnsiTheme="majorBidi" w:cs="Traditional Arabic"/>
          <w:b/>
          <w:bCs/>
          <w:sz w:val="36"/>
          <w:szCs w:val="36"/>
          <w:rtl/>
        </w:rPr>
        <w:t>شعرية الخطاب السردي</w:t>
      </w:r>
      <w:r w:rsidR="00C334AD" w:rsidRPr="0069638F">
        <w:rPr>
          <w:rFonts w:asciiTheme="majorBidi" w:eastAsia="Traditional Arabic" w:hAnsiTheme="majorBidi" w:cs="Traditional Arabic"/>
          <w:b/>
          <w:bCs/>
          <w:sz w:val="36"/>
          <w:szCs w:val="36"/>
          <w:rtl/>
        </w:rPr>
        <w:t xml:space="preserve"> في القص</w:t>
      </w:r>
      <w:r w:rsidRPr="0069638F">
        <w:rPr>
          <w:rFonts w:asciiTheme="majorBidi" w:eastAsia="Traditional Arabic" w:hAnsiTheme="majorBidi" w:cs="Traditional Arabic"/>
          <w:b/>
          <w:bCs/>
          <w:sz w:val="36"/>
          <w:szCs w:val="36"/>
          <w:rtl/>
        </w:rPr>
        <w:t xml:space="preserve">ة القصيرة للأطفال: </w:t>
      </w:r>
      <w:r w:rsidRPr="0069638F">
        <w:rPr>
          <w:rFonts w:asciiTheme="majorBidi" w:hAnsiTheme="majorBidi" w:cs="Traditional Arabic"/>
          <w:b/>
          <w:bCs/>
          <w:sz w:val="36"/>
          <w:szCs w:val="36"/>
          <w:rtl/>
        </w:rPr>
        <w:t>(عينة الدراسة المختارة)</w:t>
      </w:r>
      <w:r w:rsidR="00C334AD" w:rsidRPr="0069638F">
        <w:rPr>
          <w:rFonts w:asciiTheme="majorBidi" w:hAnsiTheme="majorBidi" w:cs="Traditional Arabic" w:hint="cs"/>
          <w:b/>
          <w:bCs/>
          <w:sz w:val="36"/>
          <w:szCs w:val="36"/>
          <w:rtl/>
        </w:rPr>
        <w:t>.</w:t>
      </w:r>
    </w:p>
    <w:p w14:paraId="269B185F" w14:textId="1749509B" w:rsidR="0015092B" w:rsidRPr="0069638F" w:rsidRDefault="0015092B"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b/>
          <w:bCs/>
          <w:sz w:val="36"/>
          <w:szCs w:val="36"/>
          <w:rtl/>
        </w:rPr>
        <w:t xml:space="preserve">-البناء الفني </w:t>
      </w:r>
      <w:r w:rsidR="00C334AD" w:rsidRPr="0069638F">
        <w:rPr>
          <w:rFonts w:asciiTheme="majorBidi" w:eastAsia="Traditional Arabic" w:hAnsiTheme="majorBidi" w:cs="Traditional Arabic"/>
          <w:b/>
          <w:bCs/>
          <w:sz w:val="36"/>
          <w:szCs w:val="36"/>
          <w:rtl/>
        </w:rPr>
        <w:t>في القص</w:t>
      </w:r>
      <w:r w:rsidRPr="0069638F">
        <w:rPr>
          <w:rFonts w:asciiTheme="majorBidi" w:eastAsia="Traditional Arabic" w:hAnsiTheme="majorBidi" w:cs="Traditional Arabic"/>
          <w:b/>
          <w:bCs/>
          <w:sz w:val="36"/>
          <w:szCs w:val="36"/>
          <w:rtl/>
        </w:rPr>
        <w:t xml:space="preserve">ة القصيرة للأطفال: قصص </w:t>
      </w:r>
      <w:r w:rsidRPr="0069638F">
        <w:rPr>
          <w:rFonts w:asciiTheme="majorBidi" w:hAnsiTheme="majorBidi" w:cs="Traditional Arabic"/>
          <w:b/>
          <w:bCs/>
          <w:sz w:val="36"/>
          <w:szCs w:val="36"/>
          <w:rtl/>
        </w:rPr>
        <w:t>الأطفال</w:t>
      </w:r>
      <w:r w:rsidR="00C334AD"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(عينة الدراسة المختارة)</w:t>
      </w:r>
      <w:r w:rsidR="00C334AD" w:rsidRPr="0069638F">
        <w:rPr>
          <w:rFonts w:asciiTheme="majorBidi" w:hAnsiTheme="majorBidi" w:cs="Traditional Arabic" w:hint="cs"/>
          <w:b/>
          <w:bCs/>
          <w:sz w:val="36"/>
          <w:szCs w:val="36"/>
          <w:rtl/>
        </w:rPr>
        <w:t>.</w:t>
      </w:r>
    </w:p>
    <w:p w14:paraId="269B1860" w14:textId="046F98C4" w:rsidR="0069638F" w:rsidRPr="0069638F" w:rsidRDefault="00931B6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الكلمات المفتاحية: (شعرية</w:t>
      </w:r>
      <w:r w:rsidR="000426E4" w:rsidRPr="0069638F">
        <w:rPr>
          <w:rFonts w:asciiTheme="majorBidi" w:hAnsiTheme="majorBidi" w:cs="Traditional Arabic"/>
          <w:b/>
          <w:bCs/>
          <w:sz w:val="36"/>
          <w:szCs w:val="36"/>
          <w:rtl/>
        </w:rPr>
        <w:t xml:space="preserve"> العنوان </w:t>
      </w:r>
      <w:r w:rsidR="00D450AB"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قصص الأطفال-</w:t>
      </w:r>
      <w:r w:rsidR="007D14FA" w:rsidRPr="0069638F">
        <w:rPr>
          <w:rFonts w:asciiTheme="majorBidi" w:eastAsia="Times New Roman" w:hAnsiTheme="majorBidi" w:cs="Traditional Arabic"/>
          <w:b/>
          <w:bCs/>
          <w:sz w:val="36"/>
          <w:szCs w:val="36"/>
          <w:rtl/>
        </w:rPr>
        <w:t xml:space="preserve"> </w:t>
      </w:r>
      <w:r w:rsidR="000426E4" w:rsidRPr="0069638F">
        <w:rPr>
          <w:rFonts w:asciiTheme="majorBidi" w:eastAsia="Times New Roman" w:hAnsiTheme="majorBidi" w:cs="Traditional Arabic"/>
          <w:b/>
          <w:bCs/>
          <w:sz w:val="36"/>
          <w:szCs w:val="36"/>
          <w:rtl/>
        </w:rPr>
        <w:t>كل يوم حكاية</w:t>
      </w:r>
      <w:r w:rsidRPr="0069638F">
        <w:rPr>
          <w:rFonts w:asciiTheme="majorBidi" w:hAnsiTheme="majorBidi" w:cs="Traditional Arabic"/>
          <w:b/>
          <w:bCs/>
          <w:sz w:val="36"/>
          <w:szCs w:val="36"/>
          <w:rtl/>
        </w:rPr>
        <w:t>)</w:t>
      </w:r>
      <w:r w:rsidR="00930E15" w:rsidRPr="0069638F">
        <w:rPr>
          <w:rFonts w:asciiTheme="majorBidi" w:hAnsiTheme="majorBidi" w:cs="Traditional Arabic" w:hint="cs"/>
          <w:b/>
          <w:bCs/>
          <w:sz w:val="36"/>
          <w:szCs w:val="36"/>
          <w:rtl/>
        </w:rPr>
        <w:t>.</w:t>
      </w:r>
    </w:p>
    <w:p w14:paraId="48445265" w14:textId="77777777" w:rsidR="0069638F" w:rsidRPr="0069638F" w:rsidRDefault="0069638F">
      <w:pPr>
        <w:bidi w:val="0"/>
        <w:rPr>
          <w:rFonts w:asciiTheme="majorBidi" w:hAnsiTheme="majorBidi" w:cs="Traditional Arabic"/>
          <w:b/>
          <w:bCs/>
          <w:sz w:val="36"/>
          <w:szCs w:val="36"/>
          <w:rtl/>
        </w:rPr>
      </w:pPr>
      <w:r w:rsidRPr="0069638F">
        <w:rPr>
          <w:rFonts w:asciiTheme="majorBidi" w:hAnsiTheme="majorBidi" w:cs="Traditional Arabic"/>
          <w:b/>
          <w:bCs/>
          <w:sz w:val="36"/>
          <w:szCs w:val="36"/>
          <w:rtl/>
        </w:rPr>
        <w:br w:type="page"/>
      </w:r>
    </w:p>
    <w:p w14:paraId="269B1861" w14:textId="1995D4FB" w:rsidR="00931B6B" w:rsidRPr="0069638F" w:rsidRDefault="00931B6B" w:rsidP="0069638F">
      <w:pPr>
        <w:pStyle w:val="1"/>
        <w:rPr>
          <w:sz w:val="40"/>
          <w:szCs w:val="40"/>
          <w:rtl/>
        </w:rPr>
      </w:pPr>
      <w:bookmarkStart w:id="0" w:name="_Toc237273943"/>
      <w:r w:rsidRPr="0069638F">
        <w:rPr>
          <w:rFonts w:eastAsia="Times New Roman"/>
          <w:sz w:val="40"/>
          <w:szCs w:val="40"/>
          <w:rtl/>
        </w:rPr>
        <w:lastRenderedPageBreak/>
        <w:t xml:space="preserve">المبحث الأول: </w:t>
      </w:r>
      <w:r w:rsidRPr="0069638F">
        <w:rPr>
          <w:sz w:val="40"/>
          <w:szCs w:val="40"/>
          <w:rtl/>
        </w:rPr>
        <w:t>الإطار العام للدراسة</w:t>
      </w:r>
      <w:r w:rsidR="00930E15" w:rsidRPr="0069638F">
        <w:rPr>
          <w:sz w:val="40"/>
          <w:szCs w:val="40"/>
          <w:rtl/>
        </w:rPr>
        <w:t>:</w:t>
      </w:r>
      <w:bookmarkEnd w:id="0"/>
    </w:p>
    <w:p w14:paraId="269B1862" w14:textId="261E5576" w:rsidR="00393629" w:rsidRPr="0069638F" w:rsidRDefault="00931B6B" w:rsidP="0069638F">
      <w:pPr>
        <w:pStyle w:val="2"/>
        <w:rPr>
          <w:rFonts w:eastAsia="Times New Roman"/>
          <w:sz w:val="36"/>
          <w:rtl/>
        </w:rPr>
      </w:pPr>
      <w:bookmarkStart w:id="1" w:name="_Toc237273944"/>
      <w:r w:rsidRPr="0069638F">
        <w:rPr>
          <w:rFonts w:eastAsia="Times New Roman"/>
          <w:sz w:val="36"/>
          <w:rtl/>
        </w:rPr>
        <w:t>مقدمة:</w:t>
      </w:r>
      <w:bookmarkEnd w:id="1"/>
      <w:r w:rsidR="007D14FA" w:rsidRPr="0069638F">
        <w:rPr>
          <w:rFonts w:eastAsia="Times New Roman"/>
          <w:sz w:val="36"/>
          <w:rtl/>
        </w:rPr>
        <w:t xml:space="preserve"> </w:t>
      </w:r>
    </w:p>
    <w:p w14:paraId="269B1863" w14:textId="528DE17F" w:rsidR="004C4CC1" w:rsidRPr="0069638F" w:rsidRDefault="004C4CC1" w:rsidP="0069638F">
      <w:pPr>
        <w:spacing w:before="120" w:after="120" w:line="360" w:lineRule="auto"/>
        <w:jc w:val="lowKashida"/>
        <w:rPr>
          <w:rFonts w:asciiTheme="majorBidi" w:hAnsiTheme="majorBidi" w:cs="Traditional Arabic"/>
          <w:b/>
          <w:bCs/>
          <w:sz w:val="36"/>
          <w:szCs w:val="36"/>
          <w:rtl/>
        </w:rPr>
      </w:pPr>
      <w:r w:rsidRPr="0069638F">
        <w:rPr>
          <w:rFonts w:asciiTheme="majorBidi" w:eastAsia="Times New Roman" w:hAnsiTheme="majorBidi" w:cs="Traditional Arabic"/>
          <w:b/>
          <w:bCs/>
          <w:sz w:val="36"/>
          <w:szCs w:val="36"/>
          <w:rtl/>
        </w:rPr>
        <w:t>يُعَدُّ العنوان نصًّا مكثفًا يختزن دلالات متعددة ومقاصد جمالية ووظيفية</w:t>
      </w:r>
      <w:r w:rsidR="003407CE" w:rsidRPr="0069638F">
        <w:rPr>
          <w:rFonts w:asciiTheme="majorBidi" w:eastAsia="Times New Roman" w:hAnsiTheme="majorBidi" w:cs="Traditional Arabic"/>
          <w:b/>
          <w:bCs/>
          <w:sz w:val="36"/>
          <w:szCs w:val="36"/>
          <w:rtl/>
        </w:rPr>
        <w:t>،</w:t>
      </w:r>
      <w:r w:rsidRPr="0069638F">
        <w:rPr>
          <w:rFonts w:asciiTheme="majorBidi" w:eastAsia="Times New Roman" w:hAnsiTheme="majorBidi" w:cs="Traditional Arabic"/>
          <w:b/>
          <w:bCs/>
          <w:sz w:val="36"/>
          <w:szCs w:val="36"/>
          <w:rtl/>
        </w:rPr>
        <w:t xml:space="preserve"> ت</w:t>
      </w:r>
      <w:r w:rsidR="003407CE" w:rsidRPr="0069638F">
        <w:rPr>
          <w:rFonts w:asciiTheme="majorBidi" w:eastAsia="Times New Roman" w:hAnsiTheme="majorBidi" w:cs="Traditional Arabic"/>
          <w:b/>
          <w:bCs/>
          <w:sz w:val="36"/>
          <w:szCs w:val="36"/>
          <w:rtl/>
        </w:rPr>
        <w:t>ُ</w:t>
      </w:r>
      <w:r w:rsidRPr="0069638F">
        <w:rPr>
          <w:rFonts w:asciiTheme="majorBidi" w:eastAsia="Times New Roman" w:hAnsiTheme="majorBidi" w:cs="Traditional Arabic"/>
          <w:b/>
          <w:bCs/>
          <w:sz w:val="36"/>
          <w:szCs w:val="36"/>
          <w:rtl/>
        </w:rPr>
        <w:t>سهم في توجيه القارئ إلى عالم النص.</w:t>
      </w:r>
      <w:r w:rsidR="007D14FA" w:rsidRPr="0069638F">
        <w:rPr>
          <w:rFonts w:asciiTheme="majorBidi" w:hAnsiTheme="majorBidi" w:cs="Traditional Arabic" w:hint="cs"/>
          <w:b/>
          <w:bCs/>
          <w:sz w:val="36"/>
          <w:szCs w:val="36"/>
          <w:rtl/>
        </w:rPr>
        <w:t xml:space="preserve"> </w:t>
      </w:r>
    </w:p>
    <w:p w14:paraId="269B1864" w14:textId="70A75F93" w:rsidR="00393629" w:rsidRPr="0069638F" w:rsidRDefault="007D14FA" w:rsidP="0069638F">
      <w:pPr>
        <w:spacing w:before="120" w:after="120" w:line="360" w:lineRule="auto"/>
        <w:jc w:val="lowKashida"/>
        <w:rPr>
          <w:rFonts w:asciiTheme="majorBidi" w:hAnsiTheme="majorBidi" w:cs="Traditional Arabic"/>
          <w:b/>
          <w:bCs/>
          <w:sz w:val="36"/>
          <w:szCs w:val="36"/>
          <w:rtl/>
        </w:rPr>
      </w:pPr>
      <w:r w:rsidRPr="0069638F">
        <w:rPr>
          <w:rFonts w:asciiTheme="majorBidi" w:hAnsiTheme="majorBidi" w:cs="Traditional Arabic" w:hint="cs"/>
          <w:b/>
          <w:bCs/>
          <w:sz w:val="36"/>
          <w:szCs w:val="36"/>
          <w:rtl/>
        </w:rPr>
        <w:t xml:space="preserve"> </w:t>
      </w:r>
      <w:r w:rsidR="004C4CC1" w:rsidRPr="0069638F">
        <w:rPr>
          <w:rFonts w:asciiTheme="majorBidi" w:hAnsiTheme="majorBidi" w:cs="Traditional Arabic"/>
          <w:b/>
          <w:bCs/>
          <w:sz w:val="36"/>
          <w:szCs w:val="36"/>
          <w:rtl/>
        </w:rPr>
        <w:t>ولا يُعَدُّ اختيار العنوان عملًا شكليًّا منفصلًا عن فضاء النص، بل ي</w:t>
      </w:r>
      <w:r w:rsidR="003407CE" w:rsidRPr="0069638F">
        <w:rPr>
          <w:rFonts w:asciiTheme="majorBidi" w:hAnsiTheme="majorBidi" w:cs="Traditional Arabic"/>
          <w:b/>
          <w:bCs/>
          <w:sz w:val="36"/>
          <w:szCs w:val="36"/>
          <w:rtl/>
        </w:rPr>
        <w:t>ُ</w:t>
      </w:r>
      <w:r w:rsidR="004C4CC1" w:rsidRPr="0069638F">
        <w:rPr>
          <w:rFonts w:asciiTheme="majorBidi" w:hAnsiTheme="majorBidi" w:cs="Traditional Arabic"/>
          <w:b/>
          <w:bCs/>
          <w:sz w:val="36"/>
          <w:szCs w:val="36"/>
          <w:rtl/>
        </w:rPr>
        <w:t>مثل عنصرًا بنائيًّا فاعلًا يسهم في تشكيل دلالاته</w:t>
      </w:r>
      <w:r w:rsidR="003407CE" w:rsidRPr="0069638F">
        <w:rPr>
          <w:rFonts w:asciiTheme="majorBidi" w:hAnsiTheme="majorBidi" w:cs="Traditional Arabic"/>
          <w:b/>
          <w:bCs/>
          <w:sz w:val="36"/>
          <w:szCs w:val="36"/>
          <w:rtl/>
        </w:rPr>
        <w:t>،</w:t>
      </w:r>
      <w:r w:rsidR="00393629" w:rsidRPr="0069638F">
        <w:rPr>
          <w:rFonts w:asciiTheme="majorBidi" w:hAnsiTheme="majorBidi" w:cs="Traditional Arabic"/>
          <w:b/>
          <w:bCs/>
          <w:sz w:val="36"/>
          <w:szCs w:val="36"/>
          <w:rtl/>
        </w:rPr>
        <w:t xml:space="preserve"> </w:t>
      </w:r>
      <w:r w:rsidR="004C4CC1" w:rsidRPr="0069638F">
        <w:rPr>
          <w:rFonts w:asciiTheme="majorBidi" w:hAnsiTheme="majorBidi" w:cs="Traditional Arabic" w:hint="cs"/>
          <w:b/>
          <w:bCs/>
          <w:sz w:val="36"/>
          <w:szCs w:val="36"/>
          <w:rtl/>
        </w:rPr>
        <w:t>و</w:t>
      </w:r>
      <w:r w:rsidR="00393629" w:rsidRPr="0069638F">
        <w:rPr>
          <w:rFonts w:asciiTheme="majorBidi" w:hAnsiTheme="majorBidi" w:cs="Traditional Arabic" w:hint="cs"/>
          <w:b/>
          <w:bCs/>
          <w:sz w:val="36"/>
          <w:szCs w:val="36"/>
          <w:rtl/>
        </w:rPr>
        <w:t>ي</w:t>
      </w:r>
      <w:r w:rsidR="003407CE" w:rsidRPr="0069638F">
        <w:rPr>
          <w:rFonts w:asciiTheme="majorBidi" w:hAnsiTheme="majorBidi" w:cs="Traditional Arabic" w:hint="cs"/>
          <w:b/>
          <w:bCs/>
          <w:sz w:val="36"/>
          <w:szCs w:val="36"/>
          <w:rtl/>
        </w:rPr>
        <w:t>ُ</w:t>
      </w:r>
      <w:r w:rsidR="00393629" w:rsidRPr="0069638F">
        <w:rPr>
          <w:rFonts w:asciiTheme="majorBidi" w:hAnsiTheme="majorBidi" w:cs="Traditional Arabic" w:hint="cs"/>
          <w:b/>
          <w:bCs/>
          <w:sz w:val="36"/>
          <w:szCs w:val="36"/>
          <w:rtl/>
        </w:rPr>
        <w:t>سهم في ت</w:t>
      </w:r>
      <w:r w:rsidR="00393629" w:rsidRPr="0069638F">
        <w:rPr>
          <w:rFonts w:asciiTheme="majorBidi" w:hAnsiTheme="majorBidi" w:cs="Traditional Arabic"/>
          <w:b/>
          <w:bCs/>
          <w:sz w:val="36"/>
          <w:szCs w:val="36"/>
          <w:rtl/>
        </w:rPr>
        <w:t>شك</w:t>
      </w:r>
      <w:r w:rsidR="00393629" w:rsidRPr="0069638F">
        <w:rPr>
          <w:rFonts w:asciiTheme="majorBidi" w:hAnsiTheme="majorBidi" w:cs="Traditional Arabic" w:hint="cs"/>
          <w:b/>
          <w:bCs/>
          <w:sz w:val="36"/>
          <w:szCs w:val="36"/>
          <w:rtl/>
        </w:rPr>
        <w:t>ي</w:t>
      </w:r>
      <w:r w:rsidR="00393629" w:rsidRPr="0069638F">
        <w:rPr>
          <w:rFonts w:asciiTheme="majorBidi" w:hAnsiTheme="majorBidi" w:cs="Traditional Arabic"/>
          <w:b/>
          <w:bCs/>
          <w:sz w:val="36"/>
          <w:szCs w:val="36"/>
          <w:rtl/>
        </w:rPr>
        <w:t xml:space="preserve">ل علامة </w:t>
      </w:r>
      <w:proofErr w:type="spellStart"/>
      <w:r w:rsidR="00393629" w:rsidRPr="0069638F">
        <w:rPr>
          <w:rFonts w:asciiTheme="majorBidi" w:hAnsiTheme="majorBidi" w:cs="Traditional Arabic" w:hint="cs"/>
          <w:b/>
          <w:bCs/>
          <w:sz w:val="36"/>
          <w:szCs w:val="36"/>
          <w:rtl/>
        </w:rPr>
        <w:t>أ</w:t>
      </w:r>
      <w:r w:rsidR="00393629" w:rsidRPr="0069638F">
        <w:rPr>
          <w:rFonts w:asciiTheme="majorBidi" w:hAnsiTheme="majorBidi" w:cs="Traditional Arabic"/>
          <w:b/>
          <w:bCs/>
          <w:sz w:val="36"/>
          <w:szCs w:val="36"/>
          <w:rtl/>
        </w:rPr>
        <w:t>يقونية</w:t>
      </w:r>
      <w:proofErr w:type="spellEnd"/>
      <w:r w:rsidR="00393629" w:rsidRPr="0069638F">
        <w:rPr>
          <w:rFonts w:asciiTheme="majorBidi" w:hAnsiTheme="majorBidi" w:cs="Traditional Arabic"/>
          <w:b/>
          <w:bCs/>
          <w:sz w:val="36"/>
          <w:szCs w:val="36"/>
          <w:rtl/>
        </w:rPr>
        <w:t xml:space="preserve"> </w:t>
      </w:r>
      <w:r w:rsidR="00393629" w:rsidRPr="0069638F">
        <w:rPr>
          <w:rFonts w:asciiTheme="majorBidi" w:hAnsiTheme="majorBidi" w:cs="Traditional Arabic" w:hint="cs"/>
          <w:b/>
          <w:bCs/>
          <w:sz w:val="36"/>
          <w:szCs w:val="36"/>
          <w:rtl/>
        </w:rPr>
        <w:t>مستوحاة من لُب</w:t>
      </w:r>
      <w:r w:rsidR="003407CE" w:rsidRPr="0069638F">
        <w:rPr>
          <w:rFonts w:asciiTheme="majorBidi" w:hAnsiTheme="majorBidi" w:cs="Traditional Arabic" w:hint="cs"/>
          <w:b/>
          <w:bCs/>
          <w:sz w:val="36"/>
          <w:szCs w:val="36"/>
          <w:rtl/>
        </w:rPr>
        <w:t>ِّ</w:t>
      </w:r>
      <w:r w:rsidR="00393629" w:rsidRPr="0069638F">
        <w:rPr>
          <w:rFonts w:asciiTheme="majorBidi" w:hAnsiTheme="majorBidi" w:cs="Traditional Arabic" w:hint="cs"/>
          <w:b/>
          <w:bCs/>
          <w:sz w:val="36"/>
          <w:szCs w:val="36"/>
          <w:rtl/>
        </w:rPr>
        <w:t xml:space="preserve"> العمل</w:t>
      </w:r>
      <w:r w:rsidR="00393629" w:rsidRPr="0069638F">
        <w:rPr>
          <w:rFonts w:asciiTheme="majorBidi" w:hAnsiTheme="majorBidi" w:cs="Traditional Arabic"/>
          <w:b/>
          <w:bCs/>
          <w:sz w:val="36"/>
          <w:szCs w:val="36"/>
          <w:rtl/>
        </w:rPr>
        <w:t xml:space="preserve"> الابداعي، إنه و</w:t>
      </w:r>
      <w:r w:rsidR="00393629" w:rsidRPr="0069638F">
        <w:rPr>
          <w:rFonts w:asciiTheme="majorBidi" w:hAnsiTheme="majorBidi" w:cs="Traditional Arabic" w:hint="cs"/>
          <w:b/>
          <w:bCs/>
          <w:sz w:val="36"/>
          <w:szCs w:val="36"/>
          <w:rtl/>
        </w:rPr>
        <w:t>إ</w:t>
      </w:r>
      <w:r w:rsidR="00393629" w:rsidRPr="0069638F">
        <w:rPr>
          <w:rFonts w:asciiTheme="majorBidi" w:hAnsiTheme="majorBidi" w:cs="Traditional Arabic"/>
          <w:b/>
          <w:bCs/>
          <w:sz w:val="36"/>
          <w:szCs w:val="36"/>
          <w:rtl/>
        </w:rPr>
        <w:t>ن كان يقدم نفسه بصفته عتبة</w:t>
      </w:r>
      <w:r w:rsidR="003407CE" w:rsidRPr="0069638F">
        <w:rPr>
          <w:rFonts w:asciiTheme="majorBidi" w:hAnsiTheme="majorBidi" w:cs="Traditional Arabic"/>
          <w:b/>
          <w:bCs/>
          <w:sz w:val="36"/>
          <w:szCs w:val="36"/>
          <w:rtl/>
        </w:rPr>
        <w:t>ً</w:t>
      </w:r>
      <w:r w:rsidR="00393629" w:rsidRPr="0069638F">
        <w:rPr>
          <w:rFonts w:asciiTheme="majorBidi" w:hAnsiTheme="majorBidi" w:cs="Traditional Arabic"/>
          <w:b/>
          <w:bCs/>
          <w:sz w:val="36"/>
          <w:szCs w:val="36"/>
          <w:rtl/>
        </w:rPr>
        <w:t xml:space="preserve"> للنص كما يعرف ذلك </w:t>
      </w:r>
      <w:proofErr w:type="spellStart"/>
      <w:r w:rsidR="00393629" w:rsidRPr="0069638F">
        <w:rPr>
          <w:rFonts w:asciiTheme="majorBidi" w:hAnsiTheme="majorBidi" w:cs="Traditional Arabic"/>
          <w:b/>
          <w:bCs/>
          <w:sz w:val="36"/>
          <w:szCs w:val="36"/>
          <w:rtl/>
        </w:rPr>
        <w:t>السيميائيون</w:t>
      </w:r>
      <w:proofErr w:type="spellEnd"/>
      <w:r w:rsidR="00393629" w:rsidRPr="0069638F">
        <w:rPr>
          <w:rFonts w:asciiTheme="majorBidi" w:hAnsiTheme="majorBidi" w:cs="Traditional Arabic"/>
          <w:b/>
          <w:bCs/>
          <w:sz w:val="36"/>
          <w:szCs w:val="36"/>
          <w:rtl/>
        </w:rPr>
        <w:t>، ف</w:t>
      </w:r>
      <w:r w:rsidR="00393629" w:rsidRPr="0069638F">
        <w:rPr>
          <w:rFonts w:asciiTheme="majorBidi" w:hAnsiTheme="majorBidi" w:cs="Traditional Arabic" w:hint="cs"/>
          <w:b/>
          <w:bCs/>
          <w:sz w:val="36"/>
          <w:szCs w:val="36"/>
          <w:rtl/>
        </w:rPr>
        <w:t>إ</w:t>
      </w:r>
      <w:r w:rsidR="00393629" w:rsidRPr="0069638F">
        <w:rPr>
          <w:rFonts w:asciiTheme="majorBidi" w:hAnsiTheme="majorBidi" w:cs="Traditional Arabic"/>
          <w:b/>
          <w:bCs/>
          <w:sz w:val="36"/>
          <w:szCs w:val="36"/>
          <w:rtl/>
        </w:rPr>
        <w:t xml:space="preserve">نه </w:t>
      </w:r>
      <w:r w:rsidR="00393629" w:rsidRPr="0069638F">
        <w:rPr>
          <w:rFonts w:asciiTheme="majorBidi" w:hAnsiTheme="majorBidi" w:cs="Traditional Arabic" w:hint="cs"/>
          <w:b/>
          <w:bCs/>
          <w:sz w:val="36"/>
          <w:szCs w:val="36"/>
          <w:rtl/>
        </w:rPr>
        <w:t>في مقابل ذلك لا</w:t>
      </w:r>
      <w:r w:rsidR="00393629" w:rsidRPr="0069638F">
        <w:rPr>
          <w:rFonts w:asciiTheme="majorBidi" w:hAnsiTheme="majorBidi" w:cs="Traditional Arabic"/>
          <w:b/>
          <w:bCs/>
          <w:sz w:val="36"/>
          <w:szCs w:val="36"/>
          <w:rtl/>
        </w:rPr>
        <w:t xml:space="preserve"> </w:t>
      </w:r>
      <w:r w:rsidR="00393629" w:rsidRPr="0069638F">
        <w:rPr>
          <w:rFonts w:asciiTheme="majorBidi" w:hAnsiTheme="majorBidi" w:cs="Traditional Arabic" w:hint="cs"/>
          <w:b/>
          <w:bCs/>
          <w:sz w:val="36"/>
          <w:szCs w:val="36"/>
          <w:rtl/>
        </w:rPr>
        <w:t>يمكن بأي حال الدخول إلى</w:t>
      </w:r>
      <w:r w:rsidR="00393629" w:rsidRPr="0069638F">
        <w:rPr>
          <w:rFonts w:asciiTheme="majorBidi" w:hAnsiTheme="majorBidi" w:cs="Traditional Arabic"/>
          <w:b/>
          <w:bCs/>
          <w:sz w:val="36"/>
          <w:szCs w:val="36"/>
          <w:rtl/>
        </w:rPr>
        <w:t xml:space="preserve"> عالم النص </w:t>
      </w:r>
      <w:r w:rsidR="00393629" w:rsidRPr="0069638F">
        <w:rPr>
          <w:rFonts w:asciiTheme="majorBidi" w:hAnsiTheme="majorBidi" w:cs="Traditional Arabic" w:hint="cs"/>
          <w:b/>
          <w:bCs/>
          <w:sz w:val="36"/>
          <w:szCs w:val="36"/>
          <w:rtl/>
        </w:rPr>
        <w:t xml:space="preserve">دون المرور بعتبة العنوان </w:t>
      </w:r>
      <w:r w:rsidR="00393629" w:rsidRPr="0069638F">
        <w:rPr>
          <w:rFonts w:asciiTheme="majorBidi" w:hAnsiTheme="majorBidi" w:cs="Traditional Arabic"/>
          <w:b/>
          <w:bCs/>
          <w:sz w:val="36"/>
          <w:szCs w:val="36"/>
          <w:rtl/>
        </w:rPr>
        <w:t>(</w:t>
      </w:r>
      <w:r w:rsidR="00393629" w:rsidRPr="0069638F">
        <w:rPr>
          <w:rFonts w:asciiTheme="majorBidi" w:hAnsiTheme="majorBidi" w:cs="Traditional Arabic"/>
          <w:b/>
          <w:bCs/>
          <w:sz w:val="36"/>
          <w:szCs w:val="36"/>
          <w:rtl/>
        </w:rPr>
        <w:footnoteReference w:id="1"/>
      </w:r>
      <w:r w:rsidR="00393629" w:rsidRPr="0069638F">
        <w:rPr>
          <w:rFonts w:asciiTheme="majorBidi" w:hAnsiTheme="majorBidi" w:cs="Traditional Arabic"/>
          <w:b/>
          <w:bCs/>
          <w:sz w:val="36"/>
          <w:szCs w:val="36"/>
          <w:rtl/>
        </w:rPr>
        <w:t>)</w:t>
      </w:r>
      <w:r w:rsidR="003407CE" w:rsidRPr="0069638F">
        <w:rPr>
          <w:rFonts w:asciiTheme="majorBidi" w:hAnsiTheme="majorBidi" w:cs="Traditional Arabic" w:hint="cs"/>
          <w:b/>
          <w:bCs/>
          <w:sz w:val="36"/>
          <w:szCs w:val="36"/>
          <w:rtl/>
        </w:rPr>
        <w:t>.</w:t>
      </w:r>
    </w:p>
    <w:p w14:paraId="269B1865" w14:textId="6457A2CE" w:rsidR="000124AE" w:rsidRPr="0069638F" w:rsidRDefault="007D14FA"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hint="cs"/>
          <w:b/>
          <w:bCs/>
          <w:sz w:val="36"/>
          <w:szCs w:val="36"/>
          <w:rtl/>
        </w:rPr>
        <w:t xml:space="preserve"> </w:t>
      </w:r>
      <w:r w:rsidR="008621B9" w:rsidRPr="0069638F">
        <w:rPr>
          <w:rFonts w:asciiTheme="majorBidi" w:hAnsiTheme="majorBidi" w:cs="Traditional Arabic"/>
          <w:b/>
          <w:bCs/>
          <w:sz w:val="36"/>
          <w:szCs w:val="36"/>
          <w:rtl/>
        </w:rPr>
        <w:t>تؤدي عناوين قصص الأطفال وظيفة رمزية مكثفة؛ إذ تختزل موضوع القصة وأبعادها الدلالية في صياغة موجزة وجاذبة</w:t>
      </w:r>
      <w:r w:rsidR="002C3889" w:rsidRPr="0069638F">
        <w:rPr>
          <w:rFonts w:asciiTheme="majorBidi" w:hAnsiTheme="majorBidi" w:cs="Traditional Arabic"/>
          <w:b/>
          <w:bCs/>
          <w:sz w:val="36"/>
          <w:szCs w:val="36"/>
          <w:rtl/>
        </w:rPr>
        <w:t>،</w:t>
      </w:r>
      <w:r w:rsidR="000124AE" w:rsidRPr="0069638F">
        <w:rPr>
          <w:rFonts w:asciiTheme="majorBidi" w:hAnsiTheme="majorBidi" w:cs="Traditional Arabic"/>
          <w:b/>
          <w:bCs/>
          <w:sz w:val="36"/>
          <w:szCs w:val="36"/>
          <w:rtl/>
        </w:rPr>
        <w:t xml:space="preserve"> تشير إلى موضوع القصة (التعليمي أو الترفيهي)</w:t>
      </w:r>
      <w:r w:rsidR="00BD09BE" w:rsidRPr="0069638F">
        <w:rPr>
          <w:rFonts w:asciiTheme="majorBidi" w:hAnsiTheme="majorBidi" w:cs="Traditional Arabic"/>
          <w:b/>
          <w:bCs/>
          <w:sz w:val="36"/>
          <w:szCs w:val="36"/>
          <w:rtl/>
        </w:rPr>
        <w:t>،</w:t>
      </w:r>
      <w:r w:rsidR="000124AE" w:rsidRPr="0069638F">
        <w:rPr>
          <w:rFonts w:asciiTheme="majorBidi" w:hAnsiTheme="majorBidi" w:cs="Traditional Arabic"/>
          <w:b/>
          <w:bCs/>
          <w:sz w:val="36"/>
          <w:szCs w:val="36"/>
          <w:rtl/>
        </w:rPr>
        <w:t xml:space="preserve"> وتخلق اتساق</w:t>
      </w:r>
      <w:r w:rsidR="00BD09BE" w:rsidRPr="0069638F">
        <w:rPr>
          <w:rFonts w:asciiTheme="majorBidi" w:hAnsiTheme="majorBidi" w:cs="Traditional Arabic"/>
          <w:b/>
          <w:bCs/>
          <w:sz w:val="36"/>
          <w:szCs w:val="36"/>
          <w:rtl/>
        </w:rPr>
        <w:t>ًا</w:t>
      </w:r>
      <w:r w:rsidR="000124AE" w:rsidRPr="0069638F">
        <w:rPr>
          <w:rFonts w:asciiTheme="majorBidi" w:hAnsiTheme="majorBidi" w:cs="Traditional Arabic"/>
          <w:b/>
          <w:bCs/>
          <w:sz w:val="36"/>
          <w:szCs w:val="36"/>
          <w:rtl/>
        </w:rPr>
        <w:t xml:space="preserve"> بين العنوان والمشاهد السردية الرسومية.</w:t>
      </w:r>
    </w:p>
    <w:p w14:paraId="269B1866" w14:textId="4F93650F" w:rsidR="00D450AB" w:rsidRPr="0069638F" w:rsidRDefault="00D450AB" w:rsidP="0069638F">
      <w:pPr>
        <w:spacing w:before="120" w:after="120"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وتتضح أهمية العنوان في قصص الأطفال أيضًا من خلال ما يقد</w:t>
      </w:r>
      <w:r w:rsidR="00BD09BE"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مه من تساؤلات</w:t>
      </w:r>
      <w:r w:rsidR="00BD09BE"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ولا يوجد لها إجابة إلا في نهاية القصة، وهو يجذب ويشو</w:t>
      </w:r>
      <w:r w:rsidR="00BD09BE"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ق الطفل لقراءة القصة حتى نهايتها</w:t>
      </w:r>
      <w:r w:rsidR="00BD09BE"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lastRenderedPageBreak/>
        <w:t>أكثر من خلال تراكم صور وأنماط الاستفهام في ذهنه</w:t>
      </w:r>
      <w:r w:rsidR="00BD09BE"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التي جاءت وظهرت على السطح بسبب العنوان، </w:t>
      </w:r>
      <w:r w:rsidR="004C4CC1" w:rsidRPr="0069638F">
        <w:rPr>
          <w:rFonts w:asciiTheme="majorBidi" w:hAnsiTheme="majorBidi" w:cs="Traditional Arabic"/>
          <w:b/>
          <w:bCs/>
          <w:sz w:val="36"/>
          <w:szCs w:val="36"/>
          <w:rtl/>
        </w:rPr>
        <w:t>وهو ما يدفع الطفل إلى إعادة قراءة القصة أكثر من مرة بحثًا عن إجابات لتلك التساؤلات</w:t>
      </w:r>
      <w:r w:rsidR="00BD09BE" w:rsidRPr="0069638F">
        <w:rPr>
          <w:rFonts w:asciiTheme="majorBidi" w:hAnsiTheme="majorBidi" w:cs="Traditional Arabic"/>
          <w:b/>
          <w:bCs/>
          <w:sz w:val="36"/>
          <w:szCs w:val="36"/>
          <w:rtl/>
        </w:rPr>
        <w:t>،</w:t>
      </w:r>
      <w:r w:rsidR="004C4CC1"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بغية الوقوف على إجابات لتلك التساؤلات بهدف إسقاطها على العنوان (</w:t>
      </w:r>
      <w:r w:rsidRPr="0069638F">
        <w:rPr>
          <w:rFonts w:asciiTheme="majorBidi" w:hAnsiTheme="majorBidi" w:cs="Traditional Arabic"/>
          <w:b/>
          <w:bCs/>
          <w:sz w:val="36"/>
          <w:szCs w:val="36"/>
          <w:rtl/>
        </w:rPr>
        <w:footnoteReference w:id="2"/>
      </w:r>
      <w:r w:rsidRPr="0069638F">
        <w:rPr>
          <w:rFonts w:asciiTheme="majorBidi" w:hAnsiTheme="majorBidi" w:cs="Traditional Arabic"/>
          <w:b/>
          <w:bCs/>
          <w:sz w:val="36"/>
          <w:szCs w:val="36"/>
          <w:rtl/>
        </w:rPr>
        <w:t>)</w:t>
      </w:r>
      <w:r w:rsidR="008672DD" w:rsidRPr="0069638F">
        <w:rPr>
          <w:rFonts w:asciiTheme="majorBidi" w:hAnsiTheme="majorBidi" w:cs="Traditional Arabic" w:hint="cs"/>
          <w:b/>
          <w:bCs/>
          <w:sz w:val="36"/>
          <w:szCs w:val="36"/>
          <w:rtl/>
        </w:rPr>
        <w:t>.</w:t>
      </w:r>
      <w:r w:rsidR="007D14FA" w:rsidRPr="0069638F">
        <w:rPr>
          <w:rFonts w:asciiTheme="majorBidi" w:hAnsiTheme="majorBidi" w:cs="Traditional Arabic"/>
          <w:b/>
          <w:bCs/>
          <w:sz w:val="36"/>
          <w:szCs w:val="36"/>
          <w:rtl/>
        </w:rPr>
        <w:t xml:space="preserve"> </w:t>
      </w:r>
    </w:p>
    <w:p w14:paraId="269B1867" w14:textId="106FF43A" w:rsidR="00E703F7" w:rsidRPr="0069638F" w:rsidRDefault="00E703F7" w:rsidP="0069638F">
      <w:pPr>
        <w:tabs>
          <w:tab w:val="left" w:pos="2220"/>
        </w:tabs>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كما يعد العنوان من أبرز العتبات النصية التي ينطلق منها المتلقي إلى النص</w:t>
      </w:r>
      <w:r w:rsidR="000C44A4"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فهو يلخ</w:t>
      </w:r>
      <w:r w:rsidR="000C44A4"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ص في فضائه اللغوي من ألفاظ وتراكيب الكثير من الدلالات الأولية، والمضامين النصية المسرودة في القصة، فالعنوان فاتحة نصية ت</w:t>
      </w:r>
      <w:r w:rsidR="000C44A4"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عد مدخل</w:t>
      </w:r>
      <w:r w:rsidR="000C44A4"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 إلى النص الأصلي بحكم أنه يتصدر، ويأتي في المكانة الأولى من</w:t>
      </w:r>
      <w:r w:rsidR="00D450AB"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القصة (</w:t>
      </w:r>
      <w:r w:rsidRPr="0069638F">
        <w:rPr>
          <w:rFonts w:asciiTheme="majorBidi" w:hAnsiTheme="majorBidi" w:cs="Traditional Arabic"/>
          <w:b/>
          <w:bCs/>
          <w:sz w:val="36"/>
          <w:szCs w:val="36"/>
          <w:rtl/>
        </w:rPr>
        <w:footnoteReference w:id="3"/>
      </w:r>
      <w:r w:rsidRPr="0069638F">
        <w:rPr>
          <w:rFonts w:asciiTheme="majorBidi" w:hAnsiTheme="majorBidi" w:cs="Traditional Arabic"/>
          <w:b/>
          <w:bCs/>
          <w:sz w:val="36"/>
          <w:szCs w:val="36"/>
          <w:rtl/>
        </w:rPr>
        <w:t>)</w:t>
      </w:r>
      <w:r w:rsidR="000C44A4" w:rsidRPr="0069638F">
        <w:rPr>
          <w:rFonts w:asciiTheme="majorBidi" w:hAnsiTheme="majorBidi" w:cs="Traditional Arabic" w:hint="cs"/>
          <w:b/>
          <w:bCs/>
          <w:sz w:val="36"/>
          <w:szCs w:val="36"/>
          <w:rtl/>
        </w:rPr>
        <w:t>.</w:t>
      </w:r>
    </w:p>
    <w:p w14:paraId="269B1868" w14:textId="7C95CD1A" w:rsidR="00931B6B" w:rsidRPr="0069638F" w:rsidRDefault="00931B6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وتكم</w:t>
      </w:r>
      <w:r w:rsidR="00A828E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ن أهمية العنوان في قصص الأطفال في أن العنوان يرتبط ارتباطًا وثيقًا بمحتوى ومحتوى النص، فعنوان قصص الأطفال ليس بنية نهائية، إنما هو بنية صغرى لا تعمل باستقلال تام على البنية الكبرى المكو</w:t>
      </w:r>
      <w:r w:rsidR="00A828E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نة للنص، فالعنوان بهذه الكينونة بنية افتقار</w:t>
      </w:r>
      <w:r w:rsidR="00FC4629" w:rsidRPr="0069638F">
        <w:rPr>
          <w:rFonts w:asciiTheme="majorBidi" w:hAnsiTheme="majorBidi" w:cs="Traditional Arabic"/>
          <w:b/>
          <w:bCs/>
          <w:sz w:val="36"/>
          <w:szCs w:val="36"/>
          <w:rtl/>
        </w:rPr>
        <w:t>ٍ</w:t>
      </w:r>
      <w:r w:rsidR="004F401E"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يغتنى</w:t>
      </w:r>
      <w:r w:rsidR="0086396C"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بما يتصل به من قصص للأطفال</w:t>
      </w:r>
      <w:r w:rsidR="00A828E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ويكون معها و</w:t>
      </w:r>
      <w:r w:rsidR="00A828E8"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حدة على المستوى الدلالي (</w:t>
      </w:r>
      <w:r w:rsidRPr="0069638F">
        <w:rPr>
          <w:rFonts w:asciiTheme="majorBidi" w:hAnsiTheme="majorBidi" w:cs="Traditional Arabic"/>
          <w:b/>
          <w:bCs/>
          <w:sz w:val="36"/>
          <w:szCs w:val="36"/>
          <w:rtl/>
        </w:rPr>
        <w:footnoteReference w:id="4"/>
      </w:r>
      <w:r w:rsidRPr="0069638F">
        <w:rPr>
          <w:rFonts w:asciiTheme="majorBidi" w:hAnsiTheme="majorBidi" w:cs="Traditional Arabic"/>
          <w:b/>
          <w:bCs/>
          <w:sz w:val="36"/>
          <w:szCs w:val="36"/>
          <w:rtl/>
        </w:rPr>
        <w:t>)</w:t>
      </w:r>
      <w:r w:rsidR="00A828E8" w:rsidRPr="0069638F">
        <w:rPr>
          <w:rFonts w:asciiTheme="majorBidi" w:hAnsiTheme="majorBidi" w:cs="Traditional Arabic" w:hint="cs"/>
          <w:b/>
          <w:bCs/>
          <w:sz w:val="36"/>
          <w:szCs w:val="36"/>
          <w:rtl/>
        </w:rPr>
        <w:t>.</w:t>
      </w:r>
      <w:r w:rsidR="007D14FA" w:rsidRPr="0069638F">
        <w:rPr>
          <w:rFonts w:asciiTheme="majorBidi" w:hAnsiTheme="majorBidi" w:cs="Traditional Arabic"/>
          <w:b/>
          <w:bCs/>
          <w:sz w:val="36"/>
          <w:szCs w:val="36"/>
          <w:rtl/>
        </w:rPr>
        <w:t xml:space="preserve"> </w:t>
      </w:r>
    </w:p>
    <w:p w14:paraId="269B1869" w14:textId="03089038" w:rsidR="00931B6B" w:rsidRPr="0069638F" w:rsidRDefault="00931B6B"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b/>
          <w:bCs/>
          <w:sz w:val="36"/>
          <w:szCs w:val="36"/>
          <w:rtl/>
        </w:rPr>
        <w:lastRenderedPageBreak/>
        <w:t>وتأتي أيضًا</w:t>
      </w:r>
      <w:r w:rsidR="007D14FA" w:rsidRPr="0069638F">
        <w:rPr>
          <w:rFonts w:asciiTheme="majorBidi" w:eastAsia="Times New Roman" w:hAnsiTheme="majorBidi" w:cs="Traditional Arabic"/>
          <w:b/>
          <w:bCs/>
          <w:sz w:val="36"/>
          <w:szCs w:val="36"/>
          <w:rtl/>
        </w:rPr>
        <w:t xml:space="preserve"> </w:t>
      </w:r>
      <w:r w:rsidRPr="0069638F">
        <w:rPr>
          <w:rFonts w:asciiTheme="majorBidi" w:eastAsia="Times New Roman" w:hAnsiTheme="majorBidi" w:cs="Traditional Arabic"/>
          <w:b/>
          <w:bCs/>
          <w:sz w:val="36"/>
          <w:szCs w:val="36"/>
          <w:rtl/>
        </w:rPr>
        <w:t>هذه الدراسة</w:t>
      </w:r>
      <w:r w:rsidR="007D14FA" w:rsidRPr="0069638F">
        <w:rPr>
          <w:rFonts w:asciiTheme="majorBidi" w:hAnsiTheme="majorBidi" w:cs="Traditional Arabic"/>
          <w:b/>
          <w:bCs/>
          <w:sz w:val="36"/>
          <w:szCs w:val="36"/>
          <w:rtl/>
        </w:rPr>
        <w:t xml:space="preserve"> </w:t>
      </w:r>
      <w:r w:rsidR="00D47645" w:rsidRPr="0069638F">
        <w:rPr>
          <w:rFonts w:asciiTheme="majorBidi" w:hAnsiTheme="majorBidi" w:cs="Traditional Arabic" w:hint="cs"/>
          <w:b/>
          <w:bCs/>
          <w:sz w:val="36"/>
          <w:szCs w:val="36"/>
          <w:rtl/>
        </w:rPr>
        <w:t>"</w:t>
      </w:r>
      <w:r w:rsidR="00D450AB" w:rsidRPr="0069638F">
        <w:rPr>
          <w:rFonts w:asciiTheme="majorBidi" w:eastAsia="Times New Roman" w:hAnsiTheme="majorBidi" w:cs="Traditional Arabic"/>
          <w:b/>
          <w:bCs/>
          <w:sz w:val="36"/>
          <w:szCs w:val="36"/>
          <w:rtl/>
        </w:rPr>
        <w:t>شعرية العنوان في قصص الأطفال</w:t>
      </w:r>
      <w:r w:rsidR="00D47645" w:rsidRPr="0069638F">
        <w:rPr>
          <w:rFonts w:asciiTheme="majorBidi" w:eastAsia="Times New Roman" w:hAnsiTheme="majorBidi" w:cs="Traditional Arabic"/>
          <w:b/>
          <w:bCs/>
          <w:sz w:val="36"/>
          <w:szCs w:val="36"/>
          <w:rtl/>
        </w:rPr>
        <w:t>:</w:t>
      </w:r>
      <w:r w:rsidR="00D47645" w:rsidRPr="0069638F">
        <w:rPr>
          <w:rFonts w:asciiTheme="majorBidi" w:eastAsia="Times New Roman" w:hAnsiTheme="majorBidi" w:cs="Traditional Arabic" w:hint="cs"/>
          <w:b/>
          <w:bCs/>
          <w:sz w:val="36"/>
          <w:szCs w:val="36"/>
          <w:rtl/>
        </w:rPr>
        <w:t xml:space="preserve"> </w:t>
      </w:r>
      <w:r w:rsidR="00D450AB" w:rsidRPr="0069638F">
        <w:rPr>
          <w:rFonts w:asciiTheme="majorBidi" w:eastAsia="Times New Roman" w:hAnsiTheme="majorBidi" w:cs="Traditional Arabic"/>
          <w:b/>
          <w:bCs/>
          <w:sz w:val="36"/>
          <w:szCs w:val="36"/>
          <w:rtl/>
        </w:rPr>
        <w:t>دراسة في نماذج مختارة</w:t>
      </w:r>
      <w:r w:rsidR="00D47645" w:rsidRPr="0069638F">
        <w:rPr>
          <w:rFonts w:asciiTheme="majorBidi" w:eastAsia="Times New Roman" w:hAnsiTheme="majorBidi" w:cs="Traditional Arabic" w:hint="cs"/>
          <w:b/>
          <w:bCs/>
          <w:sz w:val="36"/>
          <w:szCs w:val="36"/>
          <w:rtl/>
        </w:rPr>
        <w:t>"</w:t>
      </w:r>
      <w:r w:rsidR="00D47645" w:rsidRPr="0069638F">
        <w:rPr>
          <w:rFonts w:asciiTheme="majorBidi" w:eastAsia="Times New Roman" w:hAnsiTheme="majorBidi" w:cs="Traditional Arabic" w:hint="eastAsia"/>
          <w:b/>
          <w:bCs/>
          <w:sz w:val="36"/>
          <w:szCs w:val="36"/>
          <w:rtl/>
        </w:rPr>
        <w:t>،</w:t>
      </w:r>
      <w:r w:rsidRPr="0069638F">
        <w:rPr>
          <w:rFonts w:asciiTheme="majorBidi" w:eastAsia="Times New Roman" w:hAnsiTheme="majorBidi" w:cs="Traditional Arabic"/>
          <w:b/>
          <w:bCs/>
          <w:sz w:val="36"/>
          <w:szCs w:val="36"/>
          <w:rtl/>
        </w:rPr>
        <w:t xml:space="preserve"> لبيان جماليات </w:t>
      </w:r>
      <w:r w:rsidR="00D450AB" w:rsidRPr="0069638F">
        <w:rPr>
          <w:rFonts w:asciiTheme="majorBidi" w:eastAsia="Times New Roman" w:hAnsiTheme="majorBidi" w:cs="Traditional Arabic"/>
          <w:b/>
          <w:bCs/>
          <w:sz w:val="36"/>
          <w:szCs w:val="36"/>
          <w:rtl/>
        </w:rPr>
        <w:t xml:space="preserve">شعرية العنوان </w:t>
      </w:r>
      <w:r w:rsidRPr="0069638F">
        <w:rPr>
          <w:rFonts w:asciiTheme="majorBidi" w:eastAsia="Times New Roman" w:hAnsiTheme="majorBidi" w:cs="Traditional Arabic"/>
          <w:b/>
          <w:bCs/>
          <w:sz w:val="36"/>
          <w:szCs w:val="36"/>
          <w:rtl/>
        </w:rPr>
        <w:t>في</w:t>
      </w:r>
      <w:r w:rsidR="007D14FA" w:rsidRPr="0069638F">
        <w:rPr>
          <w:rFonts w:asciiTheme="majorBidi" w:eastAsia="Times New Roman" w:hAnsiTheme="majorBidi" w:cs="Traditional Arabic"/>
          <w:b/>
          <w:bCs/>
          <w:sz w:val="36"/>
          <w:szCs w:val="36"/>
          <w:rtl/>
        </w:rPr>
        <w:t xml:space="preserve"> </w:t>
      </w:r>
      <w:r w:rsidRPr="0069638F">
        <w:rPr>
          <w:rFonts w:asciiTheme="majorBidi" w:eastAsia="Times New Roman" w:hAnsiTheme="majorBidi" w:cs="Traditional Arabic"/>
          <w:b/>
          <w:bCs/>
          <w:sz w:val="36"/>
          <w:szCs w:val="36"/>
          <w:rtl/>
        </w:rPr>
        <w:t>قصص الأطفال</w:t>
      </w:r>
      <w:r w:rsidR="002C3889" w:rsidRPr="0069638F">
        <w:rPr>
          <w:rFonts w:asciiTheme="majorBidi" w:eastAsia="Times New Roman" w:hAnsiTheme="majorBidi" w:cs="Traditional Arabic"/>
          <w:b/>
          <w:bCs/>
          <w:sz w:val="36"/>
          <w:szCs w:val="36"/>
          <w:rtl/>
        </w:rPr>
        <w:t>،</w:t>
      </w:r>
      <w:r w:rsidR="00D4351B"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 xml:space="preserve">وهي تتكون من </w:t>
      </w:r>
      <w:r w:rsidR="003F25BE" w:rsidRPr="0069638F">
        <w:rPr>
          <w:rFonts w:asciiTheme="majorBidi" w:eastAsia="Times New Roman" w:hAnsiTheme="majorBidi" w:cs="Traditional Arabic"/>
          <w:b/>
          <w:bCs/>
          <w:sz w:val="36"/>
          <w:szCs w:val="36"/>
          <w:rtl/>
        </w:rPr>
        <w:t>مبحثين</w:t>
      </w:r>
      <w:r w:rsidR="007D14FA" w:rsidRPr="0069638F">
        <w:rPr>
          <w:rFonts w:asciiTheme="majorBidi" w:eastAsia="Times New Roman" w:hAnsiTheme="majorBidi" w:cs="Traditional Arabic"/>
          <w:b/>
          <w:bCs/>
          <w:sz w:val="36"/>
          <w:szCs w:val="36"/>
          <w:rtl/>
        </w:rPr>
        <w:t xml:space="preserve"> </w:t>
      </w:r>
      <w:r w:rsidRPr="0069638F">
        <w:rPr>
          <w:rFonts w:asciiTheme="majorBidi" w:eastAsia="Times New Roman" w:hAnsiTheme="majorBidi" w:cs="Traditional Arabic"/>
          <w:b/>
          <w:bCs/>
          <w:sz w:val="36"/>
          <w:szCs w:val="36"/>
          <w:rtl/>
        </w:rPr>
        <w:t>وخاتمة.</w:t>
      </w:r>
    </w:p>
    <w:p w14:paraId="269B186A" w14:textId="77777777" w:rsidR="00BA36DB" w:rsidRPr="0069638F" w:rsidRDefault="00931B6B" w:rsidP="0069638F">
      <w:pPr>
        <w:pStyle w:val="2"/>
        <w:rPr>
          <w:rtl/>
        </w:rPr>
      </w:pPr>
      <w:bookmarkStart w:id="2" w:name="_Toc237273945"/>
      <w:r w:rsidRPr="0069638F">
        <w:rPr>
          <w:rtl/>
        </w:rPr>
        <w:t>أهداف الدراسة:</w:t>
      </w:r>
      <w:bookmarkEnd w:id="2"/>
    </w:p>
    <w:p w14:paraId="269B186B" w14:textId="48D67800" w:rsidR="00931B6B" w:rsidRPr="0069638F" w:rsidRDefault="00931B6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 تمثلت</w:t>
      </w:r>
      <w:r w:rsidR="007D14FA"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أهداف الدراسة فيما يأتي:</w:t>
      </w:r>
    </w:p>
    <w:p w14:paraId="269B186C" w14:textId="77777777" w:rsidR="00272A9B" w:rsidRPr="0069638F" w:rsidRDefault="00272A9B"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الكشف عن الملامح الشعرية لعناوين قصص الأطفال في نماذج مختارة.</w:t>
      </w:r>
    </w:p>
    <w:p w14:paraId="269B186D" w14:textId="77777777" w:rsidR="00272A9B" w:rsidRPr="0069638F" w:rsidRDefault="00272A9B"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بيان الوظائف الجمالية والدلالية التي يؤديها العنوان في قصص الأطفال.</w:t>
      </w:r>
    </w:p>
    <w:p w14:paraId="269B186E" w14:textId="0A522677" w:rsidR="00272A9B" w:rsidRPr="0069638F" w:rsidRDefault="00272A9B"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hint="cs"/>
          <w:b/>
          <w:bCs/>
          <w:sz w:val="36"/>
          <w:szCs w:val="36"/>
          <w:rtl/>
        </w:rPr>
        <w:t>-</w:t>
      </w:r>
      <w:r w:rsidRPr="0069638F">
        <w:rPr>
          <w:rFonts w:asciiTheme="majorBidi" w:eastAsia="Times New Roman" w:hAnsiTheme="majorBidi" w:cs="Traditional Arabic"/>
          <w:b/>
          <w:bCs/>
          <w:sz w:val="36"/>
          <w:szCs w:val="36"/>
          <w:rtl/>
        </w:rPr>
        <w:t>رصد البنى اللغوية والتركيبية المستعملة في ع</w:t>
      </w:r>
      <w:r w:rsidR="00683280" w:rsidRPr="0069638F">
        <w:rPr>
          <w:rFonts w:asciiTheme="majorBidi" w:eastAsia="Times New Roman" w:hAnsiTheme="majorBidi" w:cs="Traditional Arabic" w:hint="cs"/>
          <w:b/>
          <w:bCs/>
          <w:sz w:val="36"/>
          <w:szCs w:val="36"/>
          <w:rtl/>
        </w:rPr>
        <w:t>َ</w:t>
      </w:r>
      <w:r w:rsidRPr="0069638F">
        <w:rPr>
          <w:rFonts w:asciiTheme="majorBidi" w:eastAsia="Times New Roman" w:hAnsiTheme="majorBidi" w:cs="Traditional Arabic"/>
          <w:b/>
          <w:bCs/>
          <w:sz w:val="36"/>
          <w:szCs w:val="36"/>
          <w:rtl/>
        </w:rPr>
        <w:t>نونة قصص الأطفال.</w:t>
      </w:r>
    </w:p>
    <w:p w14:paraId="269B186F" w14:textId="0C9A46E6" w:rsidR="00272A9B" w:rsidRPr="0069638F" w:rsidRDefault="00272A9B"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 xml:space="preserve">إبراز الخصائص </w:t>
      </w:r>
      <w:proofErr w:type="spellStart"/>
      <w:r w:rsidRPr="0069638F">
        <w:rPr>
          <w:rFonts w:asciiTheme="majorBidi" w:eastAsia="Times New Roman" w:hAnsiTheme="majorBidi" w:cs="Traditional Arabic"/>
          <w:b/>
          <w:bCs/>
          <w:sz w:val="36"/>
          <w:szCs w:val="36"/>
          <w:rtl/>
        </w:rPr>
        <w:t>السيميائية</w:t>
      </w:r>
      <w:proofErr w:type="spellEnd"/>
      <w:r w:rsidRPr="0069638F">
        <w:rPr>
          <w:rFonts w:asciiTheme="majorBidi" w:eastAsia="Times New Roman" w:hAnsiTheme="majorBidi" w:cs="Traditional Arabic"/>
          <w:b/>
          <w:bCs/>
          <w:sz w:val="36"/>
          <w:szCs w:val="36"/>
          <w:rtl/>
        </w:rPr>
        <w:t xml:space="preserve"> التي ت</w:t>
      </w:r>
      <w:r w:rsidR="00683280" w:rsidRPr="0069638F">
        <w:rPr>
          <w:rFonts w:asciiTheme="majorBidi" w:eastAsia="Times New Roman" w:hAnsiTheme="majorBidi" w:cs="Traditional Arabic"/>
          <w:b/>
          <w:bCs/>
          <w:sz w:val="36"/>
          <w:szCs w:val="36"/>
          <w:rtl/>
        </w:rPr>
        <w:t>ُ</w:t>
      </w:r>
      <w:r w:rsidRPr="0069638F">
        <w:rPr>
          <w:rFonts w:asciiTheme="majorBidi" w:eastAsia="Times New Roman" w:hAnsiTheme="majorBidi" w:cs="Traditional Arabic"/>
          <w:b/>
          <w:bCs/>
          <w:sz w:val="36"/>
          <w:szCs w:val="36"/>
          <w:rtl/>
        </w:rPr>
        <w:t>سهم في جذب الطفل إلى القراءة.</w:t>
      </w:r>
    </w:p>
    <w:p w14:paraId="269B1870" w14:textId="159EAAB7" w:rsidR="00B4313D" w:rsidRPr="0069638F" w:rsidRDefault="00683280" w:rsidP="0069638F">
      <w:pPr>
        <w:spacing w:line="360" w:lineRule="auto"/>
        <w:jc w:val="lowKashida"/>
        <w:rPr>
          <w:rFonts w:asciiTheme="majorBidi" w:hAnsiTheme="majorBidi" w:cs="Traditional Arabic"/>
          <w:b/>
          <w:bCs/>
          <w:sz w:val="36"/>
          <w:szCs w:val="36"/>
          <w:rtl/>
        </w:rPr>
      </w:pPr>
      <w:r w:rsidRPr="0069638F">
        <w:rPr>
          <w:rFonts w:asciiTheme="majorBidi" w:eastAsia="Times New Roman" w:hAnsiTheme="majorBidi" w:cs="Traditional Arabic" w:hint="cs"/>
          <w:b/>
          <w:bCs/>
          <w:sz w:val="36"/>
          <w:szCs w:val="36"/>
          <w:rtl/>
        </w:rPr>
        <w:t xml:space="preserve">- </w:t>
      </w:r>
      <w:r w:rsidR="00272A9B" w:rsidRPr="0069638F">
        <w:rPr>
          <w:rFonts w:asciiTheme="majorBidi" w:eastAsia="Times New Roman" w:hAnsiTheme="majorBidi" w:cs="Traditional Arabic"/>
          <w:b/>
          <w:bCs/>
          <w:sz w:val="36"/>
          <w:szCs w:val="36"/>
          <w:rtl/>
        </w:rPr>
        <w:t>التعرف إلى العلاقة بين العنوان ومضمون القصة في تشكيل الدلالة العامة للنص.</w:t>
      </w:r>
      <w:r w:rsidR="00931B6B" w:rsidRPr="0069638F">
        <w:rPr>
          <w:rFonts w:asciiTheme="majorBidi" w:hAnsiTheme="majorBidi" w:cs="Traditional Arabic"/>
          <w:b/>
          <w:bCs/>
          <w:sz w:val="36"/>
          <w:szCs w:val="36"/>
          <w:rtl/>
        </w:rPr>
        <w:t xml:space="preserve"> </w:t>
      </w:r>
    </w:p>
    <w:p w14:paraId="269B1871" w14:textId="6449AAF3" w:rsidR="00B4313D" w:rsidRPr="0069638F" w:rsidRDefault="007D14FA" w:rsidP="0069638F">
      <w:pPr>
        <w:pStyle w:val="2"/>
        <w:rPr>
          <w:rtl/>
        </w:rPr>
      </w:pPr>
      <w:r w:rsidRPr="0069638F">
        <w:rPr>
          <w:rtl/>
        </w:rPr>
        <w:t xml:space="preserve"> </w:t>
      </w:r>
      <w:bookmarkStart w:id="3" w:name="_Toc237273946"/>
      <w:r w:rsidR="00931B6B" w:rsidRPr="0069638F">
        <w:rPr>
          <w:rtl/>
        </w:rPr>
        <w:t>أسئلة الدِّراسة:</w:t>
      </w:r>
      <w:bookmarkEnd w:id="3"/>
      <w:r w:rsidR="00931B6B" w:rsidRPr="0069638F">
        <w:rPr>
          <w:rtl/>
        </w:rPr>
        <w:t xml:space="preserve"> </w:t>
      </w:r>
    </w:p>
    <w:p w14:paraId="269B1872" w14:textId="72670AD8" w:rsidR="00931B6B" w:rsidRPr="0069638F" w:rsidRDefault="00931B6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أجابت الدِّراسة عن </w:t>
      </w:r>
      <w:r w:rsidR="00B4313D" w:rsidRPr="0069638F">
        <w:rPr>
          <w:rFonts w:asciiTheme="majorBidi" w:hAnsiTheme="majorBidi" w:cs="Traditional Arabic" w:hint="cs"/>
          <w:b/>
          <w:bCs/>
          <w:sz w:val="36"/>
          <w:szCs w:val="36"/>
          <w:rtl/>
        </w:rPr>
        <w:t>الأسئلة</w:t>
      </w:r>
      <w:r w:rsidR="007D14FA" w:rsidRPr="0069638F">
        <w:rPr>
          <w:rFonts w:asciiTheme="majorBidi" w:hAnsiTheme="majorBidi" w:cs="Traditional Arabic" w:hint="cs"/>
          <w:b/>
          <w:bCs/>
          <w:sz w:val="36"/>
          <w:szCs w:val="36"/>
          <w:rtl/>
        </w:rPr>
        <w:t xml:space="preserve"> </w:t>
      </w:r>
      <w:r w:rsidR="00FA6A96" w:rsidRPr="0069638F">
        <w:rPr>
          <w:rFonts w:asciiTheme="majorBidi" w:hAnsiTheme="majorBidi" w:cs="Traditional Arabic" w:hint="cs"/>
          <w:b/>
          <w:bCs/>
          <w:sz w:val="36"/>
          <w:szCs w:val="36"/>
          <w:rtl/>
        </w:rPr>
        <w:t>التالي</w:t>
      </w:r>
      <w:r w:rsidR="00B4313D" w:rsidRPr="0069638F">
        <w:rPr>
          <w:rFonts w:asciiTheme="majorBidi" w:hAnsiTheme="majorBidi" w:cs="Traditional Arabic" w:hint="cs"/>
          <w:b/>
          <w:bCs/>
          <w:sz w:val="36"/>
          <w:szCs w:val="36"/>
          <w:rtl/>
        </w:rPr>
        <w:t>ة</w:t>
      </w:r>
      <w:r w:rsidRPr="0069638F">
        <w:rPr>
          <w:rFonts w:asciiTheme="majorBidi" w:hAnsiTheme="majorBidi" w:cs="Traditional Arabic"/>
          <w:b/>
          <w:bCs/>
          <w:sz w:val="36"/>
          <w:szCs w:val="36"/>
          <w:rtl/>
        </w:rPr>
        <w:t>:</w:t>
      </w:r>
    </w:p>
    <w:p w14:paraId="269B1873" w14:textId="77777777"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ما أبرز الملامح الشعرية لعناوين قصص الأطفال في النماذج المختارة؟</w:t>
      </w:r>
    </w:p>
    <w:p w14:paraId="269B1874" w14:textId="77777777"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ما الوظائف الجمالية والدلالية التي تؤديها عناوين قصص الأطفال؟</w:t>
      </w:r>
    </w:p>
    <w:p w14:paraId="269B1875" w14:textId="77777777"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كيف تتجلى الخصائص </w:t>
      </w:r>
      <w:proofErr w:type="spellStart"/>
      <w:r w:rsidRPr="0069638F">
        <w:rPr>
          <w:rFonts w:asciiTheme="majorBidi" w:hAnsiTheme="majorBidi" w:cs="Traditional Arabic"/>
          <w:b/>
          <w:bCs/>
          <w:sz w:val="36"/>
          <w:szCs w:val="36"/>
          <w:rtl/>
        </w:rPr>
        <w:t>السيميائية</w:t>
      </w:r>
      <w:proofErr w:type="spellEnd"/>
      <w:r w:rsidRPr="0069638F">
        <w:rPr>
          <w:rFonts w:asciiTheme="majorBidi" w:hAnsiTheme="majorBidi" w:cs="Traditional Arabic"/>
          <w:b/>
          <w:bCs/>
          <w:sz w:val="36"/>
          <w:szCs w:val="36"/>
          <w:rtl/>
        </w:rPr>
        <w:t xml:space="preserve"> في عناوين قصص الأطفال؟</w:t>
      </w:r>
    </w:p>
    <w:p w14:paraId="269B1876" w14:textId="77777777"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lastRenderedPageBreak/>
        <w:t>ما العلاقة بين العنوان والبنية السردية للقصة؟</w:t>
      </w:r>
    </w:p>
    <w:p w14:paraId="269B1877" w14:textId="6BAD900A" w:rsidR="00931B6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إلى أي مدى ت</w:t>
      </w:r>
      <w:r w:rsidR="00F601C4"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سهم شعرية العنوان في جذب الطفل إلى القراءة والتفاعل مع النص؟</w:t>
      </w:r>
      <w:r w:rsidR="007D14FA" w:rsidRPr="0069638F">
        <w:rPr>
          <w:rFonts w:asciiTheme="majorBidi" w:hAnsiTheme="majorBidi" w:cs="Traditional Arabic"/>
          <w:b/>
          <w:bCs/>
          <w:sz w:val="36"/>
          <w:szCs w:val="36"/>
          <w:rtl/>
        </w:rPr>
        <w:t xml:space="preserve"> </w:t>
      </w:r>
      <w:r w:rsidR="00931B6B" w:rsidRPr="0069638F">
        <w:rPr>
          <w:rFonts w:asciiTheme="majorBidi" w:hAnsiTheme="majorBidi" w:cs="Traditional Arabic"/>
          <w:b/>
          <w:bCs/>
          <w:sz w:val="36"/>
          <w:szCs w:val="36"/>
          <w:rtl/>
        </w:rPr>
        <w:t>وقد تكو</w:t>
      </w:r>
      <w:r w:rsidR="00F601C4" w:rsidRPr="0069638F">
        <w:rPr>
          <w:rFonts w:asciiTheme="majorBidi" w:hAnsiTheme="majorBidi" w:cs="Traditional Arabic"/>
          <w:b/>
          <w:bCs/>
          <w:sz w:val="36"/>
          <w:szCs w:val="36"/>
          <w:rtl/>
        </w:rPr>
        <w:t>َّ</w:t>
      </w:r>
      <w:r w:rsidR="00931B6B" w:rsidRPr="0069638F">
        <w:rPr>
          <w:rFonts w:asciiTheme="majorBidi" w:hAnsiTheme="majorBidi" w:cs="Traditional Arabic"/>
          <w:b/>
          <w:bCs/>
          <w:sz w:val="36"/>
          <w:szCs w:val="36"/>
          <w:rtl/>
        </w:rPr>
        <w:t>نت الدَّراسة من</w:t>
      </w:r>
      <w:r w:rsidR="00A43EB6" w:rsidRPr="0069638F">
        <w:rPr>
          <w:rFonts w:asciiTheme="majorBidi" w:hAnsiTheme="majorBidi" w:cs="Traditional Arabic" w:hint="cs"/>
          <w:b/>
          <w:bCs/>
          <w:sz w:val="36"/>
          <w:szCs w:val="36"/>
          <w:rtl/>
        </w:rPr>
        <w:t xml:space="preserve"> مبحثين</w:t>
      </w:r>
      <w:r w:rsidR="002C3889" w:rsidRPr="0069638F">
        <w:rPr>
          <w:rFonts w:asciiTheme="majorBidi" w:hAnsiTheme="majorBidi" w:cs="Traditional Arabic" w:hint="cs"/>
          <w:b/>
          <w:bCs/>
          <w:sz w:val="36"/>
          <w:szCs w:val="36"/>
          <w:rtl/>
        </w:rPr>
        <w:t>،</w:t>
      </w:r>
      <w:r w:rsidR="00931B6B" w:rsidRPr="0069638F">
        <w:rPr>
          <w:rFonts w:asciiTheme="majorBidi" w:hAnsiTheme="majorBidi" w:cs="Traditional Arabic"/>
          <w:b/>
          <w:bCs/>
          <w:sz w:val="36"/>
          <w:szCs w:val="36"/>
          <w:rtl/>
        </w:rPr>
        <w:t xml:space="preserve"> وخاتمة (نتائج الدَّراسة)</w:t>
      </w:r>
      <w:r w:rsidR="00F601C4" w:rsidRPr="0069638F">
        <w:rPr>
          <w:rFonts w:asciiTheme="majorBidi" w:hAnsiTheme="majorBidi" w:cs="Traditional Arabic" w:hint="cs"/>
          <w:b/>
          <w:bCs/>
          <w:sz w:val="36"/>
          <w:szCs w:val="36"/>
          <w:rtl/>
        </w:rPr>
        <w:t xml:space="preserve"> </w:t>
      </w:r>
      <w:r w:rsidR="00931B6B" w:rsidRPr="0069638F">
        <w:rPr>
          <w:rFonts w:asciiTheme="majorBidi" w:hAnsiTheme="majorBidi" w:cs="Traditional Arabic"/>
          <w:b/>
          <w:bCs/>
          <w:sz w:val="36"/>
          <w:szCs w:val="36"/>
          <w:rtl/>
        </w:rPr>
        <w:t xml:space="preserve">على النحو الآتي: </w:t>
      </w:r>
      <w:r w:rsidR="00931B6B" w:rsidRPr="0069638F">
        <w:rPr>
          <w:rFonts w:asciiTheme="majorBidi" w:eastAsia="Times New Roman" w:hAnsiTheme="majorBidi" w:cs="Traditional Arabic"/>
          <w:b/>
          <w:bCs/>
          <w:sz w:val="36"/>
          <w:szCs w:val="36"/>
          <w:rtl/>
        </w:rPr>
        <w:t xml:space="preserve">المبحث الأول: </w:t>
      </w:r>
      <w:r w:rsidR="00931B6B" w:rsidRPr="0069638F">
        <w:rPr>
          <w:rFonts w:asciiTheme="majorBidi" w:hAnsiTheme="majorBidi" w:cs="Traditional Arabic"/>
          <w:b/>
          <w:bCs/>
          <w:sz w:val="36"/>
          <w:szCs w:val="36"/>
          <w:rtl/>
        </w:rPr>
        <w:t>الإطار العام للدراسة</w:t>
      </w:r>
      <w:r w:rsidR="002C3889" w:rsidRPr="0069638F">
        <w:rPr>
          <w:rFonts w:asciiTheme="majorBidi" w:hAnsiTheme="majorBidi" w:cs="Traditional Arabic"/>
          <w:b/>
          <w:bCs/>
          <w:sz w:val="36"/>
          <w:szCs w:val="36"/>
          <w:rtl/>
        </w:rPr>
        <w:t>،</w:t>
      </w:r>
      <w:r w:rsidR="00F601C4" w:rsidRPr="0069638F">
        <w:rPr>
          <w:rFonts w:asciiTheme="majorBidi" w:hAnsiTheme="majorBidi" w:cs="Traditional Arabic" w:hint="cs"/>
          <w:b/>
          <w:bCs/>
          <w:sz w:val="36"/>
          <w:szCs w:val="36"/>
          <w:rtl/>
        </w:rPr>
        <w:t xml:space="preserve"> </w:t>
      </w:r>
      <w:r w:rsidR="00931B6B" w:rsidRPr="0069638F">
        <w:rPr>
          <w:rFonts w:asciiTheme="majorBidi" w:eastAsia="Times New Roman" w:hAnsiTheme="majorBidi" w:cs="Traditional Arabic"/>
          <w:b/>
          <w:bCs/>
          <w:sz w:val="36"/>
          <w:szCs w:val="36"/>
          <w:rtl/>
        </w:rPr>
        <w:t>المبحث الثاني:</w:t>
      </w:r>
      <w:r w:rsidR="007D14FA" w:rsidRPr="0069638F">
        <w:rPr>
          <w:rFonts w:asciiTheme="majorBidi" w:hAnsiTheme="majorBidi" w:cs="Traditional Arabic"/>
          <w:b/>
          <w:bCs/>
          <w:sz w:val="36"/>
          <w:szCs w:val="36"/>
          <w:rtl/>
        </w:rPr>
        <w:t xml:space="preserve"> </w:t>
      </w:r>
      <w:r w:rsidR="00931B6B" w:rsidRPr="0069638F">
        <w:rPr>
          <w:rFonts w:asciiTheme="majorBidi" w:hAnsiTheme="majorBidi" w:cs="Traditional Arabic"/>
          <w:b/>
          <w:bCs/>
          <w:sz w:val="36"/>
          <w:szCs w:val="36"/>
          <w:rtl/>
        </w:rPr>
        <w:t xml:space="preserve">ملامح جماليات اللغة الإبداعية في قصص الأطفال (من حكايات جحا) </w:t>
      </w:r>
      <w:proofErr w:type="spellStart"/>
      <w:r w:rsidR="00931B6B" w:rsidRPr="0069638F">
        <w:rPr>
          <w:rFonts w:asciiTheme="majorBidi" w:hAnsiTheme="majorBidi" w:cs="Traditional Arabic"/>
          <w:b/>
          <w:bCs/>
          <w:sz w:val="36"/>
          <w:szCs w:val="36"/>
          <w:rtl/>
        </w:rPr>
        <w:t>لجاميز</w:t>
      </w:r>
      <w:proofErr w:type="spellEnd"/>
      <w:r w:rsidR="00931B6B" w:rsidRPr="0069638F">
        <w:rPr>
          <w:rFonts w:asciiTheme="majorBidi" w:hAnsiTheme="majorBidi" w:cs="Traditional Arabic"/>
          <w:b/>
          <w:bCs/>
          <w:sz w:val="36"/>
          <w:szCs w:val="36"/>
          <w:rtl/>
        </w:rPr>
        <w:t xml:space="preserve"> </w:t>
      </w:r>
      <w:proofErr w:type="spellStart"/>
      <w:r w:rsidR="00931B6B" w:rsidRPr="0069638F">
        <w:rPr>
          <w:rFonts w:asciiTheme="majorBidi" w:hAnsiTheme="majorBidi" w:cs="Traditional Arabic"/>
          <w:b/>
          <w:bCs/>
          <w:sz w:val="36"/>
          <w:szCs w:val="36"/>
          <w:rtl/>
        </w:rPr>
        <w:t>إليسي</w:t>
      </w:r>
      <w:proofErr w:type="spellEnd"/>
      <w:r w:rsidR="00F601C4" w:rsidRPr="0069638F">
        <w:rPr>
          <w:rFonts w:asciiTheme="majorBidi" w:hAnsiTheme="majorBidi" w:cs="Traditional Arabic" w:hint="cs"/>
          <w:b/>
          <w:bCs/>
          <w:sz w:val="36"/>
          <w:szCs w:val="36"/>
          <w:rtl/>
        </w:rPr>
        <w:t>.</w:t>
      </w:r>
    </w:p>
    <w:p w14:paraId="269B1878" w14:textId="57C01CC3" w:rsidR="00931B6B" w:rsidRPr="0069638F" w:rsidRDefault="00931B6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منهج الدراسة:</w:t>
      </w:r>
      <w:r w:rsidR="007D14FA"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لغرض الدراسة استعان الباحث بالمنهج الوصفي التحليلي، حيث قرأ الباحث</w:t>
      </w:r>
      <w:r w:rsidR="007D14FA"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 xml:space="preserve">نصوص قصص الأطفال (من حكايات جحا) </w:t>
      </w:r>
      <w:proofErr w:type="spellStart"/>
      <w:r w:rsidRPr="0069638F">
        <w:rPr>
          <w:rFonts w:asciiTheme="majorBidi" w:hAnsiTheme="majorBidi" w:cs="Traditional Arabic"/>
          <w:b/>
          <w:bCs/>
          <w:sz w:val="36"/>
          <w:szCs w:val="36"/>
          <w:rtl/>
        </w:rPr>
        <w:t>لجاميز</w:t>
      </w:r>
      <w:proofErr w:type="spellEnd"/>
      <w:r w:rsidRPr="0069638F">
        <w:rPr>
          <w:rFonts w:asciiTheme="majorBidi" w:hAnsiTheme="majorBidi" w:cs="Traditional Arabic"/>
          <w:b/>
          <w:bCs/>
          <w:sz w:val="36"/>
          <w:szCs w:val="36"/>
          <w:rtl/>
        </w:rPr>
        <w:t xml:space="preserve"> </w:t>
      </w:r>
      <w:proofErr w:type="spellStart"/>
      <w:r w:rsidRPr="0069638F">
        <w:rPr>
          <w:rFonts w:asciiTheme="majorBidi" w:hAnsiTheme="majorBidi" w:cs="Traditional Arabic"/>
          <w:b/>
          <w:bCs/>
          <w:sz w:val="36"/>
          <w:szCs w:val="36"/>
          <w:rtl/>
        </w:rPr>
        <w:t>إليسي</w:t>
      </w:r>
      <w:proofErr w:type="spellEnd"/>
      <w:r w:rsidRPr="0069638F">
        <w:rPr>
          <w:rFonts w:asciiTheme="majorBidi" w:hAnsiTheme="majorBidi" w:cs="Traditional Arabic"/>
          <w:b/>
          <w:bCs/>
          <w:sz w:val="36"/>
          <w:szCs w:val="36"/>
          <w:rtl/>
        </w:rPr>
        <w:t>، واستجل</w:t>
      </w:r>
      <w:r w:rsidR="000824E3" w:rsidRPr="0069638F">
        <w:rPr>
          <w:rFonts w:asciiTheme="majorBidi" w:hAnsiTheme="majorBidi" w:cs="Traditional Arabic" w:hint="cs"/>
          <w:b/>
          <w:bCs/>
          <w:sz w:val="36"/>
          <w:szCs w:val="36"/>
          <w:rtl/>
        </w:rPr>
        <w:t>َ</w:t>
      </w:r>
      <w:r w:rsidR="00F601C4" w:rsidRPr="0069638F">
        <w:rPr>
          <w:rFonts w:asciiTheme="majorBidi" w:hAnsiTheme="majorBidi" w:cs="Traditional Arabic" w:hint="cs"/>
          <w:b/>
          <w:bCs/>
          <w:sz w:val="36"/>
          <w:szCs w:val="36"/>
          <w:rtl/>
        </w:rPr>
        <w:t>ى</w:t>
      </w:r>
      <w:r w:rsidRPr="0069638F">
        <w:rPr>
          <w:rFonts w:asciiTheme="majorBidi" w:hAnsiTheme="majorBidi" w:cs="Traditional Arabic"/>
          <w:b/>
          <w:bCs/>
          <w:sz w:val="36"/>
          <w:szCs w:val="36"/>
          <w:rtl/>
        </w:rPr>
        <w:t xml:space="preserve"> فنياتها السردية</w:t>
      </w:r>
      <w:r w:rsidR="00F601C4"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وعم</w:t>
      </w:r>
      <w:r w:rsidR="00F601C4"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ل على وصفها وتحليلها للوقوف على جماليات اللغة فيها.</w:t>
      </w:r>
    </w:p>
    <w:p w14:paraId="269B1879" w14:textId="77777777" w:rsidR="00931B6B" w:rsidRPr="0069638F" w:rsidRDefault="00931B6B" w:rsidP="0069638F">
      <w:pPr>
        <w:pStyle w:val="2"/>
        <w:rPr>
          <w:rtl/>
        </w:rPr>
      </w:pPr>
      <w:bookmarkStart w:id="4" w:name="_Toc237273947"/>
      <w:r w:rsidRPr="0069638F">
        <w:rPr>
          <w:rtl/>
        </w:rPr>
        <w:t>مصطلحات الدراسة:</w:t>
      </w:r>
      <w:bookmarkEnd w:id="4"/>
    </w:p>
    <w:p w14:paraId="269B187A" w14:textId="0A91AE5E" w:rsidR="000124AE" w:rsidRPr="0069638F" w:rsidRDefault="004C4CC1"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يقصد بشعرية العنوان في قصص الأطفال ذلك البعد الجمالي والدلالي الذي يضطلع به العنوان</w:t>
      </w:r>
      <w:r w:rsidR="000824E3"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بوصفه عتبة</w:t>
      </w:r>
      <w:r w:rsidR="000824E3"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نصية تجمع بين الوظيفة الفنية والوظيفة التواصلية، وت</w:t>
      </w:r>
      <w:r w:rsidR="000824E3"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سهم في جذب القارئ الصغير وإثارة فضوله نحو القراءة</w:t>
      </w:r>
      <w:r w:rsidR="000824E3" w:rsidRPr="0069638F">
        <w:rPr>
          <w:rFonts w:asciiTheme="majorBidi" w:hAnsiTheme="majorBidi" w:cs="Traditional Arabic"/>
          <w:b/>
          <w:bCs/>
          <w:sz w:val="36"/>
          <w:szCs w:val="36"/>
          <w:rtl/>
        </w:rPr>
        <w:t>؛</w:t>
      </w:r>
      <w:r w:rsidR="000124AE" w:rsidRPr="0069638F">
        <w:rPr>
          <w:rFonts w:asciiTheme="majorBidi" w:hAnsiTheme="majorBidi" w:cs="Traditional Arabic"/>
          <w:b/>
          <w:bCs/>
          <w:sz w:val="36"/>
          <w:szCs w:val="36"/>
          <w:rtl/>
        </w:rPr>
        <w:t xml:space="preserve"> حيث يتم اختيار العنوان بتركيب لغوي، سيميائي، ومجازي ي</w:t>
      </w:r>
      <w:r w:rsidR="000824E3" w:rsidRPr="0069638F">
        <w:rPr>
          <w:rFonts w:asciiTheme="majorBidi" w:hAnsiTheme="majorBidi" w:cs="Traditional Arabic"/>
          <w:b/>
          <w:bCs/>
          <w:sz w:val="36"/>
          <w:szCs w:val="36"/>
          <w:rtl/>
        </w:rPr>
        <w:t>ُ</w:t>
      </w:r>
      <w:r w:rsidR="000124AE" w:rsidRPr="0069638F">
        <w:rPr>
          <w:rFonts w:asciiTheme="majorBidi" w:hAnsiTheme="majorBidi" w:cs="Traditional Arabic"/>
          <w:b/>
          <w:bCs/>
          <w:sz w:val="36"/>
          <w:szCs w:val="36"/>
          <w:rtl/>
        </w:rPr>
        <w:t xml:space="preserve">غري بالاقتناء والقراءة. </w:t>
      </w:r>
    </w:p>
    <w:p w14:paraId="269B187B" w14:textId="02CB6D73" w:rsidR="00931B6B" w:rsidRPr="0069638F" w:rsidRDefault="000824E3"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الد</w:t>
      </w:r>
      <w:r w:rsidR="00931B6B" w:rsidRPr="0069638F">
        <w:rPr>
          <w:rFonts w:asciiTheme="majorBidi" w:hAnsiTheme="majorBidi" w:cs="Traditional Arabic"/>
          <w:b/>
          <w:bCs/>
          <w:sz w:val="36"/>
          <w:szCs w:val="36"/>
          <w:rtl/>
        </w:rPr>
        <w:t xml:space="preserve">راسات السَّابقة: </w:t>
      </w:r>
      <w:r w:rsidR="003D18D8" w:rsidRPr="0069638F">
        <w:rPr>
          <w:rFonts w:asciiTheme="majorBidi" w:hAnsiTheme="majorBidi" w:cs="Traditional Arabic"/>
          <w:b/>
          <w:bCs/>
          <w:sz w:val="36"/>
          <w:szCs w:val="36"/>
          <w:rtl/>
        </w:rPr>
        <w:t>من أبرز الد</w:t>
      </w:r>
      <w:r w:rsidR="00931B6B" w:rsidRPr="0069638F">
        <w:rPr>
          <w:rFonts w:asciiTheme="majorBidi" w:hAnsiTheme="majorBidi" w:cs="Traditional Arabic"/>
          <w:b/>
          <w:bCs/>
          <w:sz w:val="36"/>
          <w:szCs w:val="36"/>
          <w:rtl/>
        </w:rPr>
        <w:t>راسات الأدبية التي سبق الباحث فيها العديد من النقاد والباحثين الدراسات التالية:</w:t>
      </w:r>
    </w:p>
    <w:p w14:paraId="269B187C" w14:textId="3D988C11" w:rsidR="00931B6B" w:rsidRPr="0069638F" w:rsidRDefault="00931B6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lastRenderedPageBreak/>
        <w:t>دراسة رماش (2012م)</w:t>
      </w:r>
      <w:r w:rsidR="003D18D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وهي بعنوان</w:t>
      </w:r>
      <w:r w:rsidR="003D18D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شعرية العنوان في القصص الموجهة إلى الطفل، وهي دراسة قد تناولت مكانة العنوان وأهميته في قصة الطفل، وقامت باستجلاء دلالاته على الموضوع، ودرست كذلك منابع عناوين قصص الأطفال ومصادرها، من خلال دراسة نقدية لمجموعة من قصص الأطفال في الوطن العربي، وقد توصلت لعدة نتائج أبرزها</w:t>
      </w:r>
      <w:r w:rsidR="003D18D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يؤدي العنوان أهمية كبيرة في القصص</w:t>
      </w:r>
      <w:r w:rsidR="007D14FA"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 xml:space="preserve">الموجه إلى الطفل، للعنوان في قصص الأطفال عدة وظائف: الوظيفة الجمالية </w:t>
      </w:r>
      <w:proofErr w:type="spellStart"/>
      <w:r w:rsidRPr="0069638F">
        <w:rPr>
          <w:rFonts w:asciiTheme="majorBidi" w:hAnsiTheme="majorBidi" w:cs="Traditional Arabic"/>
          <w:b/>
          <w:bCs/>
          <w:sz w:val="36"/>
          <w:szCs w:val="36"/>
          <w:rtl/>
        </w:rPr>
        <w:t>والإبلاغية</w:t>
      </w:r>
      <w:proofErr w:type="spellEnd"/>
      <w:r w:rsidRPr="0069638F">
        <w:rPr>
          <w:rFonts w:asciiTheme="majorBidi" w:hAnsiTheme="majorBidi" w:cs="Traditional Arabic"/>
          <w:b/>
          <w:bCs/>
          <w:sz w:val="36"/>
          <w:szCs w:val="36"/>
          <w:rtl/>
        </w:rPr>
        <w:t xml:space="preserve"> والإشهارية، ووظيفة التسمية التي أحيانًا</w:t>
      </w:r>
      <w:r w:rsidR="007D14FA"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 xml:space="preserve">يظهر بها </w:t>
      </w:r>
      <w:r w:rsidR="00A03BD8" w:rsidRPr="0069638F">
        <w:rPr>
          <w:rFonts w:asciiTheme="majorBidi" w:hAnsiTheme="majorBidi" w:cs="Traditional Arabic" w:hint="cs"/>
          <w:b/>
          <w:bCs/>
          <w:sz w:val="36"/>
          <w:szCs w:val="36"/>
          <w:rtl/>
        </w:rPr>
        <w:t xml:space="preserve">أن </w:t>
      </w:r>
      <w:r w:rsidRPr="0069638F">
        <w:rPr>
          <w:rFonts w:asciiTheme="majorBidi" w:hAnsiTheme="majorBidi" w:cs="Traditional Arabic"/>
          <w:b/>
          <w:bCs/>
          <w:sz w:val="36"/>
          <w:szCs w:val="36"/>
          <w:rtl/>
        </w:rPr>
        <w:t xml:space="preserve">العنوان </w:t>
      </w:r>
      <w:r w:rsidR="00A03BD8" w:rsidRPr="0069638F">
        <w:rPr>
          <w:rFonts w:asciiTheme="majorBidi" w:hAnsiTheme="majorBidi" w:cs="Traditional Arabic"/>
          <w:b/>
          <w:bCs/>
          <w:sz w:val="36"/>
          <w:szCs w:val="36"/>
          <w:rtl/>
        </w:rPr>
        <w:t xml:space="preserve">يُسْتَمَدُّ </w:t>
      </w:r>
      <w:r w:rsidRPr="0069638F">
        <w:rPr>
          <w:rFonts w:asciiTheme="majorBidi" w:hAnsiTheme="majorBidi" w:cs="Traditional Arabic"/>
          <w:b/>
          <w:bCs/>
          <w:sz w:val="36"/>
          <w:szCs w:val="36"/>
          <w:rtl/>
        </w:rPr>
        <w:t>م</w:t>
      </w:r>
      <w:r w:rsidR="00A03BD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ن ع</w:t>
      </w:r>
      <w:r w:rsidR="00A03BD8"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دة مصادر ثقافية معينة، وتوجهات </w:t>
      </w:r>
      <w:r w:rsidR="00801D97" w:rsidRPr="0069638F">
        <w:rPr>
          <w:rFonts w:asciiTheme="majorBidi" w:hAnsiTheme="majorBidi" w:cs="Traditional Arabic" w:hint="cs"/>
          <w:b/>
          <w:bCs/>
          <w:sz w:val="36"/>
          <w:szCs w:val="36"/>
          <w:rtl/>
        </w:rPr>
        <w:t>أ</w:t>
      </w:r>
      <w:r w:rsidRPr="0069638F">
        <w:rPr>
          <w:rFonts w:asciiTheme="majorBidi" w:hAnsiTheme="majorBidi" w:cs="Traditional Arabic"/>
          <w:b/>
          <w:bCs/>
          <w:sz w:val="36"/>
          <w:szCs w:val="36"/>
          <w:rtl/>
        </w:rPr>
        <w:t xml:space="preserve">يديولوجية مختلفة. </w:t>
      </w:r>
    </w:p>
    <w:p w14:paraId="269B187D" w14:textId="1E13FAE3" w:rsidR="003F25BE" w:rsidRPr="0069638F" w:rsidRDefault="003F25BE" w:rsidP="0069638F">
      <w:pPr>
        <w:spacing w:line="360" w:lineRule="auto"/>
        <w:jc w:val="lowKashida"/>
        <w:rPr>
          <w:rFonts w:asciiTheme="majorBidi" w:eastAsia="Calibri" w:hAnsiTheme="majorBidi" w:cs="Traditional Arabic"/>
          <w:b/>
          <w:bCs/>
          <w:sz w:val="36"/>
          <w:szCs w:val="36"/>
          <w:rtl/>
        </w:rPr>
      </w:pPr>
      <w:r w:rsidRPr="0069638F">
        <w:rPr>
          <w:rFonts w:asciiTheme="majorBidi" w:hAnsiTheme="majorBidi" w:cs="Traditional Arabic"/>
          <w:b/>
          <w:bCs/>
          <w:sz w:val="36"/>
          <w:szCs w:val="36"/>
          <w:rtl/>
        </w:rPr>
        <w:t>دراسة سحنون، شفيري نورة، فتيحة (2022م)</w:t>
      </w:r>
      <w:r w:rsidR="003D577A"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w:t>
      </w:r>
      <w:proofErr w:type="spellStart"/>
      <w:r w:rsidRPr="0069638F">
        <w:rPr>
          <w:rFonts w:asciiTheme="majorBidi" w:hAnsiTheme="majorBidi" w:cs="Traditional Arabic"/>
          <w:b/>
          <w:bCs/>
          <w:sz w:val="36"/>
          <w:szCs w:val="36"/>
          <w:rtl/>
        </w:rPr>
        <w:t>سيميائية</w:t>
      </w:r>
      <w:proofErr w:type="spellEnd"/>
      <w:r w:rsidRPr="0069638F">
        <w:rPr>
          <w:rFonts w:asciiTheme="majorBidi" w:hAnsiTheme="majorBidi" w:cs="Traditional Arabic"/>
          <w:b/>
          <w:bCs/>
          <w:sz w:val="36"/>
          <w:szCs w:val="36"/>
          <w:rtl/>
        </w:rPr>
        <w:t xml:space="preserve"> العنوان في قصص الأطفال</w:t>
      </w:r>
      <w:r w:rsidR="003D577A" w:rsidRPr="0069638F">
        <w:rPr>
          <w:rFonts w:asciiTheme="majorBidi" w:hAnsiTheme="majorBidi" w:cs="Traditional Arabic"/>
          <w:b/>
          <w:bCs/>
          <w:sz w:val="36"/>
          <w:szCs w:val="36"/>
          <w:rtl/>
        </w:rPr>
        <w:t>:</w:t>
      </w:r>
      <w:r w:rsidR="003D577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نماذج قصصية جزائرية مختارة</w:t>
      </w:r>
      <w:r w:rsidR="003D577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وقد بي</w:t>
      </w:r>
      <w:r w:rsidR="003D577A"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نت أنه:</w:t>
      </w:r>
      <w:r w:rsidR="003D577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w:t>
      </w:r>
      <w:r w:rsidRPr="0069638F">
        <w:rPr>
          <w:rFonts w:asciiTheme="majorBidi" w:eastAsia="Calibri" w:hAnsiTheme="majorBidi" w:cs="Traditional Arabic"/>
          <w:b/>
          <w:bCs/>
          <w:sz w:val="36"/>
          <w:szCs w:val="36"/>
          <w:rtl/>
        </w:rPr>
        <w:t>أصبح العنوان في المنجز القصصي للصغار</w:t>
      </w:r>
      <w:r w:rsidR="003D577A" w:rsidRPr="0069638F">
        <w:rPr>
          <w:rFonts w:asciiTheme="majorBidi" w:eastAsia="Calibri" w:hAnsiTheme="majorBidi" w:cs="Traditional Arabic" w:hint="cs"/>
          <w:b/>
          <w:bCs/>
          <w:sz w:val="36"/>
          <w:szCs w:val="36"/>
          <w:rtl/>
        </w:rPr>
        <w:t xml:space="preserve"> -</w:t>
      </w:r>
      <w:r w:rsidRPr="0069638F">
        <w:rPr>
          <w:rFonts w:asciiTheme="majorBidi" w:eastAsia="Calibri" w:hAnsiTheme="majorBidi" w:cs="Traditional Arabic"/>
          <w:b/>
          <w:bCs/>
          <w:sz w:val="36"/>
          <w:szCs w:val="36"/>
          <w:rtl/>
        </w:rPr>
        <w:t xml:space="preserve"> بعد خوض القصّ</w:t>
      </w:r>
      <w:r w:rsidR="003D577A" w:rsidRPr="0069638F">
        <w:rPr>
          <w:rFonts w:asciiTheme="majorBidi" w:eastAsia="Calibri" w:hAnsiTheme="majorBidi" w:cs="Traditional Arabic" w:hint="cs"/>
          <w:b/>
          <w:bCs/>
          <w:sz w:val="36"/>
          <w:szCs w:val="36"/>
          <w:rtl/>
        </w:rPr>
        <w:t>َ</w:t>
      </w:r>
      <w:r w:rsidRPr="0069638F">
        <w:rPr>
          <w:rFonts w:asciiTheme="majorBidi" w:eastAsia="Calibri" w:hAnsiTheme="majorBidi" w:cs="Traditional Arabic"/>
          <w:b/>
          <w:bCs/>
          <w:sz w:val="36"/>
          <w:szCs w:val="36"/>
          <w:rtl/>
        </w:rPr>
        <w:t>اصين غمار</w:t>
      </w:r>
      <w:r w:rsidR="003D577A" w:rsidRPr="0069638F">
        <w:rPr>
          <w:rFonts w:asciiTheme="majorBidi" w:eastAsia="Calibri" w:hAnsiTheme="majorBidi" w:cs="Traditional Arabic" w:hint="cs"/>
          <w:b/>
          <w:bCs/>
          <w:sz w:val="36"/>
          <w:szCs w:val="36"/>
          <w:rtl/>
        </w:rPr>
        <w:t>َ</w:t>
      </w:r>
      <w:r w:rsidRPr="0069638F">
        <w:rPr>
          <w:rFonts w:asciiTheme="majorBidi" w:eastAsia="Calibri" w:hAnsiTheme="majorBidi" w:cs="Traditional Arabic"/>
          <w:b/>
          <w:bCs/>
          <w:sz w:val="36"/>
          <w:szCs w:val="36"/>
          <w:rtl/>
        </w:rPr>
        <w:t xml:space="preserve"> الكتابة التعليمية والترفيهية </w:t>
      </w:r>
      <w:r w:rsidR="003D577A" w:rsidRPr="0069638F">
        <w:rPr>
          <w:rFonts w:asciiTheme="majorBidi" w:eastAsia="Calibri" w:hAnsiTheme="majorBidi" w:cs="Traditional Arabic" w:hint="cs"/>
          <w:b/>
          <w:bCs/>
          <w:sz w:val="36"/>
          <w:szCs w:val="36"/>
          <w:rtl/>
        </w:rPr>
        <w:t xml:space="preserve">- </w:t>
      </w:r>
      <w:r w:rsidR="003D577A" w:rsidRPr="0069638F">
        <w:rPr>
          <w:rFonts w:asciiTheme="majorBidi" w:eastAsia="Calibri" w:hAnsiTheme="majorBidi" w:cs="Traditional Arabic"/>
          <w:b/>
          <w:bCs/>
          <w:sz w:val="36"/>
          <w:szCs w:val="36"/>
          <w:rtl/>
        </w:rPr>
        <w:t>يفرض سلطته على المتلق</w:t>
      </w:r>
      <w:r w:rsidRPr="0069638F">
        <w:rPr>
          <w:rFonts w:asciiTheme="majorBidi" w:eastAsia="Calibri" w:hAnsiTheme="majorBidi" w:cs="Traditional Arabic"/>
          <w:b/>
          <w:bCs/>
          <w:sz w:val="36"/>
          <w:szCs w:val="36"/>
          <w:rtl/>
        </w:rPr>
        <w:t>ي</w:t>
      </w:r>
      <w:r w:rsidR="003D577A" w:rsidRPr="0069638F">
        <w:rPr>
          <w:rFonts w:asciiTheme="majorBidi" w:eastAsia="Calibri" w:hAnsiTheme="majorBidi" w:cs="Traditional Arabic"/>
          <w:b/>
          <w:bCs/>
          <w:sz w:val="36"/>
          <w:szCs w:val="36"/>
          <w:rtl/>
        </w:rPr>
        <w:t>،</w:t>
      </w:r>
      <w:r w:rsidRPr="0069638F">
        <w:rPr>
          <w:rFonts w:asciiTheme="majorBidi" w:eastAsia="Calibri" w:hAnsiTheme="majorBidi" w:cs="Traditional Arabic"/>
          <w:b/>
          <w:bCs/>
          <w:sz w:val="36"/>
          <w:szCs w:val="36"/>
          <w:rtl/>
        </w:rPr>
        <w:t xml:space="preserve"> بوصفه علامة تجارية ت</w:t>
      </w:r>
      <w:r w:rsidR="003D577A" w:rsidRPr="0069638F">
        <w:rPr>
          <w:rFonts w:asciiTheme="majorBidi" w:eastAsia="Calibri" w:hAnsiTheme="majorBidi" w:cs="Traditional Arabic"/>
          <w:b/>
          <w:bCs/>
          <w:sz w:val="36"/>
          <w:szCs w:val="36"/>
          <w:rtl/>
        </w:rPr>
        <w:t>ُ</w:t>
      </w:r>
      <w:r w:rsidRPr="0069638F">
        <w:rPr>
          <w:rFonts w:asciiTheme="majorBidi" w:eastAsia="Calibri" w:hAnsiTheme="majorBidi" w:cs="Traditional Arabic"/>
          <w:b/>
          <w:bCs/>
          <w:sz w:val="36"/>
          <w:szCs w:val="36"/>
          <w:rtl/>
        </w:rPr>
        <w:t>غري نحو القراءة</w:t>
      </w:r>
      <w:r w:rsidR="003D577A" w:rsidRPr="0069638F">
        <w:rPr>
          <w:rFonts w:asciiTheme="majorBidi" w:eastAsia="Calibri" w:hAnsiTheme="majorBidi" w:cs="Traditional Arabic"/>
          <w:b/>
          <w:bCs/>
          <w:sz w:val="36"/>
          <w:szCs w:val="36"/>
          <w:rtl/>
        </w:rPr>
        <w:t>، وتجذب المتلقي ل</w:t>
      </w:r>
      <w:r w:rsidRPr="0069638F">
        <w:rPr>
          <w:rFonts w:asciiTheme="majorBidi" w:eastAsia="Calibri" w:hAnsiTheme="majorBidi" w:cs="Traditional Arabic"/>
          <w:b/>
          <w:bCs/>
          <w:sz w:val="36"/>
          <w:szCs w:val="36"/>
          <w:rtl/>
        </w:rPr>
        <w:t>اقتناء القصة</w:t>
      </w:r>
      <w:r w:rsidR="003D577A" w:rsidRPr="0069638F">
        <w:rPr>
          <w:rFonts w:asciiTheme="majorBidi" w:eastAsia="Calibri" w:hAnsiTheme="majorBidi" w:cs="Traditional Arabic"/>
          <w:b/>
          <w:bCs/>
          <w:sz w:val="36"/>
          <w:szCs w:val="36"/>
          <w:rtl/>
        </w:rPr>
        <w:t>، وهذا لا يتحقق إلا</w:t>
      </w:r>
      <w:r w:rsidRPr="0069638F">
        <w:rPr>
          <w:rFonts w:asciiTheme="majorBidi" w:eastAsia="Calibri" w:hAnsiTheme="majorBidi" w:cs="Traditional Arabic"/>
          <w:b/>
          <w:bCs/>
          <w:sz w:val="36"/>
          <w:szCs w:val="36"/>
          <w:rtl/>
        </w:rPr>
        <w:t xml:space="preserve"> بنسج خطاب العنوان تركيب</w:t>
      </w:r>
      <w:r w:rsidR="003D577A" w:rsidRPr="0069638F">
        <w:rPr>
          <w:rFonts w:asciiTheme="majorBidi" w:eastAsia="Calibri" w:hAnsiTheme="majorBidi" w:cs="Traditional Arabic"/>
          <w:b/>
          <w:bCs/>
          <w:sz w:val="36"/>
          <w:szCs w:val="36"/>
          <w:rtl/>
        </w:rPr>
        <w:t>ً</w:t>
      </w:r>
      <w:r w:rsidRPr="0069638F">
        <w:rPr>
          <w:rFonts w:asciiTheme="majorBidi" w:eastAsia="Calibri" w:hAnsiTheme="majorBidi" w:cs="Traditional Arabic"/>
          <w:b/>
          <w:bCs/>
          <w:sz w:val="36"/>
          <w:szCs w:val="36"/>
          <w:rtl/>
        </w:rPr>
        <w:t>ا ودلالة ومجاز</w:t>
      </w:r>
      <w:r w:rsidR="003D577A" w:rsidRPr="0069638F">
        <w:rPr>
          <w:rFonts w:asciiTheme="majorBidi" w:eastAsia="Calibri" w:hAnsiTheme="majorBidi" w:cs="Traditional Arabic"/>
          <w:b/>
          <w:bCs/>
          <w:sz w:val="36"/>
          <w:szCs w:val="36"/>
          <w:rtl/>
        </w:rPr>
        <w:t>ً</w:t>
      </w:r>
      <w:r w:rsidRPr="0069638F">
        <w:rPr>
          <w:rFonts w:asciiTheme="majorBidi" w:eastAsia="Calibri" w:hAnsiTheme="majorBidi" w:cs="Traditional Arabic"/>
          <w:b/>
          <w:bCs/>
          <w:sz w:val="36"/>
          <w:szCs w:val="36"/>
          <w:rtl/>
        </w:rPr>
        <w:t>ا</w:t>
      </w:r>
      <w:r w:rsidR="003D577A" w:rsidRPr="0069638F">
        <w:rPr>
          <w:rFonts w:asciiTheme="majorBidi" w:eastAsia="Calibri" w:hAnsiTheme="majorBidi" w:cs="Traditional Arabic"/>
          <w:b/>
          <w:bCs/>
          <w:sz w:val="36"/>
          <w:szCs w:val="36"/>
          <w:rtl/>
        </w:rPr>
        <w:t>،</w:t>
      </w:r>
      <w:r w:rsidRPr="0069638F">
        <w:rPr>
          <w:rFonts w:asciiTheme="majorBidi" w:eastAsia="Calibri" w:hAnsiTheme="majorBidi" w:cs="Traditional Arabic"/>
          <w:b/>
          <w:bCs/>
          <w:sz w:val="36"/>
          <w:szCs w:val="36"/>
          <w:rtl/>
        </w:rPr>
        <w:t xml:space="preserve"> حتى يحرّ</w:t>
      </w:r>
      <w:r w:rsidR="003D577A" w:rsidRPr="0069638F">
        <w:rPr>
          <w:rFonts w:asciiTheme="majorBidi" w:eastAsia="Calibri" w:hAnsiTheme="majorBidi" w:cs="Traditional Arabic" w:hint="cs"/>
          <w:b/>
          <w:bCs/>
          <w:sz w:val="36"/>
          <w:szCs w:val="36"/>
          <w:rtl/>
        </w:rPr>
        <w:t>ِ</w:t>
      </w:r>
      <w:r w:rsidRPr="0069638F">
        <w:rPr>
          <w:rFonts w:asciiTheme="majorBidi" w:eastAsia="Calibri" w:hAnsiTheme="majorBidi" w:cs="Traditional Arabic"/>
          <w:b/>
          <w:bCs/>
          <w:sz w:val="36"/>
          <w:szCs w:val="36"/>
          <w:rtl/>
        </w:rPr>
        <w:t>ض القارئ على فكّ</w:t>
      </w:r>
      <w:r w:rsidR="003D577A" w:rsidRPr="0069638F">
        <w:rPr>
          <w:rFonts w:asciiTheme="majorBidi" w:eastAsia="Calibri" w:hAnsiTheme="majorBidi" w:cs="Traditional Arabic" w:hint="cs"/>
          <w:b/>
          <w:bCs/>
          <w:sz w:val="36"/>
          <w:szCs w:val="36"/>
          <w:rtl/>
        </w:rPr>
        <w:t>ِ</w:t>
      </w:r>
      <w:r w:rsidRPr="0069638F">
        <w:rPr>
          <w:rFonts w:asciiTheme="majorBidi" w:eastAsia="Calibri" w:hAnsiTheme="majorBidi" w:cs="Traditional Arabic"/>
          <w:b/>
          <w:bCs/>
          <w:sz w:val="36"/>
          <w:szCs w:val="36"/>
          <w:rtl/>
        </w:rPr>
        <w:t xml:space="preserve"> شفراته وفتح مغاليقه</w:t>
      </w:r>
      <w:r w:rsidR="003D577A" w:rsidRPr="0069638F">
        <w:rPr>
          <w:rFonts w:asciiTheme="majorBidi" w:eastAsia="Calibri" w:hAnsiTheme="majorBidi" w:cs="Traditional Arabic"/>
          <w:b/>
          <w:bCs/>
          <w:sz w:val="36"/>
          <w:szCs w:val="36"/>
          <w:rtl/>
        </w:rPr>
        <w:t>،</w:t>
      </w:r>
      <w:r w:rsidRPr="0069638F">
        <w:rPr>
          <w:rFonts w:asciiTheme="majorBidi" w:eastAsia="Calibri" w:hAnsiTheme="majorBidi" w:cs="Traditional Arabic"/>
          <w:b/>
          <w:bCs/>
          <w:sz w:val="36"/>
          <w:szCs w:val="36"/>
          <w:rtl/>
        </w:rPr>
        <w:t xml:space="preserve"> ولعل الكُتّ</w:t>
      </w:r>
      <w:r w:rsidR="003D577A" w:rsidRPr="0069638F">
        <w:rPr>
          <w:rFonts w:asciiTheme="majorBidi" w:eastAsia="Calibri" w:hAnsiTheme="majorBidi" w:cs="Traditional Arabic" w:hint="cs"/>
          <w:b/>
          <w:bCs/>
          <w:sz w:val="36"/>
          <w:szCs w:val="36"/>
          <w:rtl/>
        </w:rPr>
        <w:t>َ</w:t>
      </w:r>
      <w:r w:rsidRPr="0069638F">
        <w:rPr>
          <w:rFonts w:asciiTheme="majorBidi" w:eastAsia="Calibri" w:hAnsiTheme="majorBidi" w:cs="Traditional Arabic"/>
          <w:b/>
          <w:bCs/>
          <w:sz w:val="36"/>
          <w:szCs w:val="36"/>
          <w:rtl/>
        </w:rPr>
        <w:t>اب الجزائريين على غرار "مها المنشور"، "نادية يحياوي"، "أبو العيد دودو"</w:t>
      </w:r>
      <w:r w:rsidR="003D577A" w:rsidRPr="0069638F">
        <w:rPr>
          <w:rFonts w:asciiTheme="majorBidi" w:eastAsia="Calibri" w:hAnsiTheme="majorBidi" w:cs="Traditional Arabic"/>
          <w:b/>
          <w:bCs/>
          <w:sz w:val="36"/>
          <w:szCs w:val="36"/>
          <w:rtl/>
        </w:rPr>
        <w:t>،</w:t>
      </w:r>
      <w:r w:rsidRPr="0069638F">
        <w:rPr>
          <w:rFonts w:asciiTheme="majorBidi" w:eastAsia="Calibri" w:hAnsiTheme="majorBidi" w:cs="Traditional Arabic"/>
          <w:b/>
          <w:bCs/>
          <w:sz w:val="36"/>
          <w:szCs w:val="36"/>
          <w:rtl/>
        </w:rPr>
        <w:t xml:space="preserve"> يُدركون أهمية العنوان في إنتاج الدلالة</w:t>
      </w:r>
      <w:r w:rsidR="003D577A" w:rsidRPr="0069638F">
        <w:rPr>
          <w:rFonts w:asciiTheme="majorBidi" w:eastAsia="Calibri" w:hAnsiTheme="majorBidi" w:cs="Traditional Arabic"/>
          <w:b/>
          <w:bCs/>
          <w:sz w:val="36"/>
          <w:szCs w:val="36"/>
          <w:rtl/>
        </w:rPr>
        <w:t>، ويقرُّ</w:t>
      </w:r>
      <w:r w:rsidRPr="0069638F">
        <w:rPr>
          <w:rFonts w:asciiTheme="majorBidi" w:eastAsia="Calibri" w:hAnsiTheme="majorBidi" w:cs="Traditional Arabic"/>
          <w:b/>
          <w:bCs/>
          <w:sz w:val="36"/>
          <w:szCs w:val="36"/>
          <w:rtl/>
        </w:rPr>
        <w:t xml:space="preserve">ون </w:t>
      </w:r>
      <w:r w:rsidR="003D577A" w:rsidRPr="0069638F">
        <w:rPr>
          <w:rFonts w:asciiTheme="majorBidi" w:eastAsia="Calibri" w:hAnsiTheme="majorBidi" w:cs="Traditional Arabic" w:hint="cs"/>
          <w:b/>
          <w:bCs/>
          <w:sz w:val="36"/>
          <w:szCs w:val="36"/>
          <w:rtl/>
        </w:rPr>
        <w:t>ب</w:t>
      </w:r>
      <w:r w:rsidRPr="0069638F">
        <w:rPr>
          <w:rFonts w:asciiTheme="majorBidi" w:eastAsia="Calibri" w:hAnsiTheme="majorBidi" w:cs="Traditional Arabic"/>
          <w:b/>
          <w:bCs/>
          <w:sz w:val="36"/>
          <w:szCs w:val="36"/>
          <w:rtl/>
        </w:rPr>
        <w:t>أن عنوان القصة يأخذ مساحة من الإبداع والفنية</w:t>
      </w:r>
      <w:r w:rsidR="003D577A" w:rsidRPr="0069638F">
        <w:rPr>
          <w:rFonts w:asciiTheme="majorBidi" w:eastAsia="Calibri" w:hAnsiTheme="majorBidi" w:cs="Traditional Arabic"/>
          <w:b/>
          <w:bCs/>
          <w:sz w:val="36"/>
          <w:szCs w:val="36"/>
          <w:rtl/>
        </w:rPr>
        <w:t>،</w:t>
      </w:r>
      <w:r w:rsidR="003D577A" w:rsidRPr="0069638F">
        <w:rPr>
          <w:rFonts w:asciiTheme="majorBidi" w:eastAsia="Calibri" w:hAnsiTheme="majorBidi" w:cs="Traditional Arabic" w:hint="cs"/>
          <w:b/>
          <w:bCs/>
          <w:sz w:val="36"/>
          <w:szCs w:val="36"/>
          <w:rtl/>
        </w:rPr>
        <w:t xml:space="preserve"> </w:t>
      </w:r>
      <w:r w:rsidRPr="0069638F">
        <w:rPr>
          <w:rFonts w:asciiTheme="majorBidi" w:eastAsia="Calibri" w:hAnsiTheme="majorBidi" w:cs="Traditional Arabic"/>
          <w:b/>
          <w:bCs/>
          <w:sz w:val="36"/>
          <w:szCs w:val="36"/>
          <w:rtl/>
        </w:rPr>
        <w:t xml:space="preserve">وللوقوف على الخصائص </w:t>
      </w:r>
      <w:proofErr w:type="spellStart"/>
      <w:r w:rsidRPr="0069638F">
        <w:rPr>
          <w:rFonts w:asciiTheme="majorBidi" w:eastAsia="Calibri" w:hAnsiTheme="majorBidi" w:cs="Traditional Arabic"/>
          <w:b/>
          <w:bCs/>
          <w:sz w:val="36"/>
          <w:szCs w:val="36"/>
          <w:rtl/>
        </w:rPr>
        <w:t>السيميائية</w:t>
      </w:r>
      <w:proofErr w:type="spellEnd"/>
      <w:r w:rsidRPr="0069638F">
        <w:rPr>
          <w:rFonts w:asciiTheme="majorBidi" w:eastAsia="Calibri" w:hAnsiTheme="majorBidi" w:cs="Traditional Arabic"/>
          <w:b/>
          <w:bCs/>
          <w:sz w:val="36"/>
          <w:szCs w:val="36"/>
          <w:rtl/>
        </w:rPr>
        <w:t xml:space="preserve"> للعنوان، عالج </w:t>
      </w:r>
      <w:r w:rsidRPr="0069638F">
        <w:rPr>
          <w:rFonts w:asciiTheme="majorBidi" w:eastAsia="Calibri" w:hAnsiTheme="majorBidi" w:cs="Traditional Arabic"/>
          <w:b/>
          <w:bCs/>
          <w:sz w:val="36"/>
          <w:szCs w:val="36"/>
          <w:rtl/>
        </w:rPr>
        <w:lastRenderedPageBreak/>
        <w:t>المقال بالوصف والتحليل نماذج</w:t>
      </w:r>
      <w:r w:rsidR="00EA2614" w:rsidRPr="0069638F">
        <w:rPr>
          <w:rFonts w:asciiTheme="majorBidi" w:eastAsia="Calibri" w:hAnsiTheme="majorBidi" w:cs="Traditional Arabic" w:hint="cs"/>
          <w:b/>
          <w:bCs/>
          <w:sz w:val="36"/>
          <w:szCs w:val="36"/>
          <w:rtl/>
        </w:rPr>
        <w:t>َ</w:t>
      </w:r>
      <w:r w:rsidRPr="0069638F">
        <w:rPr>
          <w:rFonts w:asciiTheme="majorBidi" w:eastAsia="Calibri" w:hAnsiTheme="majorBidi" w:cs="Traditional Arabic"/>
          <w:b/>
          <w:bCs/>
          <w:sz w:val="36"/>
          <w:szCs w:val="36"/>
          <w:rtl/>
        </w:rPr>
        <w:t xml:space="preserve"> مختارة من عناوين قصص الطفل</w:t>
      </w:r>
      <w:r w:rsidR="00EA2614" w:rsidRPr="0069638F">
        <w:rPr>
          <w:rFonts w:asciiTheme="majorBidi" w:eastAsia="Calibri" w:hAnsiTheme="majorBidi" w:cs="Traditional Arabic"/>
          <w:b/>
          <w:bCs/>
          <w:sz w:val="36"/>
          <w:szCs w:val="36"/>
          <w:rtl/>
        </w:rPr>
        <w:t>:</w:t>
      </w:r>
      <w:r w:rsidRPr="0069638F">
        <w:rPr>
          <w:rFonts w:asciiTheme="majorBidi" w:eastAsia="Calibri" w:hAnsiTheme="majorBidi" w:cs="Traditional Arabic"/>
          <w:b/>
          <w:bCs/>
          <w:sz w:val="36"/>
          <w:szCs w:val="36"/>
          <w:rtl/>
        </w:rPr>
        <w:t xml:space="preserve"> ومنها</w:t>
      </w:r>
      <w:r w:rsidR="00EA2614" w:rsidRPr="0069638F">
        <w:rPr>
          <w:rFonts w:asciiTheme="majorBidi" w:eastAsia="Calibri" w:hAnsiTheme="majorBidi" w:cs="Traditional Arabic"/>
          <w:b/>
          <w:bCs/>
          <w:sz w:val="36"/>
          <w:szCs w:val="36"/>
          <w:rtl/>
        </w:rPr>
        <w:t>:</w:t>
      </w:r>
      <w:r w:rsidRPr="0069638F">
        <w:rPr>
          <w:rFonts w:asciiTheme="majorBidi" w:eastAsia="Calibri" w:hAnsiTheme="majorBidi" w:cs="Traditional Arabic"/>
          <w:b/>
          <w:bCs/>
          <w:sz w:val="36"/>
          <w:szCs w:val="36"/>
          <w:rtl/>
        </w:rPr>
        <w:t xml:space="preserve"> تي</w:t>
      </w:r>
      <w:r w:rsidR="00EA2614" w:rsidRPr="0069638F">
        <w:rPr>
          <w:rFonts w:asciiTheme="majorBidi" w:eastAsia="Calibri" w:hAnsiTheme="majorBidi" w:cs="Traditional Arabic"/>
          <w:b/>
          <w:bCs/>
          <w:sz w:val="36"/>
          <w:szCs w:val="36"/>
          <w:rtl/>
        </w:rPr>
        <w:t xml:space="preserve">ن </w:t>
      </w:r>
      <w:proofErr w:type="spellStart"/>
      <w:r w:rsidR="00EA2614" w:rsidRPr="0069638F">
        <w:rPr>
          <w:rFonts w:asciiTheme="majorBidi" w:eastAsia="Calibri" w:hAnsiTheme="majorBidi" w:cs="Traditional Arabic"/>
          <w:b/>
          <w:bCs/>
          <w:sz w:val="36"/>
          <w:szCs w:val="36"/>
          <w:rtl/>
        </w:rPr>
        <w:t>هنان</w:t>
      </w:r>
      <w:proofErr w:type="spellEnd"/>
      <w:r w:rsidR="00EA2614" w:rsidRPr="0069638F">
        <w:rPr>
          <w:rFonts w:asciiTheme="majorBidi" w:eastAsia="Calibri" w:hAnsiTheme="majorBidi" w:cs="Traditional Arabic"/>
          <w:b/>
          <w:bCs/>
          <w:sz w:val="36"/>
          <w:szCs w:val="36"/>
          <w:rtl/>
        </w:rPr>
        <w:t xml:space="preserve">، </w:t>
      </w:r>
      <w:proofErr w:type="spellStart"/>
      <w:r w:rsidR="00EA2614" w:rsidRPr="0069638F">
        <w:rPr>
          <w:rFonts w:asciiTheme="majorBidi" w:eastAsia="Calibri" w:hAnsiTheme="majorBidi" w:cs="Traditional Arabic"/>
          <w:b/>
          <w:bCs/>
          <w:sz w:val="36"/>
          <w:szCs w:val="36"/>
          <w:rtl/>
        </w:rPr>
        <w:t>الشليا</w:t>
      </w:r>
      <w:proofErr w:type="spellEnd"/>
      <w:r w:rsidR="00EA2614" w:rsidRPr="0069638F">
        <w:rPr>
          <w:rFonts w:asciiTheme="majorBidi" w:eastAsia="Calibri" w:hAnsiTheme="majorBidi" w:cs="Traditional Arabic"/>
          <w:b/>
          <w:bCs/>
          <w:sz w:val="36"/>
          <w:szCs w:val="36"/>
          <w:rtl/>
        </w:rPr>
        <w:t xml:space="preserve"> تاج الأوراس، الا</w:t>
      </w:r>
      <w:r w:rsidRPr="0069638F">
        <w:rPr>
          <w:rFonts w:asciiTheme="majorBidi" w:eastAsia="Calibri" w:hAnsiTheme="majorBidi" w:cs="Traditional Arabic"/>
          <w:b/>
          <w:bCs/>
          <w:sz w:val="36"/>
          <w:szCs w:val="36"/>
          <w:rtl/>
        </w:rPr>
        <w:t>نتظار</w:t>
      </w:r>
      <w:r w:rsidR="00EA2614" w:rsidRPr="0069638F">
        <w:rPr>
          <w:rFonts w:asciiTheme="majorBidi" w:eastAsia="Calibri" w:hAnsiTheme="majorBidi" w:cs="Traditional Arabic"/>
          <w:b/>
          <w:bCs/>
          <w:sz w:val="36"/>
          <w:szCs w:val="36"/>
          <w:rtl/>
        </w:rPr>
        <w:t>؛ حيث توصلت الباحثتان إلى أن</w:t>
      </w:r>
      <w:r w:rsidRPr="0069638F">
        <w:rPr>
          <w:rFonts w:asciiTheme="majorBidi" w:eastAsia="Calibri" w:hAnsiTheme="majorBidi" w:cs="Traditional Arabic"/>
          <w:b/>
          <w:bCs/>
          <w:sz w:val="36"/>
          <w:szCs w:val="36"/>
          <w:rtl/>
        </w:rPr>
        <w:t xml:space="preserve"> اختيار مؤلفي هذه القصص لعناوينها</w:t>
      </w:r>
      <w:r w:rsidR="00EA2614" w:rsidRPr="0069638F">
        <w:rPr>
          <w:rFonts w:asciiTheme="majorBidi" w:eastAsia="Calibri" w:hAnsiTheme="majorBidi" w:cs="Traditional Arabic"/>
          <w:b/>
          <w:bCs/>
          <w:sz w:val="36"/>
          <w:szCs w:val="36"/>
          <w:rtl/>
        </w:rPr>
        <w:t>،</w:t>
      </w:r>
      <w:r w:rsidRPr="0069638F">
        <w:rPr>
          <w:rFonts w:asciiTheme="majorBidi" w:eastAsia="Calibri" w:hAnsiTheme="majorBidi" w:cs="Traditional Arabic"/>
          <w:b/>
          <w:bCs/>
          <w:sz w:val="36"/>
          <w:szCs w:val="36"/>
          <w:rtl/>
        </w:rPr>
        <w:t xml:space="preserve"> جاء و</w:t>
      </w:r>
      <w:r w:rsidR="00EA2614" w:rsidRPr="0069638F">
        <w:rPr>
          <w:rFonts w:asciiTheme="majorBidi" w:eastAsia="Calibri" w:hAnsiTheme="majorBidi" w:cs="Traditional Arabic" w:hint="cs"/>
          <w:b/>
          <w:bCs/>
          <w:sz w:val="36"/>
          <w:szCs w:val="36"/>
          <w:rtl/>
        </w:rPr>
        <w:t>َ</w:t>
      </w:r>
      <w:r w:rsidR="00EA2614" w:rsidRPr="0069638F">
        <w:rPr>
          <w:rFonts w:asciiTheme="majorBidi" w:eastAsia="Calibri" w:hAnsiTheme="majorBidi" w:cs="Traditional Arabic"/>
          <w:b/>
          <w:bCs/>
          <w:sz w:val="36"/>
          <w:szCs w:val="36"/>
          <w:rtl/>
        </w:rPr>
        <w:t xml:space="preserve">فق خصائص </w:t>
      </w:r>
      <w:proofErr w:type="spellStart"/>
      <w:r w:rsidR="00EA2614" w:rsidRPr="0069638F">
        <w:rPr>
          <w:rFonts w:asciiTheme="majorBidi" w:eastAsia="Calibri" w:hAnsiTheme="majorBidi" w:cs="Traditional Arabic"/>
          <w:b/>
          <w:bCs/>
          <w:sz w:val="36"/>
          <w:szCs w:val="36"/>
          <w:rtl/>
        </w:rPr>
        <w:t>سيميائية</w:t>
      </w:r>
      <w:proofErr w:type="spellEnd"/>
      <w:r w:rsidR="00EA2614" w:rsidRPr="0069638F">
        <w:rPr>
          <w:rFonts w:asciiTheme="majorBidi" w:eastAsia="Calibri" w:hAnsiTheme="majorBidi" w:cs="Traditional Arabic"/>
          <w:b/>
          <w:bCs/>
          <w:sz w:val="36"/>
          <w:szCs w:val="36"/>
          <w:rtl/>
        </w:rPr>
        <w:t xml:space="preserve"> وفنية، وهذا يدل</w:t>
      </w:r>
      <w:r w:rsidRPr="0069638F">
        <w:rPr>
          <w:rFonts w:asciiTheme="majorBidi" w:eastAsia="Calibri" w:hAnsiTheme="majorBidi" w:cs="Traditional Arabic"/>
          <w:b/>
          <w:bCs/>
          <w:sz w:val="36"/>
          <w:szCs w:val="36"/>
          <w:rtl/>
        </w:rPr>
        <w:t xml:space="preserve"> </w:t>
      </w:r>
      <w:r w:rsidR="00EA2614" w:rsidRPr="0069638F">
        <w:rPr>
          <w:rFonts w:asciiTheme="majorBidi" w:eastAsia="Calibri" w:hAnsiTheme="majorBidi" w:cs="Traditional Arabic" w:hint="cs"/>
          <w:b/>
          <w:bCs/>
          <w:sz w:val="36"/>
          <w:szCs w:val="36"/>
          <w:rtl/>
        </w:rPr>
        <w:t xml:space="preserve">على </w:t>
      </w:r>
      <w:r w:rsidR="00EA2614" w:rsidRPr="0069638F">
        <w:rPr>
          <w:rFonts w:asciiTheme="majorBidi" w:eastAsia="Calibri" w:hAnsiTheme="majorBidi" w:cs="Traditional Arabic"/>
          <w:b/>
          <w:bCs/>
          <w:sz w:val="36"/>
          <w:szCs w:val="36"/>
          <w:rtl/>
        </w:rPr>
        <w:t>أن</w:t>
      </w:r>
      <w:r w:rsidRPr="0069638F">
        <w:rPr>
          <w:rFonts w:asciiTheme="majorBidi" w:eastAsia="Calibri" w:hAnsiTheme="majorBidi" w:cs="Traditional Arabic"/>
          <w:b/>
          <w:bCs/>
          <w:sz w:val="36"/>
          <w:szCs w:val="36"/>
          <w:rtl/>
        </w:rPr>
        <w:t xml:space="preserve"> للعنوان والعنونة حُظوة لدى منتجي أدب الطفل، كما أنّ</w:t>
      </w:r>
      <w:r w:rsidR="00EA2614" w:rsidRPr="0069638F">
        <w:rPr>
          <w:rFonts w:asciiTheme="majorBidi" w:eastAsia="Calibri" w:hAnsiTheme="majorBidi" w:cs="Traditional Arabic" w:hint="cs"/>
          <w:b/>
          <w:bCs/>
          <w:sz w:val="36"/>
          <w:szCs w:val="36"/>
          <w:rtl/>
        </w:rPr>
        <w:t>َ</w:t>
      </w:r>
      <w:r w:rsidRPr="0069638F">
        <w:rPr>
          <w:rFonts w:asciiTheme="majorBidi" w:eastAsia="Calibri" w:hAnsiTheme="majorBidi" w:cs="Traditional Arabic"/>
          <w:b/>
          <w:bCs/>
          <w:sz w:val="36"/>
          <w:szCs w:val="36"/>
          <w:rtl/>
        </w:rPr>
        <w:t>هم يوظفونه توظيفًا مغريًا ودقيقًا.</w:t>
      </w:r>
    </w:p>
    <w:p w14:paraId="269B187E" w14:textId="0F76EEDE" w:rsidR="003F25BE" w:rsidRPr="0069638F" w:rsidRDefault="003F25BE" w:rsidP="0069638F">
      <w:pPr>
        <w:spacing w:line="360" w:lineRule="auto"/>
        <w:jc w:val="lowKashida"/>
        <w:rPr>
          <w:rFonts w:asciiTheme="majorBidi" w:hAnsiTheme="majorBidi" w:cs="Traditional Arabic"/>
          <w:b/>
          <w:bCs/>
          <w:sz w:val="36"/>
          <w:szCs w:val="36"/>
        </w:rPr>
      </w:pPr>
      <w:r w:rsidRPr="0069638F">
        <w:rPr>
          <w:rFonts w:asciiTheme="majorBidi" w:hAnsiTheme="majorBidi" w:cs="Traditional Arabic"/>
          <w:b/>
          <w:bCs/>
          <w:sz w:val="36"/>
          <w:szCs w:val="36"/>
          <w:rtl/>
        </w:rPr>
        <w:t>دراسة هند</w:t>
      </w:r>
      <w:r w:rsidR="007D14FA" w:rsidRPr="0069638F">
        <w:rPr>
          <w:rFonts w:asciiTheme="majorBidi" w:hAnsiTheme="majorBidi" w:cs="Traditional Arabic"/>
          <w:b/>
          <w:bCs/>
          <w:sz w:val="36"/>
          <w:szCs w:val="36"/>
          <w:rtl/>
        </w:rPr>
        <w:t xml:space="preserve"> </w:t>
      </w:r>
      <w:proofErr w:type="spellStart"/>
      <w:r w:rsidRPr="0069638F">
        <w:rPr>
          <w:rFonts w:asciiTheme="majorBidi" w:hAnsiTheme="majorBidi" w:cs="Traditional Arabic"/>
          <w:b/>
          <w:bCs/>
          <w:sz w:val="36"/>
          <w:szCs w:val="36"/>
          <w:rtl/>
        </w:rPr>
        <w:t>بلميهوب</w:t>
      </w:r>
      <w:proofErr w:type="spellEnd"/>
      <w:r w:rsidR="004911DC"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(2021م):</w:t>
      </w:r>
      <w:r w:rsidR="004911DC"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ظلال العتبات في القصّ</w:t>
      </w:r>
      <w:r w:rsidR="004911DC"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 القصير</w:t>
      </w:r>
      <w:r w:rsidR="004911D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العنوان والغلاف في قصص</w:t>
      </w:r>
      <w:r w:rsidR="004911DC"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"الذي اقترب ورأى"</w:t>
      </w:r>
      <w:r w:rsidR="004911D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لعلاء الأسواني</w:t>
      </w:r>
      <w:r w:rsidR="004911DC"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 </w:t>
      </w:r>
    </w:p>
    <w:p w14:paraId="269B187F" w14:textId="047993BD" w:rsidR="003F25BE" w:rsidRPr="0069638F" w:rsidRDefault="003F25BE"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ي</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شبه الولوج إلى النص القصصي متاهة أو لعبة مجاهيل داخل أسيجة مغلقة</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هي متاهات النص، لكن القارئ الحصيف قد ينفتح على عوالمه قبل البدء</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وهو يتلمّ</w:t>
      </w:r>
      <w:r w:rsidR="00004277"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س ويتصفح غلاف الكتاب؛ حيث تتسّ</w:t>
      </w:r>
      <w:r w:rsidR="00004277"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لمه عتباته وت</w:t>
      </w:r>
      <w:r w:rsidR="00004277"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نفتح في عقله</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ليخوض حوار</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 سريع</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 مع محيط النص</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ويعيش تجربة الكشف باكر</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 قبل الدخول إلى عوالم النص</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ويروم هذا البحث استجلاء ت</w:t>
      </w:r>
      <w:r w:rsidR="00004277"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جلّ</w:t>
      </w:r>
      <w:r w:rsidR="00004277"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 من تجليات العتبات النصية، المتمثل في "العنوان والغلاف في القصة القصيرة"</w:t>
      </w:r>
      <w:r w:rsidR="00004277" w:rsidRPr="0069638F">
        <w:rPr>
          <w:rFonts w:asciiTheme="majorBidi" w:hAnsiTheme="majorBidi" w:cs="Traditional Arabic"/>
          <w:b/>
          <w:bCs/>
          <w:sz w:val="36"/>
          <w:szCs w:val="36"/>
          <w:rtl/>
        </w:rPr>
        <w:t>،</w:t>
      </w:r>
      <w:r w:rsidR="00004277"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 xml:space="preserve">ضمن </w:t>
      </w:r>
      <w:proofErr w:type="spellStart"/>
      <w:r w:rsidRPr="0069638F">
        <w:rPr>
          <w:rFonts w:asciiTheme="majorBidi" w:hAnsiTheme="majorBidi" w:cs="Traditional Arabic"/>
          <w:b/>
          <w:bCs/>
          <w:sz w:val="36"/>
          <w:szCs w:val="36"/>
          <w:rtl/>
        </w:rPr>
        <w:t>ت</w:t>
      </w:r>
      <w:r w:rsidR="00004277"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موقعهما</w:t>
      </w:r>
      <w:proofErr w:type="spellEnd"/>
      <w:r w:rsidRPr="0069638F">
        <w:rPr>
          <w:rFonts w:asciiTheme="majorBidi" w:hAnsiTheme="majorBidi" w:cs="Traditional Arabic"/>
          <w:b/>
          <w:bCs/>
          <w:sz w:val="36"/>
          <w:szCs w:val="36"/>
          <w:rtl/>
        </w:rPr>
        <w:t xml:space="preserve"> وعلاقتهما بالمتن</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وتبيين روابطهما بالعناوين الفرعية، إضافة إلى معان أخر</w:t>
      </w:r>
      <w:r w:rsidR="00004277" w:rsidRPr="0069638F">
        <w:rPr>
          <w:rFonts w:asciiTheme="majorBidi" w:hAnsiTheme="majorBidi" w:cs="Traditional Arabic" w:hint="cs"/>
          <w:b/>
          <w:bCs/>
          <w:sz w:val="36"/>
          <w:szCs w:val="36"/>
          <w:rtl/>
        </w:rPr>
        <w:t>ى</w:t>
      </w:r>
      <w:r w:rsidRPr="0069638F">
        <w:rPr>
          <w:rFonts w:asciiTheme="majorBidi" w:hAnsiTheme="majorBidi" w:cs="Traditional Arabic"/>
          <w:b/>
          <w:bCs/>
          <w:sz w:val="36"/>
          <w:szCs w:val="36"/>
          <w:rtl/>
        </w:rPr>
        <w:t xml:space="preserve"> يتخل</w:t>
      </w:r>
      <w:r w:rsidR="00004277"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لها السرد</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مثل السخرية</w:t>
      </w:r>
      <w:r w:rsidR="00004277"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وتكمن أهمية هذه الدراسة في تناول ظاهرة </w:t>
      </w:r>
      <w:proofErr w:type="spellStart"/>
      <w:r w:rsidRPr="0069638F">
        <w:rPr>
          <w:rFonts w:asciiTheme="majorBidi" w:hAnsiTheme="majorBidi" w:cs="Traditional Arabic"/>
          <w:b/>
          <w:bCs/>
          <w:sz w:val="36"/>
          <w:szCs w:val="36"/>
          <w:rtl/>
        </w:rPr>
        <w:t>سيميولوجية</w:t>
      </w:r>
      <w:proofErr w:type="spellEnd"/>
      <w:r w:rsidRPr="0069638F">
        <w:rPr>
          <w:rFonts w:asciiTheme="majorBidi" w:hAnsiTheme="majorBidi" w:cs="Traditional Arabic"/>
          <w:b/>
          <w:bCs/>
          <w:sz w:val="36"/>
          <w:szCs w:val="36"/>
          <w:rtl/>
        </w:rPr>
        <w:t xml:space="preserve"> فر</w:t>
      </w:r>
      <w:r w:rsidR="005E502A"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ضت حضورها في الخطاب النقدي المعاصر، وتعد أحد مفاتيح التأويل كنص يوازي المتن</w:t>
      </w:r>
      <w:r w:rsidR="003C5F8E"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w:t>
      </w:r>
      <w:proofErr w:type="spellStart"/>
      <w:r w:rsidRPr="0069638F">
        <w:rPr>
          <w:rFonts w:asciiTheme="majorBidi" w:hAnsiTheme="majorBidi" w:cs="Traditional Arabic"/>
          <w:b/>
          <w:bCs/>
          <w:sz w:val="36"/>
          <w:szCs w:val="36"/>
          <w:rtl/>
        </w:rPr>
        <w:t>ويزاحمه</w:t>
      </w:r>
      <w:proofErr w:type="spellEnd"/>
      <w:r w:rsidRPr="0069638F">
        <w:rPr>
          <w:rFonts w:asciiTheme="majorBidi" w:hAnsiTheme="majorBidi" w:cs="Traditional Arabic"/>
          <w:b/>
          <w:bCs/>
          <w:sz w:val="36"/>
          <w:szCs w:val="36"/>
          <w:rtl/>
        </w:rPr>
        <w:t xml:space="preserve"> أهمية </w:t>
      </w:r>
      <w:proofErr w:type="spellStart"/>
      <w:r w:rsidRPr="0069638F">
        <w:rPr>
          <w:rFonts w:asciiTheme="majorBidi" w:hAnsiTheme="majorBidi" w:cs="Traditional Arabic"/>
          <w:b/>
          <w:bCs/>
          <w:sz w:val="36"/>
          <w:szCs w:val="36"/>
          <w:rtl/>
        </w:rPr>
        <w:t>ودلائلية</w:t>
      </w:r>
      <w:proofErr w:type="spellEnd"/>
      <w:r w:rsidRPr="0069638F">
        <w:rPr>
          <w:rFonts w:asciiTheme="majorBidi" w:hAnsiTheme="majorBidi" w:cs="Traditional Arabic"/>
          <w:b/>
          <w:bCs/>
          <w:sz w:val="36"/>
          <w:szCs w:val="36"/>
          <w:rtl/>
        </w:rPr>
        <w:t>، وهذا من خلال مقاربة العنوان بنيوي</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ا </w:t>
      </w:r>
      <w:proofErr w:type="spellStart"/>
      <w:r w:rsidRPr="0069638F">
        <w:rPr>
          <w:rFonts w:asciiTheme="majorBidi" w:hAnsiTheme="majorBidi" w:cs="Traditional Arabic"/>
          <w:b/>
          <w:bCs/>
          <w:sz w:val="36"/>
          <w:szCs w:val="36"/>
          <w:rtl/>
        </w:rPr>
        <w:t>وسيميائي</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w:t>
      </w:r>
      <w:proofErr w:type="spellEnd"/>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بهدف قراءة دلالاته المضمرة حين</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والمعلنة حين</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 آخر</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وربطها بالمتن النصي</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lastRenderedPageBreak/>
        <w:t>وتأثيره الأنطولوجي ككيان مستقل</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ضمن </w:t>
      </w:r>
      <w:proofErr w:type="spellStart"/>
      <w:r w:rsidRPr="0069638F">
        <w:rPr>
          <w:rFonts w:asciiTheme="majorBidi" w:hAnsiTheme="majorBidi" w:cs="Traditional Arabic"/>
          <w:b/>
          <w:bCs/>
          <w:sz w:val="36"/>
          <w:szCs w:val="36"/>
          <w:rtl/>
        </w:rPr>
        <w:t>تموقعه</w:t>
      </w:r>
      <w:proofErr w:type="spellEnd"/>
      <w:r w:rsidRPr="0069638F">
        <w:rPr>
          <w:rFonts w:asciiTheme="majorBidi" w:hAnsiTheme="majorBidi" w:cs="Traditional Arabic"/>
          <w:b/>
          <w:bCs/>
          <w:sz w:val="36"/>
          <w:szCs w:val="36"/>
          <w:rtl/>
        </w:rPr>
        <w:t xml:space="preserve"> </w:t>
      </w:r>
      <w:r w:rsidR="00CC751C" w:rsidRPr="0069638F">
        <w:rPr>
          <w:rFonts w:asciiTheme="majorBidi" w:hAnsiTheme="majorBidi" w:cs="Traditional Arabic" w:hint="cs"/>
          <w:b/>
          <w:bCs/>
          <w:sz w:val="36"/>
          <w:szCs w:val="36"/>
          <w:rtl/>
        </w:rPr>
        <w:t>أ</w:t>
      </w:r>
      <w:r w:rsidRPr="0069638F">
        <w:rPr>
          <w:rFonts w:asciiTheme="majorBidi" w:hAnsiTheme="majorBidi" w:cs="Traditional Arabic"/>
          <w:b/>
          <w:bCs/>
          <w:sz w:val="36"/>
          <w:szCs w:val="36"/>
          <w:rtl/>
        </w:rPr>
        <w:t>يقونة بارزة في فضاء الغلاف، وف</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ه</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م دلالات الغلاف لون</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 وترسيم</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 وتموضع</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 لأجزائه، وقوف</w:t>
      </w:r>
      <w:r w:rsidR="00CC75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ا عند القيم الدلالية والجمالية للعتبات، والكشف عن أهميتها في عملية الإبداع والتلق</w:t>
      </w:r>
      <w:r w:rsidR="00AA7C5B" w:rsidRPr="0069638F">
        <w:rPr>
          <w:rFonts w:asciiTheme="majorBidi" w:hAnsiTheme="majorBidi" w:cs="Traditional Arabic"/>
          <w:b/>
          <w:bCs/>
          <w:sz w:val="36"/>
          <w:szCs w:val="36"/>
          <w:rtl/>
        </w:rPr>
        <w:t>ي</w:t>
      </w:r>
      <w:r w:rsidR="00CC751C" w:rsidRPr="0069638F">
        <w:rPr>
          <w:rFonts w:asciiTheme="majorBidi" w:hAnsiTheme="majorBidi" w:cs="Traditional Arabic" w:hint="cs"/>
          <w:b/>
          <w:bCs/>
          <w:sz w:val="36"/>
          <w:szCs w:val="36"/>
          <w:rtl/>
        </w:rPr>
        <w:t>.</w:t>
      </w:r>
    </w:p>
    <w:p w14:paraId="269B1880" w14:textId="36E8D285" w:rsidR="0069638F" w:rsidRDefault="00931B6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دراسة </w:t>
      </w:r>
      <w:proofErr w:type="spellStart"/>
      <w:r w:rsidRPr="0069638F">
        <w:rPr>
          <w:rFonts w:asciiTheme="majorBidi" w:hAnsiTheme="majorBidi" w:cs="Traditional Arabic"/>
          <w:b/>
          <w:bCs/>
          <w:sz w:val="36"/>
          <w:szCs w:val="36"/>
          <w:rtl/>
        </w:rPr>
        <w:t>الصمايرية</w:t>
      </w:r>
      <w:proofErr w:type="spellEnd"/>
      <w:r w:rsidRPr="0069638F">
        <w:rPr>
          <w:rFonts w:asciiTheme="majorBidi" w:hAnsiTheme="majorBidi" w:cs="Traditional Arabic"/>
          <w:b/>
          <w:bCs/>
          <w:sz w:val="36"/>
          <w:szCs w:val="36"/>
          <w:rtl/>
        </w:rPr>
        <w:t xml:space="preserve"> (1443هـ)</w:t>
      </w:r>
      <w:r w:rsidR="00D81E0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وهي دراسة بعنوان</w:t>
      </w:r>
      <w:r w:rsidR="00D81E0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قصص الأطفال بين سحر العنونة وانتقائية الصورة الخارجية</w:t>
      </w:r>
      <w:r w:rsidR="00D81E0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مقاربة سيمائية لتأويل العتبات</w:t>
      </w:r>
      <w:r w:rsidR="00D81E0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(نماذج مختارة)، درست الباحثة العنوان والصورة</w:t>
      </w:r>
      <w:r w:rsidR="00D81E0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ومقاربتهما مقاربة سيمائية</w:t>
      </w:r>
      <w:r w:rsidR="00D81E0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وبي</w:t>
      </w:r>
      <w:r w:rsidR="00D81E0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نت أهميتهما وموقعهما في قصص الأطفال، وحاولت تأويلهما للكشف عن دلالات</w:t>
      </w:r>
      <w:r w:rsidR="004578B0" w:rsidRPr="0069638F">
        <w:rPr>
          <w:rFonts w:asciiTheme="majorBidi" w:hAnsiTheme="majorBidi" w:cs="Traditional Arabic" w:hint="cs"/>
          <w:b/>
          <w:bCs/>
          <w:sz w:val="36"/>
          <w:szCs w:val="36"/>
          <w:rtl/>
        </w:rPr>
        <w:t>هما</w:t>
      </w:r>
      <w:r w:rsidR="005C6EA7"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ووظائفهما</w:t>
      </w:r>
      <w:r w:rsidR="004578B0"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وبيان العلاقة الجدلية التفاعلية التي تجمع بين هاتين العلامتين لف</w:t>
      </w:r>
      <w:r w:rsidR="00734950"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ه</w:t>
      </w:r>
      <w:r w:rsidR="00734950"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م النص من خلال قصص مختار</w:t>
      </w:r>
      <w:r w:rsidR="00734950" w:rsidRPr="0069638F">
        <w:rPr>
          <w:rFonts w:asciiTheme="majorBidi" w:hAnsiTheme="majorBidi" w:cs="Traditional Arabic" w:hint="cs"/>
          <w:b/>
          <w:bCs/>
          <w:sz w:val="36"/>
          <w:szCs w:val="36"/>
          <w:rtl/>
        </w:rPr>
        <w:t>ة</w:t>
      </w:r>
      <w:r w:rsidRPr="0069638F">
        <w:rPr>
          <w:rFonts w:asciiTheme="majorBidi" w:hAnsiTheme="majorBidi" w:cs="Traditional Arabic"/>
          <w:b/>
          <w:bCs/>
          <w:sz w:val="36"/>
          <w:szCs w:val="36"/>
          <w:rtl/>
        </w:rPr>
        <w:t>، وقد استفاد الباحث في دراسته الحالية من الدراسات السابقة في بناء خطة دراسته، واستفاد من مادتها العلمية.</w:t>
      </w:r>
    </w:p>
    <w:p w14:paraId="1CE114B5" w14:textId="77777777" w:rsidR="0069638F" w:rsidRDefault="0069638F">
      <w:pPr>
        <w:bidi w:val="0"/>
        <w:rPr>
          <w:rFonts w:asciiTheme="majorBidi" w:hAnsiTheme="majorBidi" w:cs="Traditional Arabic"/>
          <w:b/>
          <w:bCs/>
          <w:sz w:val="36"/>
          <w:szCs w:val="36"/>
          <w:rtl/>
        </w:rPr>
      </w:pPr>
      <w:r>
        <w:rPr>
          <w:rFonts w:asciiTheme="majorBidi" w:hAnsiTheme="majorBidi" w:cs="Traditional Arabic"/>
          <w:b/>
          <w:bCs/>
          <w:sz w:val="36"/>
          <w:szCs w:val="36"/>
          <w:rtl/>
        </w:rPr>
        <w:br w:type="page"/>
      </w:r>
    </w:p>
    <w:p w14:paraId="269B188A" w14:textId="165A36B3" w:rsidR="00E703F7" w:rsidRPr="0069638F" w:rsidRDefault="00931B6B" w:rsidP="0069638F">
      <w:pPr>
        <w:pStyle w:val="1"/>
        <w:rPr>
          <w:rFonts w:eastAsia="Traditional Arabic"/>
          <w:rtl/>
        </w:rPr>
      </w:pPr>
      <w:bookmarkStart w:id="5" w:name="_Toc237273948"/>
      <w:r w:rsidRPr="0069638F">
        <w:rPr>
          <w:rFonts w:eastAsia="Times New Roman"/>
          <w:rtl/>
        </w:rPr>
        <w:lastRenderedPageBreak/>
        <w:t>المبحث الثاني:</w:t>
      </w:r>
      <w:r w:rsidRPr="0069638F">
        <w:rPr>
          <w:rtl/>
        </w:rPr>
        <w:t xml:space="preserve"> </w:t>
      </w:r>
      <w:r w:rsidR="000A1E15" w:rsidRPr="0069638F">
        <w:rPr>
          <w:rtl/>
        </w:rPr>
        <w:t>ملامح شعرية</w:t>
      </w:r>
      <w:r w:rsidRPr="0069638F">
        <w:rPr>
          <w:rtl/>
        </w:rPr>
        <w:t xml:space="preserve"> </w:t>
      </w:r>
      <w:r w:rsidR="000A1E15" w:rsidRPr="0069638F">
        <w:rPr>
          <w:rtl/>
        </w:rPr>
        <w:t>العنوان في بعض</w:t>
      </w:r>
      <w:r w:rsidR="007D14FA" w:rsidRPr="0069638F">
        <w:rPr>
          <w:rtl/>
        </w:rPr>
        <w:t xml:space="preserve"> </w:t>
      </w:r>
      <w:r w:rsidR="009E0D2A" w:rsidRPr="0069638F">
        <w:rPr>
          <w:rFonts w:hint="cs"/>
          <w:rtl/>
        </w:rPr>
        <w:t>ال</w:t>
      </w:r>
      <w:r w:rsidRPr="0069638F">
        <w:rPr>
          <w:rtl/>
        </w:rPr>
        <w:t>قصص</w:t>
      </w:r>
      <w:r w:rsidR="009E0D2A" w:rsidRPr="0069638F">
        <w:rPr>
          <w:rtl/>
        </w:rPr>
        <w:t>:</w:t>
      </w:r>
      <w:bookmarkEnd w:id="5"/>
    </w:p>
    <w:p w14:paraId="269B188B" w14:textId="6EF35A98" w:rsidR="002406F6" w:rsidRPr="0069638F" w:rsidRDefault="002406F6" w:rsidP="0069638F">
      <w:pPr>
        <w:tabs>
          <w:tab w:val="left" w:pos="2220"/>
        </w:tabs>
        <w:spacing w:line="360" w:lineRule="auto"/>
        <w:ind w:left="288"/>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عند مقاربة النص ودرس بنياته، استعاد شروح نقاد علم النص وشعرية السرد</w:t>
      </w:r>
      <w:r w:rsidR="00893BB0"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 xml:space="preserve"> ولا سيما فان ديك وجيرار </w:t>
      </w:r>
      <w:proofErr w:type="spellStart"/>
      <w:r w:rsidRPr="0069638F">
        <w:rPr>
          <w:rFonts w:asciiTheme="majorBidi" w:eastAsia="Traditional Arabic" w:hAnsiTheme="majorBidi" w:cs="Traditional Arabic"/>
          <w:b/>
          <w:bCs/>
          <w:sz w:val="36"/>
          <w:szCs w:val="36"/>
          <w:rtl/>
        </w:rPr>
        <w:t>جينيت</w:t>
      </w:r>
      <w:proofErr w:type="spellEnd"/>
      <w:r w:rsidR="00893BB0"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 xml:space="preserve"> لمعالجة الحكاية</w:t>
      </w:r>
      <w:r w:rsidR="00893BB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من خلال الخطاب والغلاف والعنوان في ضوء بنيات التحول</w:t>
      </w:r>
      <w:r w:rsidR="00332398"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البنى الفوقية والخطاطة السردية الكبرى للنص، والخطاطات </w:t>
      </w:r>
      <w:proofErr w:type="gramStart"/>
      <w:r w:rsidRPr="0069638F">
        <w:rPr>
          <w:rFonts w:asciiTheme="majorBidi" w:eastAsia="Traditional Arabic" w:hAnsiTheme="majorBidi" w:cs="Traditional Arabic"/>
          <w:b/>
          <w:bCs/>
          <w:sz w:val="36"/>
          <w:szCs w:val="36"/>
          <w:rtl/>
        </w:rPr>
        <w:t>المتفرعة</w:t>
      </w:r>
      <w:r w:rsidRPr="0069638F">
        <w:rPr>
          <w:rFonts w:asciiTheme="majorBidi" w:eastAsia="Times New Roman" w:hAnsiTheme="majorBidi" w:cs="Traditional Arabic"/>
          <w:b/>
          <w:bCs/>
          <w:sz w:val="36"/>
          <w:szCs w:val="36"/>
          <w:vertAlign w:val="superscript"/>
          <w:rtl/>
        </w:rPr>
        <w:t>(</w:t>
      </w:r>
      <w:proofErr w:type="gramEnd"/>
      <w:r w:rsidRPr="0069638F">
        <w:rPr>
          <w:rFonts w:asciiTheme="majorBidi" w:eastAsia="Times New Roman" w:hAnsiTheme="majorBidi" w:cs="Traditional Arabic"/>
          <w:b/>
          <w:bCs/>
          <w:sz w:val="36"/>
          <w:szCs w:val="36"/>
          <w:vertAlign w:val="superscript"/>
          <w:rtl/>
        </w:rPr>
        <w:footnoteReference w:id="5"/>
      </w:r>
      <w:r w:rsidRPr="0069638F">
        <w:rPr>
          <w:rFonts w:asciiTheme="majorBidi" w:eastAsia="Times New Roman" w:hAnsiTheme="majorBidi" w:cs="Traditional Arabic"/>
          <w:b/>
          <w:bCs/>
          <w:sz w:val="36"/>
          <w:szCs w:val="36"/>
          <w:vertAlign w:val="superscript"/>
          <w:rtl/>
        </w:rPr>
        <w:t>)</w:t>
      </w:r>
      <w:r w:rsidR="00332398" w:rsidRPr="0069638F">
        <w:rPr>
          <w:rFonts w:asciiTheme="majorBidi" w:eastAsia="Traditional Arabic" w:hAnsiTheme="majorBidi" w:cs="Traditional Arabic" w:hint="cs"/>
          <w:b/>
          <w:bCs/>
          <w:sz w:val="36"/>
          <w:szCs w:val="36"/>
          <w:rtl/>
        </w:rPr>
        <w:t>.</w:t>
      </w:r>
    </w:p>
    <w:p w14:paraId="269B188C" w14:textId="3A710317" w:rsidR="0069638F" w:rsidRDefault="002406F6" w:rsidP="0069638F">
      <w:pPr>
        <w:tabs>
          <w:tab w:val="left" w:pos="2220"/>
        </w:tabs>
        <w:spacing w:line="360" w:lineRule="auto"/>
        <w:ind w:left="288"/>
        <w:jc w:val="lowKashida"/>
        <w:rPr>
          <w:rFonts w:asciiTheme="majorBidi" w:hAnsiTheme="majorBidi" w:cs="Traditional Arabic"/>
          <w:b/>
          <w:bCs/>
          <w:sz w:val="36"/>
          <w:szCs w:val="36"/>
          <w:rtl/>
        </w:rPr>
      </w:pPr>
      <w:r w:rsidRPr="0069638F">
        <w:rPr>
          <w:rFonts w:asciiTheme="majorBidi" w:eastAsia="Traditional Arabic" w:hAnsiTheme="majorBidi" w:cs="Traditional Arabic"/>
          <w:b/>
          <w:bCs/>
          <w:sz w:val="36"/>
          <w:szCs w:val="36"/>
          <w:rtl/>
        </w:rPr>
        <w:t>فالعنوان</w:t>
      </w:r>
      <w:r w:rsidR="007D14FA" w:rsidRPr="0069638F">
        <w:rPr>
          <w:rFonts w:asciiTheme="majorBidi" w:eastAsia="Traditional Arabic" w:hAnsiTheme="majorBidi" w:cs="Traditional Arabic"/>
          <w:b/>
          <w:bCs/>
          <w:sz w:val="36"/>
          <w:szCs w:val="36"/>
          <w:rtl/>
        </w:rPr>
        <w:t xml:space="preserve"> </w:t>
      </w:r>
      <w:r w:rsidRPr="0069638F">
        <w:rPr>
          <w:rFonts w:asciiTheme="majorBidi" w:eastAsia="Traditional Arabic" w:hAnsiTheme="majorBidi" w:cs="Traditional Arabic"/>
          <w:b/>
          <w:bCs/>
          <w:sz w:val="36"/>
          <w:szCs w:val="36"/>
          <w:rtl/>
        </w:rPr>
        <w:t>يحمل هوية النص وأفكاره على مستوى البنية العميقة الدالة، وعلى مستوى البنية السطحية،</w:t>
      </w:r>
      <w:r w:rsidR="001715E5" w:rsidRPr="0069638F">
        <w:rPr>
          <w:rFonts w:asciiTheme="majorBidi" w:eastAsia="Traditional Arabic" w:hAnsiTheme="majorBidi" w:cs="Traditional Arabic"/>
          <w:b/>
          <w:bCs/>
          <w:sz w:val="36"/>
          <w:szCs w:val="36"/>
          <w:rtl/>
        </w:rPr>
        <w:t xml:space="preserve"> كما</w:t>
      </w:r>
      <w:r w:rsidR="007D14FA" w:rsidRPr="0069638F">
        <w:rPr>
          <w:rFonts w:asciiTheme="majorBidi" w:eastAsia="Traditional Arabic" w:hAnsiTheme="majorBidi" w:cs="Traditional Arabic"/>
          <w:b/>
          <w:bCs/>
          <w:sz w:val="36"/>
          <w:szCs w:val="36"/>
          <w:rtl/>
        </w:rPr>
        <w:t xml:space="preserve"> </w:t>
      </w:r>
      <w:r w:rsidR="001715E5" w:rsidRPr="0069638F">
        <w:rPr>
          <w:rFonts w:asciiTheme="majorBidi" w:eastAsia="Traditional Arabic" w:hAnsiTheme="majorBidi" w:cs="Traditional Arabic"/>
          <w:b/>
          <w:bCs/>
          <w:sz w:val="36"/>
          <w:szCs w:val="36"/>
          <w:rtl/>
        </w:rPr>
        <w:t xml:space="preserve">أن العنوان </w:t>
      </w:r>
      <w:r w:rsidR="00990CCB" w:rsidRPr="0069638F">
        <w:rPr>
          <w:rFonts w:asciiTheme="majorBidi" w:eastAsia="Traditional Arabic" w:hAnsiTheme="majorBidi" w:cs="Traditional Arabic" w:hint="cs"/>
          <w:b/>
          <w:bCs/>
          <w:sz w:val="36"/>
          <w:szCs w:val="36"/>
          <w:rtl/>
        </w:rPr>
        <w:t xml:space="preserve">عبارة عن أنظمة دلالية </w:t>
      </w:r>
      <w:proofErr w:type="spellStart"/>
      <w:r w:rsidR="00990CCB" w:rsidRPr="0069638F">
        <w:rPr>
          <w:rFonts w:asciiTheme="majorBidi" w:eastAsia="Traditional Arabic" w:hAnsiTheme="majorBidi" w:cs="Traditional Arabic" w:hint="cs"/>
          <w:b/>
          <w:bCs/>
          <w:sz w:val="36"/>
          <w:szCs w:val="36"/>
          <w:rtl/>
        </w:rPr>
        <w:t>سميولوجية</w:t>
      </w:r>
      <w:proofErr w:type="spellEnd"/>
      <w:r w:rsidR="00990CCB" w:rsidRPr="0069638F">
        <w:rPr>
          <w:rFonts w:asciiTheme="majorBidi" w:eastAsia="Traditional Arabic" w:hAnsiTheme="majorBidi" w:cs="Traditional Arabic" w:hint="cs"/>
          <w:b/>
          <w:bCs/>
          <w:sz w:val="36"/>
          <w:szCs w:val="36"/>
          <w:rtl/>
        </w:rPr>
        <w:t xml:space="preserve"> تحمل في طياتها قمم</w:t>
      </w:r>
      <w:r w:rsidR="00990CCB" w:rsidRPr="0069638F">
        <w:rPr>
          <w:rFonts w:asciiTheme="majorBidi" w:eastAsia="Traditional Arabic" w:hAnsiTheme="majorBidi" w:cs="Traditional Arabic" w:hint="eastAsia"/>
          <w:b/>
          <w:bCs/>
          <w:sz w:val="36"/>
          <w:szCs w:val="36"/>
          <w:rtl/>
        </w:rPr>
        <w:t>ً</w:t>
      </w:r>
      <w:r w:rsidR="00990CCB" w:rsidRPr="0069638F">
        <w:rPr>
          <w:rFonts w:asciiTheme="majorBidi" w:eastAsia="Traditional Arabic" w:hAnsiTheme="majorBidi" w:cs="Traditional Arabic" w:hint="cs"/>
          <w:b/>
          <w:bCs/>
          <w:sz w:val="36"/>
          <w:szCs w:val="36"/>
          <w:rtl/>
        </w:rPr>
        <w:t xml:space="preserve">ا أخلاقية </w:t>
      </w:r>
      <w:r w:rsidR="003F25BE" w:rsidRPr="0069638F">
        <w:rPr>
          <w:rFonts w:asciiTheme="majorBidi" w:hAnsiTheme="majorBidi" w:cs="Traditional Arabic"/>
          <w:b/>
          <w:bCs/>
          <w:sz w:val="36"/>
          <w:szCs w:val="36"/>
          <w:rtl/>
        </w:rPr>
        <w:t xml:space="preserve">تتجلى شعرية العنوان في قصص الأطفال في عدة </w:t>
      </w:r>
      <w:proofErr w:type="gramStart"/>
      <w:r w:rsidR="003F25BE" w:rsidRPr="0069638F">
        <w:rPr>
          <w:rFonts w:asciiTheme="majorBidi" w:hAnsiTheme="majorBidi" w:cs="Traditional Arabic"/>
          <w:b/>
          <w:bCs/>
          <w:sz w:val="36"/>
          <w:szCs w:val="36"/>
          <w:rtl/>
        </w:rPr>
        <w:t>جوانب</w:t>
      </w:r>
      <w:r w:rsidR="00990CCB" w:rsidRPr="0069638F">
        <w:rPr>
          <w:rFonts w:asciiTheme="majorBidi" w:eastAsia="Times New Roman" w:hAnsiTheme="majorBidi" w:cs="Traditional Arabic"/>
          <w:b/>
          <w:bCs/>
          <w:sz w:val="36"/>
          <w:szCs w:val="36"/>
          <w:vertAlign w:val="superscript"/>
          <w:rtl/>
        </w:rPr>
        <w:t>(</w:t>
      </w:r>
      <w:proofErr w:type="gramEnd"/>
      <w:r w:rsidR="00990CCB" w:rsidRPr="0069638F">
        <w:rPr>
          <w:rFonts w:asciiTheme="majorBidi" w:eastAsia="Times New Roman" w:hAnsiTheme="majorBidi" w:cs="Traditional Arabic"/>
          <w:b/>
          <w:bCs/>
          <w:sz w:val="36"/>
          <w:szCs w:val="36"/>
          <w:vertAlign w:val="superscript"/>
          <w:rtl/>
        </w:rPr>
        <w:footnoteReference w:id="6"/>
      </w:r>
      <w:r w:rsidR="00990CCB" w:rsidRPr="0069638F">
        <w:rPr>
          <w:rFonts w:asciiTheme="majorBidi" w:eastAsia="Times New Roman" w:hAnsiTheme="majorBidi" w:cs="Traditional Arabic"/>
          <w:b/>
          <w:bCs/>
          <w:sz w:val="36"/>
          <w:szCs w:val="36"/>
          <w:vertAlign w:val="superscript"/>
          <w:rtl/>
        </w:rPr>
        <w:t>)</w:t>
      </w:r>
      <w:r w:rsidR="003F25BE" w:rsidRPr="0069638F">
        <w:rPr>
          <w:rFonts w:asciiTheme="majorBidi" w:hAnsiTheme="majorBidi" w:cs="Traditional Arabic"/>
          <w:b/>
          <w:bCs/>
          <w:sz w:val="36"/>
          <w:szCs w:val="36"/>
          <w:rtl/>
        </w:rPr>
        <w:t>:</w:t>
      </w:r>
      <w:r w:rsidR="003F25BE" w:rsidRPr="0069638F">
        <w:rPr>
          <w:rFonts w:asciiTheme="majorBidi" w:eastAsia="Traditional Arabic" w:hAnsiTheme="majorBidi" w:cs="Traditional Arabic"/>
          <w:b/>
          <w:bCs/>
          <w:sz w:val="36"/>
          <w:szCs w:val="36"/>
          <w:rtl/>
        </w:rPr>
        <w:t xml:space="preserve"> </w:t>
      </w:r>
    </w:p>
    <w:p w14:paraId="1C9064B2" w14:textId="77777777" w:rsidR="0069638F" w:rsidRDefault="0069638F">
      <w:pPr>
        <w:bidi w:val="0"/>
        <w:rPr>
          <w:rFonts w:asciiTheme="majorBidi" w:hAnsiTheme="majorBidi" w:cs="Traditional Arabic"/>
          <w:b/>
          <w:bCs/>
          <w:sz w:val="36"/>
          <w:szCs w:val="36"/>
          <w:rtl/>
        </w:rPr>
      </w:pPr>
      <w:r>
        <w:rPr>
          <w:rFonts w:asciiTheme="majorBidi" w:hAnsiTheme="majorBidi" w:cs="Traditional Arabic"/>
          <w:b/>
          <w:bCs/>
          <w:sz w:val="36"/>
          <w:szCs w:val="36"/>
          <w:rtl/>
        </w:rPr>
        <w:br w:type="page"/>
      </w:r>
    </w:p>
    <w:p w14:paraId="7433F858" w14:textId="77777777" w:rsidR="0069638F" w:rsidRDefault="003F25BE" w:rsidP="0069638F">
      <w:pPr>
        <w:pStyle w:val="2"/>
        <w:rPr>
          <w:rtl/>
        </w:rPr>
      </w:pPr>
      <w:bookmarkStart w:id="6" w:name="_Toc237273949"/>
      <w:r w:rsidRPr="0069638F">
        <w:rPr>
          <w:rtl/>
        </w:rPr>
        <w:lastRenderedPageBreak/>
        <w:t>الوظيفة الجذابة (الإغراء):</w:t>
      </w:r>
      <w:bookmarkEnd w:id="6"/>
      <w:r w:rsidRPr="0069638F">
        <w:rPr>
          <w:rtl/>
        </w:rPr>
        <w:t xml:space="preserve"> </w:t>
      </w:r>
    </w:p>
    <w:p w14:paraId="269B188D" w14:textId="07416E5F" w:rsidR="003F25BE" w:rsidRPr="0069638F" w:rsidRDefault="003F25BE"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العنوان ليس مجرد تسمية، بل هو "علامة تجارية" فنية تحرّ</w:t>
      </w:r>
      <w:r w:rsidR="004B541A"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ض الطفل على فك شفراته</w:t>
      </w:r>
      <w:r w:rsidR="004B541A"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وفتح مغاليق القصة</w:t>
      </w:r>
      <w:r w:rsidR="001715E5" w:rsidRPr="0069638F">
        <w:rPr>
          <w:rFonts w:asciiTheme="majorBidi" w:hAnsiTheme="majorBidi" w:cs="Traditional Arabic"/>
          <w:b/>
          <w:bCs/>
          <w:sz w:val="36"/>
          <w:szCs w:val="36"/>
          <w:rtl/>
        </w:rPr>
        <w:t>،</w:t>
      </w:r>
      <w:r w:rsidR="00B824E3" w:rsidRPr="0069638F">
        <w:rPr>
          <w:rFonts w:asciiTheme="majorBidi" w:hAnsiTheme="majorBidi" w:cs="Traditional Arabic"/>
          <w:b/>
          <w:bCs/>
          <w:sz w:val="36"/>
          <w:szCs w:val="36"/>
          <w:rtl/>
        </w:rPr>
        <w:t xml:space="preserve"> </w:t>
      </w:r>
      <w:r w:rsidR="001715E5" w:rsidRPr="0069638F">
        <w:rPr>
          <w:rFonts w:asciiTheme="majorBidi" w:hAnsiTheme="majorBidi" w:cs="Traditional Arabic"/>
          <w:b/>
          <w:bCs/>
          <w:sz w:val="36"/>
          <w:szCs w:val="36"/>
          <w:rtl/>
        </w:rPr>
        <w:t>كما في العناوين التالية:</w:t>
      </w:r>
      <w:r w:rsidR="004B541A" w:rsidRPr="0069638F">
        <w:rPr>
          <w:rFonts w:asciiTheme="majorBidi" w:hAnsiTheme="majorBidi" w:cs="Traditional Arabic" w:hint="cs"/>
          <w:b/>
          <w:bCs/>
          <w:sz w:val="36"/>
          <w:szCs w:val="36"/>
          <w:rtl/>
        </w:rPr>
        <w:t xml:space="preserve"> </w:t>
      </w:r>
      <w:r w:rsidR="001715E5" w:rsidRPr="0069638F">
        <w:rPr>
          <w:rFonts w:asciiTheme="majorBidi" w:hAnsiTheme="majorBidi" w:cs="Traditional Arabic"/>
          <w:b/>
          <w:bCs/>
          <w:sz w:val="36"/>
          <w:szCs w:val="36"/>
          <w:rtl/>
        </w:rPr>
        <w:t>أطفال أبطال</w:t>
      </w:r>
      <w:r w:rsidR="002C3889" w:rsidRPr="0069638F">
        <w:rPr>
          <w:rFonts w:asciiTheme="majorBidi" w:hAnsiTheme="majorBidi" w:cs="Traditional Arabic"/>
          <w:b/>
          <w:bCs/>
          <w:sz w:val="36"/>
          <w:szCs w:val="36"/>
          <w:rtl/>
        </w:rPr>
        <w:t>،</w:t>
      </w:r>
      <w:r w:rsidR="004B541A" w:rsidRPr="0069638F">
        <w:rPr>
          <w:rFonts w:asciiTheme="majorBidi" w:hAnsiTheme="majorBidi" w:cs="Traditional Arabic" w:hint="cs"/>
          <w:b/>
          <w:bCs/>
          <w:sz w:val="36"/>
          <w:szCs w:val="36"/>
          <w:rtl/>
        </w:rPr>
        <w:t xml:space="preserve"> </w:t>
      </w:r>
      <w:r w:rsidR="00B824E3" w:rsidRPr="0069638F">
        <w:rPr>
          <w:rFonts w:asciiTheme="majorBidi" w:hAnsiTheme="majorBidi" w:cs="Traditional Arabic"/>
          <w:b/>
          <w:bCs/>
          <w:sz w:val="36"/>
          <w:szCs w:val="36"/>
          <w:rtl/>
        </w:rPr>
        <w:t>كل يوم حكاية</w:t>
      </w:r>
      <w:r w:rsidR="002C3889" w:rsidRPr="0069638F">
        <w:rPr>
          <w:rFonts w:asciiTheme="majorBidi" w:hAnsiTheme="majorBidi" w:cs="Traditional Arabic"/>
          <w:b/>
          <w:bCs/>
          <w:sz w:val="36"/>
          <w:szCs w:val="36"/>
          <w:rtl/>
        </w:rPr>
        <w:t>،</w:t>
      </w:r>
      <w:r w:rsidR="004B541A" w:rsidRPr="0069638F">
        <w:rPr>
          <w:rFonts w:asciiTheme="majorBidi" w:hAnsiTheme="majorBidi" w:cs="Traditional Arabic" w:hint="cs"/>
          <w:b/>
          <w:bCs/>
          <w:sz w:val="36"/>
          <w:szCs w:val="36"/>
          <w:rtl/>
        </w:rPr>
        <w:t xml:space="preserve"> </w:t>
      </w:r>
      <w:r w:rsidR="00B824E3" w:rsidRPr="0069638F">
        <w:rPr>
          <w:rFonts w:asciiTheme="majorBidi" w:hAnsiTheme="majorBidi" w:cs="Traditional Arabic"/>
          <w:b/>
          <w:bCs/>
          <w:sz w:val="36"/>
          <w:szCs w:val="36"/>
          <w:rtl/>
        </w:rPr>
        <w:t>قصص للأذكياء</w:t>
      </w:r>
      <w:r w:rsidR="00AA7C5B" w:rsidRPr="0069638F">
        <w:rPr>
          <w:rFonts w:asciiTheme="majorBidi" w:hAnsiTheme="majorBidi" w:cs="Traditional Arabic"/>
          <w:b/>
          <w:bCs/>
          <w:sz w:val="36"/>
          <w:szCs w:val="36"/>
          <w:rtl/>
        </w:rPr>
        <w:t>، اختراعات وراءها قصص</w:t>
      </w:r>
      <w:r w:rsidR="004B541A" w:rsidRPr="0069638F">
        <w:rPr>
          <w:rFonts w:asciiTheme="majorBidi" w:hAnsiTheme="majorBidi" w:cs="Traditional Arabic" w:hint="cs"/>
          <w:b/>
          <w:bCs/>
          <w:sz w:val="36"/>
          <w:szCs w:val="36"/>
          <w:rtl/>
        </w:rPr>
        <w:t>.</w:t>
      </w:r>
    </w:p>
    <w:p w14:paraId="4614F34E" w14:textId="77777777" w:rsidR="0069638F" w:rsidRDefault="003F25BE" w:rsidP="0069638F">
      <w:pPr>
        <w:pStyle w:val="2"/>
        <w:rPr>
          <w:rtl/>
        </w:rPr>
      </w:pPr>
      <w:bookmarkStart w:id="7" w:name="_Toc237273950"/>
      <w:r w:rsidRPr="0069638F">
        <w:rPr>
          <w:rtl/>
        </w:rPr>
        <w:t>المصادر والمنابع:</w:t>
      </w:r>
      <w:bookmarkEnd w:id="7"/>
    </w:p>
    <w:p w14:paraId="269B188E" w14:textId="51C9CEF2" w:rsidR="003F25BE" w:rsidRPr="0069638F" w:rsidRDefault="003F25BE"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 تستمد عناوين قصص الأطفال غالب</w:t>
      </w:r>
      <w:r w:rsidR="004B541A" w:rsidRPr="0069638F">
        <w:rPr>
          <w:rFonts w:asciiTheme="majorBidi" w:hAnsiTheme="majorBidi" w:cs="Traditional Arabic"/>
          <w:b/>
          <w:bCs/>
          <w:sz w:val="36"/>
          <w:szCs w:val="36"/>
          <w:rtl/>
        </w:rPr>
        <w:t>ًا</w:t>
      </w:r>
      <w:r w:rsidRPr="0069638F">
        <w:rPr>
          <w:rFonts w:asciiTheme="majorBidi" w:hAnsiTheme="majorBidi" w:cs="Traditional Arabic"/>
          <w:b/>
          <w:bCs/>
          <w:sz w:val="36"/>
          <w:szCs w:val="36"/>
          <w:rtl/>
        </w:rPr>
        <w:t xml:space="preserve"> من الحكايات الشعبية، أو الأحداث اليومية المشوقة، أو الصور الكرتونية المعبرة التي تلامس خيال الطفل</w:t>
      </w:r>
      <w:r w:rsidR="004B541A" w:rsidRPr="0069638F">
        <w:rPr>
          <w:rFonts w:asciiTheme="majorBidi" w:hAnsiTheme="majorBidi" w:cs="Traditional Arabic"/>
          <w:b/>
          <w:bCs/>
          <w:sz w:val="36"/>
          <w:szCs w:val="36"/>
          <w:rtl/>
        </w:rPr>
        <w:t>؛</w:t>
      </w:r>
      <w:r w:rsidR="00B824E3" w:rsidRPr="0069638F">
        <w:rPr>
          <w:rFonts w:asciiTheme="majorBidi" w:hAnsiTheme="majorBidi" w:cs="Traditional Arabic"/>
          <w:b/>
          <w:bCs/>
          <w:sz w:val="36"/>
          <w:szCs w:val="36"/>
          <w:rtl/>
        </w:rPr>
        <w:t xml:space="preserve"> كما في قصص "أروع ما قاله جدي وجدتي"،</w:t>
      </w:r>
      <w:r w:rsidR="004B541A" w:rsidRPr="0069638F">
        <w:rPr>
          <w:rFonts w:asciiTheme="majorBidi" w:hAnsiTheme="majorBidi" w:cs="Traditional Arabic" w:hint="cs"/>
          <w:b/>
          <w:bCs/>
          <w:sz w:val="36"/>
          <w:szCs w:val="36"/>
          <w:rtl/>
        </w:rPr>
        <w:t xml:space="preserve"> </w:t>
      </w:r>
      <w:r w:rsidR="00B824E3" w:rsidRPr="0069638F">
        <w:rPr>
          <w:rFonts w:asciiTheme="majorBidi" w:hAnsiTheme="majorBidi" w:cs="Traditional Arabic"/>
          <w:b/>
          <w:bCs/>
          <w:sz w:val="36"/>
          <w:szCs w:val="36"/>
          <w:rtl/>
        </w:rPr>
        <w:t>من حكايات جحا،</w:t>
      </w:r>
      <w:r w:rsidR="00E421D8" w:rsidRPr="0069638F">
        <w:rPr>
          <w:rFonts w:asciiTheme="majorBidi" w:hAnsiTheme="majorBidi" w:cs="Traditional Arabic"/>
          <w:b/>
          <w:bCs/>
          <w:sz w:val="36"/>
          <w:szCs w:val="36"/>
          <w:rtl/>
        </w:rPr>
        <w:t xml:space="preserve"> حكايات كليلة ودمنة</w:t>
      </w:r>
      <w:r w:rsidR="004B541A" w:rsidRPr="0069638F">
        <w:rPr>
          <w:rFonts w:asciiTheme="majorBidi" w:hAnsiTheme="majorBidi" w:cs="Traditional Arabic" w:hint="cs"/>
          <w:b/>
          <w:bCs/>
          <w:sz w:val="36"/>
          <w:szCs w:val="36"/>
          <w:rtl/>
        </w:rPr>
        <w:t>.</w:t>
      </w:r>
      <w:r w:rsidR="00E421D8" w:rsidRPr="0069638F">
        <w:rPr>
          <w:rFonts w:asciiTheme="majorBidi" w:hAnsiTheme="majorBidi" w:cs="Traditional Arabic"/>
          <w:b/>
          <w:bCs/>
          <w:sz w:val="36"/>
          <w:szCs w:val="36"/>
          <w:rtl/>
        </w:rPr>
        <w:t xml:space="preserve"> </w:t>
      </w:r>
    </w:p>
    <w:p w14:paraId="55B76477" w14:textId="77777777" w:rsidR="0069638F" w:rsidRDefault="003F25BE" w:rsidP="0069638F">
      <w:pPr>
        <w:pStyle w:val="2"/>
        <w:rPr>
          <w:rtl/>
        </w:rPr>
      </w:pPr>
      <w:bookmarkStart w:id="8" w:name="_Toc237273951"/>
      <w:r w:rsidRPr="0069638F">
        <w:rPr>
          <w:rtl/>
        </w:rPr>
        <w:t>شعرية المكان والزمان:</w:t>
      </w:r>
      <w:bookmarkEnd w:id="8"/>
    </w:p>
    <w:p w14:paraId="269B188F" w14:textId="73566D98" w:rsidR="003F25BE" w:rsidRPr="0069638F" w:rsidRDefault="003F25BE"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 قد يعكس العنوان مكان</w:t>
      </w:r>
      <w:r w:rsidR="00AB02A6" w:rsidRPr="0069638F">
        <w:rPr>
          <w:rFonts w:asciiTheme="majorBidi" w:hAnsiTheme="majorBidi" w:cs="Traditional Arabic"/>
          <w:b/>
          <w:bCs/>
          <w:sz w:val="36"/>
          <w:szCs w:val="36"/>
          <w:rtl/>
        </w:rPr>
        <w:t>ًا</w:t>
      </w:r>
      <w:r w:rsidRPr="0069638F">
        <w:rPr>
          <w:rFonts w:asciiTheme="majorBidi" w:hAnsiTheme="majorBidi" w:cs="Traditional Arabic"/>
          <w:b/>
          <w:bCs/>
          <w:sz w:val="36"/>
          <w:szCs w:val="36"/>
          <w:rtl/>
        </w:rPr>
        <w:t xml:space="preserve"> متحرّ</w:t>
      </w:r>
      <w:r w:rsidR="00AB02A6"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ك</w:t>
      </w:r>
      <w:r w:rsidR="00AB02A6" w:rsidRPr="0069638F">
        <w:rPr>
          <w:rFonts w:asciiTheme="majorBidi" w:hAnsiTheme="majorBidi" w:cs="Traditional Arabic"/>
          <w:b/>
          <w:bCs/>
          <w:sz w:val="36"/>
          <w:szCs w:val="36"/>
          <w:rtl/>
        </w:rPr>
        <w:t>ًا</w:t>
      </w:r>
      <w:r w:rsidRPr="0069638F">
        <w:rPr>
          <w:rFonts w:asciiTheme="majorBidi" w:hAnsiTheme="majorBidi" w:cs="Traditional Arabic"/>
          <w:b/>
          <w:bCs/>
          <w:sz w:val="36"/>
          <w:szCs w:val="36"/>
          <w:rtl/>
        </w:rPr>
        <w:t>، أو حيوان</w:t>
      </w:r>
      <w:r w:rsidR="00AB02A6" w:rsidRPr="0069638F">
        <w:rPr>
          <w:rFonts w:asciiTheme="majorBidi" w:hAnsiTheme="majorBidi" w:cs="Traditional Arabic"/>
          <w:b/>
          <w:bCs/>
          <w:sz w:val="36"/>
          <w:szCs w:val="36"/>
          <w:rtl/>
        </w:rPr>
        <w:t>ًا</w:t>
      </w:r>
      <w:r w:rsidRPr="0069638F">
        <w:rPr>
          <w:rFonts w:asciiTheme="majorBidi" w:hAnsiTheme="majorBidi" w:cs="Traditional Arabic"/>
          <w:b/>
          <w:bCs/>
          <w:sz w:val="36"/>
          <w:szCs w:val="36"/>
          <w:rtl/>
        </w:rPr>
        <w:t xml:space="preserve"> أليف</w:t>
      </w:r>
      <w:r w:rsidR="00AB02A6" w:rsidRPr="0069638F">
        <w:rPr>
          <w:rFonts w:asciiTheme="majorBidi" w:hAnsiTheme="majorBidi" w:cs="Traditional Arabic"/>
          <w:b/>
          <w:bCs/>
          <w:sz w:val="36"/>
          <w:szCs w:val="36"/>
          <w:rtl/>
        </w:rPr>
        <w:t>ًا</w:t>
      </w:r>
      <w:r w:rsidRPr="0069638F">
        <w:rPr>
          <w:rFonts w:asciiTheme="majorBidi" w:hAnsiTheme="majorBidi" w:cs="Traditional Arabic"/>
          <w:b/>
          <w:bCs/>
          <w:sz w:val="36"/>
          <w:szCs w:val="36"/>
          <w:rtl/>
        </w:rPr>
        <w:t>، أو شخصية قريبة من نفس الطفل ومشاعره، كما في عناوين "</w:t>
      </w:r>
      <w:r w:rsidR="00506ACA" w:rsidRPr="0069638F">
        <w:rPr>
          <w:rFonts w:asciiTheme="majorBidi" w:hAnsiTheme="majorBidi" w:cs="Traditional Arabic" w:hint="cs"/>
          <w:b/>
          <w:bCs/>
          <w:sz w:val="36"/>
          <w:szCs w:val="36"/>
          <w:rtl/>
        </w:rPr>
        <w:t>الأرنب والسلحفاة</w:t>
      </w:r>
      <w:r w:rsidRPr="0069638F">
        <w:rPr>
          <w:rFonts w:asciiTheme="majorBidi" w:hAnsiTheme="majorBidi" w:cs="Traditional Arabic"/>
          <w:b/>
          <w:bCs/>
          <w:sz w:val="36"/>
          <w:szCs w:val="36"/>
          <w:rtl/>
        </w:rPr>
        <w:t>".</w:t>
      </w:r>
    </w:p>
    <w:p w14:paraId="269B1890" w14:textId="3449BE1C" w:rsidR="00825003" w:rsidRPr="0069638F" w:rsidRDefault="00825003"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ولعناوين قصص الأطفال العديد من</w:t>
      </w:r>
      <w:r w:rsidR="007D14FA" w:rsidRPr="0069638F">
        <w:rPr>
          <w:rFonts w:asciiTheme="majorBidi" w:hAnsiTheme="majorBidi" w:cs="Traditional Arabic"/>
          <w:b/>
          <w:bCs/>
          <w:sz w:val="36"/>
          <w:szCs w:val="36"/>
          <w:rtl/>
        </w:rPr>
        <w:t xml:space="preserve"> </w:t>
      </w:r>
      <w:r w:rsidR="003F25BE" w:rsidRPr="0069638F">
        <w:rPr>
          <w:rFonts w:asciiTheme="majorBidi" w:hAnsiTheme="majorBidi" w:cs="Traditional Arabic"/>
          <w:b/>
          <w:bCs/>
          <w:sz w:val="36"/>
          <w:szCs w:val="36"/>
          <w:rtl/>
        </w:rPr>
        <w:t xml:space="preserve">الخصائص </w:t>
      </w:r>
      <w:proofErr w:type="spellStart"/>
      <w:r w:rsidR="003F25BE" w:rsidRPr="0069638F">
        <w:rPr>
          <w:rFonts w:asciiTheme="majorBidi" w:hAnsiTheme="majorBidi" w:cs="Traditional Arabic"/>
          <w:b/>
          <w:bCs/>
          <w:sz w:val="36"/>
          <w:szCs w:val="36"/>
          <w:rtl/>
        </w:rPr>
        <w:t>السيميائية</w:t>
      </w:r>
      <w:proofErr w:type="spellEnd"/>
      <w:r w:rsidR="003F25BE" w:rsidRPr="0069638F">
        <w:rPr>
          <w:rFonts w:asciiTheme="majorBidi" w:hAnsiTheme="majorBidi" w:cs="Traditional Arabic"/>
          <w:b/>
          <w:bCs/>
          <w:sz w:val="36"/>
          <w:szCs w:val="36"/>
          <w:rtl/>
        </w:rPr>
        <w:t xml:space="preserve"> (السمات الفنية)</w:t>
      </w:r>
      <w:r w:rsidRPr="0069638F">
        <w:rPr>
          <w:rFonts w:asciiTheme="majorBidi" w:hAnsiTheme="majorBidi" w:cs="Traditional Arabic"/>
          <w:b/>
          <w:bCs/>
          <w:sz w:val="36"/>
          <w:szCs w:val="36"/>
          <w:rtl/>
        </w:rPr>
        <w:t xml:space="preserve"> التي</w:t>
      </w:r>
      <w:r w:rsidR="007D14FA" w:rsidRPr="0069638F">
        <w:rPr>
          <w:rFonts w:asciiTheme="majorBidi" w:hAnsiTheme="majorBidi" w:cs="Traditional Arabic"/>
          <w:b/>
          <w:bCs/>
          <w:sz w:val="36"/>
          <w:szCs w:val="36"/>
          <w:rtl/>
        </w:rPr>
        <w:t xml:space="preserve"> </w:t>
      </w:r>
      <w:r w:rsidR="003F25BE" w:rsidRPr="0069638F">
        <w:rPr>
          <w:rFonts w:asciiTheme="majorBidi" w:hAnsiTheme="majorBidi" w:cs="Traditional Arabic"/>
          <w:b/>
          <w:bCs/>
          <w:sz w:val="36"/>
          <w:szCs w:val="36"/>
          <w:rtl/>
        </w:rPr>
        <w:t>تدرس من خلال مستويات صوتية، وصرفية، وتركيبية، ودلالية، تهدف إلى إنتاج دلالات إبداعية</w:t>
      </w:r>
      <w:r w:rsidR="00AB02A6"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 </w:t>
      </w:r>
    </w:p>
    <w:p w14:paraId="269B1891" w14:textId="3C6F7F90" w:rsidR="00C65BEF" w:rsidRPr="0069638F" w:rsidRDefault="00C65BEF"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تكرار نفس الكلمة:</w:t>
      </w:r>
      <w:r w:rsidR="00AB02A6"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 xml:space="preserve">توت </w:t>
      </w:r>
      <w:proofErr w:type="spellStart"/>
      <w:r w:rsidRPr="0069638F">
        <w:rPr>
          <w:rFonts w:asciiTheme="majorBidi" w:hAnsiTheme="majorBidi" w:cs="Traditional Arabic"/>
          <w:b/>
          <w:bCs/>
          <w:sz w:val="36"/>
          <w:szCs w:val="36"/>
          <w:rtl/>
        </w:rPr>
        <w:t>توت</w:t>
      </w:r>
      <w:proofErr w:type="spellEnd"/>
      <w:r w:rsidR="00AB02A6"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 </w:t>
      </w:r>
    </w:p>
    <w:p w14:paraId="269B1892" w14:textId="72E73949" w:rsidR="008F5B47" w:rsidRPr="0069638F" w:rsidRDefault="00825003"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وبعضها جاء معرف</w:t>
      </w:r>
      <w:r w:rsidR="00AB02A6"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ا ب</w:t>
      </w:r>
      <w:r w:rsidR="00AB02A6" w:rsidRPr="0069638F">
        <w:rPr>
          <w:rFonts w:asciiTheme="majorBidi" w:eastAsia="Traditional Arabic" w:hAnsiTheme="majorBidi" w:cs="Traditional Arabic" w:hint="cs"/>
          <w:b/>
          <w:bCs/>
          <w:sz w:val="36"/>
          <w:szCs w:val="36"/>
          <w:rtl/>
        </w:rPr>
        <w:t>أ</w:t>
      </w:r>
      <w:r w:rsidRPr="0069638F">
        <w:rPr>
          <w:rFonts w:asciiTheme="majorBidi" w:eastAsia="Traditional Arabic" w:hAnsiTheme="majorBidi" w:cs="Traditional Arabic"/>
          <w:b/>
          <w:bCs/>
          <w:sz w:val="36"/>
          <w:szCs w:val="36"/>
          <w:rtl/>
        </w:rPr>
        <w:t>ل (</w:t>
      </w:r>
      <w:r w:rsidR="00660279" w:rsidRPr="0069638F">
        <w:rPr>
          <w:rFonts w:asciiTheme="majorBidi" w:eastAsia="Traditional Arabic" w:hAnsiTheme="majorBidi" w:cs="Traditional Arabic"/>
          <w:b/>
          <w:bCs/>
          <w:sz w:val="36"/>
          <w:szCs w:val="36"/>
          <w:rtl/>
        </w:rPr>
        <w:t xml:space="preserve">المفاجأة </w:t>
      </w:r>
      <w:r w:rsidR="00AB02A6" w:rsidRPr="0069638F">
        <w:rPr>
          <w:rFonts w:asciiTheme="majorBidi" w:eastAsia="Traditional Arabic" w:hAnsiTheme="majorBidi" w:cs="Traditional Arabic" w:hint="cs"/>
          <w:b/>
          <w:bCs/>
          <w:sz w:val="36"/>
          <w:szCs w:val="36"/>
          <w:rtl/>
        </w:rPr>
        <w:t>-</w:t>
      </w:r>
      <w:r w:rsidR="00DF23DD" w:rsidRPr="0069638F">
        <w:rPr>
          <w:rFonts w:asciiTheme="majorBidi" w:eastAsia="Traditional Arabic" w:hAnsiTheme="majorBidi" w:cs="Traditional Arabic"/>
          <w:b/>
          <w:bCs/>
          <w:sz w:val="36"/>
          <w:szCs w:val="36"/>
          <w:rtl/>
        </w:rPr>
        <w:t xml:space="preserve"> المنقذون</w:t>
      </w:r>
      <w:r w:rsidRPr="0069638F">
        <w:rPr>
          <w:rFonts w:asciiTheme="majorBidi" w:eastAsia="Traditional Arabic" w:hAnsiTheme="majorBidi" w:cs="Traditional Arabic"/>
          <w:b/>
          <w:bCs/>
          <w:sz w:val="36"/>
          <w:szCs w:val="36"/>
          <w:rtl/>
        </w:rPr>
        <w:t>)</w:t>
      </w:r>
      <w:r w:rsidR="00AB02A6" w:rsidRPr="0069638F">
        <w:rPr>
          <w:rFonts w:asciiTheme="majorBidi" w:eastAsia="Traditional Arabic" w:hAnsiTheme="majorBidi" w:cs="Traditional Arabic" w:hint="cs"/>
          <w:b/>
          <w:bCs/>
          <w:sz w:val="36"/>
          <w:szCs w:val="36"/>
          <w:rtl/>
        </w:rPr>
        <w:t>.</w:t>
      </w:r>
    </w:p>
    <w:p w14:paraId="4E41F9F4" w14:textId="77777777" w:rsidR="009F7E21" w:rsidRDefault="00867C75" w:rsidP="009F7E21">
      <w:pPr>
        <w:pStyle w:val="2"/>
        <w:rPr>
          <w:rFonts w:eastAsia="Traditional Arabic"/>
          <w:rtl/>
        </w:rPr>
      </w:pPr>
      <w:bookmarkStart w:id="9" w:name="_Toc237273952"/>
      <w:r w:rsidRPr="0069638F">
        <w:rPr>
          <w:rFonts w:eastAsia="Traditional Arabic"/>
          <w:rtl/>
        </w:rPr>
        <w:lastRenderedPageBreak/>
        <w:t>العنونة بأسماء الأنبياء:</w:t>
      </w:r>
      <w:bookmarkEnd w:id="9"/>
      <w:r w:rsidRPr="0069638F">
        <w:rPr>
          <w:rFonts w:eastAsia="Traditional Arabic"/>
          <w:rtl/>
        </w:rPr>
        <w:t xml:space="preserve"> </w:t>
      </w:r>
    </w:p>
    <w:p w14:paraId="269B1893" w14:textId="27E9C547" w:rsidR="00867C75" w:rsidRPr="0069638F" w:rsidRDefault="00867C75"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عيسى (عليه السلام)،</w:t>
      </w:r>
      <w:r w:rsidR="00D959FE"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هود (عليه السلام)</w:t>
      </w:r>
      <w:r w:rsidR="00D959FE"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سليمان في البستان يونس وسيد البحار قصة "عيسى والنفخة العجيبة، "موسى والعصا".</w:t>
      </w:r>
    </w:p>
    <w:p w14:paraId="269B1894" w14:textId="1C3A233C" w:rsidR="00825003" w:rsidRPr="0069638F" w:rsidRDefault="008F5B47"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توظيف الصفة</w:t>
      </w:r>
      <w:r w:rsidR="00867C75"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w:t>
      </w:r>
      <w:r w:rsidR="00825003" w:rsidRPr="0069638F">
        <w:rPr>
          <w:rFonts w:asciiTheme="majorBidi" w:eastAsia="Traditional Arabic" w:hAnsiTheme="majorBidi" w:cs="Traditional Arabic"/>
          <w:b/>
          <w:bCs/>
          <w:sz w:val="36"/>
          <w:szCs w:val="36"/>
          <w:rtl/>
        </w:rPr>
        <w:t>النعت</w:t>
      </w:r>
      <w:r w:rsidRPr="0069638F">
        <w:rPr>
          <w:rFonts w:asciiTheme="majorBidi" w:eastAsia="Traditional Arabic" w:hAnsiTheme="majorBidi" w:cs="Traditional Arabic"/>
          <w:b/>
          <w:bCs/>
          <w:sz w:val="36"/>
          <w:szCs w:val="36"/>
          <w:rtl/>
        </w:rPr>
        <w:t>) في عنونة القصة:</w:t>
      </w:r>
      <w:r w:rsidR="00825003" w:rsidRPr="0069638F">
        <w:rPr>
          <w:rFonts w:asciiTheme="majorBidi" w:eastAsia="Traditional Arabic" w:hAnsiTheme="majorBidi" w:cs="Traditional Arabic"/>
          <w:b/>
          <w:bCs/>
          <w:sz w:val="36"/>
          <w:szCs w:val="36"/>
          <w:rtl/>
        </w:rPr>
        <w:t xml:space="preserve"> (</w:t>
      </w:r>
      <w:r w:rsidR="00DF23DD" w:rsidRPr="0069638F">
        <w:rPr>
          <w:rFonts w:asciiTheme="majorBidi" w:eastAsia="Traditional Arabic" w:hAnsiTheme="majorBidi" w:cs="Traditional Arabic"/>
          <w:b/>
          <w:bCs/>
          <w:sz w:val="36"/>
          <w:szCs w:val="36"/>
          <w:rtl/>
        </w:rPr>
        <w:t>الأم الصغيرة</w:t>
      </w:r>
      <w:r w:rsidR="007F76E7" w:rsidRPr="0069638F">
        <w:rPr>
          <w:rFonts w:asciiTheme="majorBidi" w:eastAsia="Traditional Arabic" w:hAnsiTheme="majorBidi" w:cs="Traditional Arabic" w:hint="cs"/>
          <w:b/>
          <w:bCs/>
          <w:sz w:val="36"/>
          <w:szCs w:val="36"/>
          <w:rtl/>
        </w:rPr>
        <w:t xml:space="preserve"> </w:t>
      </w:r>
      <w:r w:rsidR="00C65BEF" w:rsidRPr="0069638F">
        <w:rPr>
          <w:rFonts w:asciiTheme="majorBidi" w:eastAsia="Traditional Arabic" w:hAnsiTheme="majorBidi" w:cs="Traditional Arabic"/>
          <w:b/>
          <w:bCs/>
          <w:sz w:val="36"/>
          <w:szCs w:val="36"/>
          <w:rtl/>
        </w:rPr>
        <w:t>-</w:t>
      </w:r>
      <w:r w:rsidR="007F76E7" w:rsidRPr="0069638F">
        <w:rPr>
          <w:rFonts w:asciiTheme="majorBidi" w:eastAsia="Traditional Arabic" w:hAnsiTheme="majorBidi" w:cs="Traditional Arabic" w:hint="cs"/>
          <w:b/>
          <w:bCs/>
          <w:sz w:val="36"/>
          <w:szCs w:val="36"/>
          <w:rtl/>
        </w:rPr>
        <w:t xml:space="preserve"> </w:t>
      </w:r>
      <w:r w:rsidR="00C65BEF" w:rsidRPr="0069638F">
        <w:rPr>
          <w:rFonts w:asciiTheme="majorBidi" w:eastAsia="Traditional Arabic" w:hAnsiTheme="majorBidi" w:cs="Traditional Arabic"/>
          <w:b/>
          <w:bCs/>
          <w:sz w:val="36"/>
          <w:szCs w:val="36"/>
          <w:rtl/>
        </w:rPr>
        <w:t>الشبح الوردي</w:t>
      </w:r>
      <w:r w:rsidR="00DF23DD" w:rsidRPr="0069638F">
        <w:rPr>
          <w:rFonts w:asciiTheme="majorBidi" w:eastAsia="Traditional Arabic" w:hAnsiTheme="majorBidi" w:cs="Traditional Arabic"/>
          <w:b/>
          <w:bCs/>
          <w:sz w:val="36"/>
          <w:szCs w:val="36"/>
          <w:rtl/>
        </w:rPr>
        <w:t xml:space="preserve"> </w:t>
      </w:r>
      <w:r w:rsidR="00867C75" w:rsidRPr="0069638F">
        <w:rPr>
          <w:rFonts w:asciiTheme="majorBidi" w:eastAsia="Traditional Arabic" w:hAnsiTheme="majorBidi" w:cs="Traditional Arabic"/>
          <w:b/>
          <w:bCs/>
          <w:sz w:val="36"/>
          <w:szCs w:val="36"/>
          <w:rtl/>
        </w:rPr>
        <w:t>خطة سرية جد</w:t>
      </w:r>
      <w:r w:rsidR="007F76E7" w:rsidRPr="0069638F">
        <w:rPr>
          <w:rFonts w:asciiTheme="majorBidi" w:eastAsia="Traditional Arabic" w:hAnsiTheme="majorBidi" w:cs="Traditional Arabic"/>
          <w:b/>
          <w:bCs/>
          <w:sz w:val="36"/>
          <w:szCs w:val="36"/>
          <w:rtl/>
        </w:rPr>
        <w:t>ًّ</w:t>
      </w:r>
      <w:r w:rsidR="00867C75" w:rsidRPr="0069638F">
        <w:rPr>
          <w:rFonts w:asciiTheme="majorBidi" w:eastAsia="Traditional Arabic" w:hAnsiTheme="majorBidi" w:cs="Traditional Arabic"/>
          <w:b/>
          <w:bCs/>
          <w:sz w:val="36"/>
          <w:szCs w:val="36"/>
          <w:rtl/>
        </w:rPr>
        <w:t>ا</w:t>
      </w:r>
      <w:r w:rsidR="007F76E7" w:rsidRPr="0069638F">
        <w:rPr>
          <w:rFonts w:asciiTheme="majorBidi" w:eastAsia="Traditional Arabic" w:hAnsiTheme="majorBidi" w:cs="Traditional Arabic" w:hint="cs"/>
          <w:b/>
          <w:bCs/>
          <w:sz w:val="36"/>
          <w:szCs w:val="36"/>
          <w:rtl/>
        </w:rPr>
        <w:t>).</w:t>
      </w:r>
    </w:p>
    <w:p w14:paraId="269B1895" w14:textId="77777777" w:rsidR="00660279" w:rsidRPr="0069638F" w:rsidRDefault="00660279"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وتعد العناوين المفردة عناوين تتسم بكثافة الدلالة على المضامين، وهي تكشف عن مغزى النصوص، وأساليبها المختلفة تعريفًا وتنكير</w:t>
      </w:r>
      <w:r w:rsidR="00A3795B" w:rsidRPr="0069638F">
        <w:rPr>
          <w:rFonts w:asciiTheme="majorBidi" w:eastAsia="Traditional Arabic" w:hAnsiTheme="majorBidi" w:cs="Traditional Arabic" w:hint="cs"/>
          <w:b/>
          <w:bCs/>
          <w:sz w:val="36"/>
          <w:szCs w:val="36"/>
          <w:rtl/>
        </w:rPr>
        <w:t>ً</w:t>
      </w:r>
      <w:r w:rsidRPr="0069638F">
        <w:rPr>
          <w:rFonts w:asciiTheme="majorBidi" w:eastAsia="Traditional Arabic" w:hAnsiTheme="majorBidi" w:cs="Traditional Arabic"/>
          <w:b/>
          <w:bCs/>
          <w:sz w:val="36"/>
          <w:szCs w:val="36"/>
          <w:rtl/>
        </w:rPr>
        <w:t>ا.</w:t>
      </w:r>
    </w:p>
    <w:p w14:paraId="269B1896" w14:textId="385E6DB8" w:rsidR="00867C75" w:rsidRPr="0069638F" w:rsidRDefault="00660279"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ومن أمثلة العناوين</w:t>
      </w:r>
      <w:r w:rsidR="007D14FA" w:rsidRPr="0069638F">
        <w:rPr>
          <w:rFonts w:asciiTheme="majorBidi" w:eastAsia="Traditional Arabic" w:hAnsiTheme="majorBidi" w:cs="Traditional Arabic"/>
          <w:b/>
          <w:bCs/>
          <w:sz w:val="36"/>
          <w:szCs w:val="36"/>
          <w:rtl/>
        </w:rPr>
        <w:t xml:space="preserve"> </w:t>
      </w:r>
      <w:r w:rsidRPr="0069638F">
        <w:rPr>
          <w:rFonts w:asciiTheme="majorBidi" w:eastAsia="Traditional Arabic" w:hAnsiTheme="majorBidi" w:cs="Traditional Arabic"/>
          <w:b/>
          <w:bCs/>
          <w:sz w:val="36"/>
          <w:szCs w:val="36"/>
          <w:rtl/>
        </w:rPr>
        <w:t>للقصص</w:t>
      </w:r>
      <w:r w:rsidR="008F5B47" w:rsidRPr="0069638F">
        <w:rPr>
          <w:rFonts w:asciiTheme="majorBidi" w:eastAsia="Traditional Arabic" w:hAnsiTheme="majorBidi" w:cs="Traditional Arabic"/>
          <w:b/>
          <w:bCs/>
          <w:sz w:val="36"/>
          <w:szCs w:val="36"/>
          <w:rtl/>
        </w:rPr>
        <w:t xml:space="preserve"> توظيف العطف:</w:t>
      </w:r>
      <w:r w:rsidRPr="0069638F">
        <w:rPr>
          <w:rFonts w:asciiTheme="majorBidi" w:eastAsia="Traditional Arabic" w:hAnsiTheme="majorBidi" w:cs="Traditional Arabic"/>
          <w:b/>
          <w:bCs/>
          <w:sz w:val="36"/>
          <w:szCs w:val="36"/>
          <w:rtl/>
        </w:rPr>
        <w:t xml:space="preserve"> أمير وأميرة </w:t>
      </w:r>
      <w:r w:rsidR="00402E70" w:rsidRPr="0069638F">
        <w:rPr>
          <w:rFonts w:asciiTheme="majorBidi" w:eastAsia="Traditional Arabic" w:hAnsiTheme="majorBidi" w:cs="Traditional Arabic"/>
          <w:b/>
          <w:bCs/>
          <w:sz w:val="36"/>
          <w:szCs w:val="36"/>
          <w:rtl/>
        </w:rPr>
        <w:t>(</w:t>
      </w:r>
      <w:proofErr w:type="spellStart"/>
      <w:r w:rsidR="00402E70" w:rsidRPr="0069638F">
        <w:rPr>
          <w:rFonts w:asciiTheme="majorBidi" w:eastAsia="Traditional Arabic" w:hAnsiTheme="majorBidi" w:cs="Traditional Arabic"/>
          <w:b/>
          <w:bCs/>
          <w:sz w:val="36"/>
          <w:szCs w:val="36"/>
          <w:rtl/>
        </w:rPr>
        <w:t>عنكوب</w:t>
      </w:r>
      <w:proofErr w:type="spellEnd"/>
      <w:r w:rsidR="007D14FA" w:rsidRPr="0069638F">
        <w:rPr>
          <w:rFonts w:asciiTheme="majorBidi" w:eastAsia="Traditional Arabic" w:hAnsiTheme="majorBidi" w:cs="Traditional Arabic"/>
          <w:b/>
          <w:bCs/>
          <w:sz w:val="36"/>
          <w:szCs w:val="36"/>
          <w:rtl/>
        </w:rPr>
        <w:t xml:space="preserve"> </w:t>
      </w:r>
      <w:proofErr w:type="spellStart"/>
      <w:r w:rsidR="00402E70" w:rsidRPr="0069638F">
        <w:rPr>
          <w:rFonts w:asciiTheme="majorBidi" w:eastAsia="Traditional Arabic" w:hAnsiTheme="majorBidi" w:cs="Traditional Arabic"/>
          <w:b/>
          <w:bCs/>
          <w:sz w:val="36"/>
          <w:szCs w:val="36"/>
          <w:rtl/>
        </w:rPr>
        <w:t>ودبونة</w:t>
      </w:r>
      <w:proofErr w:type="spellEnd"/>
      <w:r w:rsidR="00402E70" w:rsidRPr="0069638F">
        <w:rPr>
          <w:rFonts w:asciiTheme="majorBidi" w:eastAsia="Traditional Arabic" w:hAnsiTheme="majorBidi" w:cs="Traditional Arabic"/>
          <w:b/>
          <w:bCs/>
          <w:sz w:val="36"/>
          <w:szCs w:val="36"/>
          <w:rtl/>
        </w:rPr>
        <w:t>)</w:t>
      </w:r>
      <w:r w:rsidR="007F76E7" w:rsidRPr="0069638F">
        <w:rPr>
          <w:rFonts w:asciiTheme="majorBidi" w:eastAsia="Traditional Arabic" w:hAnsiTheme="majorBidi" w:cs="Traditional Arabic"/>
          <w:b/>
          <w:bCs/>
          <w:sz w:val="36"/>
          <w:szCs w:val="36"/>
          <w:rtl/>
        </w:rPr>
        <w:t>،</w:t>
      </w:r>
      <w:r w:rsidR="00402E70" w:rsidRPr="0069638F">
        <w:rPr>
          <w:rFonts w:asciiTheme="majorBidi" w:eastAsia="Traditional Arabic" w:hAnsiTheme="majorBidi" w:cs="Traditional Arabic"/>
          <w:b/>
          <w:bCs/>
          <w:sz w:val="36"/>
          <w:szCs w:val="36"/>
          <w:rtl/>
        </w:rPr>
        <w:t xml:space="preserve"> نمنم وضمضم</w:t>
      </w:r>
      <w:r w:rsidR="002C3889" w:rsidRPr="0069638F">
        <w:rPr>
          <w:rFonts w:asciiTheme="majorBidi" w:eastAsia="Traditional Arabic" w:hAnsiTheme="majorBidi" w:cs="Traditional Arabic"/>
          <w:b/>
          <w:bCs/>
          <w:sz w:val="36"/>
          <w:szCs w:val="36"/>
          <w:rtl/>
        </w:rPr>
        <w:t>،</w:t>
      </w:r>
      <w:r w:rsidR="00402E70" w:rsidRPr="0069638F">
        <w:rPr>
          <w:rFonts w:asciiTheme="majorBidi" w:eastAsia="Traditional Arabic" w:hAnsiTheme="majorBidi" w:cs="Traditional Arabic"/>
          <w:b/>
          <w:bCs/>
          <w:sz w:val="36"/>
          <w:szCs w:val="36"/>
          <w:rtl/>
        </w:rPr>
        <w:t xml:space="preserve"> أبو صير وأبو قير</w:t>
      </w:r>
      <w:r w:rsidR="007F76E7" w:rsidRPr="0069638F">
        <w:rPr>
          <w:rFonts w:asciiTheme="majorBidi" w:eastAsia="Traditional Arabic" w:hAnsiTheme="majorBidi" w:cs="Traditional Arabic"/>
          <w:b/>
          <w:bCs/>
          <w:sz w:val="36"/>
          <w:szCs w:val="36"/>
          <w:rtl/>
        </w:rPr>
        <w:t>،</w:t>
      </w:r>
      <w:r w:rsidR="00867C75" w:rsidRPr="0069638F">
        <w:rPr>
          <w:rFonts w:asciiTheme="majorBidi" w:eastAsia="Traditional Arabic" w:hAnsiTheme="majorBidi" w:cs="Traditional Arabic"/>
          <w:b/>
          <w:bCs/>
          <w:sz w:val="36"/>
          <w:szCs w:val="36"/>
          <w:rtl/>
        </w:rPr>
        <w:t xml:space="preserve"> البطة </w:t>
      </w:r>
      <w:proofErr w:type="spellStart"/>
      <w:r w:rsidR="00867C75" w:rsidRPr="0069638F">
        <w:rPr>
          <w:rFonts w:asciiTheme="majorBidi" w:eastAsia="Traditional Arabic" w:hAnsiTheme="majorBidi" w:cs="Traditional Arabic"/>
          <w:b/>
          <w:bCs/>
          <w:sz w:val="36"/>
          <w:szCs w:val="36"/>
          <w:rtl/>
        </w:rPr>
        <w:t>والبشاروش</w:t>
      </w:r>
      <w:proofErr w:type="spellEnd"/>
      <w:r w:rsidR="007F76E7" w:rsidRPr="0069638F">
        <w:rPr>
          <w:rFonts w:asciiTheme="majorBidi" w:eastAsia="Traditional Arabic" w:hAnsiTheme="majorBidi" w:cs="Traditional Arabic" w:hint="cs"/>
          <w:b/>
          <w:bCs/>
          <w:sz w:val="36"/>
          <w:szCs w:val="36"/>
          <w:rtl/>
        </w:rPr>
        <w:t>.</w:t>
      </w:r>
      <w:r w:rsidR="00867C75" w:rsidRPr="0069638F">
        <w:rPr>
          <w:rFonts w:asciiTheme="majorBidi" w:eastAsia="Traditional Arabic" w:hAnsiTheme="majorBidi" w:cs="Traditional Arabic"/>
          <w:b/>
          <w:bCs/>
          <w:sz w:val="36"/>
          <w:szCs w:val="36"/>
          <w:rtl/>
        </w:rPr>
        <w:t xml:space="preserve"> </w:t>
      </w:r>
    </w:p>
    <w:p w14:paraId="6FDD95BC" w14:textId="77777777" w:rsidR="009F7E21" w:rsidRDefault="00825003" w:rsidP="009F7E21">
      <w:pPr>
        <w:pStyle w:val="2"/>
        <w:rPr>
          <w:rFonts w:eastAsia="Traditional Arabic"/>
          <w:rtl/>
        </w:rPr>
      </w:pPr>
      <w:r w:rsidRPr="0069638F">
        <w:rPr>
          <w:rtl/>
        </w:rPr>
        <w:t xml:space="preserve"> </w:t>
      </w:r>
      <w:bookmarkStart w:id="10" w:name="_Toc237273953"/>
      <w:r w:rsidRPr="0069638F">
        <w:rPr>
          <w:rFonts w:eastAsia="Traditional Arabic"/>
          <w:rtl/>
        </w:rPr>
        <w:t>معظمها جاء اسم</w:t>
      </w:r>
      <w:r w:rsidR="002876EB" w:rsidRPr="0069638F">
        <w:rPr>
          <w:rFonts w:eastAsia="Traditional Arabic" w:hint="eastAsia"/>
          <w:rtl/>
        </w:rPr>
        <w:t>ً</w:t>
      </w:r>
      <w:r w:rsidR="002876EB" w:rsidRPr="0069638F">
        <w:rPr>
          <w:rFonts w:eastAsia="Traditional Arabic" w:hint="cs"/>
          <w:rtl/>
        </w:rPr>
        <w:t>ا</w:t>
      </w:r>
      <w:r w:rsidRPr="0069638F">
        <w:rPr>
          <w:rFonts w:eastAsia="Traditional Arabic"/>
          <w:rtl/>
        </w:rPr>
        <w:t xml:space="preserve"> معرف</w:t>
      </w:r>
      <w:r w:rsidR="002876EB" w:rsidRPr="0069638F">
        <w:rPr>
          <w:rFonts w:eastAsia="Traditional Arabic" w:hint="eastAsia"/>
          <w:rtl/>
        </w:rPr>
        <w:t>ً</w:t>
      </w:r>
      <w:r w:rsidR="002876EB" w:rsidRPr="0069638F">
        <w:rPr>
          <w:rFonts w:eastAsia="Traditional Arabic" w:hint="cs"/>
          <w:rtl/>
        </w:rPr>
        <w:t>ا</w:t>
      </w:r>
      <w:r w:rsidRPr="0069638F">
        <w:rPr>
          <w:rFonts w:eastAsia="Traditional Arabic"/>
          <w:rtl/>
        </w:rPr>
        <w:t xml:space="preserve"> بالإضافة:</w:t>
      </w:r>
      <w:bookmarkEnd w:id="10"/>
      <w:r w:rsidRPr="0069638F">
        <w:rPr>
          <w:rFonts w:eastAsia="Traditional Arabic"/>
          <w:rtl/>
        </w:rPr>
        <w:t xml:space="preserve"> </w:t>
      </w:r>
    </w:p>
    <w:p w14:paraId="269B1897" w14:textId="4692268C" w:rsidR="00825003" w:rsidRPr="0069638F" w:rsidRDefault="00825003"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نكرة أ</w:t>
      </w:r>
      <w:r w:rsidR="002876E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ضيف</w:t>
      </w:r>
      <w:r w:rsidR="002876EB" w:rsidRPr="0069638F">
        <w:rPr>
          <w:rFonts w:asciiTheme="majorBidi" w:eastAsia="Traditional Arabic" w:hAnsiTheme="majorBidi" w:cs="Traditional Arabic" w:hint="cs"/>
          <w:b/>
          <w:bCs/>
          <w:sz w:val="36"/>
          <w:szCs w:val="36"/>
          <w:rtl/>
        </w:rPr>
        <w:t>ت</w:t>
      </w:r>
      <w:r w:rsidRPr="0069638F">
        <w:rPr>
          <w:rFonts w:asciiTheme="majorBidi" w:eastAsia="Traditional Arabic" w:hAnsiTheme="majorBidi" w:cs="Traditional Arabic"/>
          <w:b/>
          <w:bCs/>
          <w:sz w:val="36"/>
          <w:szCs w:val="36"/>
          <w:rtl/>
        </w:rPr>
        <w:t xml:space="preserve"> إلى اسم نكرة</w:t>
      </w:r>
      <w:r w:rsidR="002876E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أو معرف ب</w:t>
      </w:r>
      <w:r w:rsidR="002876EB" w:rsidRPr="0069638F">
        <w:rPr>
          <w:rFonts w:asciiTheme="majorBidi" w:eastAsia="Traditional Arabic" w:hAnsiTheme="majorBidi" w:cs="Traditional Arabic" w:hint="cs"/>
          <w:b/>
          <w:bCs/>
          <w:sz w:val="36"/>
          <w:szCs w:val="36"/>
          <w:rtl/>
        </w:rPr>
        <w:t>أ</w:t>
      </w:r>
      <w:r w:rsidRPr="0069638F">
        <w:rPr>
          <w:rFonts w:asciiTheme="majorBidi" w:eastAsia="Traditional Arabic" w:hAnsiTheme="majorBidi" w:cs="Traditional Arabic"/>
          <w:b/>
          <w:bCs/>
          <w:sz w:val="36"/>
          <w:szCs w:val="36"/>
          <w:rtl/>
        </w:rPr>
        <w:t>ل (مضاف ومضاف إليه:</w:t>
      </w:r>
      <w:r w:rsidR="00402E70" w:rsidRPr="0069638F">
        <w:rPr>
          <w:rFonts w:asciiTheme="majorBidi" w:eastAsia="Traditional Arabic" w:hAnsiTheme="majorBidi" w:cs="Traditional Arabic"/>
          <w:b/>
          <w:bCs/>
          <w:sz w:val="36"/>
          <w:szCs w:val="36"/>
          <w:rtl/>
        </w:rPr>
        <w:t xml:space="preserve"> حيلة غراب،</w:t>
      </w:r>
      <w:r w:rsidRPr="0069638F">
        <w:rPr>
          <w:rFonts w:asciiTheme="majorBidi" w:eastAsia="Traditional Arabic" w:hAnsiTheme="majorBidi" w:cs="Traditional Arabic"/>
          <w:b/>
          <w:bCs/>
          <w:sz w:val="36"/>
          <w:szCs w:val="36"/>
          <w:rtl/>
        </w:rPr>
        <w:t xml:space="preserve"> (</w:t>
      </w:r>
      <w:r w:rsidR="00DF23DD" w:rsidRPr="0069638F">
        <w:rPr>
          <w:rFonts w:asciiTheme="majorBidi" w:eastAsia="Traditional Arabic" w:hAnsiTheme="majorBidi" w:cs="Traditional Arabic"/>
          <w:b/>
          <w:bCs/>
          <w:sz w:val="36"/>
          <w:szCs w:val="36"/>
          <w:rtl/>
        </w:rPr>
        <w:t>مذكرات ليث</w:t>
      </w:r>
      <w:r w:rsidR="002C3889" w:rsidRPr="0069638F">
        <w:rPr>
          <w:rFonts w:asciiTheme="majorBidi" w:eastAsia="Traditional Arabic" w:hAnsiTheme="majorBidi" w:cs="Traditional Arabic"/>
          <w:b/>
          <w:bCs/>
          <w:sz w:val="36"/>
          <w:szCs w:val="36"/>
          <w:rtl/>
        </w:rPr>
        <w:t>،</w:t>
      </w:r>
      <w:r w:rsidR="00C65BEF" w:rsidRPr="0069638F">
        <w:rPr>
          <w:rFonts w:asciiTheme="majorBidi" w:hAnsiTheme="majorBidi" w:cs="Traditional Arabic"/>
          <w:b/>
          <w:bCs/>
          <w:sz w:val="36"/>
          <w:szCs w:val="36"/>
          <w:rtl/>
        </w:rPr>
        <w:t xml:space="preserve"> "قرون الثور الأزرق،</w:t>
      </w:r>
      <w:r w:rsidR="00402E70" w:rsidRPr="0069638F">
        <w:rPr>
          <w:rFonts w:asciiTheme="majorBidi" w:hAnsiTheme="majorBidi" w:cs="Traditional Arabic"/>
          <w:b/>
          <w:bCs/>
          <w:sz w:val="36"/>
          <w:szCs w:val="36"/>
          <w:rtl/>
        </w:rPr>
        <w:t xml:space="preserve"> </w:t>
      </w:r>
      <w:r w:rsidR="00D20BD4" w:rsidRPr="0069638F">
        <w:rPr>
          <w:rFonts w:asciiTheme="majorBidi" w:eastAsia="Traditional Arabic" w:hAnsiTheme="majorBidi" w:cs="Traditional Arabic"/>
          <w:b/>
          <w:bCs/>
          <w:sz w:val="36"/>
          <w:szCs w:val="36"/>
          <w:rtl/>
        </w:rPr>
        <w:t>حديقة العصافير، حديقة الأزهار</w:t>
      </w:r>
      <w:r w:rsidR="00867C75" w:rsidRPr="0069638F">
        <w:rPr>
          <w:rFonts w:asciiTheme="majorBidi" w:eastAsia="Traditional Arabic" w:hAnsiTheme="majorBidi" w:cs="Traditional Arabic"/>
          <w:b/>
          <w:bCs/>
          <w:sz w:val="36"/>
          <w:szCs w:val="36"/>
          <w:rtl/>
        </w:rPr>
        <w:t>،</w:t>
      </w:r>
      <w:r w:rsidR="00D20BD4" w:rsidRPr="0069638F">
        <w:rPr>
          <w:rFonts w:asciiTheme="majorBidi" w:eastAsia="Traditional Arabic" w:hAnsiTheme="majorBidi" w:cs="Traditional Arabic"/>
          <w:b/>
          <w:bCs/>
          <w:sz w:val="36"/>
          <w:szCs w:val="36"/>
          <w:rtl/>
        </w:rPr>
        <w:t xml:space="preserve"> </w:t>
      </w:r>
      <w:r w:rsidR="00867C75" w:rsidRPr="0069638F">
        <w:rPr>
          <w:rFonts w:asciiTheme="majorBidi" w:eastAsia="Traditional Arabic" w:hAnsiTheme="majorBidi" w:cs="Traditional Arabic"/>
          <w:b/>
          <w:bCs/>
          <w:sz w:val="36"/>
          <w:szCs w:val="36"/>
          <w:rtl/>
        </w:rPr>
        <w:t>ببغاء الأمير</w:t>
      </w:r>
      <w:r w:rsidR="002C3889" w:rsidRPr="0069638F">
        <w:rPr>
          <w:rFonts w:asciiTheme="majorBidi" w:eastAsia="Traditional Arabic" w:hAnsiTheme="majorBidi" w:cs="Traditional Arabic"/>
          <w:b/>
          <w:bCs/>
          <w:sz w:val="36"/>
          <w:szCs w:val="36"/>
          <w:rtl/>
        </w:rPr>
        <w:t>،</w:t>
      </w:r>
      <w:r w:rsidR="002876EB" w:rsidRPr="0069638F">
        <w:rPr>
          <w:rFonts w:asciiTheme="majorBidi" w:eastAsia="Traditional Arabic" w:hAnsiTheme="majorBidi" w:cs="Traditional Arabic" w:hint="cs"/>
          <w:b/>
          <w:bCs/>
          <w:sz w:val="36"/>
          <w:szCs w:val="36"/>
          <w:rtl/>
        </w:rPr>
        <w:t xml:space="preserve"> </w:t>
      </w:r>
      <w:r w:rsidR="00867C75" w:rsidRPr="0069638F">
        <w:rPr>
          <w:rFonts w:asciiTheme="majorBidi" w:eastAsia="Traditional Arabic" w:hAnsiTheme="majorBidi" w:cs="Traditional Arabic"/>
          <w:b/>
          <w:bCs/>
          <w:sz w:val="36"/>
          <w:szCs w:val="36"/>
          <w:rtl/>
        </w:rPr>
        <w:t>بعير الأمير،</w:t>
      </w:r>
      <w:r w:rsidR="00867C75" w:rsidRPr="0069638F">
        <w:rPr>
          <w:rFonts w:asciiTheme="majorBidi" w:eastAsia="Traditional Arabic" w:hAnsiTheme="majorBidi" w:cs="Traditional Arabic" w:hint="cs"/>
          <w:b/>
          <w:bCs/>
          <w:sz w:val="36"/>
          <w:szCs w:val="36"/>
          <w:rtl/>
        </w:rPr>
        <w:t xml:space="preserve"> </w:t>
      </w:r>
      <w:r w:rsidR="00DF23DD" w:rsidRPr="0069638F">
        <w:rPr>
          <w:rFonts w:asciiTheme="majorBidi" w:eastAsia="Traditional Arabic" w:hAnsiTheme="majorBidi" w:cs="Traditional Arabic"/>
          <w:b/>
          <w:bCs/>
          <w:sz w:val="36"/>
          <w:szCs w:val="36"/>
          <w:rtl/>
        </w:rPr>
        <w:t>ملكة الحلويات</w:t>
      </w:r>
      <w:r w:rsidRPr="0069638F">
        <w:rPr>
          <w:rFonts w:asciiTheme="majorBidi" w:eastAsia="Traditional Arabic" w:hAnsiTheme="majorBidi" w:cs="Traditional Arabic"/>
          <w:b/>
          <w:bCs/>
          <w:sz w:val="36"/>
          <w:szCs w:val="36"/>
          <w:rtl/>
        </w:rPr>
        <w:t>)</w:t>
      </w:r>
      <w:r w:rsidR="002876EB" w:rsidRPr="0069638F">
        <w:rPr>
          <w:rFonts w:asciiTheme="majorBidi" w:eastAsia="Traditional Arabic" w:hAnsiTheme="majorBidi" w:cs="Traditional Arabic" w:hint="cs"/>
          <w:b/>
          <w:bCs/>
          <w:sz w:val="36"/>
          <w:szCs w:val="36"/>
          <w:rtl/>
        </w:rPr>
        <w:t>.</w:t>
      </w:r>
      <w:r w:rsidRPr="0069638F">
        <w:rPr>
          <w:rFonts w:asciiTheme="majorBidi" w:eastAsia="Traditional Arabic" w:hAnsiTheme="majorBidi" w:cs="Traditional Arabic"/>
          <w:b/>
          <w:bCs/>
          <w:sz w:val="36"/>
          <w:szCs w:val="36"/>
          <w:rtl/>
        </w:rPr>
        <w:t xml:space="preserve"> </w:t>
      </w:r>
    </w:p>
    <w:p w14:paraId="64905BEF" w14:textId="77777777" w:rsidR="009049EA" w:rsidRPr="0069638F" w:rsidRDefault="009049EA"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hint="cs"/>
          <w:b/>
          <w:bCs/>
          <w:sz w:val="36"/>
          <w:szCs w:val="36"/>
          <w:rtl/>
        </w:rPr>
        <w:t xml:space="preserve">ويجيء </w:t>
      </w:r>
      <w:r w:rsidR="00825003" w:rsidRPr="0069638F">
        <w:rPr>
          <w:rFonts w:asciiTheme="majorBidi" w:eastAsia="Traditional Arabic" w:hAnsiTheme="majorBidi" w:cs="Traditional Arabic"/>
          <w:b/>
          <w:bCs/>
          <w:sz w:val="36"/>
          <w:szCs w:val="36"/>
          <w:rtl/>
        </w:rPr>
        <w:t>العنوان جملة اسمية</w:t>
      </w:r>
      <w:r w:rsidR="00660279" w:rsidRPr="0069638F">
        <w:rPr>
          <w:rFonts w:asciiTheme="majorBidi" w:eastAsia="Traditional Arabic" w:hAnsiTheme="majorBidi" w:cs="Traditional Arabic"/>
          <w:b/>
          <w:bCs/>
          <w:sz w:val="36"/>
          <w:szCs w:val="36"/>
          <w:rtl/>
        </w:rPr>
        <w:t xml:space="preserve"> بمبتدأ موصوف</w:t>
      </w:r>
      <w:r w:rsidRPr="0069638F">
        <w:rPr>
          <w:rFonts w:asciiTheme="majorBidi" w:eastAsia="Traditional Arabic" w:hAnsiTheme="majorBidi" w:cs="Traditional Arabic"/>
          <w:b/>
          <w:bCs/>
          <w:sz w:val="36"/>
          <w:szCs w:val="36"/>
          <w:rtl/>
        </w:rPr>
        <w:t>،</w:t>
      </w:r>
      <w:r w:rsidR="00660279" w:rsidRPr="0069638F">
        <w:rPr>
          <w:rFonts w:asciiTheme="majorBidi" w:eastAsia="Traditional Arabic" w:hAnsiTheme="majorBidi" w:cs="Traditional Arabic"/>
          <w:b/>
          <w:bCs/>
          <w:sz w:val="36"/>
          <w:szCs w:val="36"/>
          <w:rtl/>
        </w:rPr>
        <w:t xml:space="preserve"> وخبر شبه جملة مقد</w:t>
      </w:r>
      <w:r w:rsidRPr="0069638F">
        <w:rPr>
          <w:rFonts w:asciiTheme="majorBidi" w:eastAsia="Traditional Arabic" w:hAnsiTheme="majorBidi" w:cs="Traditional Arabic"/>
          <w:b/>
          <w:bCs/>
          <w:sz w:val="36"/>
          <w:szCs w:val="36"/>
          <w:rtl/>
        </w:rPr>
        <w:t>َّ</w:t>
      </w:r>
      <w:r w:rsidR="00660279" w:rsidRPr="0069638F">
        <w:rPr>
          <w:rFonts w:asciiTheme="majorBidi" w:eastAsia="Traditional Arabic" w:hAnsiTheme="majorBidi" w:cs="Traditional Arabic"/>
          <w:b/>
          <w:bCs/>
          <w:sz w:val="36"/>
          <w:szCs w:val="36"/>
          <w:rtl/>
        </w:rPr>
        <w:t>م</w:t>
      </w:r>
      <w:r w:rsidRPr="0069638F">
        <w:rPr>
          <w:rFonts w:asciiTheme="majorBidi" w:eastAsia="Traditional Arabic" w:hAnsiTheme="majorBidi" w:cs="Traditional Arabic"/>
          <w:b/>
          <w:bCs/>
          <w:sz w:val="36"/>
          <w:szCs w:val="36"/>
          <w:rtl/>
        </w:rPr>
        <w:t>:</w:t>
      </w:r>
      <w:r w:rsidR="00660279" w:rsidRPr="0069638F">
        <w:rPr>
          <w:rFonts w:asciiTheme="majorBidi" w:eastAsia="Traditional Arabic" w:hAnsiTheme="majorBidi" w:cs="Traditional Arabic"/>
          <w:b/>
          <w:bCs/>
          <w:sz w:val="36"/>
          <w:szCs w:val="36"/>
          <w:rtl/>
        </w:rPr>
        <w:t xml:space="preserve"> (للقطط الصغيرة أحلام عجيبة)،</w:t>
      </w:r>
      <w:r w:rsidRPr="0069638F">
        <w:rPr>
          <w:rFonts w:asciiTheme="majorBidi" w:eastAsia="Traditional Arabic" w:hAnsiTheme="majorBidi" w:cs="Traditional Arabic" w:hint="cs"/>
          <w:b/>
          <w:bCs/>
          <w:sz w:val="36"/>
          <w:szCs w:val="36"/>
          <w:rtl/>
        </w:rPr>
        <w:t xml:space="preserve"> </w:t>
      </w:r>
      <w:r w:rsidR="00660279" w:rsidRPr="0069638F">
        <w:rPr>
          <w:rFonts w:asciiTheme="majorBidi" w:eastAsia="Traditional Arabic" w:hAnsiTheme="majorBidi" w:cs="Traditional Arabic"/>
          <w:b/>
          <w:bCs/>
          <w:sz w:val="36"/>
          <w:szCs w:val="36"/>
          <w:rtl/>
        </w:rPr>
        <w:t>ومن العناوين التي جاءت جملة اسمية أيضًا خبرها جملة:</w:t>
      </w:r>
      <w:r w:rsidRPr="0069638F">
        <w:rPr>
          <w:rFonts w:asciiTheme="majorBidi" w:eastAsia="Traditional Arabic" w:hAnsiTheme="majorBidi" w:cs="Traditional Arabic" w:hint="cs"/>
          <w:b/>
          <w:bCs/>
          <w:sz w:val="36"/>
          <w:szCs w:val="36"/>
          <w:rtl/>
        </w:rPr>
        <w:t xml:space="preserve"> </w:t>
      </w:r>
      <w:r w:rsidR="00660279" w:rsidRPr="0069638F">
        <w:rPr>
          <w:rFonts w:asciiTheme="majorBidi" w:eastAsia="Traditional Arabic" w:hAnsiTheme="majorBidi" w:cs="Traditional Arabic"/>
          <w:b/>
          <w:bCs/>
          <w:sz w:val="36"/>
          <w:szCs w:val="36"/>
          <w:rtl/>
        </w:rPr>
        <w:t xml:space="preserve">"الفيلة وصيفة أصبحت </w:t>
      </w:r>
      <w:r w:rsidR="00660279" w:rsidRPr="0069638F">
        <w:rPr>
          <w:rFonts w:asciiTheme="majorBidi" w:eastAsia="Traditional Arabic" w:hAnsiTheme="majorBidi" w:cs="Traditional Arabic"/>
          <w:b/>
          <w:bCs/>
          <w:sz w:val="36"/>
          <w:szCs w:val="36"/>
          <w:rtl/>
        </w:rPr>
        <w:lastRenderedPageBreak/>
        <w:t>مضيفة</w:t>
      </w:r>
      <w:r w:rsidR="002C388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hint="cs"/>
          <w:b/>
          <w:bCs/>
          <w:sz w:val="36"/>
          <w:szCs w:val="36"/>
          <w:rtl/>
        </w:rPr>
        <w:t xml:space="preserve"> </w:t>
      </w:r>
      <w:r w:rsidR="00660279" w:rsidRPr="0069638F">
        <w:rPr>
          <w:rFonts w:asciiTheme="majorBidi" w:eastAsia="Traditional Arabic" w:hAnsiTheme="majorBidi" w:cs="Traditional Arabic"/>
          <w:b/>
          <w:bCs/>
          <w:sz w:val="36"/>
          <w:szCs w:val="36"/>
          <w:rtl/>
        </w:rPr>
        <w:t>ريم تريد كل شيء</w:t>
      </w:r>
      <w:r w:rsidR="002C388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hint="cs"/>
          <w:b/>
          <w:bCs/>
          <w:sz w:val="36"/>
          <w:szCs w:val="36"/>
          <w:rtl/>
        </w:rPr>
        <w:t xml:space="preserve"> </w:t>
      </w:r>
      <w:r w:rsidR="00660279" w:rsidRPr="0069638F">
        <w:rPr>
          <w:rFonts w:asciiTheme="majorBidi" w:eastAsia="Traditional Arabic" w:hAnsiTheme="majorBidi" w:cs="Traditional Arabic"/>
          <w:b/>
          <w:bCs/>
          <w:sz w:val="36"/>
          <w:szCs w:val="36"/>
          <w:rtl/>
        </w:rPr>
        <w:t>زرافة تبحث عن وظيفة</w:t>
      </w:r>
      <w:r w:rsidR="002C388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hint="cs"/>
          <w:b/>
          <w:bCs/>
          <w:sz w:val="36"/>
          <w:szCs w:val="36"/>
          <w:rtl/>
        </w:rPr>
        <w:t xml:space="preserve"> </w:t>
      </w:r>
      <w:r w:rsidR="00DF23DD" w:rsidRPr="0069638F">
        <w:rPr>
          <w:rFonts w:asciiTheme="majorBidi" w:eastAsia="Traditional Arabic" w:hAnsiTheme="majorBidi" w:cs="Traditional Arabic"/>
          <w:b/>
          <w:bCs/>
          <w:sz w:val="36"/>
          <w:szCs w:val="36"/>
          <w:rtl/>
        </w:rPr>
        <w:t>فلفول يطير،</w:t>
      </w:r>
      <w:r w:rsidR="00402E70" w:rsidRPr="0069638F">
        <w:rPr>
          <w:rFonts w:asciiTheme="majorBidi" w:eastAsia="Traditional Arabic" w:hAnsiTheme="majorBidi" w:cs="Traditional Arabic"/>
          <w:b/>
          <w:bCs/>
          <w:sz w:val="36"/>
          <w:szCs w:val="36"/>
          <w:rtl/>
        </w:rPr>
        <w:t xml:space="preserve"> </w:t>
      </w:r>
      <w:r w:rsidR="00DF23DD" w:rsidRPr="0069638F">
        <w:rPr>
          <w:rFonts w:asciiTheme="majorBidi" w:eastAsia="Traditional Arabic" w:hAnsiTheme="majorBidi" w:cs="Traditional Arabic"/>
          <w:b/>
          <w:bCs/>
          <w:sz w:val="36"/>
          <w:szCs w:val="36"/>
          <w:rtl/>
        </w:rPr>
        <w:t>ملفوف يعود إلى صوابه</w:t>
      </w:r>
      <w:r w:rsidR="007D14FA" w:rsidRPr="0069638F">
        <w:rPr>
          <w:rFonts w:asciiTheme="majorBidi" w:eastAsia="Traditional Arabic" w:hAnsiTheme="majorBidi" w:cs="Traditional Arabic"/>
          <w:b/>
          <w:bCs/>
          <w:sz w:val="36"/>
          <w:szCs w:val="36"/>
          <w:rtl/>
        </w:rPr>
        <w:t xml:space="preserve"> </w:t>
      </w:r>
      <w:r w:rsidR="00D20BD4" w:rsidRPr="0069638F">
        <w:rPr>
          <w:rFonts w:asciiTheme="majorBidi" w:eastAsia="Traditional Arabic" w:hAnsiTheme="majorBidi" w:cs="Traditional Arabic"/>
          <w:b/>
          <w:bCs/>
          <w:sz w:val="36"/>
          <w:szCs w:val="36"/>
          <w:rtl/>
        </w:rPr>
        <w:t>التعليم ليس مرعبًا</w:t>
      </w:r>
      <w:r w:rsidRPr="0069638F">
        <w:rPr>
          <w:rFonts w:asciiTheme="majorBidi" w:eastAsia="Traditional Arabic" w:hAnsiTheme="majorBidi" w:cs="Traditional Arabic" w:hint="cs"/>
          <w:b/>
          <w:bCs/>
          <w:sz w:val="36"/>
          <w:szCs w:val="36"/>
          <w:rtl/>
        </w:rPr>
        <w:t>.</w:t>
      </w:r>
    </w:p>
    <w:p w14:paraId="269B1899" w14:textId="5FA0A63C" w:rsidR="00A3795B" w:rsidRPr="0069638F" w:rsidRDefault="00A3795B"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hint="cs"/>
          <w:b/>
          <w:bCs/>
          <w:sz w:val="36"/>
          <w:szCs w:val="36"/>
          <w:rtl/>
        </w:rPr>
        <w:t>جملة اسمية:</w:t>
      </w:r>
      <w:r w:rsidR="009049EA"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hint="cs"/>
          <w:b/>
          <w:bCs/>
          <w:sz w:val="36"/>
          <w:szCs w:val="36"/>
          <w:rtl/>
        </w:rPr>
        <w:t>المبتدأ علم</w:t>
      </w:r>
      <w:r w:rsidR="002C3889" w:rsidRPr="0069638F">
        <w:rPr>
          <w:rFonts w:asciiTheme="majorBidi" w:eastAsia="Traditional Arabic" w:hAnsiTheme="majorBidi" w:cs="Traditional Arabic" w:hint="cs"/>
          <w:b/>
          <w:bCs/>
          <w:sz w:val="36"/>
          <w:szCs w:val="36"/>
          <w:rtl/>
        </w:rPr>
        <w:t>،</w:t>
      </w:r>
      <w:r w:rsidR="009049EA"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hint="cs"/>
          <w:b/>
          <w:bCs/>
          <w:sz w:val="36"/>
          <w:szCs w:val="36"/>
          <w:rtl/>
        </w:rPr>
        <w:t>والخبر شبه جملة</w:t>
      </w:r>
      <w:r w:rsidR="009049EA"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hint="cs"/>
          <w:b/>
          <w:bCs/>
          <w:sz w:val="36"/>
          <w:szCs w:val="36"/>
          <w:rtl/>
        </w:rPr>
        <w:t>(سارة في المطبخ)</w:t>
      </w:r>
      <w:r w:rsidR="009049EA" w:rsidRPr="0069638F">
        <w:rPr>
          <w:rFonts w:asciiTheme="majorBidi" w:eastAsia="Traditional Arabic" w:hAnsiTheme="majorBidi" w:cs="Traditional Arabic" w:hint="cs"/>
          <w:b/>
          <w:bCs/>
          <w:sz w:val="36"/>
          <w:szCs w:val="36"/>
          <w:rtl/>
        </w:rPr>
        <w:t>.</w:t>
      </w:r>
    </w:p>
    <w:p w14:paraId="269B189A" w14:textId="217B354D" w:rsidR="00042256" w:rsidRPr="0069638F" w:rsidRDefault="00042256"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hint="cs"/>
          <w:b/>
          <w:bCs/>
          <w:sz w:val="36"/>
          <w:szCs w:val="36"/>
          <w:rtl/>
        </w:rPr>
        <w:t>جملة اسمية:</w:t>
      </w:r>
      <w:r w:rsidR="009049EA"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hint="cs"/>
          <w:b/>
          <w:bCs/>
          <w:sz w:val="36"/>
          <w:szCs w:val="36"/>
          <w:rtl/>
        </w:rPr>
        <w:t>المبتدأ معرفة</w:t>
      </w:r>
      <w:r w:rsidR="002C3889" w:rsidRPr="0069638F">
        <w:rPr>
          <w:rFonts w:asciiTheme="majorBidi" w:eastAsia="Traditional Arabic" w:hAnsiTheme="majorBidi" w:cs="Traditional Arabic" w:hint="cs"/>
          <w:b/>
          <w:bCs/>
          <w:sz w:val="36"/>
          <w:szCs w:val="36"/>
          <w:rtl/>
        </w:rPr>
        <w:t>،</w:t>
      </w:r>
      <w:r w:rsidR="009049EA"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hint="cs"/>
          <w:b/>
          <w:bCs/>
          <w:sz w:val="36"/>
          <w:szCs w:val="36"/>
          <w:rtl/>
        </w:rPr>
        <w:t>والخبر</w:t>
      </w:r>
      <w:r w:rsidR="009049EA"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hint="cs"/>
          <w:b/>
          <w:bCs/>
          <w:sz w:val="36"/>
          <w:szCs w:val="36"/>
          <w:rtl/>
        </w:rPr>
        <w:t>مفرد: أسناني جميلة</w:t>
      </w:r>
      <w:r w:rsidR="009049EA" w:rsidRPr="0069638F">
        <w:rPr>
          <w:rFonts w:asciiTheme="majorBidi" w:eastAsia="Traditional Arabic" w:hAnsiTheme="majorBidi" w:cs="Traditional Arabic" w:hint="cs"/>
          <w:b/>
          <w:bCs/>
          <w:sz w:val="36"/>
          <w:szCs w:val="36"/>
          <w:rtl/>
        </w:rPr>
        <w:t>.</w:t>
      </w:r>
      <w:r w:rsidR="007D14FA" w:rsidRPr="0069638F">
        <w:rPr>
          <w:rFonts w:asciiTheme="majorBidi" w:eastAsia="Traditional Arabic" w:hAnsiTheme="majorBidi" w:cs="Traditional Arabic" w:hint="cs"/>
          <w:b/>
          <w:bCs/>
          <w:sz w:val="36"/>
          <w:szCs w:val="36"/>
          <w:rtl/>
        </w:rPr>
        <w:t xml:space="preserve"> </w:t>
      </w:r>
    </w:p>
    <w:p w14:paraId="269B189B" w14:textId="44B7A6E5" w:rsidR="00825003" w:rsidRPr="0069638F" w:rsidRDefault="00825003"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 xml:space="preserve">إما محذوف المبتدأ يمكن تأويله </w:t>
      </w:r>
      <w:proofErr w:type="gramStart"/>
      <w:r w:rsidRPr="0069638F">
        <w:rPr>
          <w:rFonts w:asciiTheme="majorBidi" w:eastAsia="Traditional Arabic" w:hAnsiTheme="majorBidi" w:cs="Traditional Arabic"/>
          <w:b/>
          <w:bCs/>
          <w:sz w:val="36"/>
          <w:szCs w:val="36"/>
          <w:rtl/>
        </w:rPr>
        <w:t>بـ"</w:t>
      </w:r>
      <w:proofErr w:type="gramEnd"/>
      <w:r w:rsidRPr="0069638F">
        <w:rPr>
          <w:rFonts w:asciiTheme="majorBidi" w:eastAsia="Traditional Arabic" w:hAnsiTheme="majorBidi" w:cs="Traditional Arabic"/>
          <w:b/>
          <w:bCs/>
          <w:sz w:val="36"/>
          <w:szCs w:val="36"/>
          <w:rtl/>
        </w:rPr>
        <w:t>هذه"</w:t>
      </w:r>
      <w:r w:rsidR="00B52A68"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مع إدراج ضمير الشأن،</w:t>
      </w:r>
      <w:r w:rsidRPr="0069638F">
        <w:rPr>
          <w:rFonts w:asciiTheme="majorBidi" w:eastAsia="Traditional Arabic" w:hAnsiTheme="majorBidi" w:cs="Traditional Arabic"/>
          <w:b/>
          <w:bCs/>
          <w:sz w:val="36"/>
          <w:szCs w:val="36"/>
        </w:rPr>
        <w:t xml:space="preserve"> </w:t>
      </w:r>
      <w:r w:rsidRPr="0069638F">
        <w:rPr>
          <w:rFonts w:asciiTheme="majorBidi" w:eastAsia="Traditional Arabic" w:hAnsiTheme="majorBidi" w:cs="Traditional Arabic"/>
          <w:b/>
          <w:bCs/>
          <w:sz w:val="36"/>
          <w:szCs w:val="36"/>
          <w:rtl/>
        </w:rPr>
        <w:t xml:space="preserve">كما أن جل مفرداته مؤنثة؛ </w:t>
      </w:r>
      <w:r w:rsidR="00402E70" w:rsidRPr="0069638F">
        <w:rPr>
          <w:rFonts w:asciiTheme="majorBidi" w:eastAsia="Traditional Arabic" w:hAnsiTheme="majorBidi" w:cs="Traditional Arabic"/>
          <w:b/>
          <w:bCs/>
          <w:sz w:val="36"/>
          <w:szCs w:val="36"/>
          <w:rtl/>
        </w:rPr>
        <w:t>ماما بطة</w:t>
      </w:r>
      <w:r w:rsidR="002C3889" w:rsidRPr="0069638F">
        <w:rPr>
          <w:rFonts w:asciiTheme="majorBidi" w:eastAsia="Traditional Arabic" w:hAnsiTheme="majorBidi" w:cs="Traditional Arabic"/>
          <w:b/>
          <w:bCs/>
          <w:sz w:val="36"/>
          <w:szCs w:val="36"/>
          <w:rtl/>
        </w:rPr>
        <w:t>،</w:t>
      </w:r>
      <w:r w:rsidR="00B52A68" w:rsidRPr="0069638F">
        <w:rPr>
          <w:rFonts w:asciiTheme="majorBidi" w:eastAsia="Traditional Arabic" w:hAnsiTheme="majorBidi" w:cs="Traditional Arabic" w:hint="cs"/>
          <w:b/>
          <w:bCs/>
          <w:sz w:val="36"/>
          <w:szCs w:val="36"/>
          <w:rtl/>
        </w:rPr>
        <w:t xml:space="preserve"> </w:t>
      </w:r>
      <w:r w:rsidR="00402E70" w:rsidRPr="0069638F">
        <w:rPr>
          <w:rFonts w:asciiTheme="majorBidi" w:eastAsia="Traditional Arabic" w:hAnsiTheme="majorBidi" w:cs="Traditional Arabic"/>
          <w:b/>
          <w:bCs/>
          <w:sz w:val="36"/>
          <w:szCs w:val="36"/>
          <w:rtl/>
        </w:rPr>
        <w:t>حل مؤقت</w:t>
      </w:r>
      <w:r w:rsidR="00B52A68" w:rsidRPr="0069638F">
        <w:rPr>
          <w:rFonts w:asciiTheme="majorBidi" w:eastAsia="Traditional Arabic" w:hAnsiTheme="majorBidi" w:cs="Traditional Arabic" w:hint="cs"/>
          <w:b/>
          <w:bCs/>
          <w:sz w:val="36"/>
          <w:szCs w:val="36"/>
          <w:rtl/>
        </w:rPr>
        <w:t>.</w:t>
      </w:r>
      <w:r w:rsidR="00402E70" w:rsidRPr="0069638F">
        <w:rPr>
          <w:rFonts w:asciiTheme="majorBidi" w:eastAsia="Traditional Arabic" w:hAnsiTheme="majorBidi" w:cs="Traditional Arabic"/>
          <w:b/>
          <w:bCs/>
          <w:sz w:val="36"/>
          <w:szCs w:val="36"/>
          <w:rtl/>
        </w:rPr>
        <w:t xml:space="preserve"> </w:t>
      </w:r>
    </w:p>
    <w:p w14:paraId="269B189C" w14:textId="70A64A06" w:rsidR="00DF23DD" w:rsidRPr="0069638F" w:rsidRDefault="00660279"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عناوين </w:t>
      </w:r>
      <w:r w:rsidRPr="0069638F">
        <w:rPr>
          <w:rFonts w:asciiTheme="majorBidi" w:eastAsia="Traditional Arabic" w:hAnsiTheme="majorBidi" w:cs="Traditional Arabic"/>
          <w:b/>
          <w:bCs/>
          <w:sz w:val="36"/>
          <w:szCs w:val="36"/>
          <w:rtl/>
        </w:rPr>
        <w:t>جاء</w:t>
      </w:r>
      <w:r w:rsidR="00ED479C" w:rsidRPr="0069638F">
        <w:rPr>
          <w:rFonts w:asciiTheme="majorBidi" w:eastAsia="Traditional Arabic" w:hAnsiTheme="majorBidi" w:cs="Traditional Arabic" w:hint="cs"/>
          <w:b/>
          <w:bCs/>
          <w:sz w:val="36"/>
          <w:szCs w:val="36"/>
          <w:rtl/>
        </w:rPr>
        <w:t>ت</w:t>
      </w:r>
      <w:r w:rsidRPr="0069638F">
        <w:rPr>
          <w:rFonts w:asciiTheme="majorBidi" w:eastAsia="Traditional Arabic" w:hAnsiTheme="majorBidi" w:cs="Traditional Arabic"/>
          <w:b/>
          <w:bCs/>
          <w:sz w:val="36"/>
          <w:szCs w:val="36"/>
          <w:rtl/>
        </w:rPr>
        <w:t xml:space="preserve"> جملة اسمية</w:t>
      </w:r>
      <w:r w:rsidR="00DF23DD" w:rsidRPr="0069638F">
        <w:rPr>
          <w:rFonts w:asciiTheme="majorBidi" w:hAnsiTheme="majorBidi" w:cs="Traditional Arabic"/>
          <w:b/>
          <w:bCs/>
          <w:sz w:val="36"/>
          <w:szCs w:val="36"/>
          <w:rtl/>
        </w:rPr>
        <w:t>:</w:t>
      </w:r>
    </w:p>
    <w:p w14:paraId="269B189D" w14:textId="305E3EB5" w:rsidR="003F25BE" w:rsidRPr="0069638F" w:rsidRDefault="00660279"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بدأت بضمير "أنا والعصفور"</w:t>
      </w:r>
      <w:r w:rsidR="00270835" w:rsidRPr="0069638F">
        <w:rPr>
          <w:rFonts w:asciiTheme="majorBidi" w:hAnsiTheme="majorBidi" w:cs="Traditional Arabic" w:hint="cs"/>
          <w:b/>
          <w:bCs/>
          <w:sz w:val="36"/>
          <w:szCs w:val="36"/>
          <w:rtl/>
        </w:rPr>
        <w:t>.</w:t>
      </w:r>
    </w:p>
    <w:p w14:paraId="269B189E" w14:textId="500B8989" w:rsidR="00DF23DD" w:rsidRPr="0069638F" w:rsidRDefault="00D20BD4"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جملة اسمية مبدوءة بفعل ناسخ</w:t>
      </w:r>
      <w:r w:rsidR="00867C75" w:rsidRPr="0069638F">
        <w:rPr>
          <w:rFonts w:asciiTheme="majorBidi" w:hAnsiTheme="majorBidi" w:cs="Traditional Arabic" w:hint="cs"/>
          <w:b/>
          <w:bCs/>
          <w:sz w:val="36"/>
          <w:szCs w:val="36"/>
          <w:rtl/>
        </w:rPr>
        <w:t>:</w:t>
      </w:r>
      <w:r w:rsidR="00270835" w:rsidRPr="0069638F">
        <w:rPr>
          <w:rFonts w:asciiTheme="majorBidi" w:hAnsiTheme="majorBidi" w:cs="Traditional Arabic" w:hint="cs"/>
          <w:b/>
          <w:bCs/>
          <w:sz w:val="36"/>
          <w:szCs w:val="36"/>
          <w:rtl/>
        </w:rPr>
        <w:t xml:space="preserve"> </w:t>
      </w:r>
      <w:r w:rsidR="00DF23DD" w:rsidRPr="0069638F">
        <w:rPr>
          <w:rFonts w:asciiTheme="majorBidi" w:hAnsiTheme="majorBidi" w:cs="Traditional Arabic"/>
          <w:b/>
          <w:bCs/>
          <w:sz w:val="36"/>
          <w:szCs w:val="36"/>
          <w:rtl/>
        </w:rPr>
        <w:t>صار جديد</w:t>
      </w:r>
      <w:r w:rsidR="00270835" w:rsidRPr="0069638F">
        <w:rPr>
          <w:rFonts w:asciiTheme="majorBidi" w:hAnsiTheme="majorBidi" w:cs="Traditional Arabic"/>
          <w:b/>
          <w:bCs/>
          <w:sz w:val="36"/>
          <w:szCs w:val="36"/>
          <w:rtl/>
        </w:rPr>
        <w:t>ً</w:t>
      </w:r>
      <w:r w:rsidR="00DF23DD" w:rsidRPr="0069638F">
        <w:rPr>
          <w:rFonts w:asciiTheme="majorBidi" w:hAnsiTheme="majorBidi" w:cs="Traditional Arabic"/>
          <w:b/>
          <w:bCs/>
          <w:sz w:val="36"/>
          <w:szCs w:val="36"/>
          <w:rtl/>
        </w:rPr>
        <w:t>ا</w:t>
      </w:r>
      <w:r w:rsidR="002C3889" w:rsidRPr="0069638F">
        <w:rPr>
          <w:rFonts w:asciiTheme="majorBidi" w:eastAsia="Traditional Arabic" w:hAnsiTheme="majorBidi" w:cs="Traditional Arabic"/>
          <w:b/>
          <w:bCs/>
          <w:sz w:val="36"/>
          <w:szCs w:val="36"/>
          <w:rtl/>
        </w:rPr>
        <w:t>،</w:t>
      </w:r>
      <w:r w:rsidR="00270835"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لست سمكة</w:t>
      </w:r>
      <w:r w:rsidR="00270835" w:rsidRPr="0069638F">
        <w:rPr>
          <w:rFonts w:asciiTheme="majorBidi" w:eastAsia="Traditional Arabic" w:hAnsiTheme="majorBidi" w:cs="Traditional Arabic" w:hint="cs"/>
          <w:b/>
          <w:bCs/>
          <w:sz w:val="36"/>
          <w:szCs w:val="36"/>
          <w:rtl/>
        </w:rPr>
        <w:t>.</w:t>
      </w:r>
    </w:p>
    <w:p w14:paraId="269B189F" w14:textId="7EE318C0" w:rsidR="00DF23DD" w:rsidRPr="0069638F" w:rsidRDefault="008F5B47"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حتى الفيلة</w:t>
      </w:r>
      <w:r w:rsidR="00DF23DD" w:rsidRPr="0069638F">
        <w:rPr>
          <w:rFonts w:asciiTheme="majorBidi" w:hAnsiTheme="majorBidi" w:cs="Traditional Arabic"/>
          <w:b/>
          <w:bCs/>
          <w:sz w:val="36"/>
          <w:szCs w:val="36"/>
          <w:rtl/>
        </w:rPr>
        <w:t xml:space="preserve"> </w:t>
      </w:r>
      <w:r w:rsidR="0071146F" w:rsidRPr="0069638F">
        <w:rPr>
          <w:rFonts w:asciiTheme="majorBidi" w:hAnsiTheme="majorBidi" w:cs="Traditional Arabic" w:hint="cs"/>
          <w:b/>
          <w:bCs/>
          <w:sz w:val="36"/>
          <w:szCs w:val="36"/>
          <w:rtl/>
        </w:rPr>
        <w:t>ت</w:t>
      </w:r>
      <w:r w:rsidR="00DF23DD" w:rsidRPr="0069638F">
        <w:rPr>
          <w:rFonts w:asciiTheme="majorBidi" w:hAnsiTheme="majorBidi" w:cs="Traditional Arabic"/>
          <w:b/>
          <w:bCs/>
          <w:sz w:val="36"/>
          <w:szCs w:val="36"/>
          <w:rtl/>
        </w:rPr>
        <w:t>حب اللعب</w:t>
      </w:r>
      <w:r w:rsidR="00F3554F" w:rsidRPr="0069638F">
        <w:rPr>
          <w:rFonts w:asciiTheme="majorBidi" w:hAnsiTheme="majorBidi" w:cs="Traditional Arabic" w:hint="cs"/>
          <w:b/>
          <w:bCs/>
          <w:sz w:val="36"/>
          <w:szCs w:val="36"/>
          <w:rtl/>
        </w:rPr>
        <w:t>.</w:t>
      </w:r>
      <w:r w:rsidR="00DF23DD" w:rsidRPr="0069638F">
        <w:rPr>
          <w:rFonts w:asciiTheme="majorBidi" w:hAnsiTheme="majorBidi" w:cs="Traditional Arabic"/>
          <w:b/>
          <w:bCs/>
          <w:sz w:val="36"/>
          <w:szCs w:val="36"/>
          <w:rtl/>
        </w:rPr>
        <w:t xml:space="preserve"> </w:t>
      </w:r>
    </w:p>
    <w:p w14:paraId="269B18A0" w14:textId="69398CC9" w:rsidR="00402E70" w:rsidRPr="0069638F" w:rsidRDefault="00402E70"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أسد في ورطة</w:t>
      </w:r>
      <w:r w:rsidR="00F3554F" w:rsidRPr="0069638F">
        <w:rPr>
          <w:rFonts w:asciiTheme="majorBidi" w:hAnsiTheme="majorBidi" w:cs="Traditional Arabic" w:hint="cs"/>
          <w:b/>
          <w:bCs/>
          <w:sz w:val="36"/>
          <w:szCs w:val="36"/>
          <w:rtl/>
        </w:rPr>
        <w:t>.</w:t>
      </w:r>
    </w:p>
    <w:p w14:paraId="269B18A2" w14:textId="68C16F4C" w:rsidR="00660279" w:rsidRPr="0069638F" w:rsidRDefault="00660279"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عناوين </w:t>
      </w:r>
      <w:r w:rsidRPr="0069638F">
        <w:rPr>
          <w:rFonts w:asciiTheme="majorBidi" w:eastAsia="Traditional Arabic" w:hAnsiTheme="majorBidi" w:cs="Traditional Arabic"/>
          <w:b/>
          <w:bCs/>
          <w:sz w:val="36"/>
          <w:szCs w:val="36"/>
          <w:rtl/>
        </w:rPr>
        <w:t>جاء</w:t>
      </w:r>
      <w:r w:rsidR="00F3554F" w:rsidRPr="0069638F">
        <w:rPr>
          <w:rFonts w:asciiTheme="majorBidi" w:eastAsia="Traditional Arabic" w:hAnsiTheme="majorBidi" w:cs="Traditional Arabic" w:hint="cs"/>
          <w:b/>
          <w:bCs/>
          <w:sz w:val="36"/>
          <w:szCs w:val="36"/>
          <w:rtl/>
        </w:rPr>
        <w:t>ت</w:t>
      </w:r>
      <w:r w:rsidRPr="0069638F">
        <w:rPr>
          <w:rFonts w:asciiTheme="majorBidi" w:eastAsia="Traditional Arabic" w:hAnsiTheme="majorBidi" w:cs="Traditional Arabic"/>
          <w:b/>
          <w:bCs/>
          <w:sz w:val="36"/>
          <w:szCs w:val="36"/>
          <w:rtl/>
        </w:rPr>
        <w:t xml:space="preserve"> جملة فعلية</w:t>
      </w:r>
      <w:r w:rsidR="00F3554F"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"عندما رقصت الزهور</w:t>
      </w:r>
      <w:r w:rsidR="002C388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عندما</w:t>
      </w:r>
      <w:r w:rsidRPr="0069638F">
        <w:rPr>
          <w:rFonts w:asciiTheme="majorBidi" w:hAnsiTheme="majorBidi" w:cs="Traditional Arabic"/>
          <w:b/>
          <w:bCs/>
          <w:sz w:val="36"/>
          <w:szCs w:val="36"/>
          <w:rtl/>
        </w:rPr>
        <w:t xml:space="preserve"> اختفت الشمس</w:t>
      </w:r>
      <w:r w:rsidR="00F3554F" w:rsidRPr="0069638F">
        <w:rPr>
          <w:rFonts w:asciiTheme="majorBidi" w:eastAsia="Traditional Arabic" w:hAnsiTheme="majorBidi" w:cs="Traditional Arabic"/>
          <w:b/>
          <w:bCs/>
          <w:sz w:val="36"/>
          <w:szCs w:val="36"/>
          <w:rtl/>
        </w:rPr>
        <w:t>،</w:t>
      </w:r>
      <w:r w:rsidR="00F3554F" w:rsidRPr="0069638F">
        <w:rPr>
          <w:rFonts w:asciiTheme="majorBidi" w:eastAsia="Traditional Arabic" w:hAnsiTheme="majorBidi" w:cs="Traditional Arabic" w:hint="cs"/>
          <w:b/>
          <w:bCs/>
          <w:sz w:val="36"/>
          <w:szCs w:val="36"/>
          <w:rtl/>
        </w:rPr>
        <w:t xml:space="preserve"> </w:t>
      </w:r>
      <w:r w:rsidR="00867C75" w:rsidRPr="0069638F">
        <w:rPr>
          <w:rFonts w:asciiTheme="majorBidi" w:eastAsia="Traditional Arabic" w:hAnsiTheme="majorBidi" w:cs="Traditional Arabic"/>
          <w:b/>
          <w:bCs/>
          <w:sz w:val="36"/>
          <w:szCs w:val="36"/>
          <w:rtl/>
        </w:rPr>
        <w:t>بالتعاون نقوى</w:t>
      </w:r>
      <w:r w:rsidR="00F3554F" w:rsidRPr="0069638F">
        <w:rPr>
          <w:rFonts w:asciiTheme="majorBidi" w:hAnsiTheme="majorBidi" w:cs="Traditional Arabic" w:hint="cs"/>
          <w:b/>
          <w:bCs/>
          <w:sz w:val="36"/>
          <w:szCs w:val="36"/>
          <w:rtl/>
        </w:rPr>
        <w:t>).</w:t>
      </w:r>
    </w:p>
    <w:p w14:paraId="269B18A3" w14:textId="761E66C8" w:rsidR="00DF23DD" w:rsidRPr="0069638F" w:rsidRDefault="00DF23DD"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عنوان استفهام:</w:t>
      </w:r>
      <w:r w:rsidR="00F3554F"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w:t>
      </w:r>
      <w:r w:rsidR="00F3554F"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ن سيعتني بأمي؟</w:t>
      </w:r>
      <w:r w:rsidR="00F3554F"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متى تنزل أيها المطر؟</w:t>
      </w:r>
    </w:p>
    <w:p w14:paraId="269B18A4" w14:textId="20AADC21" w:rsidR="00DF23DD" w:rsidRPr="0069638F" w:rsidRDefault="00DF23DD"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lastRenderedPageBreak/>
        <w:t>عنوان بدأ بحال:</w:t>
      </w:r>
      <w:r w:rsidR="00F3554F"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وحيدًا في المنزل</w:t>
      </w:r>
      <w:r w:rsidR="00F3554F"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 </w:t>
      </w:r>
    </w:p>
    <w:p w14:paraId="269B18A5" w14:textId="3F8D9AB5" w:rsidR="00402E70" w:rsidRPr="0069638F" w:rsidRDefault="00867C75"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hint="cs"/>
          <w:b/>
          <w:bCs/>
          <w:sz w:val="36"/>
          <w:szCs w:val="36"/>
          <w:rtl/>
        </w:rPr>
        <w:t>وقد نو</w:t>
      </w:r>
      <w:r w:rsidR="00E413A8" w:rsidRPr="0069638F">
        <w:rPr>
          <w:rFonts w:asciiTheme="majorBidi" w:hAnsiTheme="majorBidi" w:cs="Traditional Arabic" w:hint="cs"/>
          <w:b/>
          <w:bCs/>
          <w:sz w:val="36"/>
          <w:szCs w:val="36"/>
          <w:rtl/>
        </w:rPr>
        <w:t>َّ</w:t>
      </w:r>
      <w:r w:rsidRPr="0069638F">
        <w:rPr>
          <w:rFonts w:asciiTheme="majorBidi" w:hAnsiTheme="majorBidi" w:cs="Traditional Arabic" w:hint="cs"/>
          <w:b/>
          <w:bCs/>
          <w:sz w:val="36"/>
          <w:szCs w:val="36"/>
          <w:rtl/>
        </w:rPr>
        <w:t>ع الكُتاب في عنونة قصصهم للأطفال</w:t>
      </w:r>
      <w:r w:rsidR="00E413A8" w:rsidRPr="0069638F">
        <w:rPr>
          <w:rFonts w:asciiTheme="majorBidi" w:hAnsiTheme="majorBidi" w:cs="Traditional Arabic" w:hint="cs"/>
          <w:b/>
          <w:bCs/>
          <w:sz w:val="36"/>
          <w:szCs w:val="36"/>
          <w:rtl/>
        </w:rPr>
        <w:t>؛</w:t>
      </w:r>
      <w:r w:rsidRPr="0069638F">
        <w:rPr>
          <w:rFonts w:asciiTheme="majorBidi" w:hAnsiTheme="majorBidi" w:cs="Traditional Arabic" w:hint="cs"/>
          <w:b/>
          <w:bCs/>
          <w:sz w:val="36"/>
          <w:szCs w:val="36"/>
          <w:rtl/>
        </w:rPr>
        <w:t xml:space="preserve"> مما أكسبها شعرية جذبت الأطفال لها بشغف وجاذبية</w:t>
      </w:r>
      <w:r w:rsidR="00E413A8" w:rsidRPr="0069638F">
        <w:rPr>
          <w:rFonts w:asciiTheme="majorBidi" w:hAnsiTheme="majorBidi" w:cs="Traditional Arabic" w:hint="cs"/>
          <w:b/>
          <w:bCs/>
          <w:sz w:val="36"/>
          <w:szCs w:val="36"/>
          <w:rtl/>
        </w:rPr>
        <w:t>.</w:t>
      </w:r>
      <w:r w:rsidRPr="0069638F">
        <w:rPr>
          <w:rFonts w:asciiTheme="majorBidi" w:hAnsiTheme="majorBidi" w:cs="Traditional Arabic" w:hint="cs"/>
          <w:b/>
          <w:bCs/>
          <w:sz w:val="36"/>
          <w:szCs w:val="36"/>
          <w:rtl/>
        </w:rPr>
        <w:t xml:space="preserve"> </w:t>
      </w:r>
    </w:p>
    <w:p w14:paraId="269B18A6" w14:textId="7518CFAD"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hint="cs"/>
          <w:b/>
          <w:bCs/>
          <w:sz w:val="36"/>
          <w:szCs w:val="36"/>
          <w:rtl/>
        </w:rPr>
        <w:t>وي</w:t>
      </w:r>
      <w:r w:rsidR="00E413A8" w:rsidRPr="0069638F">
        <w:rPr>
          <w:rFonts w:asciiTheme="majorBidi" w:hAnsiTheme="majorBidi" w:cs="Traditional Arabic" w:hint="cs"/>
          <w:b/>
          <w:bCs/>
          <w:sz w:val="36"/>
          <w:szCs w:val="36"/>
          <w:rtl/>
        </w:rPr>
        <w:t>ُ</w:t>
      </w:r>
      <w:r w:rsidRPr="0069638F">
        <w:rPr>
          <w:rFonts w:asciiTheme="majorBidi" w:hAnsiTheme="majorBidi" w:cs="Traditional Arabic" w:hint="cs"/>
          <w:b/>
          <w:bCs/>
          <w:sz w:val="36"/>
          <w:szCs w:val="36"/>
          <w:rtl/>
        </w:rPr>
        <w:t>مكن تصنيف</w:t>
      </w:r>
      <w:r w:rsidR="007D14FA" w:rsidRPr="0069638F">
        <w:rPr>
          <w:rFonts w:asciiTheme="majorBidi" w:hAnsiTheme="majorBidi" w:cs="Traditional Arabic" w:hint="cs"/>
          <w:b/>
          <w:bCs/>
          <w:sz w:val="36"/>
          <w:szCs w:val="36"/>
          <w:rtl/>
        </w:rPr>
        <w:t xml:space="preserve"> </w:t>
      </w:r>
      <w:r w:rsidRPr="0069638F">
        <w:rPr>
          <w:rFonts w:asciiTheme="majorBidi" w:hAnsiTheme="majorBidi" w:cs="Traditional Arabic" w:hint="cs"/>
          <w:b/>
          <w:bCs/>
          <w:sz w:val="36"/>
          <w:szCs w:val="36"/>
          <w:rtl/>
        </w:rPr>
        <w:t>شعرية العنوان في ضوء ما سبق إلى:</w:t>
      </w:r>
    </w:p>
    <w:p w14:paraId="269B18A7" w14:textId="53E420CC" w:rsidR="00272A9B" w:rsidRPr="0069638F" w:rsidRDefault="00272A9B" w:rsidP="009F7E21">
      <w:pPr>
        <w:pStyle w:val="2"/>
        <w:rPr>
          <w:rtl/>
        </w:rPr>
      </w:pPr>
      <w:bookmarkStart w:id="11" w:name="_Toc237273954"/>
      <w:r w:rsidRPr="0069638F">
        <w:rPr>
          <w:rFonts w:hint="cs"/>
          <w:rtl/>
        </w:rPr>
        <w:t>-</w:t>
      </w:r>
      <w:r w:rsidRPr="0069638F">
        <w:rPr>
          <w:rtl/>
        </w:rPr>
        <w:t xml:space="preserve"> شعرية العنوان من الناحية الدلالية</w:t>
      </w:r>
      <w:r w:rsidR="008B7CF7" w:rsidRPr="0069638F">
        <w:rPr>
          <w:rtl/>
        </w:rPr>
        <w:t>:</w:t>
      </w:r>
      <w:bookmarkEnd w:id="11"/>
    </w:p>
    <w:p w14:paraId="269B18A9" w14:textId="57ACB5C5" w:rsidR="00272A9B" w:rsidRPr="0069638F" w:rsidRDefault="008B7CF7"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hint="cs"/>
          <w:b/>
          <w:bCs/>
          <w:sz w:val="36"/>
          <w:szCs w:val="36"/>
          <w:rtl/>
        </w:rPr>
        <w:t>وت</w:t>
      </w:r>
      <w:r w:rsidR="00272A9B" w:rsidRPr="0069638F">
        <w:rPr>
          <w:rFonts w:asciiTheme="majorBidi" w:hAnsiTheme="majorBidi" w:cs="Traditional Arabic"/>
          <w:b/>
          <w:bCs/>
          <w:sz w:val="36"/>
          <w:szCs w:val="36"/>
          <w:rtl/>
        </w:rPr>
        <w:t>تناول:</w:t>
      </w:r>
      <w:r w:rsidR="00272A9B" w:rsidRPr="0069638F">
        <w:rPr>
          <w:rFonts w:asciiTheme="majorBidi" w:hAnsiTheme="majorBidi" w:cs="Traditional Arabic" w:hint="cs"/>
          <w:b/>
          <w:bCs/>
          <w:sz w:val="36"/>
          <w:szCs w:val="36"/>
          <w:rtl/>
        </w:rPr>
        <w:t xml:space="preserve"> </w:t>
      </w:r>
      <w:r w:rsidR="00272A9B" w:rsidRPr="0069638F">
        <w:rPr>
          <w:rFonts w:asciiTheme="majorBidi" w:hAnsiTheme="majorBidi" w:cs="Traditional Arabic"/>
          <w:b/>
          <w:bCs/>
          <w:sz w:val="36"/>
          <w:szCs w:val="36"/>
          <w:rtl/>
        </w:rPr>
        <w:t>الإيجاز والتكثيف</w:t>
      </w:r>
      <w:r w:rsidRPr="0069638F">
        <w:rPr>
          <w:rFonts w:asciiTheme="majorBidi" w:hAnsiTheme="majorBidi" w:cs="Traditional Arabic" w:hint="cs"/>
          <w:b/>
          <w:bCs/>
          <w:sz w:val="36"/>
          <w:szCs w:val="36"/>
          <w:rtl/>
        </w:rPr>
        <w:t>،</w:t>
      </w:r>
      <w:r w:rsidR="00272A9B" w:rsidRPr="0069638F">
        <w:rPr>
          <w:rFonts w:asciiTheme="majorBidi" w:hAnsiTheme="majorBidi" w:cs="Traditional Arabic" w:hint="cs"/>
          <w:b/>
          <w:bCs/>
          <w:sz w:val="36"/>
          <w:szCs w:val="36"/>
          <w:rtl/>
        </w:rPr>
        <w:t xml:space="preserve"> </w:t>
      </w:r>
      <w:r w:rsidR="00272A9B" w:rsidRPr="0069638F">
        <w:rPr>
          <w:rFonts w:asciiTheme="majorBidi" w:hAnsiTheme="majorBidi" w:cs="Traditional Arabic"/>
          <w:b/>
          <w:bCs/>
          <w:sz w:val="36"/>
          <w:szCs w:val="36"/>
          <w:rtl/>
        </w:rPr>
        <w:t>الإيحاء</w:t>
      </w:r>
      <w:r w:rsidRPr="0069638F">
        <w:rPr>
          <w:rFonts w:asciiTheme="majorBidi" w:hAnsiTheme="majorBidi" w:cs="Traditional Arabic" w:hint="cs"/>
          <w:b/>
          <w:bCs/>
          <w:sz w:val="36"/>
          <w:szCs w:val="36"/>
          <w:rtl/>
        </w:rPr>
        <w:t>،</w:t>
      </w:r>
      <w:r w:rsidR="00272A9B" w:rsidRPr="0069638F">
        <w:rPr>
          <w:rFonts w:asciiTheme="majorBidi" w:hAnsiTheme="majorBidi" w:cs="Traditional Arabic" w:hint="cs"/>
          <w:b/>
          <w:bCs/>
          <w:sz w:val="36"/>
          <w:szCs w:val="36"/>
          <w:rtl/>
        </w:rPr>
        <w:t xml:space="preserve"> </w:t>
      </w:r>
      <w:r w:rsidR="00272A9B" w:rsidRPr="0069638F">
        <w:rPr>
          <w:rFonts w:asciiTheme="majorBidi" w:hAnsiTheme="majorBidi" w:cs="Traditional Arabic"/>
          <w:b/>
          <w:bCs/>
          <w:sz w:val="36"/>
          <w:szCs w:val="36"/>
          <w:rtl/>
        </w:rPr>
        <w:t>إثارة الفضول</w:t>
      </w:r>
      <w:r w:rsidRPr="0069638F">
        <w:rPr>
          <w:rFonts w:asciiTheme="majorBidi" w:hAnsiTheme="majorBidi" w:cs="Traditional Arabic" w:hint="cs"/>
          <w:b/>
          <w:bCs/>
          <w:sz w:val="36"/>
          <w:szCs w:val="36"/>
          <w:rtl/>
        </w:rPr>
        <w:t>،</w:t>
      </w:r>
      <w:r w:rsidR="00272A9B" w:rsidRPr="0069638F">
        <w:rPr>
          <w:rFonts w:asciiTheme="majorBidi" w:hAnsiTheme="majorBidi" w:cs="Traditional Arabic" w:hint="cs"/>
          <w:b/>
          <w:bCs/>
          <w:sz w:val="36"/>
          <w:szCs w:val="36"/>
          <w:rtl/>
        </w:rPr>
        <w:t xml:space="preserve"> </w:t>
      </w:r>
      <w:r w:rsidR="00272A9B" w:rsidRPr="0069638F">
        <w:rPr>
          <w:rFonts w:asciiTheme="majorBidi" w:hAnsiTheme="majorBidi" w:cs="Traditional Arabic"/>
          <w:b/>
          <w:bCs/>
          <w:sz w:val="36"/>
          <w:szCs w:val="36"/>
          <w:rtl/>
        </w:rPr>
        <w:t>التنبؤ بمضمون القصة</w:t>
      </w:r>
      <w:r w:rsidR="00790192" w:rsidRPr="0069638F">
        <w:rPr>
          <w:rFonts w:asciiTheme="majorBidi" w:hAnsiTheme="majorBidi" w:cs="Traditional Arabic"/>
          <w:b/>
          <w:bCs/>
          <w:sz w:val="36"/>
          <w:szCs w:val="36"/>
          <w:rtl/>
        </w:rPr>
        <w:t>؛</w:t>
      </w:r>
      <w:r w:rsidR="00790192" w:rsidRPr="0069638F">
        <w:rPr>
          <w:rFonts w:asciiTheme="majorBidi" w:hAnsiTheme="majorBidi" w:cs="Traditional Arabic" w:hint="cs"/>
          <w:b/>
          <w:bCs/>
          <w:sz w:val="36"/>
          <w:szCs w:val="36"/>
          <w:rtl/>
        </w:rPr>
        <w:t xml:space="preserve"> </w:t>
      </w:r>
      <w:r w:rsidR="00272A9B" w:rsidRPr="0069638F">
        <w:rPr>
          <w:rFonts w:asciiTheme="majorBidi" w:hAnsiTheme="majorBidi" w:cs="Traditional Arabic"/>
          <w:b/>
          <w:bCs/>
          <w:sz w:val="36"/>
          <w:szCs w:val="36"/>
          <w:rtl/>
        </w:rPr>
        <w:t>أمثلة:</w:t>
      </w:r>
      <w:r w:rsidR="00272A9B" w:rsidRPr="0069638F">
        <w:rPr>
          <w:rFonts w:asciiTheme="majorBidi" w:hAnsiTheme="majorBidi" w:cs="Traditional Arabic" w:hint="cs"/>
          <w:b/>
          <w:bCs/>
          <w:sz w:val="36"/>
          <w:szCs w:val="36"/>
          <w:rtl/>
        </w:rPr>
        <w:t xml:space="preserve"> </w:t>
      </w:r>
      <w:r w:rsidR="00272A9B" w:rsidRPr="0069638F">
        <w:rPr>
          <w:rFonts w:asciiTheme="majorBidi" w:hAnsiTheme="majorBidi" w:cs="Traditional Arabic"/>
          <w:b/>
          <w:bCs/>
          <w:sz w:val="36"/>
          <w:szCs w:val="36"/>
          <w:rtl/>
        </w:rPr>
        <w:t>المفاجأة</w:t>
      </w:r>
      <w:r w:rsidRPr="0069638F">
        <w:rPr>
          <w:rFonts w:asciiTheme="majorBidi" w:hAnsiTheme="majorBidi" w:cs="Traditional Arabic" w:hint="cs"/>
          <w:b/>
          <w:bCs/>
          <w:sz w:val="36"/>
          <w:szCs w:val="36"/>
          <w:rtl/>
        </w:rPr>
        <w:t>،</w:t>
      </w:r>
      <w:r w:rsidR="00272A9B" w:rsidRPr="0069638F">
        <w:rPr>
          <w:rFonts w:asciiTheme="majorBidi" w:hAnsiTheme="majorBidi" w:cs="Traditional Arabic" w:hint="cs"/>
          <w:b/>
          <w:bCs/>
          <w:sz w:val="36"/>
          <w:szCs w:val="36"/>
          <w:rtl/>
        </w:rPr>
        <w:t xml:space="preserve"> </w:t>
      </w:r>
      <w:r w:rsidR="00272A9B" w:rsidRPr="0069638F">
        <w:rPr>
          <w:rFonts w:asciiTheme="majorBidi" w:hAnsiTheme="majorBidi" w:cs="Traditional Arabic"/>
          <w:b/>
          <w:bCs/>
          <w:sz w:val="36"/>
          <w:szCs w:val="36"/>
          <w:rtl/>
        </w:rPr>
        <w:t>المنقذون</w:t>
      </w:r>
      <w:r w:rsidRPr="0069638F">
        <w:rPr>
          <w:rFonts w:asciiTheme="majorBidi" w:hAnsiTheme="majorBidi" w:cs="Traditional Arabic" w:hint="cs"/>
          <w:b/>
          <w:bCs/>
          <w:sz w:val="36"/>
          <w:szCs w:val="36"/>
          <w:rtl/>
        </w:rPr>
        <w:t>،</w:t>
      </w:r>
      <w:r w:rsidR="00272A9B" w:rsidRPr="0069638F">
        <w:rPr>
          <w:rFonts w:asciiTheme="majorBidi" w:hAnsiTheme="majorBidi" w:cs="Traditional Arabic" w:hint="cs"/>
          <w:b/>
          <w:bCs/>
          <w:sz w:val="36"/>
          <w:szCs w:val="36"/>
          <w:rtl/>
        </w:rPr>
        <w:t xml:space="preserve"> </w:t>
      </w:r>
      <w:r w:rsidR="00272A9B" w:rsidRPr="0069638F">
        <w:rPr>
          <w:rFonts w:asciiTheme="majorBidi" w:hAnsiTheme="majorBidi" w:cs="Traditional Arabic"/>
          <w:b/>
          <w:bCs/>
          <w:sz w:val="36"/>
          <w:szCs w:val="36"/>
          <w:rtl/>
        </w:rPr>
        <w:t>حل مؤقت.</w:t>
      </w:r>
    </w:p>
    <w:p w14:paraId="269B18AA" w14:textId="347C3F5D" w:rsidR="00272A9B" w:rsidRPr="0069638F" w:rsidRDefault="00272A9B" w:rsidP="009F7E21">
      <w:pPr>
        <w:pStyle w:val="2"/>
        <w:rPr>
          <w:rtl/>
        </w:rPr>
      </w:pPr>
      <w:bookmarkStart w:id="12" w:name="_Toc237273955"/>
      <w:r w:rsidRPr="0069638F">
        <w:rPr>
          <w:rFonts w:hint="cs"/>
          <w:rtl/>
        </w:rPr>
        <w:t>-</w:t>
      </w:r>
      <w:r w:rsidRPr="0069638F">
        <w:rPr>
          <w:rtl/>
        </w:rPr>
        <w:t xml:space="preserve"> شعرية العنوان من الناحية الصوتية</w:t>
      </w:r>
      <w:r w:rsidR="008B7CF7" w:rsidRPr="0069638F">
        <w:rPr>
          <w:rtl/>
        </w:rPr>
        <w:t>:</w:t>
      </w:r>
      <w:bookmarkEnd w:id="12"/>
    </w:p>
    <w:p w14:paraId="269B18AC" w14:textId="512DFD5D"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و</w:t>
      </w:r>
      <w:r w:rsidR="00790192" w:rsidRPr="0069638F">
        <w:rPr>
          <w:rFonts w:asciiTheme="majorBidi" w:hAnsiTheme="majorBidi" w:cs="Traditional Arabic" w:hint="cs"/>
          <w:b/>
          <w:bCs/>
          <w:sz w:val="36"/>
          <w:szCs w:val="36"/>
          <w:rtl/>
        </w:rPr>
        <w:t>ت</w:t>
      </w:r>
      <w:r w:rsidRPr="0069638F">
        <w:rPr>
          <w:rFonts w:asciiTheme="majorBidi" w:hAnsiTheme="majorBidi" w:cs="Traditional Arabic"/>
          <w:b/>
          <w:bCs/>
          <w:sz w:val="36"/>
          <w:szCs w:val="36"/>
          <w:rtl/>
        </w:rPr>
        <w:t>تناول:</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التكرار الصوتي</w:t>
      </w:r>
      <w:r w:rsidR="00790192" w:rsidRPr="0069638F">
        <w:rPr>
          <w:rFonts w:asciiTheme="majorBidi" w:hAnsiTheme="majorBidi" w:cs="Traditional Arabic" w:hint="cs"/>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الجرس الموسيقي</w:t>
      </w:r>
      <w:r w:rsidR="00790192" w:rsidRPr="0069638F">
        <w:rPr>
          <w:rFonts w:asciiTheme="majorBidi" w:hAnsiTheme="majorBidi" w:cs="Traditional Arabic" w:hint="cs"/>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الإيقاع</w:t>
      </w:r>
      <w:r w:rsidR="00292DF0" w:rsidRPr="0069638F">
        <w:rPr>
          <w:rFonts w:asciiTheme="majorBidi" w:hAnsiTheme="majorBidi" w:cs="Traditional Arabic"/>
          <w:b/>
          <w:bCs/>
          <w:sz w:val="36"/>
          <w:szCs w:val="36"/>
          <w:rtl/>
        </w:rPr>
        <w:t>؛</w:t>
      </w:r>
      <w:r w:rsidR="00292DF0"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أمثلة:</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 xml:space="preserve">توت </w:t>
      </w:r>
      <w:proofErr w:type="spellStart"/>
      <w:r w:rsidRPr="0069638F">
        <w:rPr>
          <w:rFonts w:asciiTheme="majorBidi" w:hAnsiTheme="majorBidi" w:cs="Traditional Arabic"/>
          <w:b/>
          <w:bCs/>
          <w:sz w:val="36"/>
          <w:szCs w:val="36"/>
          <w:rtl/>
        </w:rPr>
        <w:t>توت</w:t>
      </w:r>
      <w:proofErr w:type="spellEnd"/>
      <w:r w:rsidR="00292DF0"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نمنم وضمضم</w:t>
      </w:r>
      <w:r w:rsidR="00292DF0"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proofErr w:type="spellStart"/>
      <w:r w:rsidRPr="0069638F">
        <w:rPr>
          <w:rFonts w:asciiTheme="majorBidi" w:hAnsiTheme="majorBidi" w:cs="Traditional Arabic"/>
          <w:b/>
          <w:bCs/>
          <w:sz w:val="36"/>
          <w:szCs w:val="36"/>
          <w:rtl/>
        </w:rPr>
        <w:t>عنكوب</w:t>
      </w:r>
      <w:proofErr w:type="spellEnd"/>
      <w:r w:rsidRPr="0069638F">
        <w:rPr>
          <w:rFonts w:asciiTheme="majorBidi" w:hAnsiTheme="majorBidi" w:cs="Traditional Arabic"/>
          <w:b/>
          <w:bCs/>
          <w:sz w:val="36"/>
          <w:szCs w:val="36"/>
          <w:rtl/>
        </w:rPr>
        <w:t xml:space="preserve"> </w:t>
      </w:r>
      <w:proofErr w:type="spellStart"/>
      <w:r w:rsidRPr="0069638F">
        <w:rPr>
          <w:rFonts w:asciiTheme="majorBidi" w:hAnsiTheme="majorBidi" w:cs="Traditional Arabic"/>
          <w:b/>
          <w:bCs/>
          <w:sz w:val="36"/>
          <w:szCs w:val="36"/>
          <w:rtl/>
        </w:rPr>
        <w:t>ودبونة</w:t>
      </w:r>
      <w:proofErr w:type="spellEnd"/>
      <w:r w:rsidRPr="0069638F">
        <w:rPr>
          <w:rFonts w:asciiTheme="majorBidi" w:hAnsiTheme="majorBidi" w:cs="Traditional Arabic"/>
          <w:b/>
          <w:bCs/>
          <w:sz w:val="36"/>
          <w:szCs w:val="36"/>
          <w:rtl/>
        </w:rPr>
        <w:t>.</w:t>
      </w:r>
    </w:p>
    <w:p w14:paraId="269B18AD" w14:textId="13B682B2" w:rsidR="00272A9B" w:rsidRPr="0069638F" w:rsidRDefault="00F659F9" w:rsidP="009F7E21">
      <w:pPr>
        <w:pStyle w:val="2"/>
        <w:rPr>
          <w:rtl/>
        </w:rPr>
      </w:pPr>
      <w:bookmarkStart w:id="13" w:name="_Toc237273956"/>
      <w:r w:rsidRPr="0069638F">
        <w:rPr>
          <w:rFonts w:hint="cs"/>
          <w:rtl/>
        </w:rPr>
        <w:t xml:space="preserve">- </w:t>
      </w:r>
      <w:r w:rsidR="00272A9B" w:rsidRPr="0069638F">
        <w:rPr>
          <w:rtl/>
        </w:rPr>
        <w:t>شعرية العنوان من الناحية التركيبية</w:t>
      </w:r>
      <w:r w:rsidR="00292DF0" w:rsidRPr="0069638F">
        <w:rPr>
          <w:rtl/>
        </w:rPr>
        <w:t>:</w:t>
      </w:r>
      <w:bookmarkEnd w:id="13"/>
    </w:p>
    <w:p w14:paraId="269B18AE" w14:textId="77777777"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ويُقسم إلى:</w:t>
      </w:r>
    </w:p>
    <w:p w14:paraId="269B18B0" w14:textId="052D21E0"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أ- العنوان المفرد</w:t>
      </w:r>
      <w:r w:rsidR="00AC1C8B" w:rsidRPr="0069638F">
        <w:rPr>
          <w:rFonts w:asciiTheme="majorBidi" w:hAnsiTheme="majorBidi" w:cs="Traditional Arabic"/>
          <w:b/>
          <w:bCs/>
          <w:sz w:val="36"/>
          <w:szCs w:val="36"/>
          <w:rtl/>
        </w:rPr>
        <w:t>؛</w:t>
      </w:r>
      <w:r w:rsidR="00AC1C8B"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مثل:</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المفاجأة</w:t>
      </w:r>
      <w:r w:rsidR="00AC1C8B"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المنقذون</w:t>
      </w:r>
      <w:r w:rsidR="00AC1C8B"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ماما بطة.</w:t>
      </w:r>
    </w:p>
    <w:p w14:paraId="269B18B2" w14:textId="56079DB0"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ب- العنوان المركب الإضافي</w:t>
      </w:r>
      <w:r w:rsidR="00AC1C8B" w:rsidRPr="0069638F">
        <w:rPr>
          <w:rFonts w:asciiTheme="majorBidi" w:hAnsiTheme="majorBidi" w:cs="Traditional Arabic"/>
          <w:b/>
          <w:bCs/>
          <w:sz w:val="36"/>
          <w:szCs w:val="36"/>
          <w:rtl/>
        </w:rPr>
        <w:t>؛</w:t>
      </w:r>
      <w:r w:rsidR="00AC1C8B"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مثل:</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حديقة العصافير</w:t>
      </w:r>
      <w:r w:rsidR="00AC1C8B"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مذكرات ليث</w:t>
      </w:r>
      <w:r w:rsidR="00AC1C8B"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بعير الأمير.</w:t>
      </w:r>
    </w:p>
    <w:p w14:paraId="269B18B4" w14:textId="501E85BA"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ج- العنوان الوصفي</w:t>
      </w:r>
      <w:r w:rsidR="00CC691D" w:rsidRPr="0069638F">
        <w:rPr>
          <w:rFonts w:asciiTheme="majorBidi" w:hAnsiTheme="majorBidi" w:cs="Traditional Arabic"/>
          <w:b/>
          <w:bCs/>
          <w:sz w:val="36"/>
          <w:szCs w:val="36"/>
          <w:rtl/>
        </w:rPr>
        <w:t>؛</w:t>
      </w:r>
      <w:r w:rsidR="00CC691D"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مثل:</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الأم الصغيرة</w:t>
      </w:r>
      <w:r w:rsidR="00CC691D"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الشبح الوردي</w:t>
      </w:r>
      <w:r w:rsidR="00CC691D"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00CC691D" w:rsidRPr="0069638F">
        <w:rPr>
          <w:rFonts w:asciiTheme="majorBidi" w:hAnsiTheme="majorBidi" w:cs="Traditional Arabic"/>
          <w:b/>
          <w:bCs/>
          <w:sz w:val="36"/>
          <w:szCs w:val="36"/>
          <w:rtl/>
        </w:rPr>
        <w:t>خطة سرية جدًّ</w:t>
      </w:r>
      <w:r w:rsidRPr="0069638F">
        <w:rPr>
          <w:rFonts w:asciiTheme="majorBidi" w:hAnsiTheme="majorBidi" w:cs="Traditional Arabic"/>
          <w:b/>
          <w:bCs/>
          <w:sz w:val="36"/>
          <w:szCs w:val="36"/>
          <w:rtl/>
        </w:rPr>
        <w:t>ا.</w:t>
      </w:r>
    </w:p>
    <w:p w14:paraId="269B18B6" w14:textId="24D3C5CF"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lastRenderedPageBreak/>
        <w:t>د- العنوان الجملة الاسمية</w:t>
      </w:r>
      <w:r w:rsidR="00EC69A2" w:rsidRPr="0069638F">
        <w:rPr>
          <w:rFonts w:asciiTheme="majorBidi" w:hAnsiTheme="majorBidi" w:cs="Traditional Arabic"/>
          <w:b/>
          <w:bCs/>
          <w:sz w:val="36"/>
          <w:szCs w:val="36"/>
          <w:rtl/>
        </w:rPr>
        <w:t>؛</w:t>
      </w:r>
      <w:r w:rsidR="00EC69A2"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مثل:</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أسناني جميلة</w:t>
      </w:r>
      <w:r w:rsidR="00EC69A2"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سارة في المطبخ</w:t>
      </w:r>
      <w:r w:rsidR="00EC69A2"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للقطط الصغيرة أحلام عجيبة.</w:t>
      </w:r>
    </w:p>
    <w:p w14:paraId="269B18B8" w14:textId="40053973"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هـ- العنوان الجملة الفعلية</w:t>
      </w:r>
      <w:r w:rsidR="00565263" w:rsidRPr="0069638F">
        <w:rPr>
          <w:rFonts w:asciiTheme="majorBidi" w:hAnsiTheme="majorBidi" w:cs="Traditional Arabic"/>
          <w:b/>
          <w:bCs/>
          <w:sz w:val="36"/>
          <w:szCs w:val="36"/>
          <w:rtl/>
        </w:rPr>
        <w:t>؛</w:t>
      </w:r>
      <w:r w:rsidR="00565263"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مثل:</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عندما اختفت الشمس</w:t>
      </w:r>
      <w:r w:rsidR="00565263"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عندما رقصت الزهور</w:t>
      </w:r>
      <w:r w:rsidR="00565263"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بالتعاون نقوى.</w:t>
      </w:r>
    </w:p>
    <w:p w14:paraId="269B18BA" w14:textId="1FFAD5CA"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و- العنوان الاستفهامي</w:t>
      </w:r>
      <w:r w:rsidR="00565263" w:rsidRPr="0069638F">
        <w:rPr>
          <w:rFonts w:asciiTheme="majorBidi" w:hAnsiTheme="majorBidi" w:cs="Traditional Arabic"/>
          <w:b/>
          <w:bCs/>
          <w:sz w:val="36"/>
          <w:szCs w:val="36"/>
          <w:rtl/>
        </w:rPr>
        <w:t>؛</w:t>
      </w:r>
      <w:r w:rsidR="00565263"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مثل:</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من سيعتني بأمي؟</w:t>
      </w:r>
      <w:r w:rsidR="007D14F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متى تنزل أيها المطر؟</w:t>
      </w:r>
    </w:p>
    <w:p w14:paraId="269B18BB" w14:textId="091D6985" w:rsidR="00272A9B" w:rsidRPr="0069638F" w:rsidRDefault="00FE55B7" w:rsidP="009F7E21">
      <w:pPr>
        <w:pStyle w:val="2"/>
        <w:rPr>
          <w:rtl/>
        </w:rPr>
      </w:pPr>
      <w:bookmarkStart w:id="14" w:name="_Toc237273957"/>
      <w:r w:rsidRPr="0069638F">
        <w:rPr>
          <w:rFonts w:hint="cs"/>
          <w:rtl/>
        </w:rPr>
        <w:t xml:space="preserve">- </w:t>
      </w:r>
      <w:r w:rsidR="00272A9B" w:rsidRPr="0069638F">
        <w:rPr>
          <w:rtl/>
        </w:rPr>
        <w:t xml:space="preserve">شعرية العنوان من الناحية </w:t>
      </w:r>
      <w:proofErr w:type="spellStart"/>
      <w:r w:rsidR="00272A9B" w:rsidRPr="0069638F">
        <w:rPr>
          <w:rtl/>
        </w:rPr>
        <w:t>السيميائية</w:t>
      </w:r>
      <w:proofErr w:type="spellEnd"/>
      <w:r w:rsidR="00565263" w:rsidRPr="0069638F">
        <w:rPr>
          <w:rtl/>
        </w:rPr>
        <w:t>:</w:t>
      </w:r>
      <w:bookmarkEnd w:id="14"/>
    </w:p>
    <w:p w14:paraId="269B18BE" w14:textId="539AD79C" w:rsid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و</w:t>
      </w:r>
      <w:r w:rsidR="00744438" w:rsidRPr="0069638F">
        <w:rPr>
          <w:rFonts w:asciiTheme="majorBidi" w:hAnsiTheme="majorBidi" w:cs="Traditional Arabic" w:hint="cs"/>
          <w:b/>
          <w:bCs/>
          <w:sz w:val="36"/>
          <w:szCs w:val="36"/>
          <w:rtl/>
        </w:rPr>
        <w:t>ت</w:t>
      </w:r>
      <w:r w:rsidRPr="0069638F">
        <w:rPr>
          <w:rFonts w:asciiTheme="majorBidi" w:hAnsiTheme="majorBidi" w:cs="Traditional Arabic"/>
          <w:b/>
          <w:bCs/>
          <w:sz w:val="36"/>
          <w:szCs w:val="36"/>
          <w:rtl/>
        </w:rPr>
        <w:t>تناول:</w:t>
      </w:r>
      <w:r w:rsidR="00744438"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أسماء الأنبياء</w:t>
      </w:r>
      <w:r w:rsidR="00744438" w:rsidRPr="0069638F">
        <w:rPr>
          <w:rFonts w:asciiTheme="majorBidi" w:hAnsiTheme="majorBidi" w:cs="Traditional Arabic"/>
          <w:b/>
          <w:bCs/>
          <w:sz w:val="36"/>
          <w:szCs w:val="36"/>
          <w:rtl/>
        </w:rPr>
        <w:t>،</w:t>
      </w:r>
      <w:r w:rsidR="00BA36DB"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أسماء الحيوانات</w:t>
      </w:r>
      <w:r w:rsidR="00744438" w:rsidRPr="0069638F">
        <w:rPr>
          <w:rFonts w:asciiTheme="majorBidi" w:hAnsiTheme="majorBidi" w:cs="Traditional Arabic" w:hint="cs"/>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أسماء الشخصيات</w:t>
      </w:r>
      <w:r w:rsidR="00744438" w:rsidRPr="0069638F">
        <w:rPr>
          <w:rFonts w:asciiTheme="majorBidi" w:hAnsiTheme="majorBidi" w:cs="Traditional Arabic" w:hint="cs"/>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الرموز الثقافية</w:t>
      </w:r>
      <w:r w:rsidR="00744438" w:rsidRPr="0069638F">
        <w:rPr>
          <w:rFonts w:asciiTheme="majorBidi" w:hAnsiTheme="majorBidi" w:cs="Traditional Arabic"/>
          <w:b/>
          <w:bCs/>
          <w:sz w:val="36"/>
          <w:szCs w:val="36"/>
          <w:rtl/>
        </w:rPr>
        <w:t>؛</w:t>
      </w:r>
      <w:r w:rsidR="00744438"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مثل:</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موسى والعصا</w:t>
      </w:r>
      <w:r w:rsidR="00744438"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عيسى والنفخة العجيبة</w:t>
      </w:r>
      <w:r w:rsidR="00744438"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ببغاء الأمير</w:t>
      </w:r>
      <w:r w:rsidR="00744438" w:rsidRPr="0069638F">
        <w:rPr>
          <w:rFonts w:asciiTheme="majorBidi" w:hAnsiTheme="majorBidi" w:cs="Traditional Arabic"/>
          <w:b/>
          <w:bCs/>
          <w:sz w:val="36"/>
          <w:szCs w:val="36"/>
          <w:rtl/>
        </w:rPr>
        <w:t>،</w:t>
      </w:r>
      <w:r w:rsidR="00506ACA"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قرون الثور الأزرق.</w:t>
      </w:r>
    </w:p>
    <w:p w14:paraId="764E5F66" w14:textId="77777777" w:rsidR="0069638F" w:rsidRDefault="0069638F">
      <w:pPr>
        <w:bidi w:val="0"/>
        <w:rPr>
          <w:rFonts w:asciiTheme="majorBidi" w:hAnsiTheme="majorBidi" w:cs="Traditional Arabic"/>
          <w:b/>
          <w:bCs/>
          <w:sz w:val="36"/>
          <w:szCs w:val="36"/>
          <w:rtl/>
        </w:rPr>
      </w:pPr>
      <w:r>
        <w:rPr>
          <w:rFonts w:asciiTheme="majorBidi" w:hAnsiTheme="majorBidi" w:cs="Traditional Arabic"/>
          <w:b/>
          <w:bCs/>
          <w:sz w:val="36"/>
          <w:szCs w:val="36"/>
          <w:rtl/>
        </w:rPr>
        <w:br w:type="page"/>
      </w:r>
    </w:p>
    <w:p w14:paraId="269B18BF" w14:textId="4528143D" w:rsidR="00931B6B" w:rsidRPr="0069638F" w:rsidRDefault="00931B6B" w:rsidP="0069638F">
      <w:pPr>
        <w:pStyle w:val="1"/>
        <w:rPr>
          <w:rtl/>
        </w:rPr>
      </w:pPr>
      <w:bookmarkStart w:id="15" w:name="_Toc237273958"/>
      <w:r w:rsidRPr="0069638F">
        <w:rPr>
          <w:rtl/>
        </w:rPr>
        <w:lastRenderedPageBreak/>
        <w:t>خاتمة (نتائج الدراسة)</w:t>
      </w:r>
      <w:r w:rsidR="00282A9F" w:rsidRPr="0069638F">
        <w:rPr>
          <w:rtl/>
        </w:rPr>
        <w:t>:</w:t>
      </w:r>
      <w:bookmarkEnd w:id="15"/>
    </w:p>
    <w:p w14:paraId="269B18C0" w14:textId="77777777" w:rsidR="00931B6B" w:rsidRPr="0069638F" w:rsidRDefault="00931B6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توصلت الدراسة إلى النتائج التالية:</w:t>
      </w:r>
    </w:p>
    <w:p w14:paraId="269B18C1" w14:textId="6EC8821A"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اتسمت عناوين قصص الأطفال بالوضوح والسهولة</w:t>
      </w:r>
      <w:r w:rsidR="00FB576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بما يتناسب مع الخصائص الإدراكية للطفل.</w:t>
      </w:r>
    </w:p>
    <w:p w14:paraId="269B18C2" w14:textId="77777777"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اعتمدت العناوين على التكثيف اللغوي والإيجاز في التعبير عن مضمون القصة.</w:t>
      </w:r>
    </w:p>
    <w:p w14:paraId="269B18C3" w14:textId="7095C174"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تنو</w:t>
      </w:r>
      <w:r w:rsidR="00FB576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عت البنى التركيبية للعناوين بين المفرد والمركب</w:t>
      </w:r>
      <w:r w:rsidR="00FB576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والجملة الاسمية والجملة الفعلية</w:t>
      </w:r>
      <w:r w:rsidR="00FB576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والاستفهامية.</w:t>
      </w:r>
    </w:p>
    <w:p w14:paraId="269B18C4" w14:textId="6ABE705A"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أسهم التكرار والإيقاع الصوتي في إضفاء ب</w:t>
      </w:r>
      <w:r w:rsidR="00FB576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عد</w:t>
      </w:r>
      <w:r w:rsidR="00FB5768"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جمالي على عدد من العناوين.</w:t>
      </w:r>
    </w:p>
    <w:p w14:paraId="269B18C5" w14:textId="77777777"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كشفت الدراسة عن حضور واضح للرموز </w:t>
      </w:r>
      <w:proofErr w:type="spellStart"/>
      <w:r w:rsidRPr="0069638F">
        <w:rPr>
          <w:rFonts w:asciiTheme="majorBidi" w:hAnsiTheme="majorBidi" w:cs="Traditional Arabic"/>
          <w:b/>
          <w:bCs/>
          <w:sz w:val="36"/>
          <w:szCs w:val="36"/>
          <w:rtl/>
        </w:rPr>
        <w:t>السيميائية</w:t>
      </w:r>
      <w:proofErr w:type="spellEnd"/>
      <w:r w:rsidRPr="0069638F">
        <w:rPr>
          <w:rFonts w:asciiTheme="majorBidi" w:hAnsiTheme="majorBidi" w:cs="Traditional Arabic"/>
          <w:b/>
          <w:bCs/>
          <w:sz w:val="36"/>
          <w:szCs w:val="36"/>
          <w:rtl/>
        </w:rPr>
        <w:t xml:space="preserve"> المستمدة من الحيوان والشخصيات الدينية والتراثية.</w:t>
      </w:r>
    </w:p>
    <w:p w14:paraId="269B18C6" w14:textId="3A5DE98A" w:rsidR="00272A9B" w:rsidRPr="0069638F" w:rsidRDefault="00272A9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أسهمت شعرية العنوان في جذب الطفل إلى القراءة</w:t>
      </w:r>
      <w:r w:rsidR="009013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وإثارة فضوله</w:t>
      </w:r>
      <w:r w:rsidR="0090131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وتوجيه توقعاته نحو أحداث القصة.</w:t>
      </w:r>
    </w:p>
    <w:p w14:paraId="269B18C7" w14:textId="01D7AFBA" w:rsidR="0069638F" w:rsidRDefault="00272A9B" w:rsidP="0069638F">
      <w:pPr>
        <w:spacing w:line="360" w:lineRule="auto"/>
        <w:jc w:val="lowKashida"/>
        <w:rPr>
          <w:rFonts w:asciiTheme="majorBidi" w:eastAsia="Traditional Arabic" w:hAnsiTheme="majorBidi" w:cs="Traditional Arabic"/>
          <w:b/>
          <w:bCs/>
          <w:sz w:val="36"/>
          <w:szCs w:val="36"/>
          <w:rtl/>
        </w:rPr>
      </w:pPr>
      <w:r w:rsidRPr="0069638F">
        <w:rPr>
          <w:rFonts w:asciiTheme="majorBidi" w:hAnsiTheme="majorBidi" w:cs="Traditional Arabic"/>
          <w:b/>
          <w:bCs/>
          <w:sz w:val="36"/>
          <w:szCs w:val="36"/>
          <w:rtl/>
        </w:rPr>
        <w:t>وجدت علاقة دلالية وثيقة بين العنوان ومتن القصة</w:t>
      </w:r>
      <w:r w:rsidR="0090131C" w:rsidRPr="0069638F">
        <w:rPr>
          <w:rFonts w:asciiTheme="majorBidi" w:hAnsiTheme="majorBidi" w:cs="Traditional Arabic"/>
          <w:b/>
          <w:bCs/>
          <w:sz w:val="36"/>
          <w:szCs w:val="36"/>
          <w:rtl/>
        </w:rPr>
        <w:t>؛ مما جعل العنوان مدخلًا تأويليًّ</w:t>
      </w:r>
      <w:r w:rsidRPr="0069638F">
        <w:rPr>
          <w:rFonts w:asciiTheme="majorBidi" w:hAnsiTheme="majorBidi" w:cs="Traditional Arabic"/>
          <w:b/>
          <w:bCs/>
          <w:sz w:val="36"/>
          <w:szCs w:val="36"/>
          <w:rtl/>
        </w:rPr>
        <w:t>ا لفهم النص.</w:t>
      </w:r>
      <w:r w:rsidRPr="0069638F">
        <w:rPr>
          <w:rFonts w:asciiTheme="majorBidi" w:eastAsia="Traditional Arabic" w:hAnsiTheme="majorBidi" w:cs="Traditional Arabic"/>
          <w:b/>
          <w:bCs/>
          <w:sz w:val="36"/>
          <w:szCs w:val="36"/>
          <w:rtl/>
        </w:rPr>
        <w:t xml:space="preserve"> </w:t>
      </w:r>
    </w:p>
    <w:p w14:paraId="4A7D1676" w14:textId="77777777" w:rsidR="0069638F" w:rsidRDefault="0069638F">
      <w:pPr>
        <w:bidi w:val="0"/>
        <w:rPr>
          <w:rFonts w:asciiTheme="majorBidi" w:eastAsia="Traditional Arabic" w:hAnsiTheme="majorBidi" w:cs="Traditional Arabic"/>
          <w:b/>
          <w:bCs/>
          <w:sz w:val="36"/>
          <w:szCs w:val="36"/>
          <w:rtl/>
        </w:rPr>
      </w:pPr>
      <w:r>
        <w:rPr>
          <w:rFonts w:asciiTheme="majorBidi" w:eastAsia="Traditional Arabic" w:hAnsiTheme="majorBidi" w:cs="Traditional Arabic"/>
          <w:b/>
          <w:bCs/>
          <w:sz w:val="36"/>
          <w:szCs w:val="36"/>
          <w:rtl/>
        </w:rPr>
        <w:br w:type="page"/>
      </w:r>
    </w:p>
    <w:p w14:paraId="41AB2723" w14:textId="77777777" w:rsidR="0069638F" w:rsidRDefault="00FB389C" w:rsidP="0069638F">
      <w:pPr>
        <w:pStyle w:val="2"/>
        <w:rPr>
          <w:rFonts w:eastAsia="Traditional Arabic"/>
          <w:rtl/>
        </w:rPr>
      </w:pPr>
      <w:bookmarkStart w:id="16" w:name="_Toc237273959"/>
      <w:r w:rsidRPr="0069638F">
        <w:rPr>
          <w:rFonts w:eastAsia="Traditional Arabic"/>
          <w:rtl/>
        </w:rPr>
        <w:lastRenderedPageBreak/>
        <w:t>التوصيات:</w:t>
      </w:r>
      <w:bookmarkEnd w:id="16"/>
      <w:r w:rsidR="000B0933" w:rsidRPr="0069638F">
        <w:rPr>
          <w:rFonts w:eastAsia="Traditional Arabic" w:hint="cs"/>
          <w:rtl/>
        </w:rPr>
        <w:t xml:space="preserve"> </w:t>
      </w:r>
    </w:p>
    <w:p w14:paraId="269B18C8" w14:textId="255ED201" w:rsidR="00FB389C" w:rsidRPr="0069638F" w:rsidRDefault="00FB389C"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في ضوء نتائج الدراسة يوصي الباحث بما يلي:</w:t>
      </w:r>
    </w:p>
    <w:p w14:paraId="269B18C9" w14:textId="7EAA81CD" w:rsidR="00FB389C" w:rsidRPr="0069638F" w:rsidRDefault="00FB389C" w:rsidP="0069638F">
      <w:pPr>
        <w:pStyle w:val="2"/>
        <w:rPr>
          <w:rFonts w:eastAsia="Traditional Arabic"/>
          <w:rtl/>
        </w:rPr>
      </w:pPr>
      <w:bookmarkStart w:id="17" w:name="_Toc237273960"/>
      <w:r w:rsidRPr="0069638F">
        <w:rPr>
          <w:rFonts w:eastAsia="Traditional Arabic"/>
          <w:rtl/>
        </w:rPr>
        <w:t>- إجراء دراسة حول:</w:t>
      </w:r>
      <w:bookmarkEnd w:id="17"/>
    </w:p>
    <w:p w14:paraId="269B18CA" w14:textId="6E428CC2" w:rsidR="00AA67D7" w:rsidRPr="0069638F" w:rsidRDefault="00AA67D7" w:rsidP="0069638F">
      <w:pPr>
        <w:spacing w:before="120" w:after="120" w:line="360" w:lineRule="auto"/>
        <w:jc w:val="lowKashida"/>
        <w:rPr>
          <w:rFonts w:asciiTheme="majorBidi" w:hAnsiTheme="majorBidi" w:cs="Traditional Arabic"/>
          <w:b/>
          <w:bCs/>
          <w:sz w:val="36"/>
          <w:szCs w:val="36"/>
          <w:rtl/>
        </w:rPr>
      </w:pPr>
      <w:r w:rsidRPr="0069638F">
        <w:rPr>
          <w:rFonts w:asciiTheme="majorBidi" w:eastAsia="Traditional Arabic" w:hAnsiTheme="majorBidi" w:cs="Traditional Arabic"/>
          <w:b/>
          <w:bCs/>
          <w:sz w:val="36"/>
          <w:szCs w:val="36"/>
          <w:rtl/>
        </w:rPr>
        <w:t xml:space="preserve">- </w:t>
      </w:r>
      <w:r w:rsidRPr="0069638F">
        <w:rPr>
          <w:rFonts w:asciiTheme="majorBidi" w:hAnsiTheme="majorBidi" w:cs="Traditional Arabic"/>
          <w:b/>
          <w:bCs/>
          <w:sz w:val="36"/>
          <w:szCs w:val="36"/>
          <w:rtl/>
        </w:rPr>
        <w:t>شعرية العنوان في قصص الأطفال</w:t>
      </w:r>
      <w:r w:rsidR="000426E4" w:rsidRPr="0069638F">
        <w:rPr>
          <w:rFonts w:asciiTheme="majorBidi" w:hAnsiTheme="majorBidi" w:cs="Traditional Arabic"/>
          <w:b/>
          <w:bCs/>
          <w:sz w:val="36"/>
          <w:szCs w:val="36"/>
          <w:rtl/>
        </w:rPr>
        <w:t xml:space="preserve"> في قصص أخرى غير عينة الدراسة الحالية</w:t>
      </w:r>
      <w:r w:rsidR="000B0933" w:rsidRPr="0069638F">
        <w:rPr>
          <w:rFonts w:asciiTheme="majorBidi" w:hAnsiTheme="majorBidi" w:cs="Traditional Arabic" w:hint="cs"/>
          <w:b/>
          <w:bCs/>
          <w:sz w:val="36"/>
          <w:szCs w:val="36"/>
          <w:rtl/>
        </w:rPr>
        <w:t>.</w:t>
      </w:r>
    </w:p>
    <w:p w14:paraId="269B18CB" w14:textId="2B78B483" w:rsidR="00FB389C" w:rsidRPr="0069638F" w:rsidRDefault="003A2398"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 xml:space="preserve">- </w:t>
      </w:r>
      <w:r w:rsidR="00FB389C" w:rsidRPr="0069638F">
        <w:rPr>
          <w:rFonts w:asciiTheme="majorBidi" w:eastAsia="Traditional Arabic" w:hAnsiTheme="majorBidi" w:cs="Traditional Arabic"/>
          <w:b/>
          <w:bCs/>
          <w:sz w:val="36"/>
          <w:szCs w:val="36"/>
          <w:rtl/>
        </w:rPr>
        <w:t>فنيات وجماليات</w:t>
      </w:r>
      <w:r w:rsidR="00B62EFD" w:rsidRPr="0069638F">
        <w:rPr>
          <w:rFonts w:asciiTheme="majorBidi" w:eastAsia="Traditional Arabic" w:hAnsiTheme="majorBidi" w:cs="Traditional Arabic"/>
          <w:b/>
          <w:bCs/>
          <w:sz w:val="36"/>
          <w:szCs w:val="36"/>
          <w:rtl/>
        </w:rPr>
        <w:t xml:space="preserve"> شعرية</w:t>
      </w:r>
      <w:r w:rsidR="007D14FA" w:rsidRPr="0069638F">
        <w:rPr>
          <w:rFonts w:asciiTheme="majorBidi" w:eastAsia="Traditional Arabic" w:hAnsiTheme="majorBidi" w:cs="Traditional Arabic"/>
          <w:b/>
          <w:bCs/>
          <w:sz w:val="36"/>
          <w:szCs w:val="36"/>
          <w:rtl/>
        </w:rPr>
        <w:t xml:space="preserve"> </w:t>
      </w:r>
      <w:r w:rsidR="00FB389C" w:rsidRPr="0069638F">
        <w:rPr>
          <w:rFonts w:asciiTheme="majorBidi" w:eastAsia="Traditional Arabic" w:hAnsiTheme="majorBidi" w:cs="Traditional Arabic"/>
          <w:b/>
          <w:bCs/>
          <w:sz w:val="36"/>
          <w:szCs w:val="36"/>
          <w:rtl/>
        </w:rPr>
        <w:t>المكان في قصص</w:t>
      </w:r>
      <w:r w:rsidR="00B62EFD" w:rsidRPr="0069638F">
        <w:rPr>
          <w:rFonts w:asciiTheme="majorBidi" w:hAnsiTheme="majorBidi" w:cs="Traditional Arabic"/>
          <w:b/>
          <w:bCs/>
          <w:sz w:val="36"/>
          <w:szCs w:val="36"/>
          <w:rtl/>
        </w:rPr>
        <w:t xml:space="preserve"> الأطفال </w:t>
      </w:r>
      <w:r w:rsidR="00FB389C" w:rsidRPr="0069638F">
        <w:rPr>
          <w:rFonts w:asciiTheme="majorBidi" w:hAnsiTheme="majorBidi" w:cs="Traditional Arabic"/>
          <w:b/>
          <w:bCs/>
          <w:sz w:val="36"/>
          <w:szCs w:val="36"/>
          <w:rtl/>
        </w:rPr>
        <w:t>(</w:t>
      </w:r>
      <w:r w:rsidR="00B62EFD" w:rsidRPr="0069638F">
        <w:rPr>
          <w:rFonts w:asciiTheme="majorBidi" w:hAnsiTheme="majorBidi" w:cs="Traditional Arabic"/>
          <w:b/>
          <w:bCs/>
          <w:sz w:val="36"/>
          <w:szCs w:val="36"/>
          <w:rtl/>
        </w:rPr>
        <w:t>عينة الدراسة المختارة</w:t>
      </w:r>
      <w:r w:rsidR="00FB389C" w:rsidRPr="0069638F">
        <w:rPr>
          <w:rFonts w:asciiTheme="majorBidi" w:hAnsiTheme="majorBidi" w:cs="Traditional Arabic"/>
          <w:b/>
          <w:bCs/>
          <w:sz w:val="36"/>
          <w:szCs w:val="36"/>
          <w:rtl/>
        </w:rPr>
        <w:t xml:space="preserve">). </w:t>
      </w:r>
    </w:p>
    <w:p w14:paraId="269B18CC" w14:textId="3219DFEF" w:rsidR="00FB389C" w:rsidRPr="0069638F" w:rsidRDefault="003A2398"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 xml:space="preserve">- </w:t>
      </w:r>
      <w:r w:rsidR="00FB389C" w:rsidRPr="0069638F">
        <w:rPr>
          <w:rFonts w:asciiTheme="majorBidi" w:eastAsia="Traditional Arabic" w:hAnsiTheme="majorBidi" w:cs="Traditional Arabic"/>
          <w:b/>
          <w:bCs/>
          <w:sz w:val="36"/>
          <w:szCs w:val="36"/>
          <w:rtl/>
        </w:rPr>
        <w:t>أنماط الشخصية في قصص</w:t>
      </w:r>
      <w:r w:rsidR="00B62EFD" w:rsidRPr="0069638F">
        <w:rPr>
          <w:rFonts w:asciiTheme="majorBidi" w:eastAsia="Traditional Arabic" w:hAnsiTheme="majorBidi" w:cs="Traditional Arabic"/>
          <w:b/>
          <w:bCs/>
          <w:sz w:val="36"/>
          <w:szCs w:val="36"/>
          <w:rtl/>
        </w:rPr>
        <w:t xml:space="preserve"> </w:t>
      </w:r>
      <w:r w:rsidR="00B62EFD" w:rsidRPr="0069638F">
        <w:rPr>
          <w:rFonts w:asciiTheme="majorBidi" w:hAnsiTheme="majorBidi" w:cs="Traditional Arabic"/>
          <w:b/>
          <w:bCs/>
          <w:sz w:val="36"/>
          <w:szCs w:val="36"/>
          <w:rtl/>
        </w:rPr>
        <w:t>الأطفال (عينة الدراسة المختارة)</w:t>
      </w:r>
      <w:r w:rsidR="00AA67D7" w:rsidRPr="0069638F">
        <w:rPr>
          <w:rFonts w:asciiTheme="majorBidi" w:eastAsia="Traditional Arabic" w:hAnsiTheme="majorBidi" w:cs="Traditional Arabic"/>
          <w:b/>
          <w:bCs/>
          <w:sz w:val="36"/>
          <w:szCs w:val="36"/>
          <w:rtl/>
        </w:rPr>
        <w:t xml:space="preserve"> </w:t>
      </w:r>
      <w:r w:rsidR="00FB389C" w:rsidRPr="0069638F">
        <w:rPr>
          <w:rFonts w:asciiTheme="majorBidi" w:eastAsia="Traditional Arabic" w:hAnsiTheme="majorBidi" w:cs="Traditional Arabic"/>
          <w:b/>
          <w:bCs/>
          <w:sz w:val="36"/>
          <w:szCs w:val="36"/>
          <w:rtl/>
        </w:rPr>
        <w:t>دراسة فنية</w:t>
      </w:r>
      <w:r w:rsidR="007D14FA" w:rsidRPr="0069638F">
        <w:rPr>
          <w:rFonts w:asciiTheme="majorBidi" w:eastAsia="Traditional Arabic" w:hAnsiTheme="majorBidi" w:cs="Traditional Arabic"/>
          <w:b/>
          <w:bCs/>
          <w:sz w:val="36"/>
          <w:szCs w:val="36"/>
          <w:rtl/>
        </w:rPr>
        <w:t>.</w:t>
      </w:r>
    </w:p>
    <w:p w14:paraId="269B18CD" w14:textId="4F7A228B" w:rsidR="00B62EFD" w:rsidRPr="0069638F" w:rsidRDefault="003A2398"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raditional Arabic" w:hAnsiTheme="majorBidi" w:cs="Traditional Arabic"/>
          <w:b/>
          <w:bCs/>
          <w:sz w:val="36"/>
          <w:szCs w:val="36"/>
          <w:rtl/>
        </w:rPr>
        <w:t xml:space="preserve">- </w:t>
      </w:r>
      <w:r w:rsidR="000B0933" w:rsidRPr="0069638F">
        <w:rPr>
          <w:rFonts w:asciiTheme="majorBidi" w:eastAsia="Traditional Arabic" w:hAnsiTheme="majorBidi" w:cs="Traditional Arabic"/>
          <w:b/>
          <w:bCs/>
          <w:sz w:val="36"/>
          <w:szCs w:val="36"/>
          <w:rtl/>
        </w:rPr>
        <w:t>خصائص الخطاب السردي في القص</w:t>
      </w:r>
      <w:r w:rsidR="00FB389C" w:rsidRPr="0069638F">
        <w:rPr>
          <w:rFonts w:asciiTheme="majorBidi" w:eastAsia="Traditional Arabic" w:hAnsiTheme="majorBidi" w:cs="Traditional Arabic"/>
          <w:b/>
          <w:bCs/>
          <w:sz w:val="36"/>
          <w:szCs w:val="36"/>
          <w:rtl/>
        </w:rPr>
        <w:t xml:space="preserve">ة القصيرة للأطفال: </w:t>
      </w:r>
      <w:r w:rsidR="00B62EFD" w:rsidRPr="0069638F">
        <w:rPr>
          <w:rFonts w:asciiTheme="majorBidi" w:eastAsia="Traditional Arabic" w:hAnsiTheme="majorBidi" w:cs="Traditional Arabic"/>
          <w:b/>
          <w:bCs/>
          <w:sz w:val="36"/>
          <w:szCs w:val="36"/>
          <w:rtl/>
        </w:rPr>
        <w:t xml:space="preserve">قصص </w:t>
      </w:r>
      <w:r w:rsidR="00B62EFD" w:rsidRPr="0069638F">
        <w:rPr>
          <w:rFonts w:asciiTheme="majorBidi" w:hAnsiTheme="majorBidi" w:cs="Traditional Arabic"/>
          <w:b/>
          <w:bCs/>
          <w:sz w:val="36"/>
          <w:szCs w:val="36"/>
          <w:rtl/>
        </w:rPr>
        <w:t>الأطفال (عينة الدراسة المختارة)</w:t>
      </w:r>
      <w:r w:rsidR="000B0933" w:rsidRPr="0069638F">
        <w:rPr>
          <w:rFonts w:asciiTheme="majorBidi" w:hAnsiTheme="majorBidi" w:cs="Traditional Arabic" w:hint="cs"/>
          <w:b/>
          <w:bCs/>
          <w:sz w:val="36"/>
          <w:szCs w:val="36"/>
          <w:rtl/>
        </w:rPr>
        <w:t>.</w:t>
      </w:r>
    </w:p>
    <w:p w14:paraId="269B18CE" w14:textId="3D6C029F" w:rsidR="00B62EFD" w:rsidRPr="0069638F" w:rsidRDefault="00FB389C"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b/>
          <w:bCs/>
          <w:sz w:val="36"/>
          <w:szCs w:val="36"/>
          <w:rtl/>
        </w:rPr>
        <w:t>-</w:t>
      </w:r>
      <w:r w:rsidR="003A2398" w:rsidRPr="0069638F">
        <w:rPr>
          <w:rFonts w:asciiTheme="majorBidi" w:eastAsia="Times New Roman" w:hAnsiTheme="majorBidi" w:cs="Traditional Arabic"/>
          <w:b/>
          <w:bCs/>
          <w:sz w:val="36"/>
          <w:szCs w:val="36"/>
          <w:rtl/>
        </w:rPr>
        <w:t xml:space="preserve"> </w:t>
      </w:r>
      <w:r w:rsidRPr="0069638F">
        <w:rPr>
          <w:rFonts w:asciiTheme="majorBidi" w:eastAsia="Times New Roman" w:hAnsiTheme="majorBidi" w:cs="Traditional Arabic"/>
          <w:b/>
          <w:bCs/>
          <w:sz w:val="36"/>
          <w:szCs w:val="36"/>
          <w:rtl/>
        </w:rPr>
        <w:t>شعرية الخطاب السردي</w:t>
      </w:r>
      <w:r w:rsidRPr="0069638F">
        <w:rPr>
          <w:rFonts w:asciiTheme="majorBidi" w:eastAsia="Traditional Arabic" w:hAnsiTheme="majorBidi" w:cs="Traditional Arabic"/>
          <w:b/>
          <w:bCs/>
          <w:sz w:val="36"/>
          <w:szCs w:val="36"/>
          <w:rtl/>
        </w:rPr>
        <w:t xml:space="preserve"> في</w:t>
      </w:r>
      <w:r w:rsidR="00CC3799" w:rsidRPr="0069638F">
        <w:rPr>
          <w:rFonts w:asciiTheme="majorBidi" w:eastAsia="Traditional Arabic" w:hAnsiTheme="majorBidi" w:cs="Traditional Arabic"/>
          <w:b/>
          <w:bCs/>
          <w:sz w:val="36"/>
          <w:szCs w:val="36"/>
          <w:rtl/>
        </w:rPr>
        <w:t xml:space="preserve"> القص</w:t>
      </w:r>
      <w:r w:rsidR="00B62EFD" w:rsidRPr="0069638F">
        <w:rPr>
          <w:rFonts w:asciiTheme="majorBidi" w:eastAsia="Traditional Arabic" w:hAnsiTheme="majorBidi" w:cs="Traditional Arabic"/>
          <w:b/>
          <w:bCs/>
          <w:sz w:val="36"/>
          <w:szCs w:val="36"/>
          <w:rtl/>
        </w:rPr>
        <w:t xml:space="preserve">ة القصيرة للأطفال: قصص </w:t>
      </w:r>
      <w:r w:rsidR="00B62EFD" w:rsidRPr="0069638F">
        <w:rPr>
          <w:rFonts w:asciiTheme="majorBidi" w:hAnsiTheme="majorBidi" w:cs="Traditional Arabic"/>
          <w:b/>
          <w:bCs/>
          <w:sz w:val="36"/>
          <w:szCs w:val="36"/>
          <w:rtl/>
        </w:rPr>
        <w:t>الأطفال (عينة الدراسة المختارة)</w:t>
      </w:r>
      <w:r w:rsidR="00CC3799" w:rsidRPr="0069638F">
        <w:rPr>
          <w:rFonts w:asciiTheme="majorBidi" w:hAnsiTheme="majorBidi" w:cs="Traditional Arabic" w:hint="cs"/>
          <w:b/>
          <w:bCs/>
          <w:sz w:val="36"/>
          <w:szCs w:val="36"/>
          <w:rtl/>
        </w:rPr>
        <w:t>.</w:t>
      </w:r>
    </w:p>
    <w:p w14:paraId="269B18CF" w14:textId="4EE2B493" w:rsidR="0069638F" w:rsidRDefault="00FB389C"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b/>
          <w:bCs/>
          <w:sz w:val="36"/>
          <w:szCs w:val="36"/>
          <w:rtl/>
        </w:rPr>
        <w:t>-</w:t>
      </w:r>
      <w:r w:rsidR="007B5E2D"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 xml:space="preserve">البناء الفني </w:t>
      </w:r>
      <w:r w:rsidRPr="0069638F">
        <w:rPr>
          <w:rFonts w:asciiTheme="majorBidi" w:eastAsia="Traditional Arabic" w:hAnsiTheme="majorBidi" w:cs="Traditional Arabic"/>
          <w:b/>
          <w:bCs/>
          <w:sz w:val="36"/>
          <w:szCs w:val="36"/>
          <w:rtl/>
        </w:rPr>
        <w:t xml:space="preserve">في </w:t>
      </w:r>
      <w:r w:rsidR="007C2D5E" w:rsidRPr="0069638F">
        <w:rPr>
          <w:rFonts w:asciiTheme="majorBidi" w:eastAsia="Traditional Arabic" w:hAnsiTheme="majorBidi" w:cs="Traditional Arabic"/>
          <w:b/>
          <w:bCs/>
          <w:sz w:val="36"/>
          <w:szCs w:val="36"/>
          <w:rtl/>
        </w:rPr>
        <w:t>القص</w:t>
      </w:r>
      <w:r w:rsidR="00B62EFD" w:rsidRPr="0069638F">
        <w:rPr>
          <w:rFonts w:asciiTheme="majorBidi" w:eastAsia="Traditional Arabic" w:hAnsiTheme="majorBidi" w:cs="Traditional Arabic"/>
          <w:b/>
          <w:bCs/>
          <w:sz w:val="36"/>
          <w:szCs w:val="36"/>
          <w:rtl/>
        </w:rPr>
        <w:t xml:space="preserve">ة القصيرة للأطفال: قصص </w:t>
      </w:r>
      <w:r w:rsidR="00B62EFD" w:rsidRPr="0069638F">
        <w:rPr>
          <w:rFonts w:asciiTheme="majorBidi" w:hAnsiTheme="majorBidi" w:cs="Traditional Arabic"/>
          <w:b/>
          <w:bCs/>
          <w:sz w:val="36"/>
          <w:szCs w:val="36"/>
          <w:rtl/>
        </w:rPr>
        <w:t>الأطفال (عينة الدراسة المختارة)</w:t>
      </w:r>
      <w:r w:rsidR="007C2D5E" w:rsidRPr="0069638F">
        <w:rPr>
          <w:rFonts w:asciiTheme="majorBidi" w:hAnsiTheme="majorBidi" w:cs="Traditional Arabic" w:hint="cs"/>
          <w:b/>
          <w:bCs/>
          <w:sz w:val="36"/>
          <w:szCs w:val="36"/>
          <w:rtl/>
        </w:rPr>
        <w:t>.</w:t>
      </w:r>
    </w:p>
    <w:p w14:paraId="6A364DEE" w14:textId="77777777" w:rsidR="0069638F" w:rsidRDefault="0069638F">
      <w:pPr>
        <w:bidi w:val="0"/>
        <w:rPr>
          <w:rFonts w:asciiTheme="majorBidi" w:eastAsia="Times New Roman" w:hAnsiTheme="majorBidi" w:cs="Traditional Arabic"/>
          <w:b/>
          <w:bCs/>
          <w:sz w:val="36"/>
          <w:szCs w:val="36"/>
          <w:rtl/>
        </w:rPr>
      </w:pPr>
      <w:r>
        <w:rPr>
          <w:rFonts w:asciiTheme="majorBidi" w:eastAsia="Times New Roman" w:hAnsiTheme="majorBidi" w:cs="Traditional Arabic"/>
          <w:b/>
          <w:bCs/>
          <w:sz w:val="36"/>
          <w:szCs w:val="36"/>
          <w:rtl/>
        </w:rPr>
        <w:br w:type="page"/>
      </w:r>
    </w:p>
    <w:p w14:paraId="269B18D0" w14:textId="472C1E41" w:rsidR="00FB389C" w:rsidRPr="0069638F" w:rsidRDefault="00FB389C" w:rsidP="0069638F">
      <w:pPr>
        <w:pStyle w:val="1"/>
        <w:rPr>
          <w:rtl/>
        </w:rPr>
      </w:pPr>
      <w:bookmarkStart w:id="18" w:name="_Toc237273961"/>
      <w:r w:rsidRPr="0069638F">
        <w:rPr>
          <w:rtl/>
        </w:rPr>
        <w:lastRenderedPageBreak/>
        <w:t>المصادر والمراجع</w:t>
      </w:r>
      <w:r w:rsidR="007C2D5E" w:rsidRPr="0069638F">
        <w:rPr>
          <w:rtl/>
        </w:rPr>
        <w:t>:</w:t>
      </w:r>
      <w:bookmarkEnd w:id="18"/>
    </w:p>
    <w:p w14:paraId="269B18D1" w14:textId="77777777" w:rsidR="000F6D35" w:rsidRPr="0069638F" w:rsidRDefault="00931B6B" w:rsidP="0069638F">
      <w:pPr>
        <w:pStyle w:val="2"/>
        <w:rPr>
          <w:rtl/>
        </w:rPr>
      </w:pPr>
      <w:bookmarkStart w:id="19" w:name="_Toc237273962"/>
      <w:r w:rsidRPr="0069638F">
        <w:rPr>
          <w:rtl/>
        </w:rPr>
        <w:t>المصادر:</w:t>
      </w:r>
      <w:bookmarkEnd w:id="19"/>
    </w:p>
    <w:p w14:paraId="269B18D2" w14:textId="31B11080"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raditional Arabic" w:hAnsiTheme="majorBidi" w:cs="Traditional Arabic"/>
          <w:b/>
          <w:bCs/>
          <w:sz w:val="36"/>
          <w:szCs w:val="36"/>
          <w:rtl/>
        </w:rPr>
        <w:t>إبراهيم</w:t>
      </w:r>
      <w:r w:rsidR="007F15B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السيد</w:t>
      </w:r>
      <w:r w:rsidR="002C3889" w:rsidRPr="0069638F">
        <w:rPr>
          <w:rFonts w:asciiTheme="majorBidi" w:eastAsia="Traditional Arabic" w:hAnsiTheme="majorBidi" w:cs="Traditional Arabic"/>
          <w:b/>
          <w:bCs/>
          <w:sz w:val="36"/>
          <w:szCs w:val="36"/>
          <w:rtl/>
        </w:rPr>
        <w:t>،</w:t>
      </w:r>
      <w:r w:rsidRPr="0069638F">
        <w:rPr>
          <w:rFonts w:asciiTheme="majorBidi" w:eastAsia="Times New Roman" w:hAnsiTheme="majorBidi" w:cs="Traditional Arabic"/>
          <w:b/>
          <w:bCs/>
          <w:sz w:val="36"/>
          <w:szCs w:val="36"/>
          <w:rtl/>
        </w:rPr>
        <w:t xml:space="preserve"> </w:t>
      </w:r>
      <w:r w:rsidRPr="0069638F">
        <w:rPr>
          <w:rFonts w:asciiTheme="majorBidi" w:hAnsiTheme="majorBidi" w:cs="Traditional Arabic"/>
          <w:b/>
          <w:bCs/>
          <w:sz w:val="36"/>
          <w:szCs w:val="36"/>
          <w:rtl/>
        </w:rPr>
        <w:t xml:space="preserve">"توت </w:t>
      </w:r>
      <w:proofErr w:type="spellStart"/>
      <w:r w:rsidRPr="0069638F">
        <w:rPr>
          <w:rFonts w:asciiTheme="majorBidi" w:hAnsiTheme="majorBidi" w:cs="Traditional Arabic"/>
          <w:b/>
          <w:bCs/>
          <w:sz w:val="36"/>
          <w:szCs w:val="36"/>
          <w:rtl/>
        </w:rPr>
        <w:t>توت</w:t>
      </w:r>
      <w:proofErr w:type="spellEnd"/>
      <w:r w:rsidRPr="0069638F">
        <w:rPr>
          <w:rFonts w:asciiTheme="majorBidi" w:hAnsiTheme="majorBidi" w:cs="Traditional Arabic"/>
          <w:b/>
          <w:bCs/>
          <w:sz w:val="36"/>
          <w:szCs w:val="36"/>
          <w:rtl/>
        </w:rPr>
        <w:t xml:space="preserve"> "</w:t>
      </w:r>
      <w:r w:rsidR="002C3889" w:rsidRPr="0069638F">
        <w:rPr>
          <w:rFonts w:asciiTheme="majorBidi"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w:t>
      </w:r>
      <w:r w:rsidR="002C3889" w:rsidRPr="0069638F">
        <w:rPr>
          <w:rFonts w:asciiTheme="majorBidi" w:eastAsia="Traditional Arabic" w:hAnsiTheme="majorBidi" w:cs="Traditional Arabic"/>
          <w:b/>
          <w:bCs/>
          <w:sz w:val="36"/>
          <w:szCs w:val="36"/>
          <w:rtl/>
        </w:rPr>
        <w:t>،</w:t>
      </w:r>
      <w:r w:rsidR="007F15B0"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 xml:space="preserve">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r w:rsidR="002C3889" w:rsidRPr="0069638F">
        <w:rPr>
          <w:rFonts w:asciiTheme="majorBidi" w:eastAsia="Traditional Arabic" w:hAnsiTheme="majorBidi" w:cs="Traditional Arabic"/>
          <w:b/>
          <w:bCs/>
          <w:sz w:val="36"/>
          <w:szCs w:val="36"/>
          <w:rtl/>
        </w:rPr>
        <w:t>،</w:t>
      </w:r>
      <w:r w:rsidR="007F15B0"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سلسلة المكتبة الزرقاء (1)،2020</w:t>
      </w:r>
      <w:r w:rsidR="007F15B0" w:rsidRPr="0069638F">
        <w:rPr>
          <w:rFonts w:asciiTheme="majorBidi" w:eastAsia="Traditional Arabic" w:hAnsiTheme="majorBidi" w:cs="Traditional Arabic" w:hint="cs"/>
          <w:b/>
          <w:bCs/>
          <w:sz w:val="36"/>
          <w:szCs w:val="36"/>
          <w:rtl/>
        </w:rPr>
        <w:t>م.</w:t>
      </w:r>
    </w:p>
    <w:p w14:paraId="269B18D3" w14:textId="62E4FD3C"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raditional Arabic" w:hAnsiTheme="majorBidi" w:cs="Traditional Arabic"/>
          <w:b/>
          <w:bCs/>
          <w:sz w:val="36"/>
          <w:szCs w:val="36"/>
          <w:rtl/>
        </w:rPr>
        <w:t>إبراهيم</w:t>
      </w:r>
      <w:r w:rsidR="007F15B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السيد</w:t>
      </w:r>
      <w:r w:rsidR="002C3889" w:rsidRPr="0069638F">
        <w:rPr>
          <w:rFonts w:asciiTheme="majorBidi" w:eastAsia="Traditional Arabic" w:hAnsiTheme="majorBidi" w:cs="Traditional Arabic"/>
          <w:b/>
          <w:bCs/>
          <w:sz w:val="36"/>
          <w:szCs w:val="36"/>
          <w:rtl/>
        </w:rPr>
        <w:t>،</w:t>
      </w:r>
      <w:r w:rsidRPr="0069638F">
        <w:rPr>
          <w:rFonts w:asciiTheme="majorBidi" w:eastAsia="Times New Roman" w:hAnsiTheme="majorBidi" w:cs="Traditional Arabic"/>
          <w:b/>
          <w:bCs/>
          <w:sz w:val="36"/>
          <w:szCs w:val="36"/>
          <w:rtl/>
        </w:rPr>
        <w:t xml:space="preserve"> "عندما اختفت الشمس"، القاهرة، شركة المستقبل للتعليم </w:t>
      </w:r>
      <w:r w:rsidR="00B828D5" w:rsidRPr="0069638F">
        <w:rPr>
          <w:rFonts w:asciiTheme="majorBidi" w:eastAsia="Times New Roman" w:hAnsiTheme="majorBidi" w:cs="Traditional Arabic"/>
          <w:b/>
          <w:bCs/>
          <w:sz w:val="36"/>
          <w:szCs w:val="36"/>
          <w:rtl/>
        </w:rPr>
        <w:t>الإلكتروني</w:t>
      </w:r>
      <w:r w:rsidRPr="0069638F">
        <w:rPr>
          <w:rFonts w:asciiTheme="majorBidi" w:eastAsia="Times New Roman" w:hAnsiTheme="majorBidi" w:cs="Traditional Arabic"/>
          <w:b/>
          <w:bCs/>
          <w:sz w:val="36"/>
          <w:szCs w:val="36"/>
          <w:rtl/>
        </w:rPr>
        <w:t xml:space="preserve"> والمطبوع، سلسلة من وحي رسوم الأطفال (1)،2020</w:t>
      </w:r>
      <w:r w:rsidR="00142B42" w:rsidRPr="0069638F">
        <w:rPr>
          <w:rFonts w:asciiTheme="majorBidi" w:eastAsia="Times New Roman" w:hAnsiTheme="majorBidi" w:cs="Traditional Arabic" w:hint="cs"/>
          <w:b/>
          <w:bCs/>
          <w:sz w:val="36"/>
          <w:szCs w:val="36"/>
          <w:rtl/>
        </w:rPr>
        <w:t>م.</w:t>
      </w:r>
    </w:p>
    <w:p w14:paraId="269B18D4" w14:textId="05D3CAAE"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raditional Arabic" w:hAnsiTheme="majorBidi" w:cs="Traditional Arabic"/>
          <w:b/>
          <w:bCs/>
          <w:sz w:val="36"/>
          <w:szCs w:val="36"/>
          <w:rtl/>
        </w:rPr>
        <w:t>إبراهيم</w:t>
      </w:r>
      <w:r w:rsidR="00B828D5"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السيد</w:t>
      </w:r>
      <w:r w:rsidR="002C3889" w:rsidRPr="0069638F">
        <w:rPr>
          <w:rFonts w:asciiTheme="majorBidi" w:eastAsia="Traditional Arabic" w:hAnsiTheme="majorBidi" w:cs="Traditional Arabic"/>
          <w:b/>
          <w:bCs/>
          <w:sz w:val="36"/>
          <w:szCs w:val="36"/>
          <w:rtl/>
        </w:rPr>
        <w:t>،</w:t>
      </w:r>
      <w:r w:rsidRPr="0069638F">
        <w:rPr>
          <w:rFonts w:asciiTheme="majorBidi" w:hAnsiTheme="majorBidi" w:cs="Traditional Arabic"/>
          <w:b/>
          <w:bCs/>
          <w:sz w:val="36"/>
          <w:szCs w:val="36"/>
          <w:rtl/>
        </w:rPr>
        <w:t xml:space="preserve"> قصة "أنا والعصفور"</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سلسلة من وحي رسوم الأطفال (2)،2020</w:t>
      </w:r>
      <w:r w:rsidR="00B828D5" w:rsidRPr="0069638F">
        <w:rPr>
          <w:rFonts w:asciiTheme="majorBidi" w:eastAsia="Traditional Arabic" w:hAnsiTheme="majorBidi" w:cs="Traditional Arabic" w:hint="cs"/>
          <w:b/>
          <w:bCs/>
          <w:sz w:val="36"/>
          <w:szCs w:val="36"/>
          <w:rtl/>
        </w:rPr>
        <w:t>م.</w:t>
      </w:r>
    </w:p>
    <w:p w14:paraId="269B18D5" w14:textId="061A51F5"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raditional Arabic" w:hAnsiTheme="majorBidi" w:cs="Traditional Arabic"/>
          <w:b/>
          <w:bCs/>
          <w:sz w:val="36"/>
          <w:szCs w:val="36"/>
          <w:rtl/>
        </w:rPr>
        <w:t>إبراهيم</w:t>
      </w:r>
      <w:r w:rsidR="00B828D5"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السيد</w:t>
      </w:r>
      <w:r w:rsidR="002C3889" w:rsidRPr="0069638F">
        <w:rPr>
          <w:rFonts w:asciiTheme="majorBidi" w:eastAsia="Traditional Arabic" w:hAnsiTheme="majorBidi" w:cs="Traditional Arabic"/>
          <w:b/>
          <w:bCs/>
          <w:sz w:val="36"/>
          <w:szCs w:val="36"/>
          <w:rtl/>
        </w:rPr>
        <w:t>،</w:t>
      </w:r>
      <w:r w:rsidRPr="0069638F">
        <w:rPr>
          <w:rFonts w:asciiTheme="majorBidi" w:eastAsia="Times New Roman" w:hAnsiTheme="majorBidi" w:cs="Traditional Arabic"/>
          <w:b/>
          <w:bCs/>
          <w:sz w:val="36"/>
          <w:szCs w:val="36"/>
          <w:rtl/>
        </w:rPr>
        <w:t xml:space="preserve"> "عندما رقصت الزهور"، القاهرة، شركة المستقبل للتعليم </w:t>
      </w:r>
      <w:r w:rsidR="00B828D5" w:rsidRPr="0069638F">
        <w:rPr>
          <w:rFonts w:asciiTheme="majorBidi" w:eastAsia="Times New Roman" w:hAnsiTheme="majorBidi" w:cs="Traditional Arabic"/>
          <w:b/>
          <w:bCs/>
          <w:sz w:val="36"/>
          <w:szCs w:val="36"/>
          <w:rtl/>
        </w:rPr>
        <w:t>الإلكتروني</w:t>
      </w:r>
      <w:r w:rsidRPr="0069638F">
        <w:rPr>
          <w:rFonts w:asciiTheme="majorBidi" w:eastAsia="Times New Roman" w:hAnsiTheme="majorBidi" w:cs="Traditional Arabic"/>
          <w:b/>
          <w:bCs/>
          <w:sz w:val="36"/>
          <w:szCs w:val="36"/>
          <w:rtl/>
        </w:rPr>
        <w:t xml:space="preserve"> والمطبوع، سلسلة من وحي رسوم الأطفال (1)،2020</w:t>
      </w:r>
      <w:r w:rsidR="00B828D5" w:rsidRPr="0069638F">
        <w:rPr>
          <w:rFonts w:asciiTheme="majorBidi" w:eastAsia="Times New Roman" w:hAnsiTheme="majorBidi" w:cs="Traditional Arabic" w:hint="cs"/>
          <w:b/>
          <w:bCs/>
          <w:sz w:val="36"/>
          <w:szCs w:val="36"/>
          <w:rtl/>
        </w:rPr>
        <w:t>م.</w:t>
      </w:r>
    </w:p>
    <w:p w14:paraId="269B18D6" w14:textId="4FFAD01F"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إبراهيم</w:t>
      </w:r>
      <w:r w:rsidR="00B828D5"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السيد (2020م)</w:t>
      </w:r>
      <w:r w:rsidR="003B17C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ماما بطة</w:t>
      </w:r>
      <w:r w:rsidR="003B17C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w:t>
      </w:r>
    </w:p>
    <w:p w14:paraId="269B18D7" w14:textId="3DC015BD"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إبراهيم</w:t>
      </w:r>
      <w:r w:rsidR="003B17C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السيد (2021م)</w:t>
      </w:r>
      <w:r w:rsidR="003B17C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نمنم وضمضم</w:t>
      </w:r>
      <w:r w:rsidR="003B17C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r w:rsidR="003B17CB" w:rsidRPr="0069638F">
        <w:rPr>
          <w:rFonts w:asciiTheme="majorBidi" w:eastAsia="Traditional Arabic" w:hAnsiTheme="majorBidi" w:cs="Traditional Arabic" w:hint="cs"/>
          <w:b/>
          <w:bCs/>
          <w:sz w:val="36"/>
          <w:szCs w:val="36"/>
          <w:rtl/>
        </w:rPr>
        <w:t>.</w:t>
      </w:r>
      <w:r w:rsidRPr="0069638F">
        <w:rPr>
          <w:rFonts w:asciiTheme="majorBidi" w:eastAsia="Traditional Arabic" w:hAnsiTheme="majorBidi" w:cs="Traditional Arabic"/>
          <w:b/>
          <w:bCs/>
          <w:sz w:val="36"/>
          <w:szCs w:val="36"/>
          <w:rtl/>
        </w:rPr>
        <w:t xml:space="preserve"> </w:t>
      </w:r>
    </w:p>
    <w:p w14:paraId="269B18D8" w14:textId="7842123C"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إبراهيم</w:t>
      </w:r>
      <w:r w:rsidR="00882503"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السيد (2021م)</w:t>
      </w:r>
      <w:r w:rsidR="00882503"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قصة "أسد في ورطة"</w:t>
      </w:r>
      <w:r w:rsidR="00882503"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p>
    <w:p w14:paraId="269B18D9" w14:textId="7DBBE34C" w:rsidR="00B4313D" w:rsidRPr="0069638F" w:rsidRDefault="00B4313D"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lastRenderedPageBreak/>
        <w:t>إبراهيم</w:t>
      </w:r>
      <w:r w:rsidR="00882503"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السيد (2021م)</w:t>
      </w:r>
      <w:r w:rsidR="00882503"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قصة "حيلة غراب"</w:t>
      </w:r>
      <w:r w:rsidR="00882503"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p>
    <w:p w14:paraId="269B18DA" w14:textId="0A905A72" w:rsidR="00272A9B" w:rsidRPr="0069638F" w:rsidRDefault="00272A9B"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أبو بدر</w:t>
      </w:r>
      <w:r w:rsidR="00265203"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سامي: المجموعة القصصية "حديقة الزهور"، الطبعة الثانية، دار واو للنشر والتوزيع – مؤسسة هبة بنداري للتنمية،2023م</w:t>
      </w:r>
      <w:r w:rsidR="00265203" w:rsidRPr="0069638F">
        <w:rPr>
          <w:rFonts w:asciiTheme="majorBidi" w:eastAsia="Traditional Arabic" w:hAnsiTheme="majorBidi" w:cs="Traditional Arabic" w:hint="cs"/>
          <w:b/>
          <w:bCs/>
          <w:sz w:val="36"/>
          <w:szCs w:val="36"/>
          <w:rtl/>
        </w:rPr>
        <w:t>.</w:t>
      </w:r>
    </w:p>
    <w:p w14:paraId="269B18DB" w14:textId="45B66C26" w:rsidR="00272A9B" w:rsidRPr="0069638F" w:rsidRDefault="00272A9B" w:rsidP="0069638F">
      <w:pPr>
        <w:autoSpaceDE w:val="0"/>
        <w:autoSpaceDN w:val="0"/>
        <w:adjustRightInd w:val="0"/>
        <w:spacing w:before="120" w:after="120" w:line="360" w:lineRule="auto"/>
        <w:ind w:left="567" w:hanging="567"/>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أبو بدر</w:t>
      </w:r>
      <w:r w:rsidR="00442CD3"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سامي</w:t>
      </w:r>
      <w:r w:rsidR="00442CD3"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(1442هـ)</w:t>
      </w:r>
      <w:r w:rsidR="00442CD3" w:rsidRPr="0069638F">
        <w:rPr>
          <w:rFonts w:asciiTheme="majorBidi" w:eastAsia="Traditional Arabic" w:hAnsiTheme="majorBidi" w:cs="Traditional Arabic"/>
          <w:b/>
          <w:bCs/>
          <w:sz w:val="36"/>
          <w:szCs w:val="36"/>
          <w:rtl/>
        </w:rPr>
        <w:t>،</w:t>
      </w:r>
      <w:r w:rsidR="007D14FA" w:rsidRPr="0069638F">
        <w:rPr>
          <w:rFonts w:asciiTheme="majorBidi" w:eastAsia="Traditional Arabic" w:hAnsiTheme="majorBidi" w:cs="Traditional Arabic"/>
          <w:b/>
          <w:bCs/>
          <w:sz w:val="36"/>
          <w:szCs w:val="36"/>
          <w:rtl/>
        </w:rPr>
        <w:t xml:space="preserve"> </w:t>
      </w:r>
      <w:r w:rsidRPr="0069638F">
        <w:rPr>
          <w:rFonts w:asciiTheme="majorBidi" w:eastAsia="Traditional Arabic" w:hAnsiTheme="majorBidi" w:cs="Traditional Arabic"/>
          <w:b/>
          <w:bCs/>
          <w:sz w:val="36"/>
          <w:szCs w:val="36"/>
          <w:rtl/>
        </w:rPr>
        <w:t>"حديقة العصافير"</w:t>
      </w:r>
      <w:r w:rsidR="00442CD3"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الشارقة: دائرة الثقافة.</w:t>
      </w:r>
    </w:p>
    <w:p w14:paraId="269B18DC" w14:textId="5873FC8E" w:rsidR="00825003" w:rsidRPr="0069638F" w:rsidRDefault="00825003" w:rsidP="0069638F">
      <w:pPr>
        <w:spacing w:line="360" w:lineRule="auto"/>
        <w:jc w:val="lowKashida"/>
        <w:rPr>
          <w:rFonts w:asciiTheme="majorBidi" w:hAnsiTheme="majorBidi" w:cs="Traditional Arabic"/>
          <w:b/>
          <w:bCs/>
          <w:sz w:val="36"/>
          <w:szCs w:val="36"/>
          <w:rtl/>
        </w:rPr>
      </w:pPr>
      <w:proofErr w:type="spellStart"/>
      <w:r w:rsidRPr="0069638F">
        <w:rPr>
          <w:rFonts w:asciiTheme="majorBidi" w:hAnsiTheme="majorBidi" w:cs="Traditional Arabic"/>
          <w:b/>
          <w:bCs/>
          <w:sz w:val="36"/>
          <w:szCs w:val="36"/>
          <w:rtl/>
        </w:rPr>
        <w:t>إليسي</w:t>
      </w:r>
      <w:proofErr w:type="spellEnd"/>
      <w:r w:rsidR="002C3889"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w:t>
      </w:r>
      <w:proofErr w:type="spellStart"/>
      <w:r w:rsidRPr="0069638F">
        <w:rPr>
          <w:rFonts w:asciiTheme="majorBidi" w:hAnsiTheme="majorBidi" w:cs="Traditional Arabic"/>
          <w:b/>
          <w:bCs/>
          <w:sz w:val="36"/>
          <w:szCs w:val="36"/>
          <w:rtl/>
        </w:rPr>
        <w:t>جاميز</w:t>
      </w:r>
      <w:proofErr w:type="spellEnd"/>
      <w:r w:rsidRPr="0069638F">
        <w:rPr>
          <w:rFonts w:asciiTheme="majorBidi" w:hAnsiTheme="majorBidi" w:cs="Traditional Arabic"/>
          <w:b/>
          <w:bCs/>
          <w:sz w:val="36"/>
          <w:szCs w:val="36"/>
          <w:rtl/>
        </w:rPr>
        <w:t xml:space="preserve"> (1444هـ)</w:t>
      </w:r>
      <w:r w:rsidR="00720170" w:rsidRPr="0069638F">
        <w:rPr>
          <w:rFonts w:asciiTheme="majorBidi" w:hAnsiTheme="majorBidi" w:cs="Traditional Arabic"/>
          <w:b/>
          <w:bCs/>
          <w:sz w:val="36"/>
          <w:szCs w:val="36"/>
          <w:rtl/>
        </w:rPr>
        <w:t>،</w:t>
      </w:r>
      <w:r w:rsidR="00720170"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من حكايات جحا، الرياض</w:t>
      </w:r>
      <w:r w:rsidR="002C3889" w:rsidRPr="0069638F">
        <w:rPr>
          <w:rFonts w:asciiTheme="majorBidi" w:hAnsiTheme="majorBidi" w:cs="Traditional Arabic"/>
          <w:b/>
          <w:bCs/>
          <w:sz w:val="36"/>
          <w:szCs w:val="36"/>
          <w:rtl/>
        </w:rPr>
        <w:t>،</w:t>
      </w:r>
      <w:r w:rsidR="00720170"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 xml:space="preserve">مكتبة جرير. </w:t>
      </w:r>
    </w:p>
    <w:p w14:paraId="269B18DD" w14:textId="7C2D9A29"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بحري</w:t>
      </w:r>
      <w:r w:rsidR="0072017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خليل (2018م)</w:t>
      </w:r>
      <w:r w:rsidR="0072017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أبو صير وأبو قير</w:t>
      </w:r>
      <w:r w:rsidR="0072017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مناهج الطفولة للنشر والتوزيع</w:t>
      </w:r>
      <w:r w:rsidR="00720170" w:rsidRPr="0069638F">
        <w:rPr>
          <w:rFonts w:asciiTheme="majorBidi" w:eastAsia="Traditional Arabic" w:hAnsiTheme="majorBidi" w:cs="Traditional Arabic" w:hint="cs"/>
          <w:b/>
          <w:bCs/>
          <w:sz w:val="36"/>
          <w:szCs w:val="36"/>
          <w:rtl/>
        </w:rPr>
        <w:t>.</w:t>
      </w:r>
      <w:r w:rsidRPr="0069638F">
        <w:rPr>
          <w:rFonts w:asciiTheme="majorBidi" w:eastAsia="Traditional Arabic" w:hAnsiTheme="majorBidi" w:cs="Traditional Arabic"/>
          <w:b/>
          <w:bCs/>
          <w:sz w:val="36"/>
          <w:szCs w:val="36"/>
          <w:rtl/>
        </w:rPr>
        <w:t xml:space="preserve"> </w:t>
      </w:r>
    </w:p>
    <w:p w14:paraId="269B18DE" w14:textId="6AF849FB"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proofErr w:type="spellStart"/>
      <w:r w:rsidRPr="0069638F">
        <w:rPr>
          <w:rFonts w:asciiTheme="majorBidi" w:eastAsia="Traditional Arabic" w:hAnsiTheme="majorBidi" w:cs="Traditional Arabic"/>
          <w:b/>
          <w:bCs/>
          <w:sz w:val="36"/>
          <w:szCs w:val="36"/>
          <w:rtl/>
        </w:rPr>
        <w:t>البلك</w:t>
      </w:r>
      <w:proofErr w:type="spellEnd"/>
      <w:r w:rsidRPr="0069638F">
        <w:rPr>
          <w:rFonts w:asciiTheme="majorBidi" w:eastAsia="Traditional Arabic" w:hAnsiTheme="majorBidi" w:cs="Traditional Arabic"/>
          <w:b/>
          <w:bCs/>
          <w:sz w:val="36"/>
          <w:szCs w:val="36"/>
          <w:rtl/>
        </w:rPr>
        <w:t>، سيد</w:t>
      </w:r>
      <w:r w:rsidR="00720170"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(2016م)</w:t>
      </w:r>
      <w:r w:rsidR="0072017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قصة "حل مؤقت"</w:t>
      </w:r>
      <w:r w:rsidR="0072017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مناهج الطفولة.</w:t>
      </w:r>
    </w:p>
    <w:p w14:paraId="269B18DF" w14:textId="5A7BBF01"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proofErr w:type="spellStart"/>
      <w:r w:rsidRPr="0069638F">
        <w:rPr>
          <w:rFonts w:asciiTheme="majorBidi" w:eastAsia="Traditional Arabic" w:hAnsiTheme="majorBidi" w:cs="Traditional Arabic"/>
          <w:b/>
          <w:bCs/>
          <w:sz w:val="36"/>
          <w:szCs w:val="36"/>
          <w:rtl/>
        </w:rPr>
        <w:t>بنغ</w:t>
      </w:r>
      <w:proofErr w:type="spellEnd"/>
      <w:r w:rsidR="00720170" w:rsidRPr="0069638F">
        <w:rPr>
          <w:rFonts w:asciiTheme="majorBidi" w:eastAsia="Traditional Arabic" w:hAnsiTheme="majorBidi" w:cs="Traditional Arabic"/>
          <w:b/>
          <w:bCs/>
          <w:sz w:val="36"/>
          <w:szCs w:val="36"/>
          <w:rtl/>
        </w:rPr>
        <w:t>،</w:t>
      </w:r>
      <w:r w:rsidR="00720170"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جيا يون (1442ه</w:t>
      </w:r>
      <w:r w:rsidR="00720170" w:rsidRPr="0069638F">
        <w:rPr>
          <w:rFonts w:asciiTheme="majorBidi" w:eastAsia="Traditional Arabic" w:hAnsiTheme="majorBidi" w:cs="Traditional Arabic" w:hint="cs"/>
          <w:b/>
          <w:bCs/>
          <w:sz w:val="36"/>
          <w:szCs w:val="36"/>
          <w:rtl/>
        </w:rPr>
        <w:t>ـ</w:t>
      </w:r>
      <w:r w:rsidRPr="0069638F">
        <w:rPr>
          <w:rFonts w:asciiTheme="majorBidi" w:eastAsia="Traditional Arabic" w:hAnsiTheme="majorBidi" w:cs="Traditional Arabic"/>
          <w:b/>
          <w:bCs/>
          <w:sz w:val="36"/>
          <w:szCs w:val="36"/>
          <w:rtl/>
        </w:rPr>
        <w:t>)</w:t>
      </w:r>
      <w:r w:rsidR="0072017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التعليم ليس مرعبًا</w:t>
      </w:r>
      <w:r w:rsidR="0072017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جدة: شركة تكوين العالمية.</w:t>
      </w:r>
    </w:p>
    <w:p w14:paraId="269B18E0" w14:textId="250B28B8" w:rsidR="00B4313D" w:rsidRPr="0069638F" w:rsidRDefault="00B4313D" w:rsidP="0069638F">
      <w:pPr>
        <w:autoSpaceDE w:val="0"/>
        <w:autoSpaceDN w:val="0"/>
        <w:adjustRightInd w:val="0"/>
        <w:spacing w:before="120" w:after="120" w:line="360" w:lineRule="auto"/>
        <w:ind w:left="567" w:hanging="567"/>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بركات، عفت</w:t>
      </w:r>
      <w:r w:rsidR="00720170"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(2020م)</w:t>
      </w:r>
      <w:r w:rsidR="00720170"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"لست سمكة"،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00A50924"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والمطبوع.</w:t>
      </w:r>
    </w:p>
    <w:p w14:paraId="269B18E1" w14:textId="331C45B4" w:rsidR="00B4313D" w:rsidRPr="0069638F" w:rsidRDefault="00B4313D"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 xml:space="preserve">بواد </w:t>
      </w:r>
      <w:proofErr w:type="spellStart"/>
      <w:r w:rsidRPr="0069638F">
        <w:rPr>
          <w:rFonts w:asciiTheme="majorBidi" w:eastAsia="Traditional Arabic" w:hAnsiTheme="majorBidi" w:cs="Traditional Arabic"/>
          <w:b/>
          <w:bCs/>
          <w:sz w:val="36"/>
          <w:szCs w:val="36"/>
          <w:rtl/>
        </w:rPr>
        <w:t>قجي</w:t>
      </w:r>
      <w:proofErr w:type="spellEnd"/>
      <w:r w:rsidRPr="0069638F">
        <w:rPr>
          <w:rFonts w:asciiTheme="majorBidi" w:eastAsia="Traditional Arabic" w:hAnsiTheme="majorBidi" w:cs="Traditional Arabic"/>
          <w:b/>
          <w:bCs/>
          <w:sz w:val="36"/>
          <w:szCs w:val="36"/>
          <w:rtl/>
        </w:rPr>
        <w:t>،</w:t>
      </w:r>
      <w:r w:rsidR="00A50924"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أريج</w:t>
      </w:r>
      <w:r w:rsidR="007D14FA" w:rsidRPr="0069638F">
        <w:rPr>
          <w:rFonts w:asciiTheme="majorBidi" w:eastAsia="Traditional Arabic" w:hAnsiTheme="majorBidi" w:cs="Traditional Arabic"/>
          <w:b/>
          <w:bCs/>
          <w:sz w:val="36"/>
          <w:szCs w:val="36"/>
          <w:rtl/>
        </w:rPr>
        <w:t xml:space="preserve"> </w:t>
      </w:r>
      <w:r w:rsidRPr="0069638F">
        <w:rPr>
          <w:rFonts w:asciiTheme="majorBidi" w:eastAsia="Traditional Arabic" w:hAnsiTheme="majorBidi" w:cs="Traditional Arabic"/>
          <w:b/>
          <w:bCs/>
          <w:sz w:val="36"/>
          <w:szCs w:val="36"/>
          <w:rtl/>
        </w:rPr>
        <w:t>(1442هـ)</w:t>
      </w:r>
      <w:r w:rsidR="00A50924" w:rsidRPr="0069638F">
        <w:rPr>
          <w:rFonts w:asciiTheme="majorBidi" w:eastAsia="Traditional Arabic" w:hAnsiTheme="majorBidi" w:cs="Traditional Arabic"/>
          <w:b/>
          <w:bCs/>
          <w:sz w:val="36"/>
          <w:szCs w:val="36"/>
          <w:rtl/>
        </w:rPr>
        <w:t>،</w:t>
      </w:r>
      <w:r w:rsidR="00A50924"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المنقذون</w:t>
      </w:r>
      <w:r w:rsidR="00A50924"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الأردن: دار فنون التعليم للنشر والتوزيع. </w:t>
      </w:r>
    </w:p>
    <w:p w14:paraId="269B18E2" w14:textId="1294B99A" w:rsidR="00B4313D" w:rsidRPr="0069638F" w:rsidRDefault="00B4313D"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 xml:space="preserve"> بواد </w:t>
      </w:r>
      <w:proofErr w:type="spellStart"/>
      <w:r w:rsidRPr="0069638F">
        <w:rPr>
          <w:rFonts w:asciiTheme="majorBidi" w:eastAsia="Traditional Arabic" w:hAnsiTheme="majorBidi" w:cs="Traditional Arabic"/>
          <w:b/>
          <w:bCs/>
          <w:sz w:val="36"/>
          <w:szCs w:val="36"/>
          <w:rtl/>
        </w:rPr>
        <w:t>قجي</w:t>
      </w:r>
      <w:proofErr w:type="spellEnd"/>
      <w:r w:rsidRPr="0069638F">
        <w:rPr>
          <w:rFonts w:asciiTheme="majorBidi" w:eastAsia="Traditional Arabic" w:hAnsiTheme="majorBidi" w:cs="Traditional Arabic"/>
          <w:b/>
          <w:bCs/>
          <w:sz w:val="36"/>
          <w:szCs w:val="36"/>
          <w:rtl/>
        </w:rPr>
        <w:t>،</w:t>
      </w:r>
      <w:r w:rsidR="00A50924"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أريج</w:t>
      </w:r>
      <w:r w:rsidR="007D14FA" w:rsidRPr="0069638F">
        <w:rPr>
          <w:rFonts w:asciiTheme="majorBidi" w:eastAsia="Traditional Arabic" w:hAnsiTheme="majorBidi" w:cs="Traditional Arabic"/>
          <w:b/>
          <w:bCs/>
          <w:sz w:val="36"/>
          <w:szCs w:val="36"/>
          <w:rtl/>
        </w:rPr>
        <w:t xml:space="preserve"> </w:t>
      </w:r>
      <w:r w:rsidRPr="0069638F">
        <w:rPr>
          <w:rFonts w:asciiTheme="majorBidi" w:eastAsia="Traditional Arabic" w:hAnsiTheme="majorBidi" w:cs="Traditional Arabic"/>
          <w:b/>
          <w:bCs/>
          <w:sz w:val="36"/>
          <w:szCs w:val="36"/>
          <w:rtl/>
        </w:rPr>
        <w:t>(1442هـ)</w:t>
      </w:r>
      <w:r w:rsidR="00A50924" w:rsidRPr="0069638F">
        <w:rPr>
          <w:rFonts w:asciiTheme="majorBidi" w:eastAsia="Traditional Arabic" w:hAnsiTheme="majorBidi" w:cs="Traditional Arabic"/>
          <w:b/>
          <w:bCs/>
          <w:sz w:val="36"/>
          <w:szCs w:val="36"/>
          <w:rtl/>
        </w:rPr>
        <w:t>،</w:t>
      </w:r>
      <w:r w:rsidRPr="0069638F">
        <w:rPr>
          <w:rFonts w:asciiTheme="majorBidi" w:hAnsiTheme="majorBidi" w:cs="Traditional Arabic"/>
          <w:b/>
          <w:bCs/>
          <w:sz w:val="36"/>
          <w:szCs w:val="36"/>
          <w:rtl/>
        </w:rPr>
        <w:t xml:space="preserve"> </w:t>
      </w:r>
      <w:r w:rsidRPr="0069638F">
        <w:rPr>
          <w:rFonts w:asciiTheme="majorBidi" w:eastAsia="Traditional Arabic" w:hAnsiTheme="majorBidi" w:cs="Traditional Arabic"/>
          <w:b/>
          <w:bCs/>
          <w:sz w:val="36"/>
          <w:szCs w:val="36"/>
          <w:rtl/>
        </w:rPr>
        <w:t>ملفوف يعود إلى صوابه</w:t>
      </w:r>
      <w:r w:rsidR="00A50924"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الأردن: دار فنون التعليم للنشر والتوزيع. </w:t>
      </w:r>
    </w:p>
    <w:p w14:paraId="269B18E3" w14:textId="0A762891"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b/>
          <w:bCs/>
          <w:sz w:val="36"/>
          <w:szCs w:val="36"/>
          <w:rtl/>
        </w:rPr>
        <w:lastRenderedPageBreak/>
        <w:t xml:space="preserve">الحسن </w:t>
      </w:r>
      <w:proofErr w:type="spellStart"/>
      <w:r w:rsidRPr="0069638F">
        <w:rPr>
          <w:rFonts w:asciiTheme="majorBidi" w:eastAsia="Times New Roman" w:hAnsiTheme="majorBidi" w:cs="Traditional Arabic"/>
          <w:b/>
          <w:bCs/>
          <w:sz w:val="36"/>
          <w:szCs w:val="36"/>
          <w:rtl/>
        </w:rPr>
        <w:t>بنمونة</w:t>
      </w:r>
      <w:proofErr w:type="spellEnd"/>
      <w:r w:rsidRPr="0069638F">
        <w:rPr>
          <w:rFonts w:asciiTheme="majorBidi" w:eastAsia="Times New Roman" w:hAnsiTheme="majorBidi" w:cs="Traditional Arabic"/>
          <w:b/>
          <w:bCs/>
          <w:sz w:val="36"/>
          <w:szCs w:val="36"/>
          <w:rtl/>
        </w:rPr>
        <w:t>: "للقطط الصغيرة أحلام عجيبة</w:t>
      </w:r>
      <w:r w:rsidR="002C3889" w:rsidRPr="0069638F">
        <w:rPr>
          <w:rFonts w:asciiTheme="majorBidi" w:eastAsia="Times New Roman" w:hAnsiTheme="majorBidi" w:cs="Traditional Arabic"/>
          <w:b/>
          <w:bCs/>
          <w:sz w:val="36"/>
          <w:szCs w:val="36"/>
          <w:rtl/>
        </w:rPr>
        <w:t>،</w:t>
      </w:r>
      <w:r w:rsidR="00A50924"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 xml:space="preserve">ط3"، دار فنون للنشر والتوزيع، عمان </w:t>
      </w:r>
      <w:r w:rsidR="00A50924" w:rsidRPr="0069638F">
        <w:rPr>
          <w:rFonts w:asciiTheme="majorBidi" w:eastAsia="Times New Roman" w:hAnsiTheme="majorBidi" w:cs="Traditional Arabic" w:hint="cs"/>
          <w:b/>
          <w:bCs/>
          <w:sz w:val="36"/>
          <w:szCs w:val="36"/>
          <w:rtl/>
        </w:rPr>
        <w:t>-</w:t>
      </w:r>
      <w:r w:rsidRPr="0069638F">
        <w:rPr>
          <w:rFonts w:asciiTheme="majorBidi" w:eastAsia="Times New Roman" w:hAnsiTheme="majorBidi" w:cs="Traditional Arabic"/>
          <w:b/>
          <w:bCs/>
          <w:sz w:val="36"/>
          <w:szCs w:val="36"/>
          <w:rtl/>
        </w:rPr>
        <w:t xml:space="preserve"> الأردن</w:t>
      </w:r>
      <w:r w:rsidR="002C3889" w:rsidRPr="0069638F">
        <w:rPr>
          <w:rFonts w:asciiTheme="majorBidi" w:eastAsia="Times New Roman" w:hAnsiTheme="majorBidi" w:cs="Traditional Arabic"/>
          <w:b/>
          <w:bCs/>
          <w:sz w:val="36"/>
          <w:szCs w:val="36"/>
          <w:rtl/>
        </w:rPr>
        <w:t>،</w:t>
      </w:r>
      <w:r w:rsidR="00A50924"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1443هـ</w:t>
      </w:r>
      <w:r w:rsidR="00A50924" w:rsidRPr="0069638F">
        <w:rPr>
          <w:rFonts w:asciiTheme="majorBidi" w:eastAsia="Times New Roman" w:hAnsiTheme="majorBidi" w:cs="Traditional Arabic" w:hint="cs"/>
          <w:b/>
          <w:bCs/>
          <w:sz w:val="36"/>
          <w:szCs w:val="36"/>
          <w:rtl/>
        </w:rPr>
        <w:t>.</w:t>
      </w:r>
    </w:p>
    <w:p w14:paraId="269B18E4" w14:textId="19B5BC70"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b/>
          <w:bCs/>
          <w:sz w:val="36"/>
          <w:szCs w:val="36"/>
          <w:rtl/>
        </w:rPr>
        <w:t xml:space="preserve">الحسن </w:t>
      </w:r>
      <w:proofErr w:type="spellStart"/>
      <w:r w:rsidRPr="0069638F">
        <w:rPr>
          <w:rFonts w:asciiTheme="majorBidi" w:eastAsia="Times New Roman" w:hAnsiTheme="majorBidi" w:cs="Traditional Arabic"/>
          <w:b/>
          <w:bCs/>
          <w:sz w:val="36"/>
          <w:szCs w:val="36"/>
          <w:rtl/>
        </w:rPr>
        <w:t>بنمونة</w:t>
      </w:r>
      <w:proofErr w:type="spellEnd"/>
      <w:r w:rsidRPr="0069638F">
        <w:rPr>
          <w:rFonts w:asciiTheme="majorBidi" w:eastAsia="Times New Roman" w:hAnsiTheme="majorBidi" w:cs="Traditional Arabic"/>
          <w:b/>
          <w:bCs/>
          <w:sz w:val="36"/>
          <w:szCs w:val="36"/>
          <w:rtl/>
        </w:rPr>
        <w:t>: "حتى الفيلة تحب اللعب</w:t>
      </w:r>
      <w:r w:rsidR="002C3889" w:rsidRPr="0069638F">
        <w:rPr>
          <w:rFonts w:asciiTheme="majorBidi" w:eastAsia="Times New Roman" w:hAnsiTheme="majorBidi" w:cs="Traditional Arabic"/>
          <w:b/>
          <w:bCs/>
          <w:sz w:val="36"/>
          <w:szCs w:val="36"/>
          <w:rtl/>
        </w:rPr>
        <w:t>،</w:t>
      </w:r>
      <w:r w:rsidR="00173E6D"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 xml:space="preserve">ط2"، دار فنون للنشر والتوزيع، عمان </w:t>
      </w:r>
      <w:r w:rsidR="00173E6D" w:rsidRPr="0069638F">
        <w:rPr>
          <w:rFonts w:asciiTheme="majorBidi" w:eastAsia="Times New Roman" w:hAnsiTheme="majorBidi" w:cs="Traditional Arabic" w:hint="cs"/>
          <w:b/>
          <w:bCs/>
          <w:sz w:val="36"/>
          <w:szCs w:val="36"/>
          <w:rtl/>
        </w:rPr>
        <w:t>-</w:t>
      </w:r>
      <w:r w:rsidRPr="0069638F">
        <w:rPr>
          <w:rFonts w:asciiTheme="majorBidi" w:eastAsia="Times New Roman" w:hAnsiTheme="majorBidi" w:cs="Traditional Arabic"/>
          <w:b/>
          <w:bCs/>
          <w:sz w:val="36"/>
          <w:szCs w:val="36"/>
          <w:rtl/>
        </w:rPr>
        <w:t xml:space="preserve"> الأردن</w:t>
      </w:r>
      <w:r w:rsidR="002C3889" w:rsidRPr="0069638F">
        <w:rPr>
          <w:rFonts w:asciiTheme="majorBidi" w:eastAsia="Times New Roman" w:hAnsiTheme="majorBidi" w:cs="Traditional Arabic"/>
          <w:b/>
          <w:bCs/>
          <w:sz w:val="36"/>
          <w:szCs w:val="36"/>
          <w:rtl/>
        </w:rPr>
        <w:t>،</w:t>
      </w:r>
      <w:r w:rsidR="00173E6D"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1441هـ</w:t>
      </w:r>
      <w:r w:rsidR="00173E6D" w:rsidRPr="0069638F">
        <w:rPr>
          <w:rFonts w:asciiTheme="majorBidi" w:eastAsia="Times New Roman" w:hAnsiTheme="majorBidi" w:cs="Traditional Arabic" w:hint="cs"/>
          <w:b/>
          <w:bCs/>
          <w:sz w:val="36"/>
          <w:szCs w:val="36"/>
          <w:rtl/>
        </w:rPr>
        <w:t>.</w:t>
      </w:r>
    </w:p>
    <w:p w14:paraId="269B18E5" w14:textId="002D1BC5" w:rsidR="00506ACA" w:rsidRPr="0069638F" w:rsidRDefault="007D14FA" w:rsidP="0069638F">
      <w:pPr>
        <w:spacing w:line="360" w:lineRule="auto"/>
        <w:jc w:val="lowKashida"/>
        <w:rPr>
          <w:rFonts w:asciiTheme="majorBidi" w:eastAsia="Times New Roman" w:hAnsiTheme="majorBidi" w:cs="Traditional Arabic"/>
          <w:b/>
          <w:bCs/>
          <w:sz w:val="36"/>
          <w:szCs w:val="36"/>
          <w:rtl/>
        </w:rPr>
      </w:pPr>
      <w:r w:rsidRPr="0069638F">
        <w:rPr>
          <w:rFonts w:asciiTheme="majorBidi" w:hAnsiTheme="majorBidi" w:cs="Traditional Arabic"/>
          <w:b/>
          <w:bCs/>
          <w:sz w:val="36"/>
          <w:szCs w:val="36"/>
          <w:rtl/>
        </w:rPr>
        <w:t xml:space="preserve"> </w:t>
      </w:r>
      <w:r w:rsidR="00506ACA" w:rsidRPr="0069638F">
        <w:rPr>
          <w:rFonts w:asciiTheme="majorBidi" w:hAnsiTheme="majorBidi" w:cs="Traditional Arabic"/>
          <w:b/>
          <w:bCs/>
          <w:sz w:val="36"/>
          <w:szCs w:val="36"/>
          <w:rtl/>
        </w:rPr>
        <w:t>الحكيم</w:t>
      </w:r>
      <w:r w:rsidR="002C3889" w:rsidRPr="0069638F">
        <w:rPr>
          <w:rFonts w:asciiTheme="majorBidi" w:hAnsiTheme="majorBidi" w:cs="Traditional Arabic"/>
          <w:b/>
          <w:bCs/>
          <w:sz w:val="36"/>
          <w:szCs w:val="36"/>
          <w:rtl/>
        </w:rPr>
        <w:t>،</w:t>
      </w:r>
      <w:r w:rsidR="00173E6D" w:rsidRPr="0069638F">
        <w:rPr>
          <w:rFonts w:asciiTheme="majorBidi" w:hAnsiTheme="majorBidi" w:cs="Traditional Arabic" w:hint="cs"/>
          <w:b/>
          <w:bCs/>
          <w:sz w:val="36"/>
          <w:szCs w:val="36"/>
          <w:rtl/>
        </w:rPr>
        <w:t xml:space="preserve"> </w:t>
      </w:r>
      <w:r w:rsidR="00506ACA" w:rsidRPr="0069638F">
        <w:rPr>
          <w:rFonts w:asciiTheme="majorBidi" w:hAnsiTheme="majorBidi" w:cs="Traditional Arabic"/>
          <w:b/>
          <w:bCs/>
          <w:sz w:val="36"/>
          <w:szCs w:val="36"/>
          <w:rtl/>
        </w:rPr>
        <w:t xml:space="preserve">هدى: </w:t>
      </w:r>
      <w:r w:rsidR="00173E6D" w:rsidRPr="0069638F">
        <w:rPr>
          <w:rFonts w:asciiTheme="majorBidi" w:hAnsiTheme="majorBidi" w:cs="Traditional Arabic" w:hint="cs"/>
          <w:b/>
          <w:bCs/>
          <w:sz w:val="36"/>
          <w:szCs w:val="36"/>
          <w:rtl/>
        </w:rPr>
        <w:t>"</w:t>
      </w:r>
      <w:r w:rsidR="00506ACA" w:rsidRPr="0069638F">
        <w:rPr>
          <w:rFonts w:asciiTheme="majorBidi" w:hAnsiTheme="majorBidi" w:cs="Traditional Arabic"/>
          <w:b/>
          <w:bCs/>
          <w:sz w:val="36"/>
          <w:szCs w:val="36"/>
          <w:rtl/>
        </w:rPr>
        <w:t>أمير وأميرة</w:t>
      </w:r>
      <w:r w:rsidR="00173E6D" w:rsidRPr="0069638F">
        <w:rPr>
          <w:rFonts w:asciiTheme="majorBidi" w:eastAsia="Traditional Arabic" w:hAnsiTheme="majorBidi" w:cs="Traditional Arabic" w:hint="cs"/>
          <w:b/>
          <w:bCs/>
          <w:sz w:val="36"/>
          <w:szCs w:val="36"/>
          <w:rtl/>
        </w:rPr>
        <w:t>"</w:t>
      </w:r>
      <w:r w:rsidR="00506ACA"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00506ACA" w:rsidRPr="0069638F">
        <w:rPr>
          <w:rFonts w:asciiTheme="majorBidi" w:eastAsia="Traditional Arabic" w:hAnsiTheme="majorBidi" w:cs="Traditional Arabic"/>
          <w:b/>
          <w:bCs/>
          <w:sz w:val="36"/>
          <w:szCs w:val="36"/>
          <w:rtl/>
        </w:rPr>
        <w:t xml:space="preserve"> والمطبوع، سلسلة من وحي رسوم الأطفال (7)،2020</w:t>
      </w:r>
      <w:r w:rsidR="00173E6D" w:rsidRPr="0069638F">
        <w:rPr>
          <w:rFonts w:asciiTheme="majorBidi" w:eastAsia="Traditional Arabic" w:hAnsiTheme="majorBidi" w:cs="Traditional Arabic" w:hint="cs"/>
          <w:b/>
          <w:bCs/>
          <w:sz w:val="36"/>
          <w:szCs w:val="36"/>
          <w:rtl/>
        </w:rPr>
        <w:t>م.</w:t>
      </w:r>
    </w:p>
    <w:p w14:paraId="269B18E6" w14:textId="066062F3"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hAnsiTheme="majorBidi" w:cs="Traditional Arabic"/>
          <w:b/>
          <w:bCs/>
          <w:sz w:val="36"/>
          <w:szCs w:val="36"/>
          <w:rtl/>
        </w:rPr>
        <w:t>جازية</w:t>
      </w:r>
      <w:r w:rsidR="002C3889" w:rsidRPr="0069638F">
        <w:rPr>
          <w:rFonts w:asciiTheme="majorBidi" w:hAnsiTheme="majorBidi" w:cs="Traditional Arabic"/>
          <w:b/>
          <w:bCs/>
          <w:sz w:val="36"/>
          <w:szCs w:val="36"/>
          <w:rtl/>
        </w:rPr>
        <w:t>،</w:t>
      </w:r>
      <w:r w:rsidR="00173E6D"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أماني "زرافة تبحث عن وظيفة"</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سلسلة من وحي رسوم الأطفال (6)،2020</w:t>
      </w:r>
      <w:r w:rsidR="00173E6D" w:rsidRPr="0069638F">
        <w:rPr>
          <w:rFonts w:asciiTheme="majorBidi" w:eastAsia="Traditional Arabic" w:hAnsiTheme="majorBidi" w:cs="Traditional Arabic" w:hint="cs"/>
          <w:b/>
          <w:bCs/>
          <w:sz w:val="36"/>
          <w:szCs w:val="36"/>
          <w:rtl/>
        </w:rPr>
        <w:t>م.</w:t>
      </w:r>
    </w:p>
    <w:p w14:paraId="269B18E7" w14:textId="13091954" w:rsidR="00825003" w:rsidRPr="0069638F" w:rsidRDefault="00825003"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راشد</w:t>
      </w:r>
      <w:r w:rsidR="002C3889" w:rsidRPr="0069638F">
        <w:rPr>
          <w:rFonts w:asciiTheme="majorBidi" w:hAnsiTheme="majorBidi" w:cs="Traditional Arabic"/>
          <w:b/>
          <w:bCs/>
          <w:sz w:val="36"/>
          <w:szCs w:val="36"/>
          <w:rtl/>
        </w:rPr>
        <w:t>،</w:t>
      </w:r>
      <w:r w:rsidR="001B143D" w:rsidRPr="0069638F">
        <w:rPr>
          <w:rFonts w:asciiTheme="majorBidi" w:hAnsiTheme="majorBidi" w:cs="Traditional Arabic" w:hint="cs"/>
          <w:b/>
          <w:bCs/>
          <w:sz w:val="36"/>
          <w:szCs w:val="36"/>
          <w:rtl/>
        </w:rPr>
        <w:t xml:space="preserve"> </w:t>
      </w:r>
      <w:proofErr w:type="gramStart"/>
      <w:r w:rsidRPr="0069638F">
        <w:rPr>
          <w:rFonts w:asciiTheme="majorBidi" w:hAnsiTheme="majorBidi" w:cs="Traditional Arabic"/>
          <w:b/>
          <w:bCs/>
          <w:sz w:val="36"/>
          <w:szCs w:val="36"/>
          <w:rtl/>
        </w:rPr>
        <w:t>علي</w:t>
      </w:r>
      <w:proofErr w:type="gramEnd"/>
      <w:r w:rsidR="001B143D"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(2017م)</w:t>
      </w:r>
      <w:r w:rsidR="001B143D"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"أروع ما قاله جدي وجدتي"،</w:t>
      </w:r>
      <w:r w:rsidR="001B143D"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بيروت</w:t>
      </w:r>
      <w:r w:rsidR="002C3889" w:rsidRPr="0069638F">
        <w:rPr>
          <w:rFonts w:asciiTheme="majorBidi" w:hAnsiTheme="majorBidi" w:cs="Traditional Arabic"/>
          <w:b/>
          <w:bCs/>
          <w:sz w:val="36"/>
          <w:szCs w:val="36"/>
          <w:rtl/>
        </w:rPr>
        <w:t>،</w:t>
      </w:r>
      <w:r w:rsidR="001B143D"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الدار النموذجية للطباعة</w:t>
      </w:r>
      <w:r w:rsidR="001B143D" w:rsidRPr="0069638F">
        <w:rPr>
          <w:rFonts w:asciiTheme="majorBidi" w:hAnsiTheme="majorBidi" w:cs="Traditional Arabic" w:hint="cs"/>
          <w:b/>
          <w:bCs/>
          <w:sz w:val="36"/>
          <w:szCs w:val="36"/>
          <w:rtl/>
        </w:rPr>
        <w:t>.</w:t>
      </w:r>
    </w:p>
    <w:p w14:paraId="269B18E8" w14:textId="71C515CF" w:rsidR="00B4313D" w:rsidRPr="0069638F" w:rsidRDefault="00B4313D" w:rsidP="0069638F">
      <w:pPr>
        <w:spacing w:line="360" w:lineRule="auto"/>
        <w:jc w:val="lowKashida"/>
        <w:rPr>
          <w:rFonts w:asciiTheme="majorBidi" w:eastAsia="Times New Roman" w:hAnsiTheme="majorBidi" w:cs="Traditional Arabic"/>
          <w:b/>
          <w:bCs/>
          <w:sz w:val="36"/>
          <w:szCs w:val="36"/>
          <w:rtl/>
        </w:rPr>
      </w:pPr>
      <w:proofErr w:type="spellStart"/>
      <w:r w:rsidRPr="0069638F">
        <w:rPr>
          <w:rFonts w:asciiTheme="majorBidi" w:eastAsia="Times New Roman" w:hAnsiTheme="majorBidi" w:cs="Traditional Arabic"/>
          <w:b/>
          <w:bCs/>
          <w:sz w:val="36"/>
          <w:szCs w:val="36"/>
          <w:rtl/>
        </w:rPr>
        <w:t>رُلي</w:t>
      </w:r>
      <w:proofErr w:type="spellEnd"/>
      <w:r w:rsidR="001B143D" w:rsidRPr="0069638F">
        <w:rPr>
          <w:rFonts w:asciiTheme="majorBidi" w:eastAsia="Times New Roman" w:hAnsiTheme="majorBidi" w:cs="Traditional Arabic"/>
          <w:b/>
          <w:bCs/>
          <w:sz w:val="36"/>
          <w:szCs w:val="36"/>
          <w:rtl/>
        </w:rPr>
        <w:t>،</w:t>
      </w:r>
      <w:r w:rsidRPr="0069638F">
        <w:rPr>
          <w:rFonts w:asciiTheme="majorBidi" w:eastAsia="Times New Roman" w:hAnsiTheme="majorBidi" w:cs="Traditional Arabic"/>
          <w:b/>
          <w:bCs/>
          <w:sz w:val="36"/>
          <w:szCs w:val="36"/>
          <w:rtl/>
        </w:rPr>
        <w:t xml:space="preserve"> سعادة: من سيعتني بأمي؟ دار فنون للنشر والتوزيع، عمان </w:t>
      </w:r>
      <w:r w:rsidR="001B143D" w:rsidRPr="0069638F">
        <w:rPr>
          <w:rFonts w:asciiTheme="majorBidi" w:eastAsia="Times New Roman" w:hAnsiTheme="majorBidi" w:cs="Traditional Arabic" w:hint="cs"/>
          <w:b/>
          <w:bCs/>
          <w:sz w:val="36"/>
          <w:szCs w:val="36"/>
          <w:rtl/>
        </w:rPr>
        <w:t>-</w:t>
      </w:r>
      <w:r w:rsidRPr="0069638F">
        <w:rPr>
          <w:rFonts w:asciiTheme="majorBidi" w:eastAsia="Times New Roman" w:hAnsiTheme="majorBidi" w:cs="Traditional Arabic"/>
          <w:b/>
          <w:bCs/>
          <w:sz w:val="36"/>
          <w:szCs w:val="36"/>
          <w:rtl/>
        </w:rPr>
        <w:t xml:space="preserve"> الأردن</w:t>
      </w:r>
      <w:r w:rsidR="002C3889" w:rsidRPr="0069638F">
        <w:rPr>
          <w:rFonts w:asciiTheme="majorBidi" w:eastAsia="Times New Roman" w:hAnsiTheme="majorBidi" w:cs="Traditional Arabic"/>
          <w:b/>
          <w:bCs/>
          <w:sz w:val="36"/>
          <w:szCs w:val="36"/>
          <w:rtl/>
        </w:rPr>
        <w:t>،</w:t>
      </w:r>
      <w:r w:rsidR="001B143D"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1443هـ</w:t>
      </w:r>
      <w:r w:rsidR="001B143D" w:rsidRPr="0069638F">
        <w:rPr>
          <w:rFonts w:asciiTheme="majorBidi" w:eastAsia="Times New Roman" w:hAnsiTheme="majorBidi" w:cs="Traditional Arabic" w:hint="cs"/>
          <w:b/>
          <w:bCs/>
          <w:sz w:val="36"/>
          <w:szCs w:val="36"/>
          <w:rtl/>
        </w:rPr>
        <w:t>.</w:t>
      </w:r>
    </w:p>
    <w:p w14:paraId="269B18E9" w14:textId="1F6E33A3"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الزارع، عبده</w:t>
      </w:r>
      <w:r w:rsidR="001B143D"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 xml:space="preserve">(2021م): البطة </w:t>
      </w:r>
      <w:proofErr w:type="spellStart"/>
      <w:r w:rsidRPr="0069638F">
        <w:rPr>
          <w:rFonts w:asciiTheme="majorBidi" w:eastAsia="Traditional Arabic" w:hAnsiTheme="majorBidi" w:cs="Traditional Arabic"/>
          <w:b/>
          <w:bCs/>
          <w:sz w:val="36"/>
          <w:szCs w:val="36"/>
          <w:rtl/>
        </w:rPr>
        <w:t>والبشاروش</w:t>
      </w:r>
      <w:proofErr w:type="spellEnd"/>
      <w:r w:rsidR="001B143D"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p>
    <w:p w14:paraId="269B18EA" w14:textId="0FA0006F"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hAnsiTheme="majorBidi" w:cs="Traditional Arabic"/>
          <w:b/>
          <w:bCs/>
          <w:sz w:val="36"/>
          <w:szCs w:val="36"/>
          <w:rtl/>
        </w:rPr>
        <w:t xml:space="preserve">سامر أنور: قصة </w:t>
      </w:r>
      <w:r w:rsidR="001B143D"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وحيدًا في المنزل"</w:t>
      </w:r>
      <w:r w:rsidR="001B143D" w:rsidRPr="0069638F">
        <w:rPr>
          <w:rFonts w:asciiTheme="majorBidi" w:eastAsia="Traditional Arabic" w:hAnsiTheme="majorBidi" w:cs="Traditional Arabic"/>
          <w:b/>
          <w:bCs/>
          <w:sz w:val="36"/>
          <w:szCs w:val="36"/>
          <w:rtl/>
        </w:rPr>
        <w:t>،</w:t>
      </w:r>
      <w:r w:rsidRPr="0069638F">
        <w:rPr>
          <w:rFonts w:asciiTheme="majorBidi" w:eastAsia="Times New Roman" w:hAnsiTheme="majorBidi" w:cs="Traditional Arabic"/>
          <w:b/>
          <w:bCs/>
          <w:sz w:val="36"/>
          <w:szCs w:val="36"/>
          <w:rtl/>
        </w:rPr>
        <w:t xml:space="preserve"> ط3،</w:t>
      </w:r>
      <w:r w:rsidR="001B143D"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 xml:space="preserve">دار فنون للنشر والتوزيع، عمان </w:t>
      </w:r>
      <w:r w:rsidR="001B143D" w:rsidRPr="0069638F">
        <w:rPr>
          <w:rFonts w:asciiTheme="majorBidi" w:eastAsia="Times New Roman" w:hAnsiTheme="majorBidi" w:cs="Traditional Arabic" w:hint="cs"/>
          <w:b/>
          <w:bCs/>
          <w:sz w:val="36"/>
          <w:szCs w:val="36"/>
          <w:rtl/>
        </w:rPr>
        <w:t>-</w:t>
      </w:r>
      <w:r w:rsidRPr="0069638F">
        <w:rPr>
          <w:rFonts w:asciiTheme="majorBidi" w:eastAsia="Times New Roman" w:hAnsiTheme="majorBidi" w:cs="Traditional Arabic"/>
          <w:b/>
          <w:bCs/>
          <w:sz w:val="36"/>
          <w:szCs w:val="36"/>
          <w:rtl/>
        </w:rPr>
        <w:t xml:space="preserve"> الأردن</w:t>
      </w:r>
      <w:r w:rsidR="002C3889" w:rsidRPr="0069638F">
        <w:rPr>
          <w:rFonts w:asciiTheme="majorBidi" w:eastAsia="Times New Roman" w:hAnsiTheme="majorBidi" w:cs="Traditional Arabic"/>
          <w:b/>
          <w:bCs/>
          <w:sz w:val="36"/>
          <w:szCs w:val="36"/>
          <w:rtl/>
        </w:rPr>
        <w:t>،</w:t>
      </w:r>
      <w:r w:rsidR="001B143D" w:rsidRPr="0069638F">
        <w:rPr>
          <w:rFonts w:asciiTheme="majorBidi" w:eastAsia="Times New Roman" w:hAnsiTheme="majorBidi" w:cs="Traditional Arabic" w:hint="cs"/>
          <w:b/>
          <w:bCs/>
          <w:sz w:val="36"/>
          <w:szCs w:val="36"/>
          <w:rtl/>
        </w:rPr>
        <w:t xml:space="preserve"> </w:t>
      </w:r>
      <w:r w:rsidRPr="0069638F">
        <w:rPr>
          <w:rFonts w:asciiTheme="majorBidi" w:eastAsia="Times New Roman" w:hAnsiTheme="majorBidi" w:cs="Traditional Arabic"/>
          <w:b/>
          <w:bCs/>
          <w:sz w:val="36"/>
          <w:szCs w:val="36"/>
          <w:rtl/>
        </w:rPr>
        <w:t>1443هـ</w:t>
      </w:r>
      <w:r w:rsidR="001B143D" w:rsidRPr="0069638F">
        <w:rPr>
          <w:rFonts w:asciiTheme="majorBidi" w:eastAsia="Times New Roman" w:hAnsiTheme="majorBidi" w:cs="Traditional Arabic" w:hint="cs"/>
          <w:b/>
          <w:bCs/>
          <w:sz w:val="36"/>
          <w:szCs w:val="36"/>
          <w:rtl/>
        </w:rPr>
        <w:t>.</w:t>
      </w:r>
    </w:p>
    <w:p w14:paraId="269B18EB" w14:textId="00C8C75A"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 xml:space="preserve">سرتان، </w:t>
      </w:r>
      <w:proofErr w:type="spellStart"/>
      <w:r w:rsidRPr="0069638F">
        <w:rPr>
          <w:rFonts w:asciiTheme="majorBidi" w:eastAsia="Traditional Arabic" w:hAnsiTheme="majorBidi" w:cs="Traditional Arabic"/>
          <w:b/>
          <w:bCs/>
          <w:sz w:val="36"/>
          <w:szCs w:val="36"/>
          <w:rtl/>
        </w:rPr>
        <w:t>ألفير</w:t>
      </w:r>
      <w:proofErr w:type="spellEnd"/>
      <w:r w:rsidRPr="0069638F">
        <w:rPr>
          <w:rFonts w:asciiTheme="majorBidi" w:eastAsia="Traditional Arabic" w:hAnsiTheme="majorBidi" w:cs="Traditional Arabic"/>
          <w:b/>
          <w:bCs/>
          <w:sz w:val="36"/>
          <w:szCs w:val="36"/>
          <w:rtl/>
        </w:rPr>
        <w:t xml:space="preserve"> </w:t>
      </w:r>
      <w:proofErr w:type="spellStart"/>
      <w:r w:rsidRPr="0069638F">
        <w:rPr>
          <w:rFonts w:asciiTheme="majorBidi" w:eastAsia="Traditional Arabic" w:hAnsiTheme="majorBidi" w:cs="Traditional Arabic"/>
          <w:b/>
          <w:bCs/>
          <w:sz w:val="36"/>
          <w:szCs w:val="36"/>
          <w:rtl/>
        </w:rPr>
        <w:t>الفغالي</w:t>
      </w:r>
      <w:proofErr w:type="spellEnd"/>
      <w:r w:rsidR="001B143D"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 xml:space="preserve">(2014م): "بالتعاون نقوى"، طرابلس </w:t>
      </w:r>
      <w:r w:rsidR="001B143D"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لبنان: دار الشمال</w:t>
      </w:r>
      <w:r w:rsidR="001B143D" w:rsidRPr="0069638F">
        <w:rPr>
          <w:rFonts w:asciiTheme="majorBidi" w:eastAsia="Traditional Arabic" w:hAnsiTheme="majorBidi" w:cs="Traditional Arabic" w:hint="cs"/>
          <w:b/>
          <w:bCs/>
          <w:sz w:val="36"/>
          <w:szCs w:val="36"/>
          <w:rtl/>
        </w:rPr>
        <w:t>.</w:t>
      </w:r>
    </w:p>
    <w:p w14:paraId="269B18EC" w14:textId="6D029FB4" w:rsidR="00506ACA" w:rsidRPr="0069638F" w:rsidRDefault="00506ACA" w:rsidP="0069638F">
      <w:pPr>
        <w:spacing w:line="360" w:lineRule="auto"/>
        <w:jc w:val="lowKashida"/>
        <w:rPr>
          <w:rFonts w:asciiTheme="majorBidi" w:eastAsia="Times New Roman" w:hAnsiTheme="majorBidi" w:cs="Traditional Arabic"/>
          <w:b/>
          <w:bCs/>
          <w:sz w:val="36"/>
          <w:szCs w:val="36"/>
          <w:rtl/>
        </w:rPr>
      </w:pPr>
      <w:r w:rsidRPr="0069638F">
        <w:rPr>
          <w:rFonts w:asciiTheme="majorBidi" w:eastAsia="Times New Roman" w:hAnsiTheme="majorBidi" w:cs="Traditional Arabic"/>
          <w:b/>
          <w:bCs/>
          <w:sz w:val="36"/>
          <w:szCs w:val="36"/>
          <w:rtl/>
        </w:rPr>
        <w:lastRenderedPageBreak/>
        <w:t>سلسبيل عربي: "قصة ملكة الحلويات"،</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سلسلة من وحي رسوم الأطفال (9)،2020</w:t>
      </w:r>
      <w:r w:rsidR="00C67467" w:rsidRPr="0069638F">
        <w:rPr>
          <w:rFonts w:asciiTheme="majorBidi" w:eastAsia="Traditional Arabic" w:hAnsiTheme="majorBidi" w:cs="Traditional Arabic" w:hint="cs"/>
          <w:b/>
          <w:bCs/>
          <w:sz w:val="36"/>
          <w:szCs w:val="36"/>
          <w:rtl/>
        </w:rPr>
        <w:t>م.</w:t>
      </w:r>
    </w:p>
    <w:p w14:paraId="269B18ED" w14:textId="508B40AA"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hAnsiTheme="majorBidi" w:cs="Traditional Arabic"/>
          <w:b/>
          <w:bCs/>
          <w:sz w:val="36"/>
          <w:szCs w:val="36"/>
          <w:rtl/>
        </w:rPr>
        <w:t xml:space="preserve">سمر نجاح، </w:t>
      </w:r>
      <w:r w:rsidR="0091031B"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الشبح الوردي"، القاهرة</w:t>
      </w:r>
      <w:r w:rsidRPr="0069638F">
        <w:rPr>
          <w:rFonts w:asciiTheme="majorBidi" w:eastAsia="Traditional Arabic" w:hAnsiTheme="majorBidi" w:cs="Traditional Arabic"/>
          <w:b/>
          <w:bCs/>
          <w:sz w:val="36"/>
          <w:szCs w:val="36"/>
          <w:rtl/>
        </w:rPr>
        <w:t xml:space="preserve">،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سلسلة المكتبة الزرقاء (9)،2020</w:t>
      </w:r>
      <w:r w:rsidR="0091031B" w:rsidRPr="0069638F">
        <w:rPr>
          <w:rFonts w:asciiTheme="majorBidi" w:eastAsia="Traditional Arabic" w:hAnsiTheme="majorBidi" w:cs="Traditional Arabic" w:hint="cs"/>
          <w:b/>
          <w:bCs/>
          <w:sz w:val="36"/>
          <w:szCs w:val="36"/>
          <w:rtl/>
        </w:rPr>
        <w:t>م.</w:t>
      </w:r>
    </w:p>
    <w:p w14:paraId="269B18EE" w14:textId="7D1DA2A2"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proofErr w:type="spellStart"/>
      <w:r w:rsidRPr="0069638F">
        <w:rPr>
          <w:rFonts w:asciiTheme="majorBidi" w:eastAsia="Traditional Arabic" w:hAnsiTheme="majorBidi" w:cs="Traditional Arabic"/>
          <w:b/>
          <w:bCs/>
          <w:sz w:val="36"/>
          <w:szCs w:val="36"/>
          <w:rtl/>
        </w:rPr>
        <w:t>السيوفي</w:t>
      </w:r>
      <w:proofErr w:type="spellEnd"/>
      <w:r w:rsidR="0091031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هادي (د</w:t>
      </w:r>
      <w:r w:rsidR="00140EA9" w:rsidRPr="0069638F">
        <w:rPr>
          <w:rFonts w:asciiTheme="majorBidi" w:eastAsia="Traditional Arabic" w:hAnsiTheme="majorBidi" w:cs="Traditional Arabic" w:hint="cs"/>
          <w:b/>
          <w:bCs/>
          <w:sz w:val="36"/>
          <w:szCs w:val="36"/>
          <w:rtl/>
        </w:rPr>
        <w:t>.</w:t>
      </w:r>
      <w:r w:rsidRPr="0069638F">
        <w:rPr>
          <w:rFonts w:asciiTheme="majorBidi" w:eastAsia="Traditional Arabic" w:hAnsiTheme="majorBidi" w:cs="Traditional Arabic"/>
          <w:b/>
          <w:bCs/>
          <w:sz w:val="36"/>
          <w:szCs w:val="36"/>
          <w:rtl/>
        </w:rPr>
        <w:t xml:space="preserve"> ت)</w:t>
      </w:r>
      <w:r w:rsidR="0091031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عيسى (عليه السلام)</w:t>
      </w:r>
      <w:r w:rsidR="00140EA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المؤسسة العربية (ناشرون وموزعون)</w:t>
      </w:r>
      <w:r w:rsidR="00140EA9" w:rsidRPr="0069638F">
        <w:rPr>
          <w:rFonts w:asciiTheme="majorBidi" w:eastAsia="Traditional Arabic" w:hAnsiTheme="majorBidi" w:cs="Traditional Arabic" w:hint="cs"/>
          <w:b/>
          <w:bCs/>
          <w:sz w:val="36"/>
          <w:szCs w:val="36"/>
          <w:rtl/>
        </w:rPr>
        <w:t>.</w:t>
      </w:r>
    </w:p>
    <w:p w14:paraId="269B18EF" w14:textId="3E398C7E"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proofErr w:type="spellStart"/>
      <w:r w:rsidRPr="0069638F">
        <w:rPr>
          <w:rFonts w:asciiTheme="majorBidi" w:eastAsia="Traditional Arabic" w:hAnsiTheme="majorBidi" w:cs="Traditional Arabic"/>
          <w:b/>
          <w:bCs/>
          <w:sz w:val="36"/>
          <w:szCs w:val="36"/>
          <w:rtl/>
        </w:rPr>
        <w:t>السيوفي</w:t>
      </w:r>
      <w:proofErr w:type="spellEnd"/>
      <w:r w:rsidR="00140EA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هادي (د</w:t>
      </w:r>
      <w:r w:rsidR="00140EA9" w:rsidRPr="0069638F">
        <w:rPr>
          <w:rFonts w:asciiTheme="majorBidi" w:eastAsia="Traditional Arabic" w:hAnsiTheme="majorBidi" w:cs="Traditional Arabic" w:hint="cs"/>
          <w:b/>
          <w:bCs/>
          <w:sz w:val="36"/>
          <w:szCs w:val="36"/>
          <w:rtl/>
        </w:rPr>
        <w:t>.</w:t>
      </w:r>
      <w:r w:rsidRPr="0069638F">
        <w:rPr>
          <w:rFonts w:asciiTheme="majorBidi" w:eastAsia="Traditional Arabic" w:hAnsiTheme="majorBidi" w:cs="Traditional Arabic"/>
          <w:b/>
          <w:bCs/>
          <w:sz w:val="36"/>
          <w:szCs w:val="36"/>
          <w:rtl/>
        </w:rPr>
        <w:t xml:space="preserve"> ت)</w:t>
      </w:r>
      <w:r w:rsidR="00140EA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هود (عليه السلام)</w:t>
      </w:r>
      <w:r w:rsidR="00140EA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المؤسسة العربية (ناشرون وموزعون)</w:t>
      </w:r>
      <w:r w:rsidR="00140EA9" w:rsidRPr="0069638F">
        <w:rPr>
          <w:rFonts w:asciiTheme="majorBidi" w:eastAsia="Traditional Arabic" w:hAnsiTheme="majorBidi" w:cs="Traditional Arabic" w:hint="cs"/>
          <w:b/>
          <w:bCs/>
          <w:sz w:val="36"/>
          <w:szCs w:val="36"/>
          <w:rtl/>
        </w:rPr>
        <w:t>.</w:t>
      </w:r>
    </w:p>
    <w:p w14:paraId="269B18F0" w14:textId="6E0E162D" w:rsidR="00B4313D" w:rsidRPr="0069638F" w:rsidRDefault="00B4313D" w:rsidP="0069638F">
      <w:pPr>
        <w:spacing w:line="360" w:lineRule="auto"/>
        <w:jc w:val="lowKashida"/>
        <w:rPr>
          <w:rFonts w:asciiTheme="majorBidi" w:eastAsia="Times New Roman" w:hAnsiTheme="majorBidi" w:cs="Traditional Arabic"/>
          <w:b/>
          <w:bCs/>
          <w:sz w:val="36"/>
          <w:szCs w:val="36"/>
          <w:rtl/>
        </w:rPr>
      </w:pPr>
      <w:proofErr w:type="spellStart"/>
      <w:r w:rsidRPr="0069638F">
        <w:rPr>
          <w:rFonts w:asciiTheme="majorBidi" w:hAnsiTheme="majorBidi" w:cs="Traditional Arabic"/>
          <w:b/>
          <w:bCs/>
          <w:sz w:val="36"/>
          <w:szCs w:val="36"/>
          <w:rtl/>
        </w:rPr>
        <w:t>الشيمي</w:t>
      </w:r>
      <w:proofErr w:type="spellEnd"/>
      <w:r w:rsidR="002C3889"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إيمان</w:t>
      </w:r>
      <w:r w:rsidR="001A1E62"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"الفيلة وصيفة أصبحت مضيفة"</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سلسلة من وحي رسوم الأطفال (2)،2020</w:t>
      </w:r>
      <w:r w:rsidR="001A1E62" w:rsidRPr="0069638F">
        <w:rPr>
          <w:rFonts w:asciiTheme="majorBidi" w:eastAsia="Traditional Arabic" w:hAnsiTheme="majorBidi" w:cs="Traditional Arabic" w:hint="cs"/>
          <w:b/>
          <w:bCs/>
          <w:sz w:val="36"/>
          <w:szCs w:val="36"/>
          <w:rtl/>
        </w:rPr>
        <w:t>م.</w:t>
      </w:r>
    </w:p>
    <w:p w14:paraId="269B18F1" w14:textId="45EE261B" w:rsidR="00B824E3" w:rsidRPr="0069638F" w:rsidRDefault="00A219F3"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 xml:space="preserve">شركة بيت اللغات الدولية </w:t>
      </w:r>
      <w:r w:rsidR="008063AB" w:rsidRPr="0069638F">
        <w:rPr>
          <w:rFonts w:asciiTheme="majorBidi" w:hAnsiTheme="majorBidi" w:cs="Traditional Arabic"/>
          <w:b/>
          <w:bCs/>
          <w:sz w:val="36"/>
          <w:szCs w:val="36"/>
          <w:rtl/>
        </w:rPr>
        <w:t>(2018م)</w:t>
      </w:r>
      <w:r w:rsidR="00DD3FBD" w:rsidRPr="0069638F">
        <w:rPr>
          <w:rFonts w:asciiTheme="majorBidi" w:hAnsiTheme="majorBidi" w:cs="Traditional Arabic"/>
          <w:b/>
          <w:bCs/>
          <w:sz w:val="36"/>
          <w:szCs w:val="36"/>
          <w:rtl/>
        </w:rPr>
        <w:t>،</w:t>
      </w:r>
      <w:r w:rsidR="00825003" w:rsidRPr="0069638F">
        <w:rPr>
          <w:rFonts w:asciiTheme="majorBidi" w:hAnsiTheme="majorBidi" w:cs="Traditional Arabic"/>
          <w:b/>
          <w:bCs/>
          <w:sz w:val="36"/>
          <w:szCs w:val="36"/>
          <w:rtl/>
        </w:rPr>
        <w:t xml:space="preserve"> </w:t>
      </w:r>
      <w:r w:rsidR="00B824E3" w:rsidRPr="0069638F">
        <w:rPr>
          <w:rFonts w:asciiTheme="majorBidi" w:hAnsiTheme="majorBidi" w:cs="Traditional Arabic"/>
          <w:b/>
          <w:bCs/>
          <w:sz w:val="36"/>
          <w:szCs w:val="36"/>
          <w:rtl/>
        </w:rPr>
        <w:t>كل يوم حكاية</w:t>
      </w:r>
      <w:r w:rsidR="00DD3FBD" w:rsidRPr="0069638F">
        <w:rPr>
          <w:rFonts w:asciiTheme="majorBidi" w:hAnsiTheme="majorBidi" w:cs="Traditional Arabic"/>
          <w:b/>
          <w:bCs/>
          <w:sz w:val="36"/>
          <w:szCs w:val="36"/>
          <w:rtl/>
        </w:rPr>
        <w:t>،</w:t>
      </w:r>
      <w:r w:rsidR="008063AB" w:rsidRPr="0069638F">
        <w:rPr>
          <w:rFonts w:asciiTheme="majorBidi" w:hAnsiTheme="majorBidi" w:cs="Traditional Arabic"/>
          <w:b/>
          <w:bCs/>
          <w:sz w:val="36"/>
          <w:szCs w:val="36"/>
          <w:rtl/>
        </w:rPr>
        <w:t xml:space="preserve"> القاهرة</w:t>
      </w:r>
      <w:r w:rsidR="002C3889" w:rsidRPr="0069638F">
        <w:rPr>
          <w:rFonts w:asciiTheme="majorBidi" w:hAnsiTheme="majorBidi" w:cs="Traditional Arabic"/>
          <w:b/>
          <w:bCs/>
          <w:sz w:val="36"/>
          <w:szCs w:val="36"/>
          <w:rtl/>
        </w:rPr>
        <w:t>،</w:t>
      </w:r>
      <w:r w:rsidR="008063AB" w:rsidRPr="0069638F">
        <w:rPr>
          <w:rFonts w:asciiTheme="majorBidi" w:hAnsiTheme="majorBidi" w:cs="Traditional Arabic"/>
          <w:b/>
          <w:bCs/>
          <w:sz w:val="36"/>
          <w:szCs w:val="36"/>
          <w:rtl/>
        </w:rPr>
        <w:t xml:space="preserve"> شركة بيت اللغات الدولية.</w:t>
      </w:r>
    </w:p>
    <w:p w14:paraId="269B18F2" w14:textId="6CA985B1" w:rsidR="00825003" w:rsidRPr="0069638F" w:rsidRDefault="00825003"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صبري، محمد فتحي (2021م)</w:t>
      </w:r>
      <w:r w:rsidR="00D26B7F"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اختراعات وراءها قصص،</w:t>
      </w:r>
      <w:r w:rsidR="00D26B7F"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بيروت</w:t>
      </w:r>
      <w:r w:rsidR="002C3889" w:rsidRPr="0069638F">
        <w:rPr>
          <w:rFonts w:asciiTheme="majorBidi" w:hAnsiTheme="majorBidi" w:cs="Traditional Arabic"/>
          <w:b/>
          <w:bCs/>
          <w:sz w:val="36"/>
          <w:szCs w:val="36"/>
          <w:rtl/>
        </w:rPr>
        <w:t>،</w:t>
      </w:r>
      <w:r w:rsidR="00D26B7F"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الدار النموذجية للطباعة</w:t>
      </w:r>
      <w:r w:rsidR="00D26B7F" w:rsidRPr="0069638F">
        <w:rPr>
          <w:rFonts w:asciiTheme="majorBidi" w:hAnsiTheme="majorBidi" w:cs="Traditional Arabic" w:hint="cs"/>
          <w:b/>
          <w:bCs/>
          <w:sz w:val="36"/>
          <w:szCs w:val="36"/>
          <w:rtl/>
        </w:rPr>
        <w:t>.</w:t>
      </w:r>
    </w:p>
    <w:p w14:paraId="269B18F3" w14:textId="0456DD5A" w:rsidR="00B4313D" w:rsidRPr="0069638F" w:rsidRDefault="00B4313D"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العباسي</w:t>
      </w:r>
      <w:r w:rsidR="002C3889" w:rsidRPr="0069638F">
        <w:rPr>
          <w:rFonts w:asciiTheme="majorBidi" w:eastAsia="Traditional Arabic" w:hAnsiTheme="majorBidi" w:cs="Traditional Arabic"/>
          <w:b/>
          <w:bCs/>
          <w:sz w:val="36"/>
          <w:szCs w:val="36"/>
          <w:rtl/>
        </w:rPr>
        <w:t>،</w:t>
      </w:r>
      <w:r w:rsidR="00D26B7F"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أحمد (1442هـ)</w:t>
      </w:r>
      <w:r w:rsidR="00743348"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مذكرات ليث</w:t>
      </w:r>
      <w:r w:rsidR="00743348"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الأردن: دار فنون التعليم للنشر والتوزيع. </w:t>
      </w:r>
    </w:p>
    <w:p w14:paraId="269B18F4" w14:textId="79A2B52D" w:rsidR="008063AB" w:rsidRPr="0069638F" w:rsidRDefault="008063AB"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lastRenderedPageBreak/>
        <w:t>عبد العزيز</w:t>
      </w:r>
      <w:r w:rsidR="002C3889" w:rsidRPr="0069638F">
        <w:rPr>
          <w:rFonts w:asciiTheme="majorBidi" w:hAnsiTheme="majorBidi" w:cs="Traditional Arabic"/>
          <w:b/>
          <w:bCs/>
          <w:sz w:val="36"/>
          <w:szCs w:val="36"/>
          <w:rtl/>
        </w:rPr>
        <w:t>،</w:t>
      </w:r>
      <w:r w:rsidR="00743348"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ناصف (2019م)</w:t>
      </w:r>
      <w:r w:rsidR="00743348" w:rsidRPr="0069638F">
        <w:rPr>
          <w:rFonts w:asciiTheme="majorBidi" w:hAnsiTheme="majorBidi" w:cs="Traditional Arabic"/>
          <w:b/>
          <w:bCs/>
          <w:sz w:val="36"/>
          <w:szCs w:val="36"/>
          <w:rtl/>
        </w:rPr>
        <w:t>،</w:t>
      </w:r>
      <w:r w:rsidR="007D14FA"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أطفال أبطال</w:t>
      </w:r>
      <w:r w:rsidR="002C3889" w:rsidRPr="0069638F">
        <w:rPr>
          <w:rFonts w:asciiTheme="majorBidi" w:hAnsiTheme="majorBidi" w:cs="Traditional Arabic"/>
          <w:b/>
          <w:bCs/>
          <w:sz w:val="36"/>
          <w:szCs w:val="36"/>
          <w:rtl/>
        </w:rPr>
        <w:t>،</w:t>
      </w:r>
      <w:r w:rsidR="00743348"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بيروت</w:t>
      </w:r>
      <w:r w:rsidR="002C3889" w:rsidRPr="0069638F">
        <w:rPr>
          <w:rFonts w:asciiTheme="majorBidi" w:hAnsiTheme="majorBidi" w:cs="Traditional Arabic"/>
          <w:b/>
          <w:bCs/>
          <w:sz w:val="36"/>
          <w:szCs w:val="36"/>
          <w:rtl/>
        </w:rPr>
        <w:t>،</w:t>
      </w:r>
      <w:r w:rsidR="00743348"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الدار النموذجية للطباعة</w:t>
      </w:r>
      <w:r w:rsidR="00743348"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 </w:t>
      </w:r>
    </w:p>
    <w:p w14:paraId="269B18F5" w14:textId="3C26B5DD" w:rsidR="003A2398" w:rsidRPr="0069638F" w:rsidRDefault="00E421D8"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عبد القادر،</w:t>
      </w:r>
      <w:r w:rsidR="00825003"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ماهر</w:t>
      </w:r>
      <w:r w:rsidR="00743348"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(1444هـ)</w:t>
      </w:r>
      <w:r w:rsidR="00743348" w:rsidRPr="0069638F">
        <w:rPr>
          <w:rFonts w:asciiTheme="majorBidi" w:hAnsiTheme="majorBidi" w:cs="Traditional Arabic"/>
          <w:b/>
          <w:bCs/>
          <w:sz w:val="36"/>
          <w:szCs w:val="36"/>
          <w:rtl/>
        </w:rPr>
        <w:t>،</w:t>
      </w:r>
      <w:r w:rsidR="007D14FA"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حكايات كليلة ودمنة</w:t>
      </w:r>
      <w:r w:rsidR="002C3889" w:rsidRPr="0069638F">
        <w:rPr>
          <w:rFonts w:asciiTheme="majorBidi" w:hAnsiTheme="majorBidi" w:cs="Traditional Arabic"/>
          <w:b/>
          <w:bCs/>
          <w:sz w:val="36"/>
          <w:szCs w:val="36"/>
          <w:rtl/>
        </w:rPr>
        <w:t>،</w:t>
      </w:r>
      <w:r w:rsidR="00743348" w:rsidRPr="0069638F">
        <w:rPr>
          <w:rFonts w:asciiTheme="majorBidi" w:hAnsiTheme="majorBidi" w:cs="Traditional Arabic" w:hint="cs"/>
          <w:b/>
          <w:bCs/>
          <w:sz w:val="36"/>
          <w:szCs w:val="36"/>
          <w:rtl/>
        </w:rPr>
        <w:t xml:space="preserve"> </w:t>
      </w:r>
      <w:r w:rsidR="003A2398" w:rsidRPr="0069638F">
        <w:rPr>
          <w:rFonts w:asciiTheme="majorBidi" w:hAnsiTheme="majorBidi" w:cs="Traditional Arabic"/>
          <w:b/>
          <w:bCs/>
          <w:sz w:val="36"/>
          <w:szCs w:val="36"/>
          <w:rtl/>
        </w:rPr>
        <w:t>بيروت</w:t>
      </w:r>
      <w:r w:rsidR="002C3889" w:rsidRPr="0069638F">
        <w:rPr>
          <w:rFonts w:asciiTheme="majorBidi" w:hAnsiTheme="majorBidi" w:cs="Traditional Arabic"/>
          <w:b/>
          <w:bCs/>
          <w:sz w:val="36"/>
          <w:szCs w:val="36"/>
          <w:rtl/>
        </w:rPr>
        <w:t>،</w:t>
      </w:r>
      <w:r w:rsidR="00743348" w:rsidRPr="0069638F">
        <w:rPr>
          <w:rFonts w:asciiTheme="majorBidi" w:hAnsiTheme="majorBidi" w:cs="Traditional Arabic" w:hint="cs"/>
          <w:b/>
          <w:bCs/>
          <w:sz w:val="36"/>
          <w:szCs w:val="36"/>
          <w:rtl/>
        </w:rPr>
        <w:t xml:space="preserve"> </w:t>
      </w:r>
      <w:r w:rsidR="003A2398" w:rsidRPr="0069638F">
        <w:rPr>
          <w:rFonts w:asciiTheme="majorBidi" w:hAnsiTheme="majorBidi" w:cs="Traditional Arabic"/>
          <w:b/>
          <w:bCs/>
          <w:sz w:val="36"/>
          <w:szCs w:val="36"/>
          <w:rtl/>
        </w:rPr>
        <w:t>الدار النموذجية للطباعة</w:t>
      </w:r>
      <w:r w:rsidR="007D14FA" w:rsidRPr="0069638F">
        <w:rPr>
          <w:rFonts w:asciiTheme="majorBidi" w:hAnsiTheme="majorBidi" w:cs="Traditional Arabic"/>
          <w:b/>
          <w:bCs/>
          <w:sz w:val="36"/>
          <w:szCs w:val="36"/>
          <w:rtl/>
        </w:rPr>
        <w:t>.</w:t>
      </w:r>
    </w:p>
    <w:p w14:paraId="269B18F6" w14:textId="3FE5EB36"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hAnsiTheme="majorBidi" w:cs="Traditional Arabic"/>
          <w:b/>
          <w:bCs/>
          <w:sz w:val="36"/>
          <w:szCs w:val="36"/>
          <w:rtl/>
        </w:rPr>
        <w:t>عبد المنعم</w:t>
      </w:r>
      <w:r w:rsidR="002C3889" w:rsidRPr="0069638F">
        <w:rPr>
          <w:rFonts w:asciiTheme="majorBidi" w:hAnsiTheme="majorBidi" w:cs="Traditional Arabic"/>
          <w:b/>
          <w:bCs/>
          <w:sz w:val="36"/>
          <w:szCs w:val="36"/>
          <w:rtl/>
        </w:rPr>
        <w:t>،</w:t>
      </w:r>
      <w:r w:rsidR="00743348"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انتصار</w:t>
      </w:r>
      <w:r w:rsidR="00743348"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"ريم تريد كل شيء"</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سلسلة من وحي رسوم الأطفال (4)،2020</w:t>
      </w:r>
      <w:r w:rsidR="00743348" w:rsidRPr="0069638F">
        <w:rPr>
          <w:rFonts w:asciiTheme="majorBidi" w:eastAsia="Traditional Arabic" w:hAnsiTheme="majorBidi" w:cs="Traditional Arabic" w:hint="cs"/>
          <w:b/>
          <w:bCs/>
          <w:sz w:val="36"/>
          <w:szCs w:val="36"/>
          <w:rtl/>
        </w:rPr>
        <w:t>م.</w:t>
      </w:r>
    </w:p>
    <w:p w14:paraId="269B18F7" w14:textId="13D9E94D"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عسيلي، أميرة (1419ه</w:t>
      </w:r>
      <w:r w:rsidR="00743348" w:rsidRPr="0069638F">
        <w:rPr>
          <w:rFonts w:asciiTheme="majorBidi" w:eastAsia="Traditional Arabic" w:hAnsiTheme="majorBidi" w:cs="Traditional Arabic" w:hint="cs"/>
          <w:b/>
          <w:bCs/>
          <w:sz w:val="36"/>
          <w:szCs w:val="36"/>
          <w:rtl/>
        </w:rPr>
        <w:t>ـ</w:t>
      </w:r>
      <w:r w:rsidRPr="0069638F">
        <w:rPr>
          <w:rFonts w:asciiTheme="majorBidi" w:eastAsia="Traditional Arabic" w:hAnsiTheme="majorBidi" w:cs="Traditional Arabic"/>
          <w:b/>
          <w:bCs/>
          <w:sz w:val="36"/>
          <w:szCs w:val="36"/>
          <w:rtl/>
        </w:rPr>
        <w:t>): "ببغاء الأمير"</w:t>
      </w:r>
      <w:r w:rsidR="00743348" w:rsidRPr="0069638F">
        <w:rPr>
          <w:rFonts w:asciiTheme="majorBidi" w:eastAsia="Traditional Arabic" w:hAnsiTheme="majorBidi" w:cs="Traditional Arabic"/>
          <w:b/>
          <w:bCs/>
          <w:sz w:val="36"/>
          <w:szCs w:val="36"/>
          <w:rtl/>
        </w:rPr>
        <w:t>،</w:t>
      </w:r>
      <w:r w:rsidR="00743348"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بيروت</w:t>
      </w:r>
      <w:r w:rsidR="00743348"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دار النديم.</w:t>
      </w:r>
    </w:p>
    <w:p w14:paraId="269B18F8" w14:textId="71DE2CB6"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hAnsiTheme="majorBidi" w:cs="Traditional Arabic"/>
          <w:b/>
          <w:bCs/>
          <w:sz w:val="36"/>
          <w:szCs w:val="36"/>
          <w:rtl/>
        </w:rPr>
        <w:t>عقيلة محمد، قصة "فلفول يطير"</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سلسلة من وحي رسوم الأطفال (10)،2020</w:t>
      </w:r>
      <w:r w:rsidR="00CC52EB" w:rsidRPr="0069638F">
        <w:rPr>
          <w:rFonts w:asciiTheme="majorBidi" w:eastAsia="Traditional Arabic" w:hAnsiTheme="majorBidi" w:cs="Traditional Arabic" w:hint="cs"/>
          <w:b/>
          <w:bCs/>
          <w:sz w:val="36"/>
          <w:szCs w:val="36"/>
          <w:rtl/>
        </w:rPr>
        <w:t>م.</w:t>
      </w:r>
    </w:p>
    <w:p w14:paraId="269B18F9" w14:textId="46D42A42"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عمارة، أسماء (2020م)</w:t>
      </w:r>
      <w:r w:rsidR="00CC52E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خطة سرية جد</w:t>
      </w:r>
      <w:r w:rsidR="00CC52E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ا</w:t>
      </w:r>
      <w:r w:rsidR="00CC52EB"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p>
    <w:p w14:paraId="269B18FA" w14:textId="29DCCCE5"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hAnsiTheme="majorBidi" w:cs="Traditional Arabic"/>
          <w:b/>
          <w:bCs/>
          <w:sz w:val="36"/>
          <w:szCs w:val="36"/>
          <w:rtl/>
        </w:rPr>
        <w:t>عودة</w:t>
      </w:r>
      <w:r w:rsidR="002C3889" w:rsidRPr="0069638F">
        <w:rPr>
          <w:rFonts w:asciiTheme="majorBidi" w:hAnsiTheme="majorBidi" w:cs="Traditional Arabic"/>
          <w:b/>
          <w:bCs/>
          <w:sz w:val="36"/>
          <w:szCs w:val="36"/>
          <w:rtl/>
        </w:rPr>
        <w:t>،</w:t>
      </w:r>
      <w:r w:rsidR="00CC52EB"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ليلى</w:t>
      </w:r>
      <w:r w:rsidR="00CC52EB"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w:t>
      </w:r>
      <w:proofErr w:type="spellStart"/>
      <w:r w:rsidRPr="0069638F">
        <w:rPr>
          <w:rFonts w:asciiTheme="majorBidi" w:hAnsiTheme="majorBidi" w:cs="Traditional Arabic"/>
          <w:b/>
          <w:bCs/>
          <w:sz w:val="36"/>
          <w:szCs w:val="36"/>
          <w:rtl/>
        </w:rPr>
        <w:t>عنكوب</w:t>
      </w:r>
      <w:proofErr w:type="spellEnd"/>
      <w:r w:rsidRPr="0069638F">
        <w:rPr>
          <w:rFonts w:asciiTheme="majorBidi" w:hAnsiTheme="majorBidi" w:cs="Traditional Arabic"/>
          <w:b/>
          <w:bCs/>
          <w:sz w:val="36"/>
          <w:szCs w:val="36"/>
          <w:rtl/>
        </w:rPr>
        <w:t xml:space="preserve"> </w:t>
      </w:r>
      <w:proofErr w:type="spellStart"/>
      <w:r w:rsidRPr="0069638F">
        <w:rPr>
          <w:rFonts w:asciiTheme="majorBidi" w:hAnsiTheme="majorBidi" w:cs="Traditional Arabic"/>
          <w:b/>
          <w:bCs/>
          <w:sz w:val="36"/>
          <w:szCs w:val="36"/>
          <w:rtl/>
        </w:rPr>
        <w:t>ودبونة</w:t>
      </w:r>
      <w:proofErr w:type="spellEnd"/>
      <w:r w:rsidRPr="0069638F">
        <w:rPr>
          <w:rFonts w:asciiTheme="majorBidi"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سلسلة من وحي رسوم الأطفال (3)،2020</w:t>
      </w:r>
      <w:r w:rsidR="00CC52EB" w:rsidRPr="0069638F">
        <w:rPr>
          <w:rFonts w:asciiTheme="majorBidi" w:eastAsia="Traditional Arabic" w:hAnsiTheme="majorBidi" w:cs="Traditional Arabic" w:hint="cs"/>
          <w:b/>
          <w:bCs/>
          <w:sz w:val="36"/>
          <w:szCs w:val="36"/>
          <w:rtl/>
        </w:rPr>
        <w:t>م.</w:t>
      </w:r>
    </w:p>
    <w:p w14:paraId="269B18FB" w14:textId="57A06F94" w:rsidR="00B4313D" w:rsidRPr="0069638F" w:rsidRDefault="00B4313D"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فرج الظفيري:</w:t>
      </w:r>
      <w:r w:rsidR="00D012F4"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"صار جديد</w:t>
      </w:r>
      <w:r w:rsidR="00D012F4"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ا"، دار فنون للنشر والتوزيع، عمان </w:t>
      </w:r>
      <w:r w:rsidR="00D012F4" w:rsidRPr="0069638F">
        <w:rPr>
          <w:rFonts w:asciiTheme="majorBidi" w:eastAsia="Traditional Arabic" w:hAnsiTheme="majorBidi" w:cs="Traditional Arabic" w:hint="cs"/>
          <w:b/>
          <w:bCs/>
          <w:sz w:val="36"/>
          <w:szCs w:val="36"/>
          <w:rtl/>
        </w:rPr>
        <w:t>-</w:t>
      </w:r>
      <w:r w:rsidRPr="0069638F">
        <w:rPr>
          <w:rFonts w:asciiTheme="majorBidi" w:eastAsia="Traditional Arabic" w:hAnsiTheme="majorBidi" w:cs="Traditional Arabic"/>
          <w:b/>
          <w:bCs/>
          <w:sz w:val="36"/>
          <w:szCs w:val="36"/>
          <w:rtl/>
        </w:rPr>
        <w:t xml:space="preserve"> الأردن</w:t>
      </w:r>
      <w:r w:rsidR="002C388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1441هـ</w:t>
      </w:r>
      <w:r w:rsidR="00D012F4" w:rsidRPr="0069638F">
        <w:rPr>
          <w:rFonts w:asciiTheme="majorBidi" w:eastAsia="Traditional Arabic" w:hAnsiTheme="majorBidi" w:cs="Traditional Arabic" w:hint="cs"/>
          <w:b/>
          <w:bCs/>
          <w:sz w:val="36"/>
          <w:szCs w:val="36"/>
          <w:rtl/>
        </w:rPr>
        <w:t>.</w:t>
      </w:r>
    </w:p>
    <w:p w14:paraId="269B18FC" w14:textId="3045F122"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proofErr w:type="spellStart"/>
      <w:r w:rsidRPr="0069638F">
        <w:rPr>
          <w:rFonts w:asciiTheme="majorBidi" w:eastAsia="Traditional Arabic" w:hAnsiTheme="majorBidi" w:cs="Traditional Arabic"/>
          <w:b/>
          <w:bCs/>
          <w:sz w:val="36"/>
          <w:szCs w:val="36"/>
          <w:rtl/>
        </w:rPr>
        <w:t>القدال</w:t>
      </w:r>
      <w:proofErr w:type="spellEnd"/>
      <w:r w:rsidR="00D012F4"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أبو سفيان</w:t>
      </w:r>
      <w:r w:rsidR="00D012F4"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(2021م)</w:t>
      </w:r>
      <w:r w:rsidR="00D012F4" w:rsidRPr="0069638F">
        <w:rPr>
          <w:rFonts w:asciiTheme="majorBidi" w:eastAsia="Traditional Arabic" w:hAnsiTheme="majorBidi" w:cs="Traditional Arabic"/>
          <w:b/>
          <w:bCs/>
          <w:sz w:val="36"/>
          <w:szCs w:val="36"/>
          <w:rtl/>
        </w:rPr>
        <w:t>،</w:t>
      </w:r>
      <w:r w:rsidR="007D14FA" w:rsidRPr="0069638F">
        <w:rPr>
          <w:rFonts w:asciiTheme="majorBidi" w:eastAsia="Traditional Arabic" w:hAnsiTheme="majorBidi" w:cs="Traditional Arabic"/>
          <w:b/>
          <w:bCs/>
          <w:sz w:val="36"/>
          <w:szCs w:val="36"/>
          <w:rtl/>
        </w:rPr>
        <w:t xml:space="preserve"> </w:t>
      </w:r>
      <w:r w:rsidRPr="0069638F">
        <w:rPr>
          <w:rFonts w:asciiTheme="majorBidi" w:eastAsia="Traditional Arabic" w:hAnsiTheme="majorBidi" w:cs="Traditional Arabic"/>
          <w:b/>
          <w:bCs/>
          <w:sz w:val="36"/>
          <w:szCs w:val="36"/>
          <w:rtl/>
        </w:rPr>
        <w:t>"بعير الأمير"</w:t>
      </w:r>
      <w:r w:rsidR="00D012F4"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p>
    <w:p w14:paraId="269B18FD" w14:textId="2E4D88D1"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lastRenderedPageBreak/>
        <w:t>قناوي</w:t>
      </w:r>
      <w:r w:rsidR="00F0521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سمر (2020م)</w:t>
      </w:r>
      <w:r w:rsidR="00F0521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قصة "سليمان في البستان"</w:t>
      </w:r>
      <w:r w:rsidR="00F0521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p>
    <w:p w14:paraId="269B18FE" w14:textId="3445811A"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قناوي</w:t>
      </w:r>
      <w:r w:rsidR="00F0521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سمر (2020م)</w:t>
      </w:r>
      <w:r w:rsidR="00F0521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قصة "يونس وسيد البحار"</w:t>
      </w:r>
      <w:r w:rsidR="00F0521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r w:rsidR="00F05219" w:rsidRPr="0069638F">
        <w:rPr>
          <w:rFonts w:asciiTheme="majorBidi" w:eastAsia="Traditional Arabic" w:hAnsiTheme="majorBidi" w:cs="Traditional Arabic" w:hint="cs"/>
          <w:b/>
          <w:bCs/>
          <w:sz w:val="36"/>
          <w:szCs w:val="36"/>
          <w:rtl/>
        </w:rPr>
        <w:t>.</w:t>
      </w:r>
    </w:p>
    <w:p w14:paraId="269B18FF" w14:textId="5D7383A2"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قناوي</w:t>
      </w:r>
      <w:r w:rsidR="00F04A7A"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سمر (2020م)</w:t>
      </w:r>
      <w:r w:rsidR="00F04A7A"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قصة "عيسى والنفخة العجيبة"</w:t>
      </w:r>
      <w:r w:rsidR="00F04A7A"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r w:rsidR="00F04A7A" w:rsidRPr="0069638F">
        <w:rPr>
          <w:rFonts w:asciiTheme="majorBidi" w:eastAsia="Traditional Arabic" w:hAnsiTheme="majorBidi" w:cs="Traditional Arabic" w:hint="cs"/>
          <w:b/>
          <w:bCs/>
          <w:sz w:val="36"/>
          <w:szCs w:val="36"/>
          <w:rtl/>
        </w:rPr>
        <w:t>.</w:t>
      </w:r>
    </w:p>
    <w:p w14:paraId="269B1900" w14:textId="04DA3902" w:rsidR="00B4313D" w:rsidRPr="0069638F" w:rsidRDefault="00B4313D"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قناوي</w:t>
      </w:r>
      <w:r w:rsidR="00F04A7A"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سمر (2020م)</w:t>
      </w:r>
      <w:r w:rsidR="00F04A7A"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قصة "موسى والعصا"</w:t>
      </w:r>
      <w:r w:rsidR="00F04A7A"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r w:rsidR="00F04A7A" w:rsidRPr="0069638F">
        <w:rPr>
          <w:rFonts w:asciiTheme="majorBidi" w:eastAsia="Traditional Arabic" w:hAnsiTheme="majorBidi" w:cs="Traditional Arabic" w:hint="cs"/>
          <w:b/>
          <w:bCs/>
          <w:sz w:val="36"/>
          <w:szCs w:val="36"/>
          <w:rtl/>
        </w:rPr>
        <w:t>.</w:t>
      </w:r>
    </w:p>
    <w:p w14:paraId="269B1901" w14:textId="50F513F9" w:rsidR="00B4313D" w:rsidRPr="0069638F" w:rsidRDefault="00B4313D"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ال</w:t>
      </w:r>
      <w:r w:rsidRPr="0069638F">
        <w:rPr>
          <w:rFonts w:asciiTheme="majorBidi" w:eastAsia="Traditional Arabic" w:hAnsiTheme="majorBidi" w:cs="Traditional Arabic" w:hint="cs"/>
          <w:b/>
          <w:bCs/>
          <w:sz w:val="36"/>
          <w:szCs w:val="36"/>
          <w:rtl/>
        </w:rPr>
        <w:t>ق</w:t>
      </w:r>
      <w:r w:rsidRPr="0069638F">
        <w:rPr>
          <w:rFonts w:asciiTheme="majorBidi" w:eastAsia="Traditional Arabic" w:hAnsiTheme="majorBidi" w:cs="Traditional Arabic"/>
          <w:b/>
          <w:bCs/>
          <w:sz w:val="36"/>
          <w:szCs w:val="36"/>
          <w:rtl/>
        </w:rPr>
        <w:t>وز</w:t>
      </w:r>
      <w:r w:rsidR="002C3889" w:rsidRPr="0069638F">
        <w:rPr>
          <w:rFonts w:asciiTheme="majorBidi" w:eastAsia="Traditional Arabic" w:hAnsiTheme="majorBidi" w:cs="Traditional Arabic"/>
          <w:b/>
          <w:bCs/>
          <w:sz w:val="36"/>
          <w:szCs w:val="36"/>
          <w:rtl/>
        </w:rPr>
        <w:t>،</w:t>
      </w:r>
      <w:r w:rsidR="00EC301F"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أنس عبد الحميد (142</w:t>
      </w:r>
      <w:r w:rsidRPr="0069638F">
        <w:rPr>
          <w:rFonts w:asciiTheme="majorBidi" w:eastAsia="Traditional Arabic" w:hAnsiTheme="majorBidi" w:cs="Traditional Arabic" w:hint="cs"/>
          <w:b/>
          <w:bCs/>
          <w:sz w:val="36"/>
          <w:szCs w:val="36"/>
          <w:rtl/>
        </w:rPr>
        <w:t>2</w:t>
      </w:r>
      <w:r w:rsidRPr="0069638F">
        <w:rPr>
          <w:rFonts w:asciiTheme="majorBidi" w:eastAsia="Traditional Arabic" w:hAnsiTheme="majorBidi" w:cs="Traditional Arabic"/>
          <w:b/>
          <w:bCs/>
          <w:sz w:val="36"/>
          <w:szCs w:val="36"/>
          <w:rtl/>
        </w:rPr>
        <w:t>هـ)</w:t>
      </w:r>
      <w:r w:rsidR="00EC301F"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الأم الصغيرة</w:t>
      </w:r>
      <w:r w:rsidR="002C3889" w:rsidRPr="0069638F">
        <w:rPr>
          <w:rFonts w:asciiTheme="majorBidi" w:eastAsia="Traditional Arabic" w:hAnsiTheme="majorBidi" w:cs="Traditional Arabic"/>
          <w:b/>
          <w:bCs/>
          <w:sz w:val="36"/>
          <w:szCs w:val="36"/>
          <w:rtl/>
        </w:rPr>
        <w:t>،</w:t>
      </w:r>
      <w:r w:rsidR="00EC301F"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الرياض</w:t>
      </w:r>
      <w:r w:rsidR="002C3889" w:rsidRPr="0069638F">
        <w:rPr>
          <w:rFonts w:asciiTheme="majorBidi" w:eastAsia="Traditional Arabic" w:hAnsiTheme="majorBidi" w:cs="Traditional Arabic"/>
          <w:b/>
          <w:bCs/>
          <w:sz w:val="36"/>
          <w:szCs w:val="36"/>
          <w:rtl/>
        </w:rPr>
        <w:t>،</w:t>
      </w:r>
      <w:r w:rsidR="00EC301F"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مكتبة العبيكان</w:t>
      </w:r>
      <w:r w:rsidR="007D14FA" w:rsidRPr="0069638F">
        <w:rPr>
          <w:rFonts w:asciiTheme="majorBidi" w:eastAsia="Traditional Arabic" w:hAnsiTheme="majorBidi" w:cs="Traditional Arabic"/>
          <w:b/>
          <w:bCs/>
          <w:sz w:val="36"/>
          <w:szCs w:val="36"/>
          <w:rtl/>
        </w:rPr>
        <w:t>.</w:t>
      </w:r>
    </w:p>
    <w:p w14:paraId="269B1902" w14:textId="0AE19BA4" w:rsidR="00B4313D" w:rsidRPr="0069638F" w:rsidRDefault="00B4313D"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ال</w:t>
      </w:r>
      <w:r w:rsidRPr="0069638F">
        <w:rPr>
          <w:rFonts w:asciiTheme="majorBidi" w:eastAsia="Traditional Arabic" w:hAnsiTheme="majorBidi" w:cs="Traditional Arabic" w:hint="cs"/>
          <w:b/>
          <w:bCs/>
          <w:sz w:val="36"/>
          <w:szCs w:val="36"/>
          <w:rtl/>
        </w:rPr>
        <w:t>ق</w:t>
      </w:r>
      <w:r w:rsidRPr="0069638F">
        <w:rPr>
          <w:rFonts w:asciiTheme="majorBidi" w:eastAsia="Traditional Arabic" w:hAnsiTheme="majorBidi" w:cs="Traditional Arabic"/>
          <w:b/>
          <w:bCs/>
          <w:sz w:val="36"/>
          <w:szCs w:val="36"/>
          <w:rtl/>
        </w:rPr>
        <w:t>وز</w:t>
      </w:r>
      <w:r w:rsidR="002C3889" w:rsidRPr="0069638F">
        <w:rPr>
          <w:rFonts w:asciiTheme="majorBidi" w:eastAsia="Traditional Arabic" w:hAnsiTheme="majorBidi" w:cs="Traditional Arabic"/>
          <w:b/>
          <w:bCs/>
          <w:sz w:val="36"/>
          <w:szCs w:val="36"/>
          <w:rtl/>
        </w:rPr>
        <w:t>،</w:t>
      </w:r>
      <w:r w:rsidR="00166F11"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أنس عبد الحميد (142</w:t>
      </w:r>
      <w:r w:rsidRPr="0069638F">
        <w:rPr>
          <w:rFonts w:asciiTheme="majorBidi" w:eastAsia="Traditional Arabic" w:hAnsiTheme="majorBidi" w:cs="Traditional Arabic" w:hint="cs"/>
          <w:b/>
          <w:bCs/>
          <w:sz w:val="36"/>
          <w:szCs w:val="36"/>
          <w:rtl/>
        </w:rPr>
        <w:t>2</w:t>
      </w:r>
      <w:r w:rsidRPr="0069638F">
        <w:rPr>
          <w:rFonts w:asciiTheme="majorBidi" w:eastAsia="Traditional Arabic" w:hAnsiTheme="majorBidi" w:cs="Traditional Arabic"/>
          <w:b/>
          <w:bCs/>
          <w:sz w:val="36"/>
          <w:szCs w:val="36"/>
          <w:rtl/>
        </w:rPr>
        <w:t>هـ): (سارة في المطبخ)،</w:t>
      </w:r>
      <w:r w:rsidR="00166F11"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الرياض</w:t>
      </w:r>
      <w:r w:rsidR="002C3889" w:rsidRPr="0069638F">
        <w:rPr>
          <w:rFonts w:asciiTheme="majorBidi" w:eastAsia="Traditional Arabic" w:hAnsiTheme="majorBidi" w:cs="Traditional Arabic"/>
          <w:b/>
          <w:bCs/>
          <w:sz w:val="36"/>
          <w:szCs w:val="36"/>
          <w:rtl/>
        </w:rPr>
        <w:t>،</w:t>
      </w:r>
      <w:r w:rsidR="00166F11"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مكتبة العبيكان</w:t>
      </w:r>
      <w:r w:rsidR="007D14FA" w:rsidRPr="0069638F">
        <w:rPr>
          <w:rFonts w:asciiTheme="majorBidi" w:eastAsia="Traditional Arabic" w:hAnsiTheme="majorBidi" w:cs="Traditional Arabic"/>
          <w:b/>
          <w:bCs/>
          <w:sz w:val="36"/>
          <w:szCs w:val="36"/>
          <w:rtl/>
        </w:rPr>
        <w:t>.</w:t>
      </w:r>
    </w:p>
    <w:p w14:paraId="269B1903" w14:textId="16B8C804" w:rsidR="00B4313D" w:rsidRPr="0069638F" w:rsidRDefault="00B4313D" w:rsidP="0069638F">
      <w:pPr>
        <w:spacing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ال</w:t>
      </w:r>
      <w:r w:rsidRPr="0069638F">
        <w:rPr>
          <w:rFonts w:asciiTheme="majorBidi" w:eastAsia="Traditional Arabic" w:hAnsiTheme="majorBidi" w:cs="Traditional Arabic" w:hint="cs"/>
          <w:b/>
          <w:bCs/>
          <w:sz w:val="36"/>
          <w:szCs w:val="36"/>
          <w:rtl/>
        </w:rPr>
        <w:t>ق</w:t>
      </w:r>
      <w:r w:rsidRPr="0069638F">
        <w:rPr>
          <w:rFonts w:asciiTheme="majorBidi" w:eastAsia="Traditional Arabic" w:hAnsiTheme="majorBidi" w:cs="Traditional Arabic"/>
          <w:b/>
          <w:bCs/>
          <w:sz w:val="36"/>
          <w:szCs w:val="36"/>
          <w:rtl/>
        </w:rPr>
        <w:t>وز</w:t>
      </w:r>
      <w:r w:rsidR="002C3889" w:rsidRPr="0069638F">
        <w:rPr>
          <w:rFonts w:asciiTheme="majorBidi" w:eastAsia="Traditional Arabic" w:hAnsiTheme="majorBidi" w:cs="Traditional Arabic"/>
          <w:b/>
          <w:bCs/>
          <w:sz w:val="36"/>
          <w:szCs w:val="36"/>
          <w:rtl/>
        </w:rPr>
        <w:t>،</w:t>
      </w:r>
      <w:r w:rsidR="00166F11"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أنس عبد الحميد (142</w:t>
      </w:r>
      <w:r w:rsidRPr="0069638F">
        <w:rPr>
          <w:rFonts w:asciiTheme="majorBidi" w:eastAsia="Traditional Arabic" w:hAnsiTheme="majorBidi" w:cs="Traditional Arabic" w:hint="cs"/>
          <w:b/>
          <w:bCs/>
          <w:sz w:val="36"/>
          <w:szCs w:val="36"/>
          <w:rtl/>
        </w:rPr>
        <w:t>2</w:t>
      </w:r>
      <w:r w:rsidRPr="0069638F">
        <w:rPr>
          <w:rFonts w:asciiTheme="majorBidi" w:eastAsia="Traditional Arabic" w:hAnsiTheme="majorBidi" w:cs="Traditional Arabic"/>
          <w:b/>
          <w:bCs/>
          <w:sz w:val="36"/>
          <w:szCs w:val="36"/>
          <w:rtl/>
        </w:rPr>
        <w:t>هـ): (</w:t>
      </w:r>
      <w:r w:rsidRPr="0069638F">
        <w:rPr>
          <w:rFonts w:asciiTheme="majorBidi" w:eastAsia="Traditional Arabic" w:hAnsiTheme="majorBidi" w:cs="Traditional Arabic" w:hint="cs"/>
          <w:b/>
          <w:bCs/>
          <w:sz w:val="36"/>
          <w:szCs w:val="36"/>
          <w:rtl/>
        </w:rPr>
        <w:t>أسناني جميلة</w:t>
      </w:r>
      <w:r w:rsidRPr="0069638F">
        <w:rPr>
          <w:rFonts w:asciiTheme="majorBidi" w:eastAsia="Traditional Arabic" w:hAnsiTheme="majorBidi" w:cs="Traditional Arabic"/>
          <w:b/>
          <w:bCs/>
          <w:sz w:val="36"/>
          <w:szCs w:val="36"/>
          <w:rtl/>
        </w:rPr>
        <w:t>)،</w:t>
      </w:r>
      <w:r w:rsidR="00166F11"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الرياض</w:t>
      </w:r>
      <w:r w:rsidR="002C3889" w:rsidRPr="0069638F">
        <w:rPr>
          <w:rFonts w:asciiTheme="majorBidi" w:eastAsia="Traditional Arabic" w:hAnsiTheme="majorBidi" w:cs="Traditional Arabic"/>
          <w:b/>
          <w:bCs/>
          <w:sz w:val="36"/>
          <w:szCs w:val="36"/>
          <w:rtl/>
        </w:rPr>
        <w:t>،</w:t>
      </w:r>
      <w:r w:rsidR="00166F11" w:rsidRPr="0069638F">
        <w:rPr>
          <w:rFonts w:asciiTheme="majorBidi" w:eastAsia="Traditional Arabic" w:hAnsiTheme="majorBidi" w:cs="Traditional Arabic" w:hint="cs"/>
          <w:b/>
          <w:bCs/>
          <w:sz w:val="36"/>
          <w:szCs w:val="36"/>
          <w:rtl/>
        </w:rPr>
        <w:t xml:space="preserve"> </w:t>
      </w:r>
      <w:r w:rsidRPr="0069638F">
        <w:rPr>
          <w:rFonts w:asciiTheme="majorBidi" w:eastAsia="Traditional Arabic" w:hAnsiTheme="majorBidi" w:cs="Traditional Arabic"/>
          <w:b/>
          <w:bCs/>
          <w:sz w:val="36"/>
          <w:szCs w:val="36"/>
          <w:rtl/>
        </w:rPr>
        <w:t>مكتبة العبيكان</w:t>
      </w:r>
      <w:r w:rsidR="007D14FA" w:rsidRPr="0069638F">
        <w:rPr>
          <w:rFonts w:asciiTheme="majorBidi" w:eastAsia="Traditional Arabic" w:hAnsiTheme="majorBidi" w:cs="Traditional Arabic"/>
          <w:b/>
          <w:bCs/>
          <w:sz w:val="36"/>
          <w:szCs w:val="36"/>
          <w:rtl/>
        </w:rPr>
        <w:t>.</w:t>
      </w:r>
    </w:p>
    <w:p w14:paraId="269B1904" w14:textId="27E4C23E"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hAnsiTheme="majorBidi" w:cs="Traditional Arabic"/>
          <w:b/>
          <w:bCs/>
          <w:sz w:val="36"/>
          <w:szCs w:val="36"/>
          <w:rtl/>
        </w:rPr>
        <w:t>لينة الدسوقي: قصة "قرون الثور الأزرق</w:t>
      </w:r>
      <w:r w:rsidR="00166F11"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سلسلة المكتبة الزرقاء (1)،2020</w:t>
      </w:r>
      <w:r w:rsidR="00E76B07" w:rsidRPr="0069638F">
        <w:rPr>
          <w:rFonts w:asciiTheme="majorBidi" w:eastAsia="Traditional Arabic" w:hAnsiTheme="majorBidi" w:cs="Traditional Arabic" w:hint="cs"/>
          <w:b/>
          <w:bCs/>
          <w:sz w:val="36"/>
          <w:szCs w:val="36"/>
          <w:rtl/>
        </w:rPr>
        <w:t>م.</w:t>
      </w:r>
    </w:p>
    <w:p w14:paraId="269B1905" w14:textId="6E790E12" w:rsidR="00825003" w:rsidRPr="0069638F" w:rsidRDefault="00825003"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مقبل</w:t>
      </w:r>
      <w:r w:rsidR="002C3889" w:rsidRPr="0069638F">
        <w:rPr>
          <w:rFonts w:asciiTheme="majorBidi" w:hAnsiTheme="majorBidi" w:cs="Traditional Arabic"/>
          <w:b/>
          <w:bCs/>
          <w:sz w:val="36"/>
          <w:szCs w:val="36"/>
          <w:rtl/>
        </w:rPr>
        <w:t>،</w:t>
      </w:r>
      <w:r w:rsidR="00D1595D"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عمرو</w:t>
      </w:r>
      <w:r w:rsidR="00D1595D"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(2015م)</w:t>
      </w:r>
      <w:r w:rsidR="00D1595D" w:rsidRPr="0069638F">
        <w:rPr>
          <w:rFonts w:asciiTheme="majorBidi" w:hAnsiTheme="majorBidi" w:cs="Traditional Arabic"/>
          <w:b/>
          <w:bCs/>
          <w:sz w:val="36"/>
          <w:szCs w:val="36"/>
          <w:rtl/>
        </w:rPr>
        <w:t>،</w:t>
      </w:r>
      <w:r w:rsidR="007D14FA"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قصص للأذكياء، بيروت</w:t>
      </w:r>
      <w:r w:rsidR="002C3889" w:rsidRPr="0069638F">
        <w:rPr>
          <w:rFonts w:asciiTheme="majorBidi" w:hAnsiTheme="majorBidi" w:cs="Traditional Arabic"/>
          <w:b/>
          <w:bCs/>
          <w:sz w:val="36"/>
          <w:szCs w:val="36"/>
          <w:rtl/>
        </w:rPr>
        <w:t>،</w:t>
      </w:r>
      <w:r w:rsidR="00D1595D"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الدار النموذجية للطباعة</w:t>
      </w:r>
      <w:r w:rsidR="00D1595D"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 </w:t>
      </w:r>
    </w:p>
    <w:p w14:paraId="269B1906" w14:textId="5D17BAB0" w:rsidR="00402E70" w:rsidRPr="0069638F" w:rsidRDefault="00402E70" w:rsidP="0069638F">
      <w:pPr>
        <w:spacing w:before="120" w:after="120" w:line="360" w:lineRule="auto"/>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lastRenderedPageBreak/>
        <w:t>النجار</w:t>
      </w:r>
      <w:r w:rsidR="00D1595D"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فاطمة النجار (2021م): قصة "حل مؤقت"</w:t>
      </w:r>
      <w:r w:rsidR="00D1595D"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w:t>
      </w:r>
    </w:p>
    <w:p w14:paraId="269B1907" w14:textId="6CB96EF5" w:rsidR="00B4313D" w:rsidRPr="0069638F" w:rsidRDefault="00B4313D" w:rsidP="0069638F">
      <w:pPr>
        <w:spacing w:line="360" w:lineRule="auto"/>
        <w:jc w:val="lowKashida"/>
        <w:rPr>
          <w:rFonts w:asciiTheme="majorBidi" w:eastAsia="Times New Roman" w:hAnsiTheme="majorBidi" w:cs="Traditional Arabic"/>
          <w:b/>
          <w:bCs/>
          <w:sz w:val="36"/>
          <w:szCs w:val="36"/>
          <w:rtl/>
        </w:rPr>
      </w:pPr>
      <w:r w:rsidRPr="0069638F">
        <w:rPr>
          <w:rFonts w:asciiTheme="majorBidi" w:hAnsiTheme="majorBidi" w:cs="Traditional Arabic"/>
          <w:b/>
          <w:bCs/>
          <w:sz w:val="36"/>
          <w:szCs w:val="36"/>
          <w:rtl/>
        </w:rPr>
        <w:t>نور الطباع، قصة "المفاجأة"</w:t>
      </w:r>
      <w:r w:rsidRPr="0069638F">
        <w:rPr>
          <w:rFonts w:asciiTheme="majorBidi" w:eastAsia="Traditional Arabic" w:hAnsiTheme="majorBidi" w:cs="Traditional Arabic"/>
          <w:b/>
          <w:bCs/>
          <w:sz w:val="36"/>
          <w:szCs w:val="36"/>
          <w:rtl/>
        </w:rPr>
        <w:t xml:space="preserve">، القاهرة، شركة المستقبل للتعليم </w:t>
      </w:r>
      <w:r w:rsidR="00B828D5" w:rsidRPr="0069638F">
        <w:rPr>
          <w:rFonts w:asciiTheme="majorBidi" w:eastAsia="Traditional Arabic" w:hAnsiTheme="majorBidi" w:cs="Traditional Arabic"/>
          <w:b/>
          <w:bCs/>
          <w:sz w:val="36"/>
          <w:szCs w:val="36"/>
          <w:rtl/>
        </w:rPr>
        <w:t>الإلكتروني</w:t>
      </w:r>
      <w:r w:rsidRPr="0069638F">
        <w:rPr>
          <w:rFonts w:asciiTheme="majorBidi" w:eastAsia="Traditional Arabic" w:hAnsiTheme="majorBidi" w:cs="Traditional Arabic"/>
          <w:b/>
          <w:bCs/>
          <w:sz w:val="36"/>
          <w:szCs w:val="36"/>
          <w:rtl/>
        </w:rPr>
        <w:t xml:space="preserve"> والمطبوع، سلسلة المكتبة الزرقاء (8)،2020</w:t>
      </w:r>
      <w:r w:rsidR="00C83794" w:rsidRPr="0069638F">
        <w:rPr>
          <w:rFonts w:asciiTheme="majorBidi" w:eastAsia="Traditional Arabic" w:hAnsiTheme="majorBidi" w:cs="Traditional Arabic" w:hint="cs"/>
          <w:b/>
          <w:bCs/>
          <w:sz w:val="36"/>
          <w:szCs w:val="36"/>
          <w:rtl/>
        </w:rPr>
        <w:t>م</w:t>
      </w:r>
      <w:r w:rsidRPr="0069638F">
        <w:rPr>
          <w:rFonts w:asciiTheme="majorBidi" w:eastAsia="Traditional Arabic" w:hAnsiTheme="majorBidi" w:cs="Traditional Arabic"/>
          <w:b/>
          <w:bCs/>
          <w:sz w:val="36"/>
          <w:szCs w:val="36"/>
          <w:rtl/>
        </w:rPr>
        <w:t>، ص 4</w:t>
      </w:r>
      <w:r w:rsidR="00D1595D" w:rsidRPr="0069638F">
        <w:rPr>
          <w:rFonts w:asciiTheme="majorBidi" w:eastAsia="Traditional Arabic" w:hAnsiTheme="majorBidi" w:cs="Traditional Arabic" w:hint="cs"/>
          <w:b/>
          <w:bCs/>
          <w:sz w:val="36"/>
          <w:szCs w:val="36"/>
          <w:rtl/>
        </w:rPr>
        <w:t>.</w:t>
      </w:r>
    </w:p>
    <w:p w14:paraId="269B1908" w14:textId="33DBB67D" w:rsidR="00B4313D" w:rsidRPr="0069638F" w:rsidRDefault="00B4313D"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يحياوي</w:t>
      </w:r>
      <w:r w:rsidR="0027022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جميلة (1439هـ)</w:t>
      </w:r>
      <w:r w:rsidR="0027022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"متى تنزل أيها المطر"</w:t>
      </w:r>
      <w:r w:rsidR="0027022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الرياض: دار فنون التعليم للنشر والتوزيع</w:t>
      </w:r>
      <w:r w:rsidR="00270226" w:rsidRPr="0069638F">
        <w:rPr>
          <w:rFonts w:asciiTheme="majorBidi" w:hAnsiTheme="majorBidi" w:cs="Traditional Arabic" w:hint="cs"/>
          <w:b/>
          <w:bCs/>
          <w:sz w:val="36"/>
          <w:szCs w:val="36"/>
          <w:rtl/>
        </w:rPr>
        <w:t>.</w:t>
      </w:r>
    </w:p>
    <w:p w14:paraId="269B1909" w14:textId="760EE107" w:rsidR="000F6D35" w:rsidRPr="0069638F" w:rsidRDefault="000F6D35" w:rsidP="0069638F">
      <w:pPr>
        <w:pStyle w:val="2"/>
        <w:rPr>
          <w:rtl/>
        </w:rPr>
      </w:pPr>
      <w:bookmarkStart w:id="20" w:name="_Toc237273963"/>
      <w:r w:rsidRPr="0069638F">
        <w:rPr>
          <w:rtl/>
        </w:rPr>
        <w:t>المراجع:</w:t>
      </w:r>
      <w:bookmarkEnd w:id="20"/>
    </w:p>
    <w:p w14:paraId="269B190A" w14:textId="552C8012" w:rsidR="00164291" w:rsidRPr="0069638F" w:rsidRDefault="00164291"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رماش</w:t>
      </w:r>
      <w:r w:rsidR="006859ED"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عائشة يوسف</w:t>
      </w:r>
      <w:r w:rsidR="006859ED"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(2012م)</w:t>
      </w:r>
      <w:r w:rsidR="006859ED" w:rsidRPr="0069638F">
        <w:rPr>
          <w:rFonts w:asciiTheme="majorBidi" w:hAnsiTheme="majorBidi" w:cs="Traditional Arabic"/>
          <w:b/>
          <w:bCs/>
          <w:sz w:val="36"/>
          <w:szCs w:val="36"/>
          <w:rtl/>
        </w:rPr>
        <w:t>:</w:t>
      </w:r>
      <w:r w:rsidR="007D14FA"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شعرية العنوان في القصص الموجهة إلى الطفل</w:t>
      </w:r>
      <w:r w:rsidR="006859ED"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سوريا: مجلة جامعة دمشق</w:t>
      </w:r>
      <w:r w:rsidR="006859ED"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المجلد 28</w:t>
      </w:r>
      <w:r w:rsidR="006859ED" w:rsidRPr="0069638F">
        <w:rPr>
          <w:rFonts w:asciiTheme="majorBidi" w:hAnsiTheme="majorBidi" w:cs="Traditional Arabic"/>
          <w:b/>
          <w:bCs/>
          <w:sz w:val="36"/>
          <w:szCs w:val="36"/>
          <w:rtl/>
        </w:rPr>
        <w:t>،</w:t>
      </w:r>
      <w:r w:rsidR="006859ED"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العدد الثاني 2012، ص 235-254</w:t>
      </w:r>
      <w:r w:rsidR="006859ED" w:rsidRPr="0069638F">
        <w:rPr>
          <w:rFonts w:asciiTheme="majorBidi" w:hAnsiTheme="majorBidi" w:cs="Traditional Arabic" w:hint="cs"/>
          <w:b/>
          <w:bCs/>
          <w:sz w:val="36"/>
          <w:szCs w:val="36"/>
          <w:rtl/>
        </w:rPr>
        <w:t>.</w:t>
      </w:r>
    </w:p>
    <w:p w14:paraId="269B190B" w14:textId="42608DBF" w:rsidR="003F25BE" w:rsidRPr="0069638F" w:rsidRDefault="003F25BE" w:rsidP="0069638F">
      <w:pPr>
        <w:spacing w:line="360" w:lineRule="auto"/>
        <w:jc w:val="lowKashida"/>
        <w:rPr>
          <w:rFonts w:asciiTheme="majorBidi" w:hAnsiTheme="majorBidi" w:cs="Traditional Arabic"/>
          <w:b/>
          <w:bCs/>
          <w:sz w:val="36"/>
          <w:szCs w:val="36"/>
          <w:rtl/>
          <w:lang w:bidi="ar-EG"/>
        </w:rPr>
      </w:pPr>
      <w:r w:rsidRPr="0069638F">
        <w:rPr>
          <w:rFonts w:asciiTheme="majorBidi" w:hAnsiTheme="majorBidi" w:cs="Traditional Arabic"/>
          <w:b/>
          <w:bCs/>
          <w:sz w:val="36"/>
          <w:szCs w:val="36"/>
          <w:rtl/>
        </w:rPr>
        <w:t>سحنون، شفيري نورة، فتيحة (2022م)</w:t>
      </w:r>
      <w:r w:rsidR="00634AAD"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w:t>
      </w:r>
      <w:proofErr w:type="spellStart"/>
      <w:r w:rsidRPr="0069638F">
        <w:rPr>
          <w:rFonts w:asciiTheme="majorBidi" w:hAnsiTheme="majorBidi" w:cs="Traditional Arabic"/>
          <w:b/>
          <w:bCs/>
          <w:sz w:val="36"/>
          <w:szCs w:val="36"/>
          <w:rtl/>
        </w:rPr>
        <w:t>سيميائية</w:t>
      </w:r>
      <w:proofErr w:type="spellEnd"/>
      <w:r w:rsidRPr="0069638F">
        <w:rPr>
          <w:rFonts w:asciiTheme="majorBidi" w:hAnsiTheme="majorBidi" w:cs="Traditional Arabic"/>
          <w:b/>
          <w:bCs/>
          <w:sz w:val="36"/>
          <w:szCs w:val="36"/>
          <w:rtl/>
        </w:rPr>
        <w:t xml:space="preserve"> العنوان في قصص الأطفال"</w:t>
      </w:r>
      <w:r w:rsidR="00634AAD"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نماذج قصصية جزائرية مختارة</w:t>
      </w:r>
      <w:r w:rsidR="002C3889"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مجلة القارئ للدراسات الأدبية والنقدية </w:t>
      </w:r>
      <w:proofErr w:type="gramStart"/>
      <w:r w:rsidRPr="0069638F">
        <w:rPr>
          <w:rFonts w:asciiTheme="majorBidi" w:hAnsiTheme="majorBidi" w:cs="Traditional Arabic"/>
          <w:b/>
          <w:bCs/>
          <w:sz w:val="36"/>
          <w:szCs w:val="36"/>
          <w:rtl/>
        </w:rPr>
        <w:t>واللغوية،</w:t>
      </w:r>
      <w:r w:rsidRPr="0069638F">
        <w:rPr>
          <w:rFonts w:asciiTheme="majorBidi" w:hAnsiTheme="majorBidi" w:cs="Traditional Arabic"/>
          <w:b/>
          <w:bCs/>
          <w:sz w:val="36"/>
          <w:szCs w:val="36"/>
        </w:rPr>
        <w:t>Volume</w:t>
      </w:r>
      <w:proofErr w:type="gramEnd"/>
      <w:r w:rsidRPr="0069638F">
        <w:rPr>
          <w:rFonts w:asciiTheme="majorBidi" w:hAnsiTheme="majorBidi" w:cs="Traditional Arabic"/>
          <w:b/>
          <w:bCs/>
          <w:sz w:val="36"/>
          <w:szCs w:val="36"/>
        </w:rPr>
        <w:t xml:space="preserve"> 5, </w:t>
      </w:r>
      <w:proofErr w:type="spellStart"/>
      <w:r w:rsidRPr="0069638F">
        <w:rPr>
          <w:rFonts w:asciiTheme="majorBidi" w:hAnsiTheme="majorBidi" w:cs="Traditional Arabic"/>
          <w:b/>
          <w:bCs/>
          <w:sz w:val="36"/>
          <w:szCs w:val="36"/>
        </w:rPr>
        <w:t>Numéro</w:t>
      </w:r>
      <w:proofErr w:type="spellEnd"/>
      <w:r w:rsidRPr="0069638F">
        <w:rPr>
          <w:rFonts w:asciiTheme="majorBidi" w:hAnsiTheme="majorBidi" w:cs="Traditional Arabic"/>
          <w:b/>
          <w:bCs/>
          <w:sz w:val="36"/>
          <w:szCs w:val="36"/>
        </w:rPr>
        <w:t xml:space="preserve"> 5, Pages 190- 203</w:t>
      </w:r>
      <w:r w:rsidR="00634AAD" w:rsidRPr="0069638F">
        <w:rPr>
          <w:rFonts w:asciiTheme="majorBidi" w:hAnsiTheme="majorBidi" w:cs="Traditional Arabic" w:hint="cs"/>
          <w:b/>
          <w:bCs/>
          <w:sz w:val="36"/>
          <w:szCs w:val="36"/>
          <w:rtl/>
          <w:lang w:bidi="ar-EG"/>
        </w:rPr>
        <w:t>.</w:t>
      </w:r>
    </w:p>
    <w:p w14:paraId="269B190C" w14:textId="687C8E88" w:rsidR="00164291" w:rsidRPr="0069638F" w:rsidRDefault="00164291" w:rsidP="0069638F">
      <w:pPr>
        <w:spacing w:after="0" w:line="360" w:lineRule="auto"/>
        <w:jc w:val="lowKashida"/>
        <w:rPr>
          <w:rFonts w:asciiTheme="majorBidi" w:hAnsiTheme="majorBidi" w:cs="Traditional Arabic"/>
          <w:b/>
          <w:bCs/>
          <w:sz w:val="36"/>
          <w:szCs w:val="36"/>
          <w:rtl/>
        </w:rPr>
      </w:pPr>
      <w:proofErr w:type="spellStart"/>
      <w:r w:rsidRPr="0069638F">
        <w:rPr>
          <w:rFonts w:asciiTheme="majorBidi" w:hAnsiTheme="majorBidi" w:cs="Traditional Arabic"/>
          <w:b/>
          <w:bCs/>
          <w:sz w:val="36"/>
          <w:szCs w:val="36"/>
          <w:rtl/>
        </w:rPr>
        <w:t>الصمايرية</w:t>
      </w:r>
      <w:proofErr w:type="spellEnd"/>
      <w:r w:rsidR="00FF47A3"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أسماء (1443هـ)</w:t>
      </w:r>
      <w:r w:rsidR="00FF47A3"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قصص الأطفال بين سحر العنونة وانتقائية الصورة الخارجية: مقاربة </w:t>
      </w:r>
      <w:proofErr w:type="spellStart"/>
      <w:r w:rsidRPr="0069638F">
        <w:rPr>
          <w:rFonts w:asciiTheme="majorBidi" w:hAnsiTheme="majorBidi" w:cs="Traditional Arabic"/>
          <w:b/>
          <w:bCs/>
          <w:sz w:val="36"/>
          <w:szCs w:val="36"/>
          <w:rtl/>
        </w:rPr>
        <w:t>سيميائية</w:t>
      </w:r>
      <w:proofErr w:type="spellEnd"/>
      <w:r w:rsidRPr="0069638F">
        <w:rPr>
          <w:rFonts w:asciiTheme="majorBidi" w:hAnsiTheme="majorBidi" w:cs="Traditional Arabic"/>
          <w:b/>
          <w:bCs/>
          <w:sz w:val="36"/>
          <w:szCs w:val="36"/>
          <w:rtl/>
        </w:rPr>
        <w:t xml:space="preserve"> لتأويل العتبات</w:t>
      </w:r>
      <w:r w:rsidR="00FF47A3"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(نماذج مختارة)</w:t>
      </w:r>
      <w:r w:rsidR="00FF47A3"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المعهد العالي للدراسات</w:t>
      </w:r>
      <w:r w:rsidR="00FF47A3" w:rsidRPr="0069638F">
        <w:rPr>
          <w:rFonts w:asciiTheme="majorBidi" w:hAnsiTheme="majorBidi" w:cs="Traditional Arabic" w:hint="cs"/>
          <w:b/>
          <w:bCs/>
          <w:sz w:val="36"/>
          <w:szCs w:val="36"/>
          <w:rtl/>
        </w:rPr>
        <w:t xml:space="preserve"> .....</w:t>
      </w:r>
    </w:p>
    <w:p w14:paraId="269B190D" w14:textId="6CE28E3F" w:rsidR="000F6D35" w:rsidRPr="0069638F" w:rsidRDefault="00D0533A" w:rsidP="0069638F">
      <w:pPr>
        <w:spacing w:after="0"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عبد الوهاب</w:t>
      </w:r>
      <w:r w:rsidR="00FF47A3"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محمود (1995م)</w:t>
      </w:r>
      <w:r w:rsidR="00251D71"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ثريا النص</w:t>
      </w:r>
      <w:r w:rsidR="00251D71"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(مدخل لدراسة العنوان القصصي)</w:t>
      </w:r>
      <w:r w:rsidR="00251D71"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بغداد: دار الشؤون الثقافية العامة</w:t>
      </w:r>
      <w:r w:rsidR="00D23BAC"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w:t>
      </w:r>
    </w:p>
    <w:p w14:paraId="269B190E" w14:textId="039C9259" w:rsidR="001834B6" w:rsidRPr="0069638F" w:rsidRDefault="001834B6" w:rsidP="0069638F">
      <w:pPr>
        <w:spacing w:after="0" w:line="360" w:lineRule="auto"/>
        <w:jc w:val="lowKashida"/>
        <w:rPr>
          <w:rFonts w:asciiTheme="majorBidi" w:hAnsiTheme="majorBidi" w:cs="Traditional Arabic"/>
          <w:b/>
          <w:bCs/>
          <w:sz w:val="36"/>
          <w:szCs w:val="36"/>
          <w:rtl/>
        </w:rPr>
      </w:pPr>
      <w:proofErr w:type="spellStart"/>
      <w:r w:rsidRPr="0069638F">
        <w:rPr>
          <w:rFonts w:asciiTheme="majorBidi" w:hAnsiTheme="majorBidi" w:cs="Traditional Arabic"/>
          <w:b/>
          <w:bCs/>
          <w:sz w:val="36"/>
          <w:szCs w:val="36"/>
          <w:rtl/>
        </w:rPr>
        <w:lastRenderedPageBreak/>
        <w:t>طريطر</w:t>
      </w:r>
      <w:proofErr w:type="spellEnd"/>
      <w:r w:rsidRPr="0069638F">
        <w:rPr>
          <w:rFonts w:asciiTheme="majorBidi" w:hAnsiTheme="majorBidi" w:cs="Traditional Arabic"/>
          <w:b/>
          <w:bCs/>
          <w:sz w:val="36"/>
          <w:szCs w:val="36"/>
          <w:rtl/>
        </w:rPr>
        <w:t>، جليلة: في شعرية الفاتحة النصية</w:t>
      </w:r>
      <w:r w:rsidR="00251D71"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(حنا مينة نموذجًا)، مجلة علامات، ج29، م8، جمادى الأولى 1419هـ</w:t>
      </w:r>
      <w:r w:rsidR="00251D71"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-سبتمبر 1998</w:t>
      </w:r>
      <w:r w:rsidR="00251D71" w:rsidRPr="0069638F">
        <w:rPr>
          <w:rFonts w:asciiTheme="majorBidi" w:hAnsiTheme="majorBidi" w:cs="Traditional Arabic" w:hint="cs"/>
          <w:b/>
          <w:bCs/>
          <w:sz w:val="36"/>
          <w:szCs w:val="36"/>
          <w:rtl/>
        </w:rPr>
        <w:t>.</w:t>
      </w:r>
    </w:p>
    <w:p w14:paraId="269B190F" w14:textId="46C91689" w:rsidR="003F25BE" w:rsidRPr="0069638F" w:rsidRDefault="003F25BE" w:rsidP="0069638F">
      <w:pPr>
        <w:spacing w:after="0"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عبد الرحيم</w:t>
      </w:r>
      <w:r w:rsidR="00E12FBE"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عبد القادر (د ت)</w:t>
      </w:r>
      <w:r w:rsidR="00E12FBE"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"علم العنونة</w:t>
      </w:r>
      <w:r w:rsidR="00E12FBE"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Pr>
        <w:t xml:space="preserve"> </w:t>
      </w:r>
      <w:r w:rsidR="00E12FBE" w:rsidRPr="0069638F">
        <w:rPr>
          <w:rFonts w:asciiTheme="majorBidi" w:hAnsiTheme="majorBidi" w:cs="Traditional Arabic" w:hint="cs"/>
          <w:b/>
          <w:bCs/>
          <w:sz w:val="36"/>
          <w:szCs w:val="36"/>
          <w:rtl/>
        </w:rPr>
        <w:t xml:space="preserve">ط1، </w:t>
      </w:r>
      <w:r w:rsidRPr="0069638F">
        <w:rPr>
          <w:rFonts w:asciiTheme="majorBidi" w:hAnsiTheme="majorBidi" w:cs="Traditional Arabic"/>
          <w:b/>
          <w:bCs/>
          <w:sz w:val="36"/>
          <w:szCs w:val="36"/>
          <w:rtl/>
        </w:rPr>
        <w:t>دمشق، سوريا: دار التكوين للتأليف والترجمة والنشر.</w:t>
      </w:r>
    </w:p>
    <w:p w14:paraId="269B1910" w14:textId="1FC75C65" w:rsidR="001834B6" w:rsidRPr="0069638F" w:rsidRDefault="001834B6" w:rsidP="0069638F">
      <w:pPr>
        <w:spacing w:line="360" w:lineRule="auto"/>
        <w:jc w:val="lowKashida"/>
        <w:rPr>
          <w:rFonts w:asciiTheme="majorBidi" w:hAnsiTheme="majorBidi" w:cs="Traditional Arabic"/>
          <w:b/>
          <w:bCs/>
          <w:sz w:val="36"/>
          <w:szCs w:val="36"/>
          <w:rtl/>
        </w:rPr>
      </w:pPr>
      <w:r w:rsidRPr="0069638F">
        <w:rPr>
          <w:rFonts w:asciiTheme="majorBidi" w:hAnsiTheme="majorBidi" w:cs="Traditional Arabic"/>
          <w:b/>
          <w:bCs/>
          <w:sz w:val="36"/>
          <w:szCs w:val="36"/>
          <w:rtl/>
        </w:rPr>
        <w:t>عبد الوهاب</w:t>
      </w:r>
      <w:r w:rsidR="00D938E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محمود (1995م)</w:t>
      </w:r>
      <w:r w:rsidR="00D938E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ثريا النص</w:t>
      </w:r>
      <w:r w:rsidR="00D938E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(مدخل لدراسة العنوان القصصي)</w:t>
      </w:r>
      <w:r w:rsidR="00D938E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بغداد: دار الشؤون الثقافية العامة</w:t>
      </w:r>
      <w:r w:rsidR="00D938E6" w:rsidRPr="0069638F">
        <w:rPr>
          <w:rFonts w:asciiTheme="majorBidi" w:hAnsiTheme="majorBidi" w:cs="Traditional Arabic" w:hint="cs"/>
          <w:b/>
          <w:bCs/>
          <w:sz w:val="36"/>
          <w:szCs w:val="36"/>
          <w:rtl/>
        </w:rPr>
        <w:t>.</w:t>
      </w:r>
      <w:r w:rsidRPr="0069638F">
        <w:rPr>
          <w:rFonts w:asciiTheme="majorBidi" w:hAnsiTheme="majorBidi" w:cs="Traditional Arabic"/>
          <w:b/>
          <w:bCs/>
          <w:sz w:val="36"/>
          <w:szCs w:val="36"/>
          <w:rtl/>
        </w:rPr>
        <w:t xml:space="preserve"> </w:t>
      </w:r>
    </w:p>
    <w:p w14:paraId="269B1912" w14:textId="123B3A7D" w:rsidR="00870EE7" w:rsidRPr="0069638F" w:rsidRDefault="003F25BE" w:rsidP="0069638F">
      <w:pPr>
        <w:spacing w:line="360" w:lineRule="auto"/>
        <w:jc w:val="lowKashida"/>
        <w:rPr>
          <w:rFonts w:asciiTheme="majorBidi" w:hAnsiTheme="majorBidi" w:cs="Traditional Arabic"/>
          <w:b/>
          <w:bCs/>
          <w:sz w:val="36"/>
          <w:szCs w:val="36"/>
          <w:rtl/>
          <w:lang w:bidi="ar-EG"/>
        </w:rPr>
      </w:pPr>
      <w:r w:rsidRPr="0069638F">
        <w:rPr>
          <w:rFonts w:asciiTheme="majorBidi" w:hAnsiTheme="majorBidi" w:cs="Traditional Arabic"/>
          <w:b/>
          <w:bCs/>
          <w:sz w:val="36"/>
          <w:szCs w:val="36"/>
          <w:rtl/>
        </w:rPr>
        <w:t>هند،</w:t>
      </w:r>
      <w:r w:rsidR="00D938E6" w:rsidRPr="0069638F">
        <w:rPr>
          <w:rFonts w:asciiTheme="majorBidi" w:hAnsiTheme="majorBidi" w:cs="Traditional Arabic" w:hint="cs"/>
          <w:b/>
          <w:bCs/>
          <w:sz w:val="36"/>
          <w:szCs w:val="36"/>
          <w:rtl/>
        </w:rPr>
        <w:t xml:space="preserve"> </w:t>
      </w:r>
      <w:proofErr w:type="spellStart"/>
      <w:r w:rsidRPr="0069638F">
        <w:rPr>
          <w:rFonts w:asciiTheme="majorBidi" w:hAnsiTheme="majorBidi" w:cs="Traditional Arabic"/>
          <w:b/>
          <w:bCs/>
          <w:sz w:val="36"/>
          <w:szCs w:val="36"/>
          <w:rtl/>
        </w:rPr>
        <w:t>بلميهوب</w:t>
      </w:r>
      <w:proofErr w:type="spellEnd"/>
      <w:r w:rsidR="00D938E6"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(2021م):</w:t>
      </w:r>
      <w:r w:rsidR="00D938E6"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ظلال العتبات في القصّ</w:t>
      </w:r>
      <w:r w:rsidR="00D938E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القصير</w:t>
      </w:r>
      <w:r w:rsidR="00D938E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العنوان والغلاف في قصص</w:t>
      </w:r>
      <w:r w:rsidR="00D938E6"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الذي اقترب ورأى</w:t>
      </w:r>
      <w:r w:rsidR="00D938E6" w:rsidRPr="0069638F">
        <w:rPr>
          <w:rFonts w:asciiTheme="majorBidi" w:hAnsiTheme="majorBidi" w:cs="Traditional Arabic"/>
          <w:b/>
          <w:bCs/>
          <w:sz w:val="36"/>
          <w:szCs w:val="36"/>
          <w:rtl/>
        </w:rPr>
        <w:t>،</w:t>
      </w:r>
      <w:r w:rsidRPr="0069638F">
        <w:rPr>
          <w:rFonts w:asciiTheme="majorBidi" w:hAnsiTheme="majorBidi" w:cs="Traditional Arabic"/>
          <w:b/>
          <w:bCs/>
          <w:sz w:val="36"/>
          <w:szCs w:val="36"/>
          <w:rtl/>
        </w:rPr>
        <w:t xml:space="preserve"> لعلاء الأسواني</w:t>
      </w:r>
      <w:r w:rsidR="00D938E6" w:rsidRPr="0069638F">
        <w:rPr>
          <w:rFonts w:asciiTheme="majorBidi" w:hAnsiTheme="majorBidi" w:cs="Traditional Arabic" w:hint="cs"/>
          <w:b/>
          <w:bCs/>
          <w:sz w:val="36"/>
          <w:szCs w:val="36"/>
          <w:rtl/>
        </w:rPr>
        <w:t xml:space="preserve"> </w:t>
      </w:r>
      <w:r w:rsidRPr="0069638F">
        <w:rPr>
          <w:rFonts w:asciiTheme="majorBidi" w:hAnsiTheme="majorBidi" w:cs="Traditional Arabic"/>
          <w:b/>
          <w:bCs/>
          <w:sz w:val="36"/>
          <w:szCs w:val="36"/>
          <w:rtl/>
        </w:rPr>
        <w:t>-</w:t>
      </w:r>
      <w:r w:rsidR="007D14FA" w:rsidRPr="0069638F">
        <w:rPr>
          <w:rFonts w:asciiTheme="majorBidi" w:hAnsiTheme="majorBidi" w:cs="Traditional Arabic"/>
          <w:b/>
          <w:bCs/>
          <w:sz w:val="36"/>
          <w:szCs w:val="36"/>
          <w:rtl/>
        </w:rPr>
        <w:t xml:space="preserve"> </w:t>
      </w:r>
      <w:r w:rsidRPr="0069638F">
        <w:rPr>
          <w:rFonts w:asciiTheme="majorBidi" w:hAnsiTheme="majorBidi" w:cs="Traditional Arabic"/>
          <w:b/>
          <w:bCs/>
          <w:sz w:val="36"/>
          <w:szCs w:val="36"/>
          <w:rtl/>
        </w:rPr>
        <w:t>دراسات معاصرة</w:t>
      </w:r>
      <w:r w:rsidR="0064361C" w:rsidRPr="0069638F">
        <w:rPr>
          <w:rFonts w:asciiTheme="majorBidi" w:hAnsiTheme="majorBidi" w:cs="Traditional Arabic" w:hint="cs"/>
          <w:b/>
          <w:bCs/>
          <w:sz w:val="36"/>
          <w:szCs w:val="36"/>
          <w:rtl/>
          <w:lang w:bidi="ar-EG"/>
        </w:rPr>
        <w:t xml:space="preserve">، </w:t>
      </w:r>
      <w:r w:rsidRPr="0069638F">
        <w:rPr>
          <w:rFonts w:asciiTheme="majorBidi" w:hAnsiTheme="majorBidi" w:cs="Traditional Arabic"/>
          <w:b/>
          <w:bCs/>
          <w:sz w:val="36"/>
          <w:szCs w:val="36"/>
        </w:rPr>
        <w:t xml:space="preserve">Volume 5, </w:t>
      </w:r>
      <w:proofErr w:type="spellStart"/>
      <w:r w:rsidRPr="0069638F">
        <w:rPr>
          <w:rFonts w:asciiTheme="majorBidi" w:hAnsiTheme="majorBidi" w:cs="Traditional Arabic"/>
          <w:b/>
          <w:bCs/>
          <w:sz w:val="36"/>
          <w:szCs w:val="36"/>
        </w:rPr>
        <w:t>Numéro</w:t>
      </w:r>
      <w:proofErr w:type="spellEnd"/>
      <w:r w:rsidRPr="0069638F">
        <w:rPr>
          <w:rFonts w:asciiTheme="majorBidi" w:hAnsiTheme="majorBidi" w:cs="Traditional Arabic"/>
          <w:b/>
          <w:bCs/>
          <w:sz w:val="36"/>
          <w:szCs w:val="36"/>
        </w:rPr>
        <w:t xml:space="preserve"> 2, Pages 513-528</w:t>
      </w:r>
      <w:r w:rsidR="0064361C" w:rsidRPr="0069638F">
        <w:rPr>
          <w:rFonts w:asciiTheme="majorBidi" w:hAnsiTheme="majorBidi" w:cs="Traditional Arabic" w:hint="cs"/>
          <w:b/>
          <w:bCs/>
          <w:sz w:val="36"/>
          <w:szCs w:val="36"/>
          <w:rtl/>
          <w:lang w:bidi="ar-EG"/>
        </w:rPr>
        <w:t>.</w:t>
      </w:r>
    </w:p>
    <w:p w14:paraId="269B1913" w14:textId="76631DF2" w:rsidR="0069638F" w:rsidRDefault="00393629" w:rsidP="0069638F">
      <w:pPr>
        <w:autoSpaceDE w:val="0"/>
        <w:autoSpaceDN w:val="0"/>
        <w:adjustRightInd w:val="0"/>
        <w:spacing w:before="120" w:after="120" w:line="360" w:lineRule="auto"/>
        <w:ind w:left="567" w:hanging="567"/>
        <w:jc w:val="lowKashida"/>
        <w:rPr>
          <w:rFonts w:asciiTheme="majorBidi" w:eastAsia="Traditional Arabic" w:hAnsiTheme="majorBidi" w:cs="Traditional Arabic"/>
          <w:b/>
          <w:bCs/>
          <w:sz w:val="36"/>
          <w:szCs w:val="36"/>
          <w:rtl/>
        </w:rPr>
      </w:pPr>
      <w:r w:rsidRPr="0069638F">
        <w:rPr>
          <w:rFonts w:asciiTheme="majorBidi" w:eastAsia="Traditional Arabic" w:hAnsiTheme="majorBidi" w:cs="Traditional Arabic"/>
          <w:b/>
          <w:bCs/>
          <w:sz w:val="36"/>
          <w:szCs w:val="36"/>
          <w:rtl/>
        </w:rPr>
        <w:t>المهدي</w:t>
      </w:r>
      <w:r w:rsidR="00C64B9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نقوس (2023م)</w:t>
      </w:r>
      <w:r w:rsidR="00C64B9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سيمائية العنوان في مجموعة هزك الماء</w:t>
      </w:r>
      <w:r w:rsidR="00C64B99" w:rsidRPr="0069638F">
        <w:rPr>
          <w:rFonts w:asciiTheme="majorBidi" w:eastAsia="Traditional Arabic" w:hAnsiTheme="majorBidi" w:cs="Traditional Arabic"/>
          <w:b/>
          <w:bCs/>
          <w:sz w:val="36"/>
          <w:szCs w:val="36"/>
          <w:rtl/>
        </w:rPr>
        <w:t>،</w:t>
      </w:r>
      <w:r w:rsidRPr="0069638F">
        <w:rPr>
          <w:rFonts w:asciiTheme="majorBidi" w:eastAsia="Traditional Arabic" w:hAnsiTheme="majorBidi" w:cs="Traditional Arabic"/>
          <w:b/>
          <w:bCs/>
          <w:sz w:val="36"/>
          <w:szCs w:val="36"/>
          <w:rtl/>
        </w:rPr>
        <w:t xml:space="preserve"> للقاص المغربي سي حامد اليوسفي، العراق: مجلة </w:t>
      </w:r>
      <w:proofErr w:type="spellStart"/>
      <w:r w:rsidRPr="0069638F">
        <w:rPr>
          <w:rFonts w:asciiTheme="majorBidi" w:eastAsia="Traditional Arabic" w:hAnsiTheme="majorBidi" w:cs="Traditional Arabic"/>
          <w:b/>
          <w:bCs/>
          <w:sz w:val="36"/>
          <w:szCs w:val="36"/>
          <w:rtl/>
        </w:rPr>
        <w:t>بصرياثا</w:t>
      </w:r>
      <w:proofErr w:type="spellEnd"/>
      <w:r w:rsidRPr="0069638F">
        <w:rPr>
          <w:rFonts w:asciiTheme="majorBidi" w:eastAsia="Traditional Arabic" w:hAnsiTheme="majorBidi" w:cs="Traditional Arabic"/>
          <w:b/>
          <w:bCs/>
          <w:sz w:val="36"/>
          <w:szCs w:val="36"/>
          <w:rtl/>
        </w:rPr>
        <w:t xml:space="preserve"> الثقافية الأدبية، عدد </w:t>
      </w:r>
      <w:proofErr w:type="gramStart"/>
      <w:r w:rsidRPr="0069638F">
        <w:rPr>
          <w:rFonts w:asciiTheme="majorBidi" w:eastAsia="Traditional Arabic" w:hAnsiTheme="majorBidi" w:cs="Traditional Arabic"/>
          <w:b/>
          <w:bCs/>
          <w:sz w:val="36"/>
          <w:szCs w:val="36"/>
          <w:rtl/>
        </w:rPr>
        <w:t>يونيه</w:t>
      </w:r>
      <w:proofErr w:type="gramEnd"/>
      <w:r w:rsidRPr="0069638F">
        <w:rPr>
          <w:rFonts w:asciiTheme="majorBidi" w:eastAsia="Traditional Arabic" w:hAnsiTheme="majorBidi" w:cs="Traditional Arabic"/>
          <w:b/>
          <w:bCs/>
          <w:sz w:val="36"/>
          <w:szCs w:val="36"/>
          <w:rtl/>
        </w:rPr>
        <w:t xml:space="preserve"> 2023م</w:t>
      </w:r>
      <w:r w:rsidR="00C64B99" w:rsidRPr="0069638F">
        <w:rPr>
          <w:rFonts w:asciiTheme="majorBidi" w:eastAsia="Traditional Arabic" w:hAnsiTheme="majorBidi" w:cs="Traditional Arabic" w:hint="cs"/>
          <w:b/>
          <w:bCs/>
          <w:sz w:val="36"/>
          <w:szCs w:val="36"/>
          <w:rtl/>
        </w:rPr>
        <w:t>.</w:t>
      </w:r>
    </w:p>
    <w:p w14:paraId="5380C0FA" w14:textId="77777777" w:rsidR="0069638F" w:rsidRDefault="0069638F">
      <w:pPr>
        <w:bidi w:val="0"/>
        <w:rPr>
          <w:rFonts w:asciiTheme="majorBidi" w:eastAsia="Traditional Arabic" w:hAnsiTheme="majorBidi" w:cs="Traditional Arabic"/>
          <w:b/>
          <w:bCs/>
          <w:sz w:val="36"/>
          <w:szCs w:val="36"/>
          <w:rtl/>
        </w:rPr>
      </w:pPr>
      <w:r>
        <w:rPr>
          <w:rFonts w:asciiTheme="majorBidi" w:eastAsia="Traditional Arabic" w:hAnsiTheme="majorBidi" w:cs="Traditional Arabic"/>
          <w:b/>
          <w:bCs/>
          <w:sz w:val="36"/>
          <w:szCs w:val="36"/>
          <w:rtl/>
        </w:rPr>
        <w:br w:type="page"/>
      </w:r>
    </w:p>
    <w:p w14:paraId="0B487953" w14:textId="2EDFE986" w:rsidR="00393629" w:rsidRDefault="0069638F" w:rsidP="0069638F">
      <w:pPr>
        <w:pStyle w:val="1"/>
        <w:rPr>
          <w:rtl/>
        </w:rPr>
      </w:pPr>
      <w:bookmarkStart w:id="21" w:name="_Toc237273964"/>
      <w:r>
        <w:rPr>
          <w:rFonts w:hint="cs"/>
          <w:rtl/>
        </w:rPr>
        <w:lastRenderedPageBreak/>
        <w:t>المحتويات</w:t>
      </w:r>
      <w:bookmarkEnd w:id="21"/>
    </w:p>
    <w:sdt>
      <w:sdtPr>
        <w:rPr>
          <w:lang w:val="ar-SA"/>
        </w:rPr>
        <w:id w:val="-113989525"/>
        <w:docPartObj>
          <w:docPartGallery w:val="Table of Contents"/>
          <w:docPartUnique/>
        </w:docPartObj>
      </w:sdtPr>
      <w:sdtEndPr>
        <w:rPr>
          <w:rFonts w:ascii="Traditional Arabic" w:eastAsiaTheme="minorHAnsi" w:hAnsi="Traditional Arabic" w:cs="Traditional Arabic"/>
          <w:b/>
          <w:bCs/>
          <w:color w:val="auto"/>
          <w:lang w:val="en-US"/>
        </w:rPr>
      </w:sdtEndPr>
      <w:sdtContent>
        <w:p w14:paraId="67C03823" w14:textId="4C18F9DA" w:rsidR="009F7E21" w:rsidRPr="009F7E21" w:rsidRDefault="009F7E21" w:rsidP="001F16B2">
          <w:pPr>
            <w:pStyle w:val="ad"/>
            <w:spacing w:before="0" w:line="240" w:lineRule="auto"/>
            <w:rPr>
              <w:rFonts w:ascii="Traditional Arabic" w:hAnsi="Traditional Arabic" w:cs="Traditional Arabic"/>
              <w:b/>
              <w:bCs/>
            </w:rPr>
          </w:pPr>
        </w:p>
        <w:p w14:paraId="0767219A" w14:textId="74459451" w:rsidR="009F7E21" w:rsidRPr="009F7E21" w:rsidRDefault="009F7E21" w:rsidP="009F7E21">
          <w:pPr>
            <w:pStyle w:val="11"/>
            <w:tabs>
              <w:tab w:val="right" w:leader="dot" w:pos="8296"/>
            </w:tabs>
            <w:spacing w:after="0" w:line="240" w:lineRule="auto"/>
            <w:rPr>
              <w:rFonts w:ascii="Traditional Arabic" w:hAnsi="Traditional Arabic" w:cs="Traditional Arabic"/>
              <w:b/>
              <w:bCs/>
              <w:noProof/>
              <w:sz w:val="32"/>
              <w:szCs w:val="32"/>
              <w:rtl/>
            </w:rPr>
          </w:pPr>
          <w:r w:rsidRPr="009F7E21">
            <w:rPr>
              <w:rFonts w:ascii="Traditional Arabic" w:hAnsi="Traditional Arabic" w:cs="Traditional Arabic"/>
              <w:b/>
              <w:bCs/>
              <w:sz w:val="32"/>
              <w:szCs w:val="32"/>
            </w:rPr>
            <w:fldChar w:fldCharType="begin"/>
          </w:r>
          <w:r w:rsidRPr="009F7E21">
            <w:rPr>
              <w:rFonts w:ascii="Traditional Arabic" w:hAnsi="Traditional Arabic" w:cs="Traditional Arabic"/>
              <w:b/>
              <w:bCs/>
              <w:sz w:val="32"/>
              <w:szCs w:val="32"/>
            </w:rPr>
            <w:instrText xml:space="preserve"> TOC \o "1-3" \h \z \u </w:instrText>
          </w:r>
          <w:r w:rsidRPr="009F7E21">
            <w:rPr>
              <w:rFonts w:ascii="Traditional Arabic" w:hAnsi="Traditional Arabic" w:cs="Traditional Arabic"/>
              <w:b/>
              <w:bCs/>
              <w:sz w:val="32"/>
              <w:szCs w:val="32"/>
            </w:rPr>
            <w:fldChar w:fldCharType="separate"/>
          </w:r>
          <w:hyperlink w:anchor="_Toc237273943" w:history="1">
            <w:r w:rsidRPr="009F7E21">
              <w:rPr>
                <w:rStyle w:val="Hyperlink"/>
                <w:rFonts w:ascii="Traditional Arabic" w:eastAsia="Times New Roman" w:hAnsi="Traditional Arabic" w:cs="Traditional Arabic"/>
                <w:b/>
                <w:bCs/>
                <w:noProof/>
                <w:sz w:val="32"/>
                <w:szCs w:val="32"/>
                <w:rtl/>
              </w:rPr>
              <w:t xml:space="preserve">المبحث الأول: </w:t>
            </w:r>
            <w:r w:rsidRPr="009F7E21">
              <w:rPr>
                <w:rStyle w:val="Hyperlink"/>
                <w:rFonts w:ascii="Traditional Arabic" w:hAnsi="Traditional Arabic" w:cs="Traditional Arabic"/>
                <w:b/>
                <w:bCs/>
                <w:noProof/>
                <w:sz w:val="32"/>
                <w:szCs w:val="32"/>
                <w:rtl/>
              </w:rPr>
              <w:t>الإطار العام للدراسة: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Toc237273943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5</w:t>
            </w:r>
            <w:r w:rsidRPr="009F7E21">
              <w:rPr>
                <w:rStyle w:val="Hyperlink"/>
                <w:rFonts w:ascii="Traditional Arabic" w:hAnsi="Traditional Arabic" w:cs="Traditional Arabic"/>
                <w:b/>
                <w:bCs/>
                <w:noProof/>
                <w:sz w:val="32"/>
                <w:szCs w:val="32"/>
                <w:rtl/>
              </w:rPr>
              <w:fldChar w:fldCharType="end"/>
            </w:r>
          </w:hyperlink>
        </w:p>
        <w:p w14:paraId="1A80C5B3" w14:textId="45260914"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44" w:history="1">
            <w:r w:rsidRPr="009F7E21">
              <w:rPr>
                <w:rStyle w:val="Hyperlink"/>
                <w:rFonts w:ascii="Traditional Arabic" w:eastAsia="Times New Roman" w:hAnsi="Traditional Arabic" w:cs="Traditional Arabic"/>
                <w:b/>
                <w:bCs/>
                <w:noProof/>
                <w:sz w:val="32"/>
                <w:szCs w:val="32"/>
                <w:rtl/>
              </w:rPr>
              <w:t>مقدمة: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Toc237273944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5</w:t>
            </w:r>
            <w:r w:rsidRPr="009F7E21">
              <w:rPr>
                <w:rStyle w:val="Hyperlink"/>
                <w:rFonts w:ascii="Traditional Arabic" w:hAnsi="Traditional Arabic" w:cs="Traditional Arabic"/>
                <w:b/>
                <w:bCs/>
                <w:noProof/>
                <w:sz w:val="32"/>
                <w:szCs w:val="32"/>
                <w:rtl/>
              </w:rPr>
              <w:fldChar w:fldCharType="end"/>
            </w:r>
          </w:hyperlink>
        </w:p>
        <w:p w14:paraId="592D12B5" w14:textId="5DD322C7"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45" w:history="1">
            <w:r w:rsidRPr="009F7E21">
              <w:rPr>
                <w:rStyle w:val="Hyperlink"/>
                <w:rFonts w:ascii="Traditional Arabic" w:hAnsi="Traditional Arabic" w:cs="Traditional Arabic"/>
                <w:b/>
                <w:bCs/>
                <w:noProof/>
                <w:sz w:val="32"/>
                <w:szCs w:val="32"/>
                <w:rtl/>
              </w:rPr>
              <w:t>أهداف الدراسة: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Toc237273945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7</w:t>
            </w:r>
            <w:r w:rsidRPr="009F7E21">
              <w:rPr>
                <w:rStyle w:val="Hyperlink"/>
                <w:rFonts w:ascii="Traditional Arabic" w:hAnsi="Traditional Arabic" w:cs="Traditional Arabic"/>
                <w:b/>
                <w:bCs/>
                <w:noProof/>
                <w:sz w:val="32"/>
                <w:szCs w:val="32"/>
                <w:rtl/>
              </w:rPr>
              <w:fldChar w:fldCharType="end"/>
            </w:r>
          </w:hyperlink>
        </w:p>
        <w:p w14:paraId="313389D0" w14:textId="37E3190F"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46" w:history="1">
            <w:r w:rsidRPr="009F7E21">
              <w:rPr>
                <w:rStyle w:val="Hyperlink"/>
                <w:rFonts w:ascii="Traditional Arabic" w:hAnsi="Traditional Arabic" w:cs="Traditional Arabic"/>
                <w:b/>
                <w:bCs/>
                <w:noProof/>
                <w:sz w:val="32"/>
                <w:szCs w:val="32"/>
                <w:rtl/>
              </w:rPr>
              <w:t>أسئلة الدِّراسة: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Toc237273946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7</w:t>
            </w:r>
            <w:r w:rsidRPr="009F7E21">
              <w:rPr>
                <w:rStyle w:val="Hyperlink"/>
                <w:rFonts w:ascii="Traditional Arabic" w:hAnsi="Traditional Arabic" w:cs="Traditional Arabic"/>
                <w:b/>
                <w:bCs/>
                <w:noProof/>
                <w:sz w:val="32"/>
                <w:szCs w:val="32"/>
                <w:rtl/>
              </w:rPr>
              <w:fldChar w:fldCharType="end"/>
            </w:r>
          </w:hyperlink>
        </w:p>
        <w:p w14:paraId="213AC529" w14:textId="5E2D68A4"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47" w:history="1">
            <w:r w:rsidRPr="009F7E21">
              <w:rPr>
                <w:rStyle w:val="Hyperlink"/>
                <w:rFonts w:ascii="Traditional Arabic" w:hAnsi="Traditional Arabic" w:cs="Traditional Arabic"/>
                <w:b/>
                <w:bCs/>
                <w:noProof/>
                <w:sz w:val="32"/>
                <w:szCs w:val="32"/>
                <w:rtl/>
              </w:rPr>
              <w:t>مصطلحات الدراسة: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Toc237273947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8</w:t>
            </w:r>
            <w:r w:rsidRPr="009F7E21">
              <w:rPr>
                <w:rStyle w:val="Hyperlink"/>
                <w:rFonts w:ascii="Traditional Arabic" w:hAnsi="Traditional Arabic" w:cs="Traditional Arabic"/>
                <w:b/>
                <w:bCs/>
                <w:noProof/>
                <w:sz w:val="32"/>
                <w:szCs w:val="32"/>
                <w:rtl/>
              </w:rPr>
              <w:fldChar w:fldCharType="end"/>
            </w:r>
          </w:hyperlink>
        </w:p>
        <w:p w14:paraId="66AA6C24" w14:textId="176E833C" w:rsidR="009F7E21" w:rsidRPr="009F7E21" w:rsidRDefault="009F7E21" w:rsidP="009F7E21">
          <w:pPr>
            <w:pStyle w:val="11"/>
            <w:tabs>
              <w:tab w:val="right" w:leader="dot" w:pos="8296"/>
            </w:tabs>
            <w:spacing w:after="0" w:line="240" w:lineRule="auto"/>
            <w:rPr>
              <w:rFonts w:ascii="Traditional Arabic" w:hAnsi="Traditional Arabic" w:cs="Traditional Arabic"/>
              <w:b/>
              <w:bCs/>
              <w:noProof/>
              <w:sz w:val="32"/>
              <w:szCs w:val="32"/>
              <w:rtl/>
            </w:rPr>
          </w:pPr>
          <w:hyperlink w:anchor="_Toc237273948" w:history="1">
            <w:r w:rsidRPr="009F7E21">
              <w:rPr>
                <w:rStyle w:val="Hyperlink"/>
                <w:rFonts w:ascii="Traditional Arabic" w:eastAsia="Times New Roman" w:hAnsi="Traditional Arabic" w:cs="Traditional Arabic"/>
                <w:b/>
                <w:bCs/>
                <w:noProof/>
                <w:sz w:val="32"/>
                <w:szCs w:val="32"/>
                <w:rtl/>
              </w:rPr>
              <w:t>المبحث الثاني:</w:t>
            </w:r>
            <w:r w:rsidRPr="009F7E21">
              <w:rPr>
                <w:rStyle w:val="Hyperlink"/>
                <w:rFonts w:ascii="Traditional Arabic" w:hAnsi="Traditional Arabic" w:cs="Traditional Arabic"/>
                <w:b/>
                <w:bCs/>
                <w:noProof/>
                <w:sz w:val="32"/>
                <w:szCs w:val="32"/>
                <w:rtl/>
              </w:rPr>
              <w:t xml:space="preserve"> ملامح شعرية العنوان في بعض القصص:</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Toc237273948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12</w:t>
            </w:r>
            <w:r w:rsidRPr="009F7E21">
              <w:rPr>
                <w:rStyle w:val="Hyperlink"/>
                <w:rFonts w:ascii="Traditional Arabic" w:hAnsi="Traditional Arabic" w:cs="Traditional Arabic"/>
                <w:b/>
                <w:bCs/>
                <w:noProof/>
                <w:sz w:val="32"/>
                <w:szCs w:val="32"/>
                <w:rtl/>
              </w:rPr>
              <w:fldChar w:fldCharType="end"/>
            </w:r>
          </w:hyperlink>
        </w:p>
        <w:p w14:paraId="33038E66" w14:textId="6289C4CF"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49" w:history="1">
            <w:r w:rsidRPr="009F7E21">
              <w:rPr>
                <w:rStyle w:val="Hyperlink"/>
                <w:rFonts w:ascii="Traditional Arabic" w:hAnsi="Traditional Arabic" w:cs="Traditional Arabic"/>
                <w:b/>
                <w:bCs/>
                <w:noProof/>
                <w:sz w:val="32"/>
                <w:szCs w:val="32"/>
                <w:rtl/>
              </w:rPr>
              <w:t>الوظيفة الجذابة (الإغراء):</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Toc237273949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13</w:t>
            </w:r>
            <w:r w:rsidRPr="009F7E21">
              <w:rPr>
                <w:rStyle w:val="Hyperlink"/>
                <w:rFonts w:ascii="Traditional Arabic" w:hAnsi="Traditional Arabic" w:cs="Traditional Arabic"/>
                <w:b/>
                <w:bCs/>
                <w:noProof/>
                <w:sz w:val="32"/>
                <w:szCs w:val="32"/>
                <w:rtl/>
              </w:rPr>
              <w:fldChar w:fldCharType="end"/>
            </w:r>
          </w:hyperlink>
        </w:p>
        <w:p w14:paraId="2A7AB96B" w14:textId="4F1F1F79"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50" w:history="1">
            <w:r w:rsidRPr="009F7E21">
              <w:rPr>
                <w:rStyle w:val="Hyperlink"/>
                <w:rFonts w:ascii="Traditional Arabic" w:hAnsi="Traditional Arabic" w:cs="Traditional Arabic"/>
                <w:b/>
                <w:bCs/>
                <w:noProof/>
                <w:sz w:val="32"/>
                <w:szCs w:val="32"/>
                <w:rtl/>
              </w:rPr>
              <w:t>المصادر والمنابع:</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Toc237273950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13</w:t>
            </w:r>
            <w:r w:rsidRPr="009F7E21">
              <w:rPr>
                <w:rStyle w:val="Hyperlink"/>
                <w:rFonts w:ascii="Traditional Arabic" w:hAnsi="Traditional Arabic" w:cs="Traditional Arabic"/>
                <w:b/>
                <w:bCs/>
                <w:noProof/>
                <w:sz w:val="32"/>
                <w:szCs w:val="32"/>
                <w:rtl/>
              </w:rPr>
              <w:fldChar w:fldCharType="end"/>
            </w:r>
          </w:hyperlink>
        </w:p>
        <w:p w14:paraId="412819F5" w14:textId="4B1791BA"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51" w:history="1">
            <w:r w:rsidRPr="009F7E21">
              <w:rPr>
                <w:rStyle w:val="Hyperlink"/>
                <w:rFonts w:ascii="Traditional Arabic" w:hAnsi="Traditional Arabic" w:cs="Traditional Arabic"/>
                <w:b/>
                <w:bCs/>
                <w:noProof/>
                <w:sz w:val="32"/>
                <w:szCs w:val="32"/>
                <w:rtl/>
              </w:rPr>
              <w:t>شعرية المكان والزمان:</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Toc237273951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13</w:t>
            </w:r>
            <w:r w:rsidRPr="009F7E21">
              <w:rPr>
                <w:rStyle w:val="Hyperlink"/>
                <w:rFonts w:ascii="Traditional Arabic" w:hAnsi="Traditional Arabic" w:cs="Traditional Arabic"/>
                <w:b/>
                <w:bCs/>
                <w:noProof/>
                <w:sz w:val="32"/>
                <w:szCs w:val="32"/>
                <w:rtl/>
              </w:rPr>
              <w:fldChar w:fldCharType="end"/>
            </w:r>
          </w:hyperlink>
        </w:p>
        <w:p w14:paraId="3A78AEE9" w14:textId="0EF71B4D"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52" w:history="1">
            <w:r w:rsidRPr="009F7E21">
              <w:rPr>
                <w:rStyle w:val="Hyperlink"/>
                <w:rFonts w:ascii="Traditional Arabic" w:eastAsia="Traditional Arabic" w:hAnsi="Traditional Arabic" w:cs="Traditional Arabic"/>
                <w:b/>
                <w:bCs/>
                <w:noProof/>
                <w:sz w:val="32"/>
                <w:szCs w:val="32"/>
                <w:rtl/>
              </w:rPr>
              <w:t>العنونة بأسماء الأنبياء:</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Toc237273952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14</w:t>
            </w:r>
            <w:r w:rsidRPr="009F7E21">
              <w:rPr>
                <w:rStyle w:val="Hyperlink"/>
                <w:rFonts w:ascii="Traditional Arabic" w:hAnsi="Traditional Arabic" w:cs="Traditional Arabic"/>
                <w:b/>
                <w:bCs/>
                <w:noProof/>
                <w:sz w:val="32"/>
                <w:szCs w:val="32"/>
                <w:rtl/>
              </w:rPr>
              <w:fldChar w:fldCharType="end"/>
            </w:r>
          </w:hyperlink>
        </w:p>
        <w:p w14:paraId="42DAF17E" w14:textId="63238476"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53" w:history="1">
            <w:r w:rsidRPr="009F7E21">
              <w:rPr>
                <w:rStyle w:val="Hyperlink"/>
                <w:rFonts w:ascii="Traditional Arabic" w:eastAsia="Traditional Arabic" w:hAnsi="Traditional Arabic" w:cs="Traditional Arabic"/>
                <w:b/>
                <w:bCs/>
                <w:noProof/>
                <w:sz w:val="32"/>
                <w:szCs w:val="32"/>
                <w:rtl/>
              </w:rPr>
              <w:t>معظمها جاء اسمًا معرفًا بالإضافة: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Toc237273953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14</w:t>
            </w:r>
            <w:r w:rsidRPr="009F7E21">
              <w:rPr>
                <w:rStyle w:val="Hyperlink"/>
                <w:rFonts w:ascii="Traditional Arabic" w:hAnsi="Traditional Arabic" w:cs="Traditional Arabic"/>
                <w:b/>
                <w:bCs/>
                <w:noProof/>
                <w:sz w:val="32"/>
                <w:szCs w:val="32"/>
                <w:rtl/>
              </w:rPr>
              <w:fldChar w:fldCharType="end"/>
            </w:r>
          </w:hyperlink>
        </w:p>
        <w:p w14:paraId="646F483C" w14:textId="0A4CEBD7"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54" w:history="1">
            <w:r w:rsidRPr="009F7E21">
              <w:rPr>
                <w:rStyle w:val="Hyperlink"/>
                <w:rFonts w:ascii="Traditional Arabic" w:hAnsi="Traditional Arabic" w:cs="Traditional Arabic"/>
                <w:b/>
                <w:bCs/>
                <w:noProof/>
                <w:sz w:val="32"/>
                <w:szCs w:val="32"/>
                <w:rtl/>
              </w:rPr>
              <w:t>- شعرية العنوان من الناحية الدلالية: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Toc237273954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16</w:t>
            </w:r>
            <w:r w:rsidRPr="009F7E21">
              <w:rPr>
                <w:rStyle w:val="Hyperlink"/>
                <w:rFonts w:ascii="Traditional Arabic" w:hAnsi="Traditional Arabic" w:cs="Traditional Arabic"/>
                <w:b/>
                <w:bCs/>
                <w:noProof/>
                <w:sz w:val="32"/>
                <w:szCs w:val="32"/>
                <w:rtl/>
              </w:rPr>
              <w:fldChar w:fldCharType="end"/>
            </w:r>
          </w:hyperlink>
        </w:p>
        <w:p w14:paraId="1C33215B" w14:textId="5C67AEB6"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55" w:history="1">
            <w:r w:rsidRPr="009F7E21">
              <w:rPr>
                <w:rStyle w:val="Hyperlink"/>
                <w:rFonts w:ascii="Traditional Arabic" w:hAnsi="Traditional Arabic" w:cs="Traditional Arabic"/>
                <w:b/>
                <w:bCs/>
                <w:noProof/>
                <w:sz w:val="32"/>
                <w:szCs w:val="32"/>
                <w:rtl/>
              </w:rPr>
              <w:t>- شعرية العنوان من الناحية الصوتية: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Toc237273955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16</w:t>
            </w:r>
            <w:r w:rsidRPr="009F7E21">
              <w:rPr>
                <w:rStyle w:val="Hyperlink"/>
                <w:rFonts w:ascii="Traditional Arabic" w:hAnsi="Traditional Arabic" w:cs="Traditional Arabic"/>
                <w:b/>
                <w:bCs/>
                <w:noProof/>
                <w:sz w:val="32"/>
                <w:szCs w:val="32"/>
                <w:rtl/>
              </w:rPr>
              <w:fldChar w:fldCharType="end"/>
            </w:r>
          </w:hyperlink>
        </w:p>
        <w:p w14:paraId="709367B0" w14:textId="5916DFD9"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56" w:history="1">
            <w:r w:rsidRPr="009F7E21">
              <w:rPr>
                <w:rStyle w:val="Hyperlink"/>
                <w:rFonts w:ascii="Traditional Arabic" w:hAnsi="Traditional Arabic" w:cs="Traditional Arabic"/>
                <w:b/>
                <w:bCs/>
                <w:noProof/>
                <w:sz w:val="32"/>
                <w:szCs w:val="32"/>
                <w:rtl/>
              </w:rPr>
              <w:t>- شعرية العنوان من الناحية التركيبية: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Toc237273956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16</w:t>
            </w:r>
            <w:r w:rsidRPr="009F7E21">
              <w:rPr>
                <w:rStyle w:val="Hyperlink"/>
                <w:rFonts w:ascii="Traditional Arabic" w:hAnsi="Traditional Arabic" w:cs="Traditional Arabic"/>
                <w:b/>
                <w:bCs/>
                <w:noProof/>
                <w:sz w:val="32"/>
                <w:szCs w:val="32"/>
                <w:rtl/>
              </w:rPr>
              <w:fldChar w:fldCharType="end"/>
            </w:r>
          </w:hyperlink>
        </w:p>
        <w:p w14:paraId="61FDBDA7" w14:textId="6C2B20CB"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57" w:history="1">
            <w:r w:rsidRPr="009F7E21">
              <w:rPr>
                <w:rStyle w:val="Hyperlink"/>
                <w:rFonts w:ascii="Traditional Arabic" w:hAnsi="Traditional Arabic" w:cs="Traditional Arabic"/>
                <w:b/>
                <w:bCs/>
                <w:noProof/>
                <w:sz w:val="32"/>
                <w:szCs w:val="32"/>
                <w:rtl/>
              </w:rPr>
              <w:t>- شعرية العنوان من الناحية السيميائية: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Toc237273957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17</w:t>
            </w:r>
            <w:r w:rsidRPr="009F7E21">
              <w:rPr>
                <w:rStyle w:val="Hyperlink"/>
                <w:rFonts w:ascii="Traditional Arabic" w:hAnsi="Traditional Arabic" w:cs="Traditional Arabic"/>
                <w:b/>
                <w:bCs/>
                <w:noProof/>
                <w:sz w:val="32"/>
                <w:szCs w:val="32"/>
                <w:rtl/>
              </w:rPr>
              <w:fldChar w:fldCharType="end"/>
            </w:r>
          </w:hyperlink>
        </w:p>
        <w:p w14:paraId="5E618D1A" w14:textId="0E5B51CA" w:rsidR="009F7E21" w:rsidRPr="009F7E21" w:rsidRDefault="009F7E21" w:rsidP="009F7E21">
          <w:pPr>
            <w:pStyle w:val="11"/>
            <w:tabs>
              <w:tab w:val="right" w:leader="dot" w:pos="8296"/>
            </w:tabs>
            <w:spacing w:after="0" w:line="240" w:lineRule="auto"/>
            <w:rPr>
              <w:rFonts w:ascii="Traditional Arabic" w:hAnsi="Traditional Arabic" w:cs="Traditional Arabic"/>
              <w:b/>
              <w:bCs/>
              <w:noProof/>
              <w:sz w:val="32"/>
              <w:szCs w:val="32"/>
              <w:rtl/>
            </w:rPr>
          </w:pPr>
          <w:hyperlink w:anchor="_Toc237273958" w:history="1">
            <w:r w:rsidRPr="009F7E21">
              <w:rPr>
                <w:rStyle w:val="Hyperlink"/>
                <w:rFonts w:ascii="Traditional Arabic" w:hAnsi="Traditional Arabic" w:cs="Traditional Arabic"/>
                <w:b/>
                <w:bCs/>
                <w:noProof/>
                <w:sz w:val="32"/>
                <w:szCs w:val="32"/>
                <w:rtl/>
              </w:rPr>
              <w:t>خاتمة (نتائج الدراسة):</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Toc237273958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18</w:t>
            </w:r>
            <w:r w:rsidRPr="009F7E21">
              <w:rPr>
                <w:rStyle w:val="Hyperlink"/>
                <w:rFonts w:ascii="Traditional Arabic" w:hAnsi="Traditional Arabic" w:cs="Traditional Arabic"/>
                <w:b/>
                <w:bCs/>
                <w:noProof/>
                <w:sz w:val="32"/>
                <w:szCs w:val="32"/>
                <w:rtl/>
              </w:rPr>
              <w:fldChar w:fldCharType="end"/>
            </w:r>
          </w:hyperlink>
        </w:p>
        <w:p w14:paraId="5F6F0BB0" w14:textId="7A89958C"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59" w:history="1">
            <w:r w:rsidRPr="009F7E21">
              <w:rPr>
                <w:rStyle w:val="Hyperlink"/>
                <w:rFonts w:ascii="Traditional Arabic" w:eastAsia="Traditional Arabic" w:hAnsi="Traditional Arabic" w:cs="Traditional Arabic"/>
                <w:b/>
                <w:bCs/>
                <w:noProof/>
                <w:sz w:val="32"/>
                <w:szCs w:val="32"/>
                <w:rtl/>
              </w:rPr>
              <w:t>التوصيات:</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Toc237273959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19</w:t>
            </w:r>
            <w:r w:rsidRPr="009F7E21">
              <w:rPr>
                <w:rStyle w:val="Hyperlink"/>
                <w:rFonts w:ascii="Traditional Arabic" w:hAnsi="Traditional Arabic" w:cs="Traditional Arabic"/>
                <w:b/>
                <w:bCs/>
                <w:noProof/>
                <w:sz w:val="32"/>
                <w:szCs w:val="32"/>
                <w:rtl/>
              </w:rPr>
              <w:fldChar w:fldCharType="end"/>
            </w:r>
          </w:hyperlink>
        </w:p>
        <w:p w14:paraId="422058B2" w14:textId="748850CD"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60" w:history="1">
            <w:r w:rsidRPr="009F7E21">
              <w:rPr>
                <w:rStyle w:val="Hyperlink"/>
                <w:rFonts w:ascii="Traditional Arabic" w:eastAsia="Traditional Arabic" w:hAnsi="Traditional Arabic" w:cs="Traditional Arabic"/>
                <w:b/>
                <w:bCs/>
                <w:noProof/>
                <w:sz w:val="32"/>
                <w:szCs w:val="32"/>
                <w:rtl/>
              </w:rPr>
              <w:t>- إجراء دراسة حول:</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Toc237273960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19</w:t>
            </w:r>
            <w:r w:rsidRPr="009F7E21">
              <w:rPr>
                <w:rStyle w:val="Hyperlink"/>
                <w:rFonts w:ascii="Traditional Arabic" w:hAnsi="Traditional Arabic" w:cs="Traditional Arabic"/>
                <w:b/>
                <w:bCs/>
                <w:noProof/>
                <w:sz w:val="32"/>
                <w:szCs w:val="32"/>
                <w:rtl/>
              </w:rPr>
              <w:fldChar w:fldCharType="end"/>
            </w:r>
          </w:hyperlink>
        </w:p>
        <w:p w14:paraId="6DF784DF" w14:textId="49BD032D" w:rsidR="009F7E21" w:rsidRPr="009F7E21" w:rsidRDefault="009F7E21" w:rsidP="009F7E21">
          <w:pPr>
            <w:pStyle w:val="11"/>
            <w:tabs>
              <w:tab w:val="right" w:leader="dot" w:pos="8296"/>
            </w:tabs>
            <w:spacing w:after="0" w:line="240" w:lineRule="auto"/>
            <w:rPr>
              <w:rFonts w:ascii="Traditional Arabic" w:hAnsi="Traditional Arabic" w:cs="Traditional Arabic"/>
              <w:b/>
              <w:bCs/>
              <w:noProof/>
              <w:sz w:val="32"/>
              <w:szCs w:val="32"/>
              <w:rtl/>
            </w:rPr>
          </w:pPr>
          <w:hyperlink w:anchor="_Toc237273961" w:history="1">
            <w:r w:rsidRPr="009F7E21">
              <w:rPr>
                <w:rStyle w:val="Hyperlink"/>
                <w:rFonts w:ascii="Traditional Arabic" w:hAnsi="Traditional Arabic" w:cs="Traditional Arabic"/>
                <w:b/>
                <w:bCs/>
                <w:noProof/>
                <w:sz w:val="32"/>
                <w:szCs w:val="32"/>
                <w:rtl/>
              </w:rPr>
              <w:t>المصادر والمراجع:</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Toc237273961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20</w:t>
            </w:r>
            <w:r w:rsidRPr="009F7E21">
              <w:rPr>
                <w:rStyle w:val="Hyperlink"/>
                <w:rFonts w:ascii="Traditional Arabic" w:hAnsi="Traditional Arabic" w:cs="Traditional Arabic"/>
                <w:b/>
                <w:bCs/>
                <w:noProof/>
                <w:sz w:val="32"/>
                <w:szCs w:val="32"/>
                <w:rtl/>
              </w:rPr>
              <w:fldChar w:fldCharType="end"/>
            </w:r>
          </w:hyperlink>
        </w:p>
        <w:p w14:paraId="4BB1418B" w14:textId="09F8983D"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62" w:history="1">
            <w:r w:rsidRPr="009F7E21">
              <w:rPr>
                <w:rStyle w:val="Hyperlink"/>
                <w:rFonts w:ascii="Traditional Arabic" w:hAnsi="Traditional Arabic" w:cs="Traditional Arabic"/>
                <w:b/>
                <w:bCs/>
                <w:noProof/>
                <w:sz w:val="32"/>
                <w:szCs w:val="32"/>
                <w:rtl/>
              </w:rPr>
              <w:t>المصادر:</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Toc237273962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20</w:t>
            </w:r>
            <w:r w:rsidRPr="009F7E21">
              <w:rPr>
                <w:rStyle w:val="Hyperlink"/>
                <w:rFonts w:ascii="Traditional Arabic" w:hAnsi="Traditional Arabic" w:cs="Traditional Arabic"/>
                <w:b/>
                <w:bCs/>
                <w:noProof/>
                <w:sz w:val="32"/>
                <w:szCs w:val="32"/>
                <w:rtl/>
              </w:rPr>
              <w:fldChar w:fldCharType="end"/>
            </w:r>
          </w:hyperlink>
        </w:p>
        <w:p w14:paraId="6A2C45F0" w14:textId="7568663F" w:rsidR="009F7E21" w:rsidRPr="009F7E21" w:rsidRDefault="009F7E21" w:rsidP="009F7E21">
          <w:pPr>
            <w:pStyle w:val="20"/>
            <w:tabs>
              <w:tab w:val="right" w:leader="dot" w:pos="8296"/>
            </w:tabs>
            <w:spacing w:after="0" w:line="240" w:lineRule="auto"/>
            <w:rPr>
              <w:rFonts w:ascii="Traditional Arabic" w:hAnsi="Traditional Arabic" w:cs="Traditional Arabic"/>
              <w:b/>
              <w:bCs/>
              <w:noProof/>
              <w:sz w:val="32"/>
              <w:szCs w:val="32"/>
              <w:rtl/>
            </w:rPr>
          </w:pPr>
          <w:hyperlink w:anchor="_Toc237273963" w:history="1">
            <w:r w:rsidRPr="009F7E21">
              <w:rPr>
                <w:rStyle w:val="Hyperlink"/>
                <w:rFonts w:ascii="Traditional Arabic" w:hAnsi="Traditional Arabic" w:cs="Traditional Arabic"/>
                <w:b/>
                <w:bCs/>
                <w:noProof/>
                <w:sz w:val="32"/>
                <w:szCs w:val="32"/>
                <w:rtl/>
              </w:rPr>
              <w:t>المراجع:</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Toc237273963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26</w:t>
            </w:r>
            <w:r w:rsidRPr="009F7E21">
              <w:rPr>
                <w:rStyle w:val="Hyperlink"/>
                <w:rFonts w:ascii="Traditional Arabic" w:hAnsi="Traditional Arabic" w:cs="Traditional Arabic"/>
                <w:b/>
                <w:bCs/>
                <w:noProof/>
                <w:sz w:val="32"/>
                <w:szCs w:val="32"/>
                <w:rtl/>
              </w:rPr>
              <w:fldChar w:fldCharType="end"/>
            </w:r>
          </w:hyperlink>
        </w:p>
        <w:p w14:paraId="3F83FD3A" w14:textId="1F5B141C" w:rsidR="009F7E21" w:rsidRPr="009F7E21" w:rsidRDefault="009F7E21" w:rsidP="009F7E21">
          <w:pPr>
            <w:pStyle w:val="11"/>
            <w:tabs>
              <w:tab w:val="right" w:leader="dot" w:pos="8296"/>
            </w:tabs>
            <w:spacing w:after="0" w:line="240" w:lineRule="auto"/>
            <w:rPr>
              <w:rFonts w:ascii="Traditional Arabic" w:hAnsi="Traditional Arabic" w:cs="Traditional Arabic"/>
              <w:b/>
              <w:bCs/>
              <w:noProof/>
              <w:sz w:val="32"/>
              <w:szCs w:val="32"/>
              <w:rtl/>
            </w:rPr>
          </w:pPr>
          <w:hyperlink w:anchor="_Toc237273964" w:history="1">
            <w:r w:rsidRPr="009F7E21">
              <w:rPr>
                <w:rStyle w:val="Hyperlink"/>
                <w:rFonts w:ascii="Traditional Arabic" w:hAnsi="Traditional Arabic" w:cs="Traditional Arabic"/>
                <w:b/>
                <w:bCs/>
                <w:noProof/>
                <w:sz w:val="32"/>
                <w:szCs w:val="32"/>
                <w:rtl/>
              </w:rPr>
              <w:t>المحتويات</w:t>
            </w:r>
            <w:r w:rsidRPr="009F7E21">
              <w:rPr>
                <w:rFonts w:ascii="Traditional Arabic" w:hAnsi="Traditional Arabic" w:cs="Traditional Arabic"/>
                <w:b/>
                <w:bCs/>
                <w:noProof/>
                <w:webHidden/>
                <w:sz w:val="32"/>
                <w:szCs w:val="32"/>
                <w:rtl/>
              </w:rPr>
              <w:tab/>
            </w:r>
            <w:r w:rsidRPr="009F7E21">
              <w:rPr>
                <w:rStyle w:val="Hyperlink"/>
                <w:rFonts w:ascii="Traditional Arabic" w:hAnsi="Traditional Arabic" w:cs="Traditional Arabic"/>
                <w:b/>
                <w:bCs/>
                <w:noProof/>
                <w:sz w:val="32"/>
                <w:szCs w:val="32"/>
                <w:rtl/>
              </w:rPr>
              <w:fldChar w:fldCharType="begin"/>
            </w:r>
            <w:r w:rsidRPr="009F7E21">
              <w:rPr>
                <w:rFonts w:ascii="Traditional Arabic" w:hAnsi="Traditional Arabic" w:cs="Traditional Arabic"/>
                <w:b/>
                <w:bCs/>
                <w:noProof/>
                <w:webHidden/>
                <w:sz w:val="32"/>
                <w:szCs w:val="32"/>
                <w:rtl/>
              </w:rPr>
              <w:instrText xml:space="preserve"> </w:instrText>
            </w:r>
            <w:r w:rsidRPr="009F7E21">
              <w:rPr>
                <w:rFonts w:ascii="Traditional Arabic" w:hAnsi="Traditional Arabic" w:cs="Traditional Arabic"/>
                <w:b/>
                <w:bCs/>
                <w:noProof/>
                <w:webHidden/>
                <w:sz w:val="32"/>
                <w:szCs w:val="32"/>
              </w:rPr>
              <w:instrText>PAGEREF</w:instrText>
            </w:r>
            <w:r w:rsidRPr="009F7E21">
              <w:rPr>
                <w:rFonts w:ascii="Traditional Arabic" w:hAnsi="Traditional Arabic" w:cs="Traditional Arabic"/>
                <w:b/>
                <w:bCs/>
                <w:noProof/>
                <w:webHidden/>
                <w:sz w:val="32"/>
                <w:szCs w:val="32"/>
                <w:rtl/>
              </w:rPr>
              <w:instrText xml:space="preserve"> _</w:instrText>
            </w:r>
            <w:r w:rsidRPr="009F7E21">
              <w:rPr>
                <w:rFonts w:ascii="Traditional Arabic" w:hAnsi="Traditional Arabic" w:cs="Traditional Arabic"/>
                <w:b/>
                <w:bCs/>
                <w:noProof/>
                <w:webHidden/>
                <w:sz w:val="32"/>
                <w:szCs w:val="32"/>
              </w:rPr>
              <w:instrText>Toc237273964 \h</w:instrText>
            </w:r>
            <w:r w:rsidRPr="009F7E21">
              <w:rPr>
                <w:rFonts w:ascii="Traditional Arabic" w:hAnsi="Traditional Arabic" w:cs="Traditional Arabic"/>
                <w:b/>
                <w:bCs/>
                <w:noProof/>
                <w:webHidden/>
                <w:sz w:val="32"/>
                <w:szCs w:val="32"/>
                <w:rtl/>
              </w:rPr>
              <w:instrText xml:space="preserve"> </w:instrText>
            </w:r>
            <w:r w:rsidRPr="009F7E21">
              <w:rPr>
                <w:rStyle w:val="Hyperlink"/>
                <w:rFonts w:ascii="Traditional Arabic" w:hAnsi="Traditional Arabic" w:cs="Traditional Arabic"/>
                <w:b/>
                <w:bCs/>
                <w:noProof/>
                <w:sz w:val="32"/>
                <w:szCs w:val="32"/>
                <w:rtl/>
              </w:rPr>
            </w:r>
            <w:r w:rsidRPr="009F7E21">
              <w:rPr>
                <w:rStyle w:val="Hyperlink"/>
                <w:rFonts w:ascii="Traditional Arabic" w:hAnsi="Traditional Arabic" w:cs="Traditional Arabic"/>
                <w:b/>
                <w:bCs/>
                <w:noProof/>
                <w:sz w:val="32"/>
                <w:szCs w:val="32"/>
                <w:rtl/>
              </w:rPr>
              <w:fldChar w:fldCharType="separate"/>
            </w:r>
            <w:r w:rsidR="00CC1C07">
              <w:rPr>
                <w:rFonts w:ascii="Traditional Arabic" w:hAnsi="Traditional Arabic" w:cs="Traditional Arabic"/>
                <w:b/>
                <w:bCs/>
                <w:noProof/>
                <w:webHidden/>
                <w:sz w:val="32"/>
                <w:szCs w:val="32"/>
                <w:rtl/>
              </w:rPr>
              <w:t>28</w:t>
            </w:r>
            <w:r w:rsidRPr="009F7E21">
              <w:rPr>
                <w:rStyle w:val="Hyperlink"/>
                <w:rFonts w:ascii="Traditional Arabic" w:hAnsi="Traditional Arabic" w:cs="Traditional Arabic"/>
                <w:b/>
                <w:bCs/>
                <w:noProof/>
                <w:sz w:val="32"/>
                <w:szCs w:val="32"/>
                <w:rtl/>
              </w:rPr>
              <w:fldChar w:fldCharType="end"/>
            </w:r>
          </w:hyperlink>
        </w:p>
        <w:p w14:paraId="54367C77" w14:textId="19876BB9" w:rsidR="009F7E21" w:rsidRPr="009F7E21" w:rsidRDefault="009F7E21" w:rsidP="009F7E21">
          <w:pPr>
            <w:spacing w:after="0" w:line="240" w:lineRule="auto"/>
            <w:rPr>
              <w:rFonts w:ascii="Traditional Arabic" w:hAnsi="Traditional Arabic" w:cs="Traditional Arabic"/>
              <w:b/>
              <w:bCs/>
              <w:sz w:val="32"/>
              <w:szCs w:val="32"/>
            </w:rPr>
          </w:pPr>
          <w:r w:rsidRPr="009F7E21">
            <w:rPr>
              <w:rFonts w:ascii="Traditional Arabic" w:hAnsi="Traditional Arabic" w:cs="Traditional Arabic"/>
              <w:b/>
              <w:bCs/>
              <w:sz w:val="32"/>
              <w:szCs w:val="32"/>
              <w:lang w:val="ar-SA"/>
            </w:rPr>
            <w:fldChar w:fldCharType="end"/>
          </w:r>
        </w:p>
      </w:sdtContent>
    </w:sdt>
    <w:p w14:paraId="4A5B683A" w14:textId="77777777" w:rsidR="0069638F" w:rsidRPr="009F7E21" w:rsidRDefault="0069638F" w:rsidP="009F7E21">
      <w:pPr>
        <w:autoSpaceDE w:val="0"/>
        <w:autoSpaceDN w:val="0"/>
        <w:adjustRightInd w:val="0"/>
        <w:spacing w:after="0" w:line="240" w:lineRule="auto"/>
        <w:ind w:left="567" w:hanging="567"/>
        <w:jc w:val="center"/>
        <w:rPr>
          <w:rFonts w:ascii="Traditional Arabic" w:eastAsia="Traditional Arabic" w:hAnsi="Traditional Arabic" w:cs="Traditional Arabic"/>
          <w:b/>
          <w:bCs/>
          <w:sz w:val="32"/>
          <w:szCs w:val="32"/>
          <w:rtl/>
        </w:rPr>
      </w:pPr>
    </w:p>
    <w:sectPr w:rsidR="0069638F" w:rsidRPr="009F7E21" w:rsidSect="00031727">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ED394" w14:textId="77777777" w:rsidR="006A5013" w:rsidRDefault="006A5013" w:rsidP="000F6D35">
      <w:pPr>
        <w:spacing w:after="0" w:line="240" w:lineRule="auto"/>
      </w:pPr>
      <w:r>
        <w:separator/>
      </w:r>
    </w:p>
  </w:endnote>
  <w:endnote w:type="continuationSeparator" w:id="0">
    <w:p w14:paraId="1BB9F964" w14:textId="77777777" w:rsidR="006A5013" w:rsidRDefault="006A5013" w:rsidP="000F6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Sultan">
    <w:panose1 w:val="00000500000000020004"/>
    <w:charset w:val="00"/>
    <w:family w:val="auto"/>
    <w:pitch w:val="variable"/>
    <w:sig w:usb0="00002003"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SimplifiedArabi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H) Manal Black">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105B9" w14:textId="0C9C8BCE" w:rsidR="001E3FAA" w:rsidRDefault="001E3FAA" w:rsidP="001E3FAA">
    <w:pPr>
      <w:ind w:right="-851"/>
    </w:pPr>
    <w:r>
      <w:rPr>
        <w:noProof/>
      </w:rPr>
      <mc:AlternateContent>
        <mc:Choice Requires="wpg">
          <w:drawing>
            <wp:anchor distT="0" distB="0" distL="114300" distR="114300" simplePos="0" relativeHeight="251653120" behindDoc="0" locked="0" layoutInCell="1" allowOverlap="1" wp14:anchorId="66EB18CB" wp14:editId="78575F07">
              <wp:simplePos x="0" y="0"/>
              <wp:positionH relativeFrom="page">
                <wp:posOffset>1254553</wp:posOffset>
              </wp:positionH>
              <wp:positionV relativeFrom="page">
                <wp:posOffset>10160000</wp:posOffset>
              </wp:positionV>
              <wp:extent cx="515620" cy="440690"/>
              <wp:effectExtent l="48895" t="53975" r="45085" b="48260"/>
              <wp:wrapNone/>
              <wp:docPr id="2128803521"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59749584"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461656765"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906876077"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3381F382" w14:textId="77777777" w:rsidR="001E3FAA" w:rsidRPr="00A74C62" w:rsidRDefault="001E3FAA" w:rsidP="001E3FAA">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EB18CB" id="مجموعة 5" o:spid="_x0000_s1026" style="position:absolute;left:0;text-align:left;margin-left:98.8pt;margin-top:800pt;width:40.6pt;height:34.7pt;flip:x;z-index:251653120;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" strokecolor="#a5a5a5"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" strokecolor="#a5a5a5"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" strokecolor="#a5a5a5" strokeweight="1pt">
                <v:textbox>
                  <w:txbxContent>
                    <w:p w14:paraId="3381F382" w14:textId="77777777" w:rsidR="001E3FAA" w:rsidRPr="00A74C62" w:rsidRDefault="001E3FAA" w:rsidP="001E3FAA">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noProof/>
      </w:rPr>
      <mc:AlternateContent>
        <mc:Choice Requires="wps">
          <w:drawing>
            <wp:anchor distT="45720" distB="45720" distL="114300" distR="114300" simplePos="0" relativeHeight="251665408" behindDoc="1" locked="0" layoutInCell="1" allowOverlap="1" wp14:anchorId="64231D34" wp14:editId="11E0AB17">
              <wp:simplePos x="0" y="0"/>
              <wp:positionH relativeFrom="column">
                <wp:posOffset>1868170</wp:posOffset>
              </wp:positionH>
              <wp:positionV relativeFrom="paragraph">
                <wp:posOffset>227330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FCFB5DF" w14:textId="77777777" w:rsidR="001E3FAA" w:rsidRDefault="001E3FAA" w:rsidP="001E3FAA">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231D34" id="_x0000_t202" coordsize="21600,21600" o:spt="202" path="m,l,21600r21600,l21600,xe">
              <v:stroke joinstyle="miter"/>
              <v:path gradientshapeok="t" o:connecttype="rect"/>
            </v:shapetype>
            <v:shape id="مربع نص 4" o:spid="_x0000_s1030" type="#_x0000_t202" style="position:absolute;left:0;text-align:left;margin-left:147.1pt;margin-top:17.9pt;width:105.05pt;height:26.8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" filled="f" strokecolor="white">
              <v:textbox>
                <w:txbxContent>
                  <w:p w14:paraId="6FCFB5DF" w14:textId="77777777" w:rsidR="001E3FAA" w:rsidRDefault="001E3FAA" w:rsidP="001E3FAA">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2095" behindDoc="1" locked="0" layoutInCell="1" allowOverlap="1" wp14:anchorId="32243E97" wp14:editId="52F520A8">
          <wp:simplePos x="0" y="0"/>
          <wp:positionH relativeFrom="column">
            <wp:posOffset>-171450</wp:posOffset>
          </wp:positionH>
          <wp:positionV relativeFrom="paragraph">
            <wp:posOffset>226695</wp:posOffset>
          </wp:positionV>
          <wp:extent cx="5274310" cy="467995"/>
          <wp:effectExtent l="0" t="0" r="0" b="0"/>
          <wp:wrapTight wrapText="bothSides">
            <wp:wrapPolygon edited="0">
              <wp:start x="18646" y="0"/>
              <wp:lineTo x="0" y="1758"/>
              <wp:lineTo x="0" y="15826"/>
              <wp:lineTo x="18724" y="20223"/>
              <wp:lineTo x="20986" y="20223"/>
              <wp:lineTo x="20986" y="0"/>
              <wp:lineTo x="18646" y="0"/>
            </wp:wrapPolygon>
          </wp:wrapTight>
          <wp:docPr id="27711280"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3A6B3" w14:textId="77777777" w:rsidR="006A5013" w:rsidRDefault="006A5013" w:rsidP="000F6D35">
      <w:pPr>
        <w:spacing w:after="0" w:line="240" w:lineRule="auto"/>
      </w:pPr>
      <w:r>
        <w:separator/>
      </w:r>
    </w:p>
  </w:footnote>
  <w:footnote w:type="continuationSeparator" w:id="0">
    <w:p w14:paraId="0D54FD13" w14:textId="77777777" w:rsidR="006A5013" w:rsidRDefault="006A5013" w:rsidP="000F6D35">
      <w:pPr>
        <w:spacing w:after="0" w:line="240" w:lineRule="auto"/>
      </w:pPr>
      <w:r>
        <w:continuationSeparator/>
      </w:r>
    </w:p>
  </w:footnote>
  <w:footnote w:id="1">
    <w:p w14:paraId="269B1918" w14:textId="496A9F8C" w:rsidR="00393629" w:rsidRPr="0069638F" w:rsidRDefault="00393629" w:rsidP="00D45748">
      <w:pPr>
        <w:spacing w:after="0" w:line="240" w:lineRule="auto"/>
        <w:jc w:val="both"/>
        <w:rPr>
          <w:rFonts w:asciiTheme="majorBidi" w:eastAsia="Traditional Arabic" w:hAnsiTheme="majorBidi" w:cs="Traditional Arabic"/>
          <w:b/>
          <w:bCs/>
          <w:color w:val="000000" w:themeColor="text1"/>
          <w:sz w:val="30"/>
          <w:szCs w:val="30"/>
          <w:rtl/>
        </w:rPr>
      </w:pPr>
      <w:r w:rsidRPr="0069638F">
        <w:rPr>
          <w:rFonts w:asciiTheme="majorBidi" w:eastAsia="Traditional Arabic" w:hAnsiTheme="majorBidi" w:cs="Traditional Arabic"/>
          <w:b/>
          <w:bCs/>
          <w:color w:val="000000" w:themeColor="text1"/>
          <w:sz w:val="30"/>
          <w:szCs w:val="30"/>
          <w:rtl/>
        </w:rPr>
        <w:t xml:space="preserve"> (</w:t>
      </w:r>
      <w:r w:rsidRPr="0069638F">
        <w:rPr>
          <w:rFonts w:asciiTheme="majorBidi" w:eastAsia="Traditional Arabic" w:hAnsiTheme="majorBidi" w:cs="Traditional Arabic"/>
          <w:b/>
          <w:bCs/>
          <w:color w:val="000000" w:themeColor="text1"/>
          <w:sz w:val="30"/>
          <w:szCs w:val="30"/>
          <w:rtl/>
        </w:rPr>
        <w:footnoteRef/>
      </w:r>
      <w:r w:rsidRPr="0069638F">
        <w:rPr>
          <w:rFonts w:asciiTheme="majorBidi" w:eastAsia="Traditional Arabic" w:hAnsiTheme="majorBidi" w:cs="Traditional Arabic"/>
          <w:b/>
          <w:bCs/>
          <w:color w:val="000000" w:themeColor="text1"/>
          <w:sz w:val="30"/>
          <w:szCs w:val="30"/>
          <w:rtl/>
        </w:rPr>
        <w:t>) ينظر: المهدي</w:t>
      </w:r>
      <w:r w:rsidR="00D45748" w:rsidRPr="0069638F">
        <w:rPr>
          <w:rFonts w:asciiTheme="majorBidi" w:eastAsia="Traditional Arabic" w:hAnsiTheme="majorBidi" w:cs="Traditional Arabic"/>
          <w:b/>
          <w:bCs/>
          <w:color w:val="000000" w:themeColor="text1"/>
          <w:sz w:val="30"/>
          <w:szCs w:val="30"/>
          <w:rtl/>
        </w:rPr>
        <w:t>،</w:t>
      </w:r>
      <w:r w:rsidRPr="0069638F">
        <w:rPr>
          <w:rFonts w:asciiTheme="majorBidi" w:eastAsia="Traditional Arabic" w:hAnsiTheme="majorBidi" w:cs="Traditional Arabic"/>
          <w:b/>
          <w:bCs/>
          <w:color w:val="000000" w:themeColor="text1"/>
          <w:sz w:val="30"/>
          <w:szCs w:val="30"/>
          <w:rtl/>
        </w:rPr>
        <w:t xml:space="preserve"> نقوس (2023م)</w:t>
      </w:r>
      <w:r w:rsidR="00D45748" w:rsidRPr="0069638F">
        <w:rPr>
          <w:rFonts w:asciiTheme="majorBidi" w:eastAsia="Traditional Arabic" w:hAnsiTheme="majorBidi" w:cs="Traditional Arabic"/>
          <w:b/>
          <w:bCs/>
          <w:color w:val="000000" w:themeColor="text1"/>
          <w:sz w:val="30"/>
          <w:szCs w:val="30"/>
          <w:rtl/>
        </w:rPr>
        <w:t>،</w:t>
      </w:r>
      <w:r w:rsidRPr="0069638F">
        <w:rPr>
          <w:rFonts w:asciiTheme="majorBidi" w:eastAsia="Traditional Arabic" w:hAnsiTheme="majorBidi" w:cs="Traditional Arabic"/>
          <w:b/>
          <w:bCs/>
          <w:color w:val="000000" w:themeColor="text1"/>
          <w:sz w:val="30"/>
          <w:szCs w:val="30"/>
          <w:rtl/>
        </w:rPr>
        <w:t xml:space="preserve"> سيمائية العنوان في مج</w:t>
      </w:r>
      <w:r w:rsidR="00D45748" w:rsidRPr="0069638F">
        <w:rPr>
          <w:rFonts w:asciiTheme="majorBidi" w:eastAsia="Traditional Arabic" w:hAnsiTheme="majorBidi" w:cs="Traditional Arabic" w:hint="cs"/>
          <w:b/>
          <w:bCs/>
          <w:color w:val="000000" w:themeColor="text1"/>
          <w:sz w:val="30"/>
          <w:szCs w:val="30"/>
          <w:rtl/>
        </w:rPr>
        <w:t>م</w:t>
      </w:r>
      <w:r w:rsidRPr="0069638F">
        <w:rPr>
          <w:rFonts w:asciiTheme="majorBidi" w:eastAsia="Traditional Arabic" w:hAnsiTheme="majorBidi" w:cs="Traditional Arabic"/>
          <w:b/>
          <w:bCs/>
          <w:color w:val="000000" w:themeColor="text1"/>
          <w:sz w:val="30"/>
          <w:szCs w:val="30"/>
          <w:rtl/>
        </w:rPr>
        <w:t xml:space="preserve">وعة هزك الماء للقاص المغربي سي حامد اليوسفي، العراق: مجلة </w:t>
      </w:r>
      <w:proofErr w:type="spellStart"/>
      <w:r w:rsidRPr="0069638F">
        <w:rPr>
          <w:rFonts w:asciiTheme="majorBidi" w:eastAsia="Traditional Arabic" w:hAnsiTheme="majorBidi" w:cs="Traditional Arabic"/>
          <w:b/>
          <w:bCs/>
          <w:color w:val="000000" w:themeColor="text1"/>
          <w:sz w:val="30"/>
          <w:szCs w:val="30"/>
          <w:rtl/>
        </w:rPr>
        <w:t>بصرياثا</w:t>
      </w:r>
      <w:proofErr w:type="spellEnd"/>
      <w:r w:rsidRPr="0069638F">
        <w:rPr>
          <w:rFonts w:asciiTheme="majorBidi" w:eastAsia="Traditional Arabic" w:hAnsiTheme="majorBidi" w:cs="Traditional Arabic"/>
          <w:b/>
          <w:bCs/>
          <w:color w:val="000000" w:themeColor="text1"/>
          <w:sz w:val="30"/>
          <w:szCs w:val="30"/>
          <w:rtl/>
        </w:rPr>
        <w:t xml:space="preserve"> الثقافية الأدبية، عدد يونية 2023م</w:t>
      </w:r>
      <w:r w:rsidR="00C75767" w:rsidRPr="0069638F">
        <w:rPr>
          <w:rFonts w:asciiTheme="majorBidi" w:eastAsia="Traditional Arabic" w:hAnsiTheme="majorBidi" w:cs="Traditional Arabic" w:hint="cs"/>
          <w:b/>
          <w:bCs/>
          <w:color w:val="000000" w:themeColor="text1"/>
          <w:sz w:val="30"/>
          <w:szCs w:val="30"/>
          <w:rtl/>
        </w:rPr>
        <w:t>.</w:t>
      </w:r>
      <w:r w:rsidRPr="0069638F">
        <w:rPr>
          <w:rFonts w:asciiTheme="majorBidi" w:eastAsia="Traditional Arabic" w:hAnsiTheme="majorBidi" w:cs="Traditional Arabic"/>
          <w:b/>
          <w:bCs/>
          <w:color w:val="000000" w:themeColor="text1"/>
          <w:sz w:val="30"/>
          <w:szCs w:val="30"/>
          <w:rtl/>
        </w:rPr>
        <w:t xml:space="preserve"> </w:t>
      </w:r>
    </w:p>
  </w:footnote>
  <w:footnote w:id="2">
    <w:p w14:paraId="269B1919" w14:textId="210E30E1" w:rsidR="00D450AB" w:rsidRPr="0069638F" w:rsidRDefault="00D450AB" w:rsidP="00B60243">
      <w:pPr>
        <w:spacing w:after="0" w:line="240" w:lineRule="auto"/>
        <w:jc w:val="both"/>
        <w:rPr>
          <w:rFonts w:asciiTheme="majorBidi" w:eastAsia="Traditional Arabic" w:hAnsiTheme="majorBidi" w:cs="Traditional Arabic"/>
          <w:b/>
          <w:bCs/>
          <w:color w:val="000000" w:themeColor="text1"/>
          <w:sz w:val="30"/>
          <w:szCs w:val="30"/>
          <w:rtl/>
        </w:rPr>
      </w:pPr>
      <w:r w:rsidRPr="0069638F">
        <w:rPr>
          <w:rFonts w:asciiTheme="majorBidi" w:eastAsia="Traditional Arabic" w:hAnsiTheme="majorBidi" w:cs="Traditional Arabic"/>
          <w:b/>
          <w:bCs/>
          <w:color w:val="000000" w:themeColor="text1"/>
          <w:sz w:val="30"/>
          <w:szCs w:val="30"/>
          <w:rtl/>
        </w:rPr>
        <w:t xml:space="preserve"> (</w:t>
      </w:r>
      <w:r w:rsidRPr="0069638F">
        <w:rPr>
          <w:rFonts w:asciiTheme="majorBidi" w:eastAsia="Traditional Arabic" w:hAnsiTheme="majorBidi" w:cs="Traditional Arabic"/>
          <w:b/>
          <w:bCs/>
          <w:color w:val="000000" w:themeColor="text1"/>
          <w:sz w:val="30"/>
          <w:szCs w:val="30"/>
          <w:rtl/>
        </w:rPr>
        <w:footnoteRef/>
      </w:r>
      <w:r w:rsidRPr="0069638F">
        <w:rPr>
          <w:rFonts w:asciiTheme="majorBidi" w:eastAsia="Traditional Arabic" w:hAnsiTheme="majorBidi" w:cs="Traditional Arabic"/>
          <w:b/>
          <w:bCs/>
          <w:color w:val="000000" w:themeColor="text1"/>
          <w:sz w:val="30"/>
          <w:szCs w:val="30"/>
          <w:rtl/>
        </w:rPr>
        <w:t>) عبد الرحيم</w:t>
      </w:r>
      <w:r w:rsidR="00B60243" w:rsidRPr="0069638F">
        <w:rPr>
          <w:rFonts w:asciiTheme="majorBidi" w:eastAsia="Traditional Arabic" w:hAnsiTheme="majorBidi" w:cs="Traditional Arabic"/>
          <w:b/>
          <w:bCs/>
          <w:color w:val="000000" w:themeColor="text1"/>
          <w:sz w:val="30"/>
          <w:szCs w:val="30"/>
          <w:rtl/>
        </w:rPr>
        <w:t>،</w:t>
      </w:r>
      <w:r w:rsidRPr="0069638F">
        <w:rPr>
          <w:rFonts w:asciiTheme="majorBidi" w:eastAsia="Traditional Arabic" w:hAnsiTheme="majorBidi" w:cs="Traditional Arabic"/>
          <w:b/>
          <w:bCs/>
          <w:color w:val="000000" w:themeColor="text1"/>
          <w:sz w:val="30"/>
          <w:szCs w:val="30"/>
          <w:rtl/>
        </w:rPr>
        <w:t xml:space="preserve"> عبد القادر (د ت)</w:t>
      </w:r>
      <w:r w:rsidR="00B60243" w:rsidRPr="0069638F">
        <w:rPr>
          <w:rFonts w:asciiTheme="majorBidi" w:eastAsia="Traditional Arabic" w:hAnsiTheme="majorBidi" w:cs="Traditional Arabic"/>
          <w:b/>
          <w:bCs/>
          <w:color w:val="000000" w:themeColor="text1"/>
          <w:sz w:val="30"/>
          <w:szCs w:val="30"/>
          <w:rtl/>
        </w:rPr>
        <w:t>،</w:t>
      </w:r>
      <w:r w:rsidRPr="0069638F">
        <w:rPr>
          <w:rFonts w:asciiTheme="majorBidi" w:eastAsia="Traditional Arabic" w:hAnsiTheme="majorBidi" w:cs="Traditional Arabic"/>
          <w:b/>
          <w:bCs/>
          <w:color w:val="000000" w:themeColor="text1"/>
          <w:sz w:val="30"/>
          <w:szCs w:val="30"/>
          <w:rtl/>
        </w:rPr>
        <w:t xml:space="preserve"> "علم العنونة</w:t>
      </w:r>
      <w:r w:rsidR="00B60243" w:rsidRPr="0069638F">
        <w:rPr>
          <w:rFonts w:asciiTheme="majorBidi" w:eastAsia="Traditional Arabic" w:hAnsiTheme="majorBidi" w:cs="Traditional Arabic" w:hint="cs"/>
          <w:b/>
          <w:bCs/>
          <w:color w:val="000000" w:themeColor="text1"/>
          <w:sz w:val="30"/>
          <w:szCs w:val="30"/>
          <w:rtl/>
        </w:rPr>
        <w:t>"</w:t>
      </w:r>
      <w:r w:rsidR="00B60243" w:rsidRPr="0069638F">
        <w:rPr>
          <w:rFonts w:asciiTheme="majorBidi" w:eastAsia="Traditional Arabic" w:hAnsiTheme="majorBidi" w:cs="Traditional Arabic"/>
          <w:b/>
          <w:bCs/>
          <w:color w:val="000000" w:themeColor="text1"/>
          <w:sz w:val="30"/>
          <w:szCs w:val="30"/>
          <w:rtl/>
        </w:rPr>
        <w:t>،</w:t>
      </w:r>
      <w:r w:rsidR="00B60243" w:rsidRPr="0069638F">
        <w:rPr>
          <w:rFonts w:asciiTheme="majorBidi" w:eastAsia="Traditional Arabic" w:hAnsiTheme="majorBidi" w:cs="Traditional Arabic" w:hint="cs"/>
          <w:b/>
          <w:bCs/>
          <w:color w:val="000000" w:themeColor="text1"/>
          <w:sz w:val="30"/>
          <w:szCs w:val="30"/>
          <w:rtl/>
        </w:rPr>
        <w:t xml:space="preserve"> </w:t>
      </w:r>
      <w:r w:rsidRPr="0069638F">
        <w:rPr>
          <w:rFonts w:asciiTheme="majorBidi" w:eastAsia="Traditional Arabic" w:hAnsiTheme="majorBidi" w:cs="Traditional Arabic"/>
          <w:b/>
          <w:bCs/>
          <w:color w:val="000000" w:themeColor="text1"/>
          <w:sz w:val="30"/>
          <w:szCs w:val="30"/>
          <w:rtl/>
        </w:rPr>
        <w:t>ط</w:t>
      </w:r>
      <w:r w:rsidR="00B60243" w:rsidRPr="0069638F">
        <w:rPr>
          <w:rFonts w:asciiTheme="majorBidi" w:eastAsia="Traditional Arabic" w:hAnsiTheme="majorBidi" w:cs="Traditional Arabic"/>
          <w:b/>
          <w:bCs/>
          <w:color w:val="000000" w:themeColor="text1"/>
          <w:sz w:val="30"/>
          <w:szCs w:val="30"/>
        </w:rPr>
        <w:t>1</w:t>
      </w:r>
      <w:r w:rsidR="00B60243" w:rsidRPr="0069638F">
        <w:rPr>
          <w:rFonts w:asciiTheme="majorBidi" w:eastAsia="Traditional Arabic" w:hAnsiTheme="majorBidi" w:cs="Traditional Arabic"/>
          <w:b/>
          <w:bCs/>
          <w:color w:val="000000" w:themeColor="text1"/>
          <w:sz w:val="30"/>
          <w:szCs w:val="30"/>
          <w:rtl/>
        </w:rPr>
        <w:t>،</w:t>
      </w:r>
      <w:r w:rsidR="00B60243" w:rsidRPr="0069638F">
        <w:rPr>
          <w:rFonts w:asciiTheme="majorBidi" w:eastAsia="Traditional Arabic" w:hAnsiTheme="majorBidi" w:cs="Traditional Arabic"/>
          <w:b/>
          <w:bCs/>
          <w:color w:val="000000" w:themeColor="text1"/>
          <w:sz w:val="30"/>
          <w:szCs w:val="30"/>
        </w:rPr>
        <w:t xml:space="preserve"> </w:t>
      </w:r>
      <w:r w:rsidRPr="0069638F">
        <w:rPr>
          <w:rFonts w:asciiTheme="majorBidi" w:eastAsia="Traditional Arabic" w:hAnsiTheme="majorBidi" w:cs="Traditional Arabic"/>
          <w:b/>
          <w:bCs/>
          <w:color w:val="000000" w:themeColor="text1"/>
          <w:sz w:val="30"/>
          <w:szCs w:val="30"/>
          <w:rtl/>
        </w:rPr>
        <w:t>دمشق، سوريا: دار التكوين للتأليف والترجمة والنشر.</w:t>
      </w:r>
    </w:p>
  </w:footnote>
  <w:footnote w:id="3">
    <w:p w14:paraId="269B191A" w14:textId="5DD4E1B9" w:rsidR="00E703F7" w:rsidRPr="0069638F" w:rsidRDefault="00E703F7" w:rsidP="006346FD">
      <w:pPr>
        <w:spacing w:after="0" w:line="240" w:lineRule="auto"/>
        <w:jc w:val="both"/>
        <w:rPr>
          <w:rFonts w:asciiTheme="majorBidi" w:eastAsia="Traditional Arabic" w:hAnsiTheme="majorBidi" w:cs="Traditional Arabic"/>
          <w:b/>
          <w:bCs/>
          <w:color w:val="000000" w:themeColor="text1"/>
          <w:sz w:val="30"/>
          <w:szCs w:val="30"/>
          <w:rtl/>
        </w:rPr>
      </w:pPr>
      <w:r w:rsidRPr="0069638F">
        <w:rPr>
          <w:rFonts w:asciiTheme="majorBidi" w:eastAsia="Traditional Arabic" w:hAnsiTheme="majorBidi" w:cs="Traditional Arabic"/>
          <w:b/>
          <w:bCs/>
          <w:color w:val="000000" w:themeColor="text1"/>
          <w:sz w:val="30"/>
          <w:szCs w:val="30"/>
          <w:rtl/>
        </w:rPr>
        <w:t xml:space="preserve"> (</w:t>
      </w:r>
      <w:r w:rsidRPr="0069638F">
        <w:rPr>
          <w:rFonts w:asciiTheme="majorBidi" w:eastAsia="Traditional Arabic" w:hAnsiTheme="majorBidi" w:cs="Traditional Arabic"/>
          <w:b/>
          <w:bCs/>
          <w:color w:val="000000" w:themeColor="text1"/>
          <w:sz w:val="30"/>
          <w:szCs w:val="30"/>
          <w:rtl/>
        </w:rPr>
        <w:footnoteRef/>
      </w:r>
      <w:r w:rsidRPr="0069638F">
        <w:rPr>
          <w:rFonts w:asciiTheme="majorBidi" w:eastAsia="Traditional Arabic" w:hAnsiTheme="majorBidi" w:cs="Traditional Arabic"/>
          <w:b/>
          <w:bCs/>
          <w:color w:val="000000" w:themeColor="text1"/>
          <w:sz w:val="30"/>
          <w:szCs w:val="30"/>
          <w:rtl/>
        </w:rPr>
        <w:t xml:space="preserve">) ينظر: </w:t>
      </w:r>
      <w:proofErr w:type="spellStart"/>
      <w:r w:rsidRPr="0069638F">
        <w:rPr>
          <w:rFonts w:asciiTheme="majorBidi" w:eastAsia="Traditional Arabic" w:hAnsiTheme="majorBidi" w:cs="Traditional Arabic"/>
          <w:b/>
          <w:bCs/>
          <w:color w:val="000000" w:themeColor="text1"/>
          <w:sz w:val="30"/>
          <w:szCs w:val="30"/>
          <w:rtl/>
        </w:rPr>
        <w:t>طريطر</w:t>
      </w:r>
      <w:proofErr w:type="spellEnd"/>
      <w:r w:rsidRPr="0069638F">
        <w:rPr>
          <w:rFonts w:asciiTheme="majorBidi" w:eastAsia="Traditional Arabic" w:hAnsiTheme="majorBidi" w:cs="Traditional Arabic"/>
          <w:b/>
          <w:bCs/>
          <w:color w:val="000000" w:themeColor="text1"/>
          <w:sz w:val="30"/>
          <w:szCs w:val="30"/>
          <w:rtl/>
        </w:rPr>
        <w:t>، جليلة: في شعرية الفاتحة النصية (حنا مينة نموذجًا)، مجلة علامات، ج29، م8، جمادى الأولى 1419هـ</w:t>
      </w:r>
      <w:r w:rsidR="00B60243" w:rsidRPr="0069638F">
        <w:rPr>
          <w:rFonts w:asciiTheme="majorBidi" w:eastAsia="Traditional Arabic" w:hAnsiTheme="majorBidi" w:cs="Traditional Arabic" w:hint="cs"/>
          <w:b/>
          <w:bCs/>
          <w:color w:val="000000" w:themeColor="text1"/>
          <w:sz w:val="30"/>
          <w:szCs w:val="30"/>
          <w:rtl/>
        </w:rPr>
        <w:t xml:space="preserve"> </w:t>
      </w:r>
      <w:r w:rsidRPr="0069638F">
        <w:rPr>
          <w:rFonts w:asciiTheme="majorBidi" w:eastAsia="Traditional Arabic" w:hAnsiTheme="majorBidi" w:cs="Traditional Arabic"/>
          <w:b/>
          <w:bCs/>
          <w:color w:val="000000" w:themeColor="text1"/>
          <w:sz w:val="30"/>
          <w:szCs w:val="30"/>
          <w:rtl/>
        </w:rPr>
        <w:t>-</w:t>
      </w:r>
      <w:r w:rsidR="00B60243" w:rsidRPr="0069638F">
        <w:rPr>
          <w:rFonts w:asciiTheme="majorBidi" w:eastAsia="Traditional Arabic" w:hAnsiTheme="majorBidi" w:cs="Traditional Arabic" w:hint="cs"/>
          <w:b/>
          <w:bCs/>
          <w:color w:val="000000" w:themeColor="text1"/>
          <w:sz w:val="30"/>
          <w:szCs w:val="30"/>
          <w:rtl/>
        </w:rPr>
        <w:t xml:space="preserve"> </w:t>
      </w:r>
      <w:r w:rsidRPr="0069638F">
        <w:rPr>
          <w:rFonts w:asciiTheme="majorBidi" w:eastAsia="Traditional Arabic" w:hAnsiTheme="majorBidi" w:cs="Traditional Arabic"/>
          <w:b/>
          <w:bCs/>
          <w:color w:val="000000" w:themeColor="text1"/>
          <w:sz w:val="30"/>
          <w:szCs w:val="30"/>
          <w:rtl/>
        </w:rPr>
        <w:t>سبتمبر 1998، ص 155</w:t>
      </w:r>
      <w:r w:rsidR="00B60243" w:rsidRPr="0069638F">
        <w:rPr>
          <w:rFonts w:asciiTheme="majorBidi" w:eastAsia="Traditional Arabic" w:hAnsiTheme="majorBidi" w:cs="Traditional Arabic" w:hint="cs"/>
          <w:b/>
          <w:bCs/>
          <w:color w:val="000000" w:themeColor="text1"/>
          <w:sz w:val="30"/>
          <w:szCs w:val="30"/>
          <w:rtl/>
        </w:rPr>
        <w:t>.</w:t>
      </w:r>
    </w:p>
  </w:footnote>
  <w:footnote w:id="4">
    <w:p w14:paraId="269B191B" w14:textId="390DA16F" w:rsidR="00931B6B" w:rsidRPr="0069638F" w:rsidRDefault="00931B6B" w:rsidP="00B60243">
      <w:pPr>
        <w:spacing w:after="0" w:line="240" w:lineRule="auto"/>
        <w:jc w:val="both"/>
        <w:rPr>
          <w:rFonts w:asciiTheme="majorBidi" w:eastAsia="Traditional Arabic" w:hAnsiTheme="majorBidi" w:cs="Traditional Arabic"/>
          <w:b/>
          <w:bCs/>
          <w:color w:val="000000" w:themeColor="text1"/>
          <w:sz w:val="30"/>
          <w:szCs w:val="30"/>
          <w:rtl/>
        </w:rPr>
      </w:pPr>
      <w:r w:rsidRPr="0069638F">
        <w:rPr>
          <w:rFonts w:asciiTheme="majorBidi" w:eastAsia="Traditional Arabic" w:hAnsiTheme="majorBidi" w:cs="Traditional Arabic"/>
          <w:b/>
          <w:bCs/>
          <w:color w:val="000000" w:themeColor="text1"/>
          <w:sz w:val="30"/>
          <w:szCs w:val="30"/>
          <w:rtl/>
        </w:rPr>
        <w:t xml:space="preserve"> (</w:t>
      </w:r>
      <w:r w:rsidRPr="0069638F">
        <w:rPr>
          <w:rFonts w:asciiTheme="majorBidi" w:eastAsia="Traditional Arabic" w:hAnsiTheme="majorBidi" w:cs="Traditional Arabic"/>
          <w:b/>
          <w:bCs/>
          <w:color w:val="000000" w:themeColor="text1"/>
          <w:sz w:val="30"/>
          <w:szCs w:val="30"/>
          <w:rtl/>
        </w:rPr>
        <w:footnoteRef/>
      </w:r>
      <w:r w:rsidRPr="0069638F">
        <w:rPr>
          <w:rFonts w:asciiTheme="majorBidi" w:eastAsia="Traditional Arabic" w:hAnsiTheme="majorBidi" w:cs="Traditional Arabic"/>
          <w:b/>
          <w:bCs/>
          <w:color w:val="000000" w:themeColor="text1"/>
          <w:sz w:val="30"/>
          <w:szCs w:val="30"/>
          <w:rtl/>
        </w:rPr>
        <w:t>) عبد الوهاب</w:t>
      </w:r>
      <w:r w:rsidR="00B60243" w:rsidRPr="0069638F">
        <w:rPr>
          <w:rFonts w:asciiTheme="majorBidi" w:eastAsia="Traditional Arabic" w:hAnsiTheme="majorBidi" w:cs="Traditional Arabic"/>
          <w:b/>
          <w:bCs/>
          <w:color w:val="000000" w:themeColor="text1"/>
          <w:sz w:val="30"/>
          <w:szCs w:val="30"/>
          <w:rtl/>
        </w:rPr>
        <w:t>،</w:t>
      </w:r>
      <w:r w:rsidRPr="0069638F">
        <w:rPr>
          <w:rFonts w:asciiTheme="majorBidi" w:eastAsia="Traditional Arabic" w:hAnsiTheme="majorBidi" w:cs="Traditional Arabic"/>
          <w:b/>
          <w:bCs/>
          <w:color w:val="000000" w:themeColor="text1"/>
          <w:sz w:val="30"/>
          <w:szCs w:val="30"/>
          <w:rtl/>
        </w:rPr>
        <w:t xml:space="preserve"> محمود (1995م)</w:t>
      </w:r>
      <w:r w:rsidR="00B60243" w:rsidRPr="0069638F">
        <w:rPr>
          <w:rFonts w:asciiTheme="majorBidi" w:eastAsia="Traditional Arabic" w:hAnsiTheme="majorBidi" w:cs="Traditional Arabic"/>
          <w:b/>
          <w:bCs/>
          <w:color w:val="000000" w:themeColor="text1"/>
          <w:sz w:val="30"/>
          <w:szCs w:val="30"/>
          <w:rtl/>
        </w:rPr>
        <w:t>،</w:t>
      </w:r>
      <w:r w:rsidRPr="0069638F">
        <w:rPr>
          <w:rFonts w:asciiTheme="majorBidi" w:eastAsia="Traditional Arabic" w:hAnsiTheme="majorBidi" w:cs="Traditional Arabic"/>
          <w:b/>
          <w:bCs/>
          <w:color w:val="000000" w:themeColor="text1"/>
          <w:sz w:val="30"/>
          <w:szCs w:val="30"/>
          <w:rtl/>
        </w:rPr>
        <w:t xml:space="preserve"> </w:t>
      </w:r>
      <w:r w:rsidRPr="0069638F">
        <w:rPr>
          <w:rFonts w:asciiTheme="majorBidi" w:hAnsiTheme="majorBidi" w:cs="Traditional Arabic"/>
          <w:b/>
          <w:bCs/>
          <w:color w:val="000000" w:themeColor="text1"/>
          <w:sz w:val="30"/>
          <w:szCs w:val="30"/>
          <w:rtl/>
        </w:rPr>
        <w:t>ثريا النص</w:t>
      </w:r>
      <w:r w:rsidR="00B60243" w:rsidRPr="0069638F">
        <w:rPr>
          <w:rFonts w:asciiTheme="majorBidi" w:hAnsiTheme="majorBidi" w:cs="Traditional Arabic"/>
          <w:b/>
          <w:bCs/>
          <w:color w:val="000000" w:themeColor="text1"/>
          <w:sz w:val="30"/>
          <w:szCs w:val="30"/>
          <w:rtl/>
        </w:rPr>
        <w:t>:</w:t>
      </w:r>
      <w:r w:rsidRPr="0069638F">
        <w:rPr>
          <w:rFonts w:asciiTheme="majorBidi" w:hAnsiTheme="majorBidi" w:cs="Traditional Arabic"/>
          <w:b/>
          <w:bCs/>
          <w:color w:val="000000" w:themeColor="text1"/>
          <w:sz w:val="30"/>
          <w:szCs w:val="30"/>
          <w:rtl/>
        </w:rPr>
        <w:t xml:space="preserve"> (مدخل لدراسة العنوان القصصي)</w:t>
      </w:r>
      <w:r w:rsidR="00B60243" w:rsidRPr="0069638F">
        <w:rPr>
          <w:rFonts w:asciiTheme="majorBidi" w:hAnsiTheme="majorBidi" w:cs="Traditional Arabic"/>
          <w:b/>
          <w:bCs/>
          <w:color w:val="000000" w:themeColor="text1"/>
          <w:sz w:val="30"/>
          <w:szCs w:val="30"/>
          <w:rtl/>
        </w:rPr>
        <w:t>،</w:t>
      </w:r>
      <w:r w:rsidRPr="0069638F">
        <w:rPr>
          <w:rFonts w:asciiTheme="majorBidi" w:hAnsiTheme="majorBidi" w:cs="Traditional Arabic"/>
          <w:b/>
          <w:bCs/>
          <w:color w:val="000000" w:themeColor="text1"/>
          <w:sz w:val="30"/>
          <w:szCs w:val="30"/>
          <w:rtl/>
        </w:rPr>
        <w:t xml:space="preserve"> بغداد: دار الشؤون الثقافية العامة، ص</w:t>
      </w:r>
      <w:r w:rsidR="00B60243" w:rsidRPr="0069638F">
        <w:rPr>
          <w:rFonts w:asciiTheme="majorBidi" w:hAnsiTheme="majorBidi" w:cs="Traditional Arabic" w:hint="cs"/>
          <w:b/>
          <w:bCs/>
          <w:color w:val="000000" w:themeColor="text1"/>
          <w:sz w:val="30"/>
          <w:szCs w:val="30"/>
          <w:rtl/>
        </w:rPr>
        <w:t xml:space="preserve"> </w:t>
      </w:r>
      <w:r w:rsidRPr="0069638F">
        <w:rPr>
          <w:rFonts w:asciiTheme="majorBidi" w:hAnsiTheme="majorBidi" w:cs="Traditional Arabic"/>
          <w:b/>
          <w:bCs/>
          <w:color w:val="000000" w:themeColor="text1"/>
          <w:sz w:val="30"/>
          <w:szCs w:val="30"/>
          <w:rtl/>
        </w:rPr>
        <w:t>9</w:t>
      </w:r>
      <w:r w:rsidR="00B60243" w:rsidRPr="0069638F">
        <w:rPr>
          <w:rFonts w:asciiTheme="majorBidi" w:hAnsiTheme="majorBidi" w:cs="Traditional Arabic" w:hint="cs"/>
          <w:b/>
          <w:bCs/>
          <w:color w:val="000000" w:themeColor="text1"/>
          <w:sz w:val="30"/>
          <w:szCs w:val="30"/>
          <w:rtl/>
        </w:rPr>
        <w:t>.</w:t>
      </w:r>
    </w:p>
  </w:footnote>
  <w:footnote w:id="5">
    <w:p w14:paraId="269B191C" w14:textId="1FEEDE8F" w:rsidR="002406F6" w:rsidRPr="0069638F" w:rsidRDefault="002406F6" w:rsidP="006346FD">
      <w:pPr>
        <w:jc w:val="both"/>
        <w:rPr>
          <w:rFonts w:asciiTheme="majorBidi" w:eastAsia="Traditional Arabic" w:hAnsiTheme="majorBidi" w:cs="Traditional Arabic"/>
          <w:b/>
          <w:bCs/>
          <w:sz w:val="30"/>
          <w:szCs w:val="30"/>
          <w:rtl/>
        </w:rPr>
      </w:pPr>
      <w:r w:rsidRPr="0069638F">
        <w:rPr>
          <w:rFonts w:asciiTheme="majorBidi" w:eastAsia="Traditional Arabic" w:hAnsiTheme="majorBidi" w:cs="Traditional Arabic"/>
          <w:b/>
          <w:bCs/>
          <w:sz w:val="30"/>
          <w:szCs w:val="30"/>
          <w:rtl/>
        </w:rPr>
        <w:t>(</w:t>
      </w:r>
      <w:r w:rsidRPr="0069638F">
        <w:rPr>
          <w:rFonts w:asciiTheme="majorBidi" w:eastAsia="Traditional Arabic" w:hAnsiTheme="majorBidi" w:cs="Traditional Arabic"/>
          <w:b/>
          <w:bCs/>
          <w:sz w:val="30"/>
          <w:szCs w:val="30"/>
          <w:rtl/>
        </w:rPr>
        <w:footnoteRef/>
      </w:r>
      <w:r w:rsidRPr="0069638F">
        <w:rPr>
          <w:rFonts w:asciiTheme="majorBidi" w:eastAsia="Traditional Arabic" w:hAnsiTheme="majorBidi" w:cs="Traditional Arabic"/>
          <w:b/>
          <w:bCs/>
          <w:sz w:val="30"/>
          <w:szCs w:val="30"/>
          <w:rtl/>
        </w:rPr>
        <w:t>) ينظر: أبو هيف، عبد الله: النقد الأدبي العربي الجديد في القصة والرواية والسرد، دمشق، اتحاد الكتاب العرب،2000م</w:t>
      </w:r>
      <w:r w:rsidRPr="0069638F">
        <w:rPr>
          <w:rFonts w:asciiTheme="majorBidi" w:hAnsiTheme="majorBidi" w:cs="Traditional Arabic"/>
          <w:b/>
          <w:bCs/>
          <w:sz w:val="30"/>
          <w:szCs w:val="30"/>
          <w:rtl/>
        </w:rPr>
        <w:t>، ص 484-485</w:t>
      </w:r>
      <w:r w:rsidR="00A34D01" w:rsidRPr="0069638F">
        <w:rPr>
          <w:rFonts w:asciiTheme="majorBidi" w:hAnsiTheme="majorBidi" w:cs="Traditional Arabic" w:hint="cs"/>
          <w:b/>
          <w:bCs/>
          <w:sz w:val="30"/>
          <w:szCs w:val="30"/>
          <w:rtl/>
        </w:rPr>
        <w:t>.</w:t>
      </w:r>
    </w:p>
  </w:footnote>
  <w:footnote w:id="6">
    <w:p w14:paraId="0A2A9F64" w14:textId="77777777" w:rsidR="00990CCB" w:rsidRPr="0069638F" w:rsidRDefault="00990CCB" w:rsidP="00990CCB">
      <w:pPr>
        <w:jc w:val="both"/>
        <w:rPr>
          <w:rFonts w:asciiTheme="majorBidi" w:eastAsia="Traditional Arabic" w:hAnsiTheme="majorBidi" w:cs="Traditional Arabic"/>
          <w:b/>
          <w:bCs/>
          <w:sz w:val="30"/>
          <w:szCs w:val="30"/>
          <w:rtl/>
        </w:rPr>
      </w:pPr>
      <w:r w:rsidRPr="0069638F">
        <w:rPr>
          <w:rFonts w:asciiTheme="majorBidi" w:eastAsia="Traditional Arabic" w:hAnsiTheme="majorBidi" w:cs="Traditional Arabic"/>
          <w:b/>
          <w:bCs/>
          <w:sz w:val="30"/>
          <w:szCs w:val="30"/>
          <w:rtl/>
        </w:rPr>
        <w:t xml:space="preserve"> (</w:t>
      </w:r>
      <w:r w:rsidRPr="0069638F">
        <w:rPr>
          <w:rFonts w:asciiTheme="majorBidi" w:eastAsia="Traditional Arabic" w:hAnsiTheme="majorBidi" w:cs="Traditional Arabic"/>
          <w:b/>
          <w:bCs/>
          <w:sz w:val="30"/>
          <w:szCs w:val="30"/>
          <w:rtl/>
        </w:rPr>
        <w:footnoteRef/>
      </w:r>
      <w:r w:rsidRPr="0069638F">
        <w:rPr>
          <w:rFonts w:asciiTheme="majorBidi" w:eastAsia="Traditional Arabic" w:hAnsiTheme="majorBidi" w:cs="Traditional Arabic"/>
          <w:b/>
          <w:bCs/>
          <w:sz w:val="30"/>
          <w:szCs w:val="30"/>
          <w:rtl/>
        </w:rPr>
        <w:t>) ينظر: سحنون، شفيري نورة، فتيحة (2022م): "</w:t>
      </w:r>
      <w:proofErr w:type="spellStart"/>
      <w:r w:rsidRPr="0069638F">
        <w:rPr>
          <w:rFonts w:asciiTheme="majorBidi" w:eastAsia="Traditional Arabic" w:hAnsiTheme="majorBidi" w:cs="Traditional Arabic"/>
          <w:b/>
          <w:bCs/>
          <w:sz w:val="30"/>
          <w:szCs w:val="30"/>
          <w:rtl/>
        </w:rPr>
        <w:t>سيميائية</w:t>
      </w:r>
      <w:proofErr w:type="spellEnd"/>
      <w:r w:rsidRPr="0069638F">
        <w:rPr>
          <w:rFonts w:asciiTheme="majorBidi" w:eastAsia="Traditional Arabic" w:hAnsiTheme="majorBidi" w:cs="Traditional Arabic"/>
          <w:b/>
          <w:bCs/>
          <w:sz w:val="30"/>
          <w:szCs w:val="30"/>
          <w:rtl/>
        </w:rPr>
        <w:t xml:space="preserve"> العنوان في قصص الأطفال: نماذج قصصية جزائرية مختارة</w:t>
      </w:r>
      <w:r w:rsidRPr="0069638F">
        <w:rPr>
          <w:rFonts w:asciiTheme="majorBidi" w:eastAsia="Traditional Arabic" w:hAnsiTheme="majorBidi" w:cs="Traditional Arabic" w:hint="cs"/>
          <w:b/>
          <w:bCs/>
          <w:sz w:val="30"/>
          <w:szCs w:val="30"/>
          <w:rtl/>
        </w:rPr>
        <w:t>"</w:t>
      </w:r>
      <w:r w:rsidRPr="0069638F">
        <w:rPr>
          <w:rFonts w:asciiTheme="majorBidi" w:eastAsia="Traditional Arabic" w:hAnsiTheme="majorBidi" w:cs="Traditional Arabic"/>
          <w:b/>
          <w:bCs/>
          <w:sz w:val="30"/>
          <w:szCs w:val="30"/>
          <w:rtl/>
        </w:rPr>
        <w:t xml:space="preserve">، مجلة القارئ للدراسات الأدبية والنقدية </w:t>
      </w:r>
      <w:proofErr w:type="gramStart"/>
      <w:r w:rsidRPr="0069638F">
        <w:rPr>
          <w:rFonts w:asciiTheme="majorBidi" w:eastAsia="Traditional Arabic" w:hAnsiTheme="majorBidi" w:cs="Traditional Arabic"/>
          <w:b/>
          <w:bCs/>
          <w:sz w:val="30"/>
          <w:szCs w:val="30"/>
          <w:rtl/>
        </w:rPr>
        <w:t>واللغوية،</w:t>
      </w:r>
      <w:r w:rsidRPr="0069638F">
        <w:rPr>
          <w:rFonts w:asciiTheme="majorBidi" w:eastAsia="Traditional Arabic" w:hAnsiTheme="majorBidi" w:cs="Traditional Arabic"/>
          <w:b/>
          <w:bCs/>
          <w:sz w:val="30"/>
          <w:szCs w:val="30"/>
        </w:rPr>
        <w:t>Volume</w:t>
      </w:r>
      <w:proofErr w:type="gramEnd"/>
      <w:r w:rsidRPr="0069638F">
        <w:rPr>
          <w:rFonts w:asciiTheme="majorBidi" w:eastAsia="Traditional Arabic" w:hAnsiTheme="majorBidi" w:cs="Traditional Arabic"/>
          <w:b/>
          <w:bCs/>
          <w:sz w:val="30"/>
          <w:szCs w:val="30"/>
        </w:rPr>
        <w:t xml:space="preserve"> 5, </w:t>
      </w:r>
      <w:proofErr w:type="spellStart"/>
      <w:r w:rsidRPr="0069638F">
        <w:rPr>
          <w:rFonts w:asciiTheme="majorBidi" w:eastAsia="Traditional Arabic" w:hAnsiTheme="majorBidi" w:cs="Traditional Arabic"/>
          <w:b/>
          <w:bCs/>
          <w:sz w:val="30"/>
          <w:szCs w:val="30"/>
        </w:rPr>
        <w:t>Numéro</w:t>
      </w:r>
      <w:proofErr w:type="spellEnd"/>
      <w:r w:rsidRPr="0069638F">
        <w:rPr>
          <w:rFonts w:asciiTheme="majorBidi" w:eastAsia="Traditional Arabic" w:hAnsiTheme="majorBidi" w:cs="Traditional Arabic"/>
          <w:b/>
          <w:bCs/>
          <w:sz w:val="30"/>
          <w:szCs w:val="30"/>
        </w:rPr>
        <w:t xml:space="preserve"> 5, Pages 190- 203</w:t>
      </w:r>
      <w:r w:rsidRPr="0069638F">
        <w:rPr>
          <w:rFonts w:asciiTheme="majorBidi" w:eastAsia="Traditional Arabic" w:hAnsiTheme="majorBidi" w:cs="Traditional Arabic" w:hint="cs"/>
          <w:b/>
          <w:bCs/>
          <w:sz w:val="30"/>
          <w:szCs w:val="30"/>
          <w:rtl/>
        </w:rPr>
        <w:t>.</w:t>
      </w:r>
    </w:p>
    <w:p w14:paraId="203176A1" w14:textId="77777777" w:rsidR="00990CCB" w:rsidRPr="0069638F" w:rsidRDefault="00990CCB" w:rsidP="00990CCB">
      <w:pPr>
        <w:jc w:val="both"/>
        <w:rPr>
          <w:rFonts w:asciiTheme="majorBidi" w:eastAsia="Traditional Arabic" w:hAnsiTheme="majorBidi" w:cs="Traditional Arabic"/>
          <w:b/>
          <w:bCs/>
          <w:sz w:val="30"/>
          <w:szCs w:val="30"/>
          <w:rtl/>
          <w:lang w:bidi="ar-EG"/>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53083"/>
    <w:multiLevelType w:val="hybridMultilevel"/>
    <w:tmpl w:val="DE7019E6"/>
    <w:lvl w:ilvl="0" w:tplc="8B085BA2">
      <w:numFmt w:val="bullet"/>
      <w:lvlText w:val="-"/>
      <w:lvlJc w:val="left"/>
      <w:pPr>
        <w:ind w:left="720" w:hanging="360"/>
      </w:pPr>
      <w:rPr>
        <w:rFonts w:ascii="Traditional Arabic" w:eastAsia="Traditional Arabic" w:hAnsi="Traditional Arabic" w:cs="Traditional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8810D6"/>
    <w:multiLevelType w:val="hybridMultilevel"/>
    <w:tmpl w:val="CB260EEE"/>
    <w:lvl w:ilvl="0" w:tplc="A5262910">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2867CE"/>
    <w:multiLevelType w:val="hybridMultilevel"/>
    <w:tmpl w:val="750824B0"/>
    <w:lvl w:ilvl="0" w:tplc="8326B2B6">
      <w:numFmt w:val="bullet"/>
      <w:lvlText w:val="-"/>
      <w:lvlJc w:val="left"/>
      <w:pPr>
        <w:ind w:left="720" w:hanging="360"/>
      </w:pPr>
      <w:rPr>
        <w:rFonts w:ascii="Traditional Arabic" w:eastAsia="Traditional Arabic"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475113"/>
    <w:multiLevelType w:val="hybridMultilevel"/>
    <w:tmpl w:val="11EE4A12"/>
    <w:lvl w:ilvl="0" w:tplc="C9A2D0E2">
      <w:numFmt w:val="bullet"/>
      <w:lvlText w:val=""/>
      <w:lvlJc w:val="left"/>
      <w:pPr>
        <w:ind w:left="648" w:hanging="360"/>
      </w:pPr>
      <w:rPr>
        <w:rFonts w:ascii="Symbol" w:eastAsia="Traditional Arabic" w:hAnsi="Symbol" w:cs="Traditional Arabic"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2115010519">
    <w:abstractNumId w:val="3"/>
  </w:num>
  <w:num w:numId="2" w16cid:durableId="965161668">
    <w:abstractNumId w:val="0"/>
  </w:num>
  <w:num w:numId="3" w16cid:durableId="834029204">
    <w:abstractNumId w:val="2"/>
  </w:num>
  <w:num w:numId="4" w16cid:durableId="1999649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E2"/>
    <w:rsid w:val="00004277"/>
    <w:rsid w:val="000124AE"/>
    <w:rsid w:val="00016ABD"/>
    <w:rsid w:val="00031727"/>
    <w:rsid w:val="00042256"/>
    <w:rsid w:val="000426E4"/>
    <w:rsid w:val="000824E3"/>
    <w:rsid w:val="000A1E15"/>
    <w:rsid w:val="000A4A48"/>
    <w:rsid w:val="000B0933"/>
    <w:rsid w:val="000C44A4"/>
    <w:rsid w:val="000E1256"/>
    <w:rsid w:val="000F6D35"/>
    <w:rsid w:val="00117BE2"/>
    <w:rsid w:val="00124408"/>
    <w:rsid w:val="00136745"/>
    <w:rsid w:val="00140EA9"/>
    <w:rsid w:val="00142B42"/>
    <w:rsid w:val="0014607B"/>
    <w:rsid w:val="0015092B"/>
    <w:rsid w:val="00164291"/>
    <w:rsid w:val="00166F11"/>
    <w:rsid w:val="001715E5"/>
    <w:rsid w:val="00173E6D"/>
    <w:rsid w:val="001834B6"/>
    <w:rsid w:val="001A1E62"/>
    <w:rsid w:val="001B143D"/>
    <w:rsid w:val="001D5261"/>
    <w:rsid w:val="001E3FAA"/>
    <w:rsid w:val="001F16B2"/>
    <w:rsid w:val="001F239C"/>
    <w:rsid w:val="00215B14"/>
    <w:rsid w:val="002406F6"/>
    <w:rsid w:val="002478CB"/>
    <w:rsid w:val="00251D71"/>
    <w:rsid w:val="00260FDC"/>
    <w:rsid w:val="00265203"/>
    <w:rsid w:val="00270226"/>
    <w:rsid w:val="00270835"/>
    <w:rsid w:val="00272A9B"/>
    <w:rsid w:val="00282A9F"/>
    <w:rsid w:val="002876EB"/>
    <w:rsid w:val="00292DF0"/>
    <w:rsid w:val="002B50FA"/>
    <w:rsid w:val="002C3889"/>
    <w:rsid w:val="00332398"/>
    <w:rsid w:val="00335243"/>
    <w:rsid w:val="003407CE"/>
    <w:rsid w:val="003517A3"/>
    <w:rsid w:val="00393629"/>
    <w:rsid w:val="003A2398"/>
    <w:rsid w:val="003B17CB"/>
    <w:rsid w:val="003B211E"/>
    <w:rsid w:val="003C5F8E"/>
    <w:rsid w:val="003D18D8"/>
    <w:rsid w:val="003D577A"/>
    <w:rsid w:val="003E03DF"/>
    <w:rsid w:val="003F25BE"/>
    <w:rsid w:val="00402E70"/>
    <w:rsid w:val="00442CD3"/>
    <w:rsid w:val="004578B0"/>
    <w:rsid w:val="004652AA"/>
    <w:rsid w:val="004911DC"/>
    <w:rsid w:val="004B541A"/>
    <w:rsid w:val="004C4CC1"/>
    <w:rsid w:val="004F401E"/>
    <w:rsid w:val="00506ACA"/>
    <w:rsid w:val="00525C66"/>
    <w:rsid w:val="00535F8D"/>
    <w:rsid w:val="005564DF"/>
    <w:rsid w:val="0055729A"/>
    <w:rsid w:val="00563A7C"/>
    <w:rsid w:val="00565263"/>
    <w:rsid w:val="00580275"/>
    <w:rsid w:val="005C6EA7"/>
    <w:rsid w:val="005E25D1"/>
    <w:rsid w:val="005E502A"/>
    <w:rsid w:val="006145F8"/>
    <w:rsid w:val="006346FD"/>
    <w:rsid w:val="00634AAD"/>
    <w:rsid w:val="0064361C"/>
    <w:rsid w:val="006454E7"/>
    <w:rsid w:val="00660279"/>
    <w:rsid w:val="00683234"/>
    <w:rsid w:val="00683280"/>
    <w:rsid w:val="006859ED"/>
    <w:rsid w:val="00687DC3"/>
    <w:rsid w:val="0069500B"/>
    <w:rsid w:val="0069638F"/>
    <w:rsid w:val="006A5013"/>
    <w:rsid w:val="006F58CB"/>
    <w:rsid w:val="0071146F"/>
    <w:rsid w:val="00720170"/>
    <w:rsid w:val="00734950"/>
    <w:rsid w:val="00743348"/>
    <w:rsid w:val="00744438"/>
    <w:rsid w:val="0078606C"/>
    <w:rsid w:val="00790192"/>
    <w:rsid w:val="007B5E2D"/>
    <w:rsid w:val="007C2D5E"/>
    <w:rsid w:val="007D14FA"/>
    <w:rsid w:val="007F15B0"/>
    <w:rsid w:val="007F76E7"/>
    <w:rsid w:val="00801D97"/>
    <w:rsid w:val="008063AB"/>
    <w:rsid w:val="00825003"/>
    <w:rsid w:val="008621B9"/>
    <w:rsid w:val="0086396C"/>
    <w:rsid w:val="008672DD"/>
    <w:rsid w:val="00867C75"/>
    <w:rsid w:val="00870EE7"/>
    <w:rsid w:val="00882503"/>
    <w:rsid w:val="00883570"/>
    <w:rsid w:val="00893BB0"/>
    <w:rsid w:val="008B7CF7"/>
    <w:rsid w:val="008F1F9C"/>
    <w:rsid w:val="008F5B47"/>
    <w:rsid w:val="0090131C"/>
    <w:rsid w:val="009049EA"/>
    <w:rsid w:val="0091031B"/>
    <w:rsid w:val="00930E15"/>
    <w:rsid w:val="00931B6B"/>
    <w:rsid w:val="00990CCB"/>
    <w:rsid w:val="009C2FF0"/>
    <w:rsid w:val="009C5E8B"/>
    <w:rsid w:val="009E0D2A"/>
    <w:rsid w:val="009F41BE"/>
    <w:rsid w:val="009F7E21"/>
    <w:rsid w:val="00A019CA"/>
    <w:rsid w:val="00A03BD8"/>
    <w:rsid w:val="00A219F3"/>
    <w:rsid w:val="00A24BEF"/>
    <w:rsid w:val="00A34D01"/>
    <w:rsid w:val="00A3795B"/>
    <w:rsid w:val="00A43EB6"/>
    <w:rsid w:val="00A50924"/>
    <w:rsid w:val="00A8215A"/>
    <w:rsid w:val="00A828E8"/>
    <w:rsid w:val="00AA67D7"/>
    <w:rsid w:val="00AA7C5B"/>
    <w:rsid w:val="00AB02A6"/>
    <w:rsid w:val="00AC1C8B"/>
    <w:rsid w:val="00B106CD"/>
    <w:rsid w:val="00B30381"/>
    <w:rsid w:val="00B4313D"/>
    <w:rsid w:val="00B52A68"/>
    <w:rsid w:val="00B57B3C"/>
    <w:rsid w:val="00B60243"/>
    <w:rsid w:val="00B62EFD"/>
    <w:rsid w:val="00B744CD"/>
    <w:rsid w:val="00B824E3"/>
    <w:rsid w:val="00B828D5"/>
    <w:rsid w:val="00BA36DB"/>
    <w:rsid w:val="00BD09BE"/>
    <w:rsid w:val="00C334AD"/>
    <w:rsid w:val="00C42565"/>
    <w:rsid w:val="00C64B99"/>
    <w:rsid w:val="00C65BEF"/>
    <w:rsid w:val="00C67467"/>
    <w:rsid w:val="00C75767"/>
    <w:rsid w:val="00C83794"/>
    <w:rsid w:val="00CC1C07"/>
    <w:rsid w:val="00CC3799"/>
    <w:rsid w:val="00CC52EB"/>
    <w:rsid w:val="00CC691D"/>
    <w:rsid w:val="00CC751C"/>
    <w:rsid w:val="00CD7A57"/>
    <w:rsid w:val="00CF2BE0"/>
    <w:rsid w:val="00D012F4"/>
    <w:rsid w:val="00D0533A"/>
    <w:rsid w:val="00D1595D"/>
    <w:rsid w:val="00D20889"/>
    <w:rsid w:val="00D20BD4"/>
    <w:rsid w:val="00D23BAC"/>
    <w:rsid w:val="00D26B7F"/>
    <w:rsid w:val="00D346E7"/>
    <w:rsid w:val="00D4351B"/>
    <w:rsid w:val="00D450AB"/>
    <w:rsid w:val="00D45748"/>
    <w:rsid w:val="00D47645"/>
    <w:rsid w:val="00D81E06"/>
    <w:rsid w:val="00D82BB9"/>
    <w:rsid w:val="00D938E6"/>
    <w:rsid w:val="00D959FE"/>
    <w:rsid w:val="00DD3FBD"/>
    <w:rsid w:val="00DF23DD"/>
    <w:rsid w:val="00E12FBE"/>
    <w:rsid w:val="00E413A8"/>
    <w:rsid w:val="00E421D8"/>
    <w:rsid w:val="00E703F7"/>
    <w:rsid w:val="00E76B07"/>
    <w:rsid w:val="00EA2614"/>
    <w:rsid w:val="00EC301F"/>
    <w:rsid w:val="00EC69A2"/>
    <w:rsid w:val="00ED30DF"/>
    <w:rsid w:val="00ED479C"/>
    <w:rsid w:val="00F04A7A"/>
    <w:rsid w:val="00F05219"/>
    <w:rsid w:val="00F12AE8"/>
    <w:rsid w:val="00F3554F"/>
    <w:rsid w:val="00F601C4"/>
    <w:rsid w:val="00F659F9"/>
    <w:rsid w:val="00F718F8"/>
    <w:rsid w:val="00F7453B"/>
    <w:rsid w:val="00FA6A96"/>
    <w:rsid w:val="00FB389C"/>
    <w:rsid w:val="00FB5768"/>
    <w:rsid w:val="00FC4629"/>
    <w:rsid w:val="00FE55B7"/>
    <w:rsid w:val="00FF47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B184F"/>
  <w15:docId w15:val="{1CD9F0B2-73C4-435B-AC40-9EB56C40E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9638F"/>
    <w:pPr>
      <w:keepNext/>
      <w:keepLines/>
      <w:spacing w:before="240" w:after="0" w:line="259" w:lineRule="auto"/>
      <w:jc w:val="center"/>
      <w:outlineLvl w:val="0"/>
    </w:pPr>
    <w:rPr>
      <w:rFonts w:ascii="SF Sultan" w:eastAsia="SF Sultan" w:hAnsi="SF Sultan" w:cs="SF Sultan"/>
      <w:color w:val="800000"/>
      <w:sz w:val="36"/>
      <w:szCs w:val="36"/>
    </w:rPr>
  </w:style>
  <w:style w:type="paragraph" w:styleId="2">
    <w:name w:val="heading 2"/>
    <w:basedOn w:val="a"/>
    <w:next w:val="a"/>
    <w:link w:val="2Char"/>
    <w:uiPriority w:val="9"/>
    <w:unhideWhenUsed/>
    <w:qFormat/>
    <w:rsid w:val="0069638F"/>
    <w:pPr>
      <w:keepNext/>
      <w:keepLines/>
      <w:spacing w:before="40" w:after="0"/>
      <w:outlineLvl w:val="1"/>
    </w:pPr>
    <w:rPr>
      <w:rFonts w:asciiTheme="majorHAnsi" w:eastAsiaTheme="majorEastAsia" w:hAnsiTheme="majorHAnsi" w:cs="SF Sultan"/>
      <w:color w:val="0000FF"/>
      <w:sz w:val="26"/>
      <w:szCs w:val="36"/>
    </w:rPr>
  </w:style>
  <w:style w:type="paragraph" w:styleId="4">
    <w:name w:val="heading 4"/>
    <w:basedOn w:val="a"/>
    <w:next w:val="a"/>
    <w:link w:val="4Char"/>
    <w:uiPriority w:val="9"/>
    <w:semiHidden/>
    <w:unhideWhenUsed/>
    <w:qFormat/>
    <w:rsid w:val="00272A9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9638F"/>
    <w:rPr>
      <w:rFonts w:ascii="SF Sultan" w:eastAsia="SF Sultan" w:hAnsi="SF Sultan" w:cs="SF Sultan"/>
      <w:color w:val="800000"/>
      <w:sz w:val="36"/>
      <w:szCs w:val="36"/>
    </w:rPr>
  </w:style>
  <w:style w:type="character" w:styleId="Hyperlink">
    <w:name w:val="Hyperlink"/>
    <w:basedOn w:val="a0"/>
    <w:uiPriority w:val="99"/>
    <w:unhideWhenUsed/>
    <w:rsid w:val="00E703F7"/>
    <w:rPr>
      <w:color w:val="0000FF" w:themeColor="hyperlink"/>
      <w:u w:val="single"/>
    </w:rPr>
  </w:style>
  <w:style w:type="character" w:customStyle="1" w:styleId="fontstyle01">
    <w:name w:val="fontstyle01"/>
    <w:basedOn w:val="a0"/>
    <w:rsid w:val="00E703F7"/>
    <w:rPr>
      <w:rFonts w:ascii="Simplified Arabic" w:hAnsi="Simplified Arabic" w:cs="Simplified Arabic" w:hint="default"/>
      <w:b w:val="0"/>
      <w:bCs w:val="0"/>
      <w:i w:val="0"/>
      <w:iCs w:val="0"/>
      <w:color w:val="000000"/>
      <w:sz w:val="32"/>
      <w:szCs w:val="32"/>
    </w:rPr>
  </w:style>
  <w:style w:type="character" w:customStyle="1" w:styleId="fontstyle21">
    <w:name w:val="fontstyle21"/>
    <w:basedOn w:val="a0"/>
    <w:rsid w:val="00E703F7"/>
    <w:rPr>
      <w:rFonts w:ascii="SimplifiedArabic" w:hAnsi="SimplifiedArabic" w:hint="default"/>
      <w:b w:val="0"/>
      <w:bCs w:val="0"/>
      <w:i w:val="0"/>
      <w:iCs w:val="0"/>
      <w:color w:val="000000"/>
      <w:sz w:val="32"/>
      <w:szCs w:val="32"/>
    </w:rPr>
  </w:style>
  <w:style w:type="character" w:styleId="a3">
    <w:name w:val="annotation reference"/>
    <w:basedOn w:val="a0"/>
    <w:uiPriority w:val="99"/>
    <w:semiHidden/>
    <w:unhideWhenUsed/>
    <w:rsid w:val="00E703F7"/>
    <w:rPr>
      <w:sz w:val="16"/>
      <w:szCs w:val="16"/>
    </w:rPr>
  </w:style>
  <w:style w:type="paragraph" w:styleId="a4">
    <w:name w:val="annotation text"/>
    <w:basedOn w:val="a"/>
    <w:link w:val="Char"/>
    <w:uiPriority w:val="99"/>
    <w:unhideWhenUsed/>
    <w:rsid w:val="00E703F7"/>
    <w:pPr>
      <w:spacing w:after="160" w:line="240" w:lineRule="auto"/>
    </w:pPr>
    <w:rPr>
      <w:sz w:val="20"/>
      <w:szCs w:val="20"/>
    </w:rPr>
  </w:style>
  <w:style w:type="character" w:customStyle="1" w:styleId="Char">
    <w:name w:val="نص تعليق Char"/>
    <w:basedOn w:val="a0"/>
    <w:link w:val="a4"/>
    <w:uiPriority w:val="99"/>
    <w:rsid w:val="00E703F7"/>
    <w:rPr>
      <w:sz w:val="20"/>
      <w:szCs w:val="20"/>
    </w:rPr>
  </w:style>
  <w:style w:type="paragraph" w:styleId="a5">
    <w:name w:val="annotation subject"/>
    <w:basedOn w:val="a4"/>
    <w:next w:val="a4"/>
    <w:link w:val="Char0"/>
    <w:uiPriority w:val="99"/>
    <w:semiHidden/>
    <w:unhideWhenUsed/>
    <w:rsid w:val="00E703F7"/>
    <w:rPr>
      <w:b/>
      <w:bCs/>
    </w:rPr>
  </w:style>
  <w:style w:type="character" w:customStyle="1" w:styleId="Char0">
    <w:name w:val="موضوع تعليق Char"/>
    <w:basedOn w:val="Char"/>
    <w:link w:val="a5"/>
    <w:uiPriority w:val="99"/>
    <w:semiHidden/>
    <w:rsid w:val="00E703F7"/>
    <w:rPr>
      <w:b/>
      <w:bCs/>
      <w:sz w:val="20"/>
      <w:szCs w:val="20"/>
    </w:rPr>
  </w:style>
  <w:style w:type="paragraph" w:styleId="a6">
    <w:name w:val="Balloon Text"/>
    <w:basedOn w:val="a"/>
    <w:link w:val="Char1"/>
    <w:uiPriority w:val="99"/>
    <w:semiHidden/>
    <w:unhideWhenUsed/>
    <w:rsid w:val="00E703F7"/>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E703F7"/>
    <w:rPr>
      <w:rFonts w:ascii="Tahoma" w:hAnsi="Tahoma" w:cs="Tahoma"/>
      <w:sz w:val="18"/>
      <w:szCs w:val="18"/>
    </w:rPr>
  </w:style>
  <w:style w:type="paragraph" w:styleId="a7">
    <w:name w:val="List Paragraph"/>
    <w:basedOn w:val="a"/>
    <w:uiPriority w:val="34"/>
    <w:qFormat/>
    <w:rsid w:val="00E703F7"/>
    <w:pPr>
      <w:spacing w:after="160" w:line="259" w:lineRule="auto"/>
      <w:ind w:left="720"/>
      <w:contextualSpacing/>
    </w:pPr>
  </w:style>
  <w:style w:type="paragraph" w:styleId="a8">
    <w:name w:val="header"/>
    <w:basedOn w:val="a"/>
    <w:link w:val="Char2"/>
    <w:uiPriority w:val="99"/>
    <w:unhideWhenUsed/>
    <w:rsid w:val="00E703F7"/>
    <w:pPr>
      <w:tabs>
        <w:tab w:val="center" w:pos="4153"/>
        <w:tab w:val="right" w:pos="8306"/>
      </w:tabs>
      <w:spacing w:after="0" w:line="240" w:lineRule="auto"/>
    </w:pPr>
  </w:style>
  <w:style w:type="character" w:customStyle="1" w:styleId="Char2">
    <w:name w:val="رأس الصفحة Char"/>
    <w:basedOn w:val="a0"/>
    <w:link w:val="a8"/>
    <w:uiPriority w:val="99"/>
    <w:rsid w:val="00E703F7"/>
  </w:style>
  <w:style w:type="paragraph" w:styleId="a9">
    <w:name w:val="footer"/>
    <w:basedOn w:val="a"/>
    <w:link w:val="Char3"/>
    <w:uiPriority w:val="99"/>
    <w:unhideWhenUsed/>
    <w:rsid w:val="00E703F7"/>
    <w:pPr>
      <w:tabs>
        <w:tab w:val="center" w:pos="4153"/>
        <w:tab w:val="right" w:pos="8306"/>
      </w:tabs>
      <w:spacing w:after="0" w:line="240" w:lineRule="auto"/>
    </w:pPr>
  </w:style>
  <w:style w:type="character" w:customStyle="1" w:styleId="Char3">
    <w:name w:val="تذييل الصفحة Char"/>
    <w:basedOn w:val="a0"/>
    <w:link w:val="a9"/>
    <w:uiPriority w:val="99"/>
    <w:rsid w:val="00E703F7"/>
  </w:style>
  <w:style w:type="numbering" w:customStyle="1" w:styleId="10">
    <w:name w:val="بلا قائمة1"/>
    <w:next w:val="a2"/>
    <w:uiPriority w:val="99"/>
    <w:semiHidden/>
    <w:unhideWhenUsed/>
    <w:rsid w:val="00E703F7"/>
  </w:style>
  <w:style w:type="character" w:styleId="aa">
    <w:name w:val="footnote reference"/>
    <w:aliases w:val="Footnote Reference1,Footnote Reference2,Footnote Reference11,Footnote Reference21,Footnote Reference12,Footnote Reference22,Footnote Reference13,Footnote Reference23,Footnote Reference111,Footnote Reference211"/>
    <w:qFormat/>
    <w:rsid w:val="00E703F7"/>
    <w:rPr>
      <w:rFonts w:cs="Traditional Arabic"/>
      <w:vertAlign w:val="superscript"/>
    </w:rPr>
  </w:style>
  <w:style w:type="paragraph" w:styleId="ab">
    <w:name w:val="footnote text"/>
    <w:aliases w:val="Footnote Text Char,Footnote Text Char Char Char Char,Footnote Text Char Char Char,حواشي سفلية,Char Char, Char Char Char,r,Footnote Text1 Char Char,r Char,نص حاشية سفلية1,Char Char1, Char Char Char1,Footnote Text1,r Char Char,Footnote Text"/>
    <w:basedOn w:val="a"/>
    <w:link w:val="Char4"/>
    <w:qFormat/>
    <w:rsid w:val="00E703F7"/>
    <w:pPr>
      <w:widowControl w:val="0"/>
      <w:spacing w:after="0" w:line="240" w:lineRule="auto"/>
      <w:ind w:left="454" w:hanging="454"/>
      <w:jc w:val="both"/>
    </w:pPr>
    <w:rPr>
      <w:rFonts w:ascii="Times New Roman" w:eastAsia="Times New Roman" w:hAnsi="Times New Roman" w:cs="Times New Roman"/>
      <w:color w:val="000000"/>
      <w:sz w:val="28"/>
      <w:szCs w:val="28"/>
      <w:lang w:val="x-none" w:eastAsia="ar-SA"/>
    </w:rPr>
  </w:style>
  <w:style w:type="character" w:customStyle="1" w:styleId="Char4">
    <w:name w:val="نص حاشية سفلية Char"/>
    <w:aliases w:val="Footnote Text Char Char,Footnote Text Char Char Char Char Char,Footnote Text Char Char Char Char1,حواشي سفلية Char,Char Char Char, Char Char Char Char,r Char1,Footnote Text1 Char Char Char,r Char Char1,نص حاشية سفلية1 Char"/>
    <w:basedOn w:val="a0"/>
    <w:link w:val="ab"/>
    <w:rsid w:val="00E703F7"/>
    <w:rPr>
      <w:rFonts w:ascii="Times New Roman" w:eastAsia="Times New Roman" w:hAnsi="Times New Roman" w:cs="Times New Roman"/>
      <w:color w:val="000000"/>
      <w:sz w:val="28"/>
      <w:szCs w:val="28"/>
      <w:lang w:val="x-none" w:eastAsia="ar-SA"/>
    </w:rPr>
  </w:style>
  <w:style w:type="paragraph" w:styleId="ac">
    <w:name w:val="Normal (Web)"/>
    <w:basedOn w:val="a"/>
    <w:uiPriority w:val="99"/>
    <w:unhideWhenUsed/>
    <w:rsid w:val="00E703F7"/>
    <w:pPr>
      <w:spacing w:after="160" w:line="259" w:lineRule="auto"/>
    </w:pPr>
    <w:rPr>
      <w:rFonts w:ascii="Times New Roman" w:hAnsi="Times New Roman" w:cs="Times New Roman"/>
      <w:sz w:val="24"/>
      <w:szCs w:val="24"/>
    </w:rPr>
  </w:style>
  <w:style w:type="character" w:customStyle="1" w:styleId="4Char">
    <w:name w:val="عنوان 4 Char"/>
    <w:basedOn w:val="a0"/>
    <w:link w:val="4"/>
    <w:uiPriority w:val="9"/>
    <w:semiHidden/>
    <w:rsid w:val="00272A9B"/>
    <w:rPr>
      <w:rFonts w:asciiTheme="majorHAnsi" w:eastAsiaTheme="majorEastAsia" w:hAnsiTheme="majorHAnsi" w:cstheme="majorBidi"/>
      <w:b/>
      <w:bCs/>
      <w:i/>
      <w:iCs/>
      <w:color w:val="4F81BD" w:themeColor="accent1"/>
    </w:rPr>
  </w:style>
  <w:style w:type="character" w:customStyle="1" w:styleId="2Char">
    <w:name w:val="عنوان 2 Char"/>
    <w:basedOn w:val="a0"/>
    <w:link w:val="2"/>
    <w:uiPriority w:val="9"/>
    <w:rsid w:val="0069638F"/>
    <w:rPr>
      <w:rFonts w:asciiTheme="majorHAnsi" w:eastAsiaTheme="majorEastAsia" w:hAnsiTheme="majorHAnsi" w:cs="SF Sultan"/>
      <w:color w:val="0000FF"/>
      <w:sz w:val="26"/>
      <w:szCs w:val="36"/>
    </w:rPr>
  </w:style>
  <w:style w:type="paragraph" w:styleId="ad">
    <w:name w:val="TOC Heading"/>
    <w:basedOn w:val="1"/>
    <w:next w:val="a"/>
    <w:uiPriority w:val="39"/>
    <w:unhideWhenUsed/>
    <w:qFormat/>
    <w:rsid w:val="009F7E21"/>
    <w:pPr>
      <w:jc w:val="left"/>
      <w:outlineLvl w:val="9"/>
    </w:pPr>
    <w:rPr>
      <w:rFonts w:asciiTheme="majorHAnsi" w:eastAsiaTheme="majorEastAsia" w:hAnsiTheme="majorHAnsi" w:cstheme="majorBidi"/>
      <w:color w:val="365F91" w:themeColor="accent1" w:themeShade="BF"/>
      <w:sz w:val="32"/>
      <w:szCs w:val="32"/>
      <w:rtl/>
    </w:rPr>
  </w:style>
  <w:style w:type="paragraph" w:styleId="11">
    <w:name w:val="toc 1"/>
    <w:basedOn w:val="a"/>
    <w:next w:val="a"/>
    <w:autoRedefine/>
    <w:uiPriority w:val="39"/>
    <w:unhideWhenUsed/>
    <w:rsid w:val="009F7E21"/>
    <w:pPr>
      <w:spacing w:after="100"/>
    </w:pPr>
  </w:style>
  <w:style w:type="paragraph" w:styleId="20">
    <w:name w:val="toc 2"/>
    <w:basedOn w:val="a"/>
    <w:next w:val="a"/>
    <w:autoRedefine/>
    <w:uiPriority w:val="39"/>
    <w:unhideWhenUsed/>
    <w:rsid w:val="009F7E2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164410">
      <w:bodyDiv w:val="1"/>
      <w:marLeft w:val="0"/>
      <w:marRight w:val="0"/>
      <w:marTop w:val="0"/>
      <w:marBottom w:val="0"/>
      <w:divBdr>
        <w:top w:val="none" w:sz="0" w:space="0" w:color="auto"/>
        <w:left w:val="none" w:sz="0" w:space="0" w:color="auto"/>
        <w:bottom w:val="none" w:sz="0" w:space="0" w:color="auto"/>
        <w:right w:val="none" w:sz="0" w:space="0" w:color="auto"/>
      </w:divBdr>
      <w:divsChild>
        <w:div w:id="1745175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249749">
      <w:bodyDiv w:val="1"/>
      <w:marLeft w:val="0"/>
      <w:marRight w:val="0"/>
      <w:marTop w:val="0"/>
      <w:marBottom w:val="0"/>
      <w:divBdr>
        <w:top w:val="none" w:sz="0" w:space="0" w:color="auto"/>
        <w:left w:val="none" w:sz="0" w:space="0" w:color="auto"/>
        <w:bottom w:val="none" w:sz="0" w:space="0" w:color="auto"/>
        <w:right w:val="none" w:sz="0" w:space="0" w:color="auto"/>
      </w:divBdr>
    </w:div>
    <w:div w:id="1292176098">
      <w:bodyDiv w:val="1"/>
      <w:marLeft w:val="0"/>
      <w:marRight w:val="0"/>
      <w:marTop w:val="0"/>
      <w:marBottom w:val="0"/>
      <w:divBdr>
        <w:top w:val="none" w:sz="0" w:space="0" w:color="auto"/>
        <w:left w:val="none" w:sz="0" w:space="0" w:color="auto"/>
        <w:bottom w:val="none" w:sz="0" w:space="0" w:color="auto"/>
        <w:right w:val="none" w:sz="0" w:space="0" w:color="auto"/>
      </w:divBdr>
    </w:div>
    <w:div w:id="1504012316">
      <w:bodyDiv w:val="1"/>
      <w:marLeft w:val="0"/>
      <w:marRight w:val="0"/>
      <w:marTop w:val="0"/>
      <w:marBottom w:val="0"/>
      <w:divBdr>
        <w:top w:val="none" w:sz="0" w:space="0" w:color="auto"/>
        <w:left w:val="none" w:sz="0" w:space="0" w:color="auto"/>
        <w:bottom w:val="none" w:sz="0" w:space="0" w:color="auto"/>
        <w:right w:val="none" w:sz="0" w:space="0" w:color="auto"/>
      </w:divBdr>
    </w:div>
    <w:div w:id="1702976540">
      <w:bodyDiv w:val="1"/>
      <w:marLeft w:val="0"/>
      <w:marRight w:val="0"/>
      <w:marTop w:val="0"/>
      <w:marBottom w:val="0"/>
      <w:divBdr>
        <w:top w:val="none" w:sz="0" w:space="0" w:color="auto"/>
        <w:left w:val="none" w:sz="0" w:space="0" w:color="auto"/>
        <w:bottom w:val="none" w:sz="0" w:space="0" w:color="auto"/>
        <w:right w:val="none" w:sz="0" w:space="0" w:color="auto"/>
      </w:divBdr>
    </w:div>
    <w:div w:id="178245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110DB-C08E-4428-BA13-80ACD18F1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3211</Words>
  <Characters>18308</Characters>
  <Application>Microsoft Office Word</Application>
  <DocSecurity>0</DocSecurity>
  <Lines>152</Lines>
  <Paragraphs>42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Waleed sendbad</cp:lastModifiedBy>
  <cp:revision>4</cp:revision>
  <cp:lastPrinted>2026-08-10T14:11:00Z</cp:lastPrinted>
  <dcterms:created xsi:type="dcterms:W3CDTF">2026-08-10T14:10:00Z</dcterms:created>
  <dcterms:modified xsi:type="dcterms:W3CDTF">2026-08-10T14:11:00Z</dcterms:modified>
</cp:coreProperties>
</file>