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8E919" w14:textId="5107B866" w:rsidR="00464E68" w:rsidRDefault="00EE578A">
      <w:pPr>
        <w:bidi w:val="0"/>
        <w:spacing w:after="160" w:line="259" w:lineRule="auto"/>
        <w:ind w:firstLine="0"/>
        <w:jc w:val="left"/>
        <w:rPr>
          <w:rFonts w:ascii="Traditional Arabic" w:hAnsi="Traditional Arabic"/>
          <w:b/>
          <w:bCs/>
          <w:sz w:val="28"/>
          <w:rtl/>
          <w:lang w:bidi="ar-EG"/>
        </w:rPr>
      </w:pPr>
      <w:r>
        <w:rPr>
          <w:noProof/>
        </w:rPr>
        <w:drawing>
          <wp:anchor distT="0" distB="0" distL="114300" distR="114300" simplePos="0" relativeHeight="251660288" behindDoc="0" locked="0" layoutInCell="1" allowOverlap="1" wp14:anchorId="5AE8F5E6" wp14:editId="10ECFA9D">
            <wp:simplePos x="0" y="0"/>
            <wp:positionH relativeFrom="page">
              <wp:align>right</wp:align>
            </wp:positionH>
            <wp:positionV relativeFrom="paragraph">
              <wp:posOffset>-890905</wp:posOffset>
            </wp:positionV>
            <wp:extent cx="7543800" cy="10668000"/>
            <wp:effectExtent l="0" t="0" r="0" b="0"/>
            <wp:wrapNone/>
            <wp:docPr id="68093181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E68">
        <w:rPr>
          <w:rFonts w:ascii="Traditional Arabic" w:hAnsi="Traditional Arabic"/>
          <w:b/>
          <w:bCs/>
          <w:sz w:val="28"/>
          <w:rtl/>
          <w:lang w:bidi="ar-EG"/>
        </w:rPr>
        <w:br w:type="page"/>
      </w:r>
    </w:p>
    <w:p w14:paraId="69C1CEB4" w14:textId="77777777" w:rsidR="004C2F60" w:rsidRDefault="004C2F60" w:rsidP="002A3582">
      <w:pPr>
        <w:widowControl w:val="0"/>
        <w:spacing w:line="210" w:lineRule="auto"/>
        <w:ind w:left="-1" w:right="5387" w:firstLine="0"/>
        <w:jc w:val="center"/>
        <w:rPr>
          <w:rFonts w:ascii="Traditional Arabic" w:hAnsi="Traditional Arabic" w:hint="cs"/>
          <w:b/>
          <w:bCs/>
          <w:sz w:val="28"/>
          <w:rtl/>
          <w:lang w:bidi="ar-EG"/>
        </w:rPr>
      </w:pPr>
    </w:p>
    <w:p w14:paraId="09119488" w14:textId="047B6C9D" w:rsidR="004C2F60" w:rsidRDefault="00A62014" w:rsidP="002A3582">
      <w:pPr>
        <w:widowControl w:val="0"/>
        <w:spacing w:line="210" w:lineRule="auto"/>
        <w:ind w:left="-1" w:right="5387" w:firstLine="0"/>
        <w:jc w:val="center"/>
        <w:rPr>
          <w:rFonts w:ascii="Traditional Arabic" w:hAnsi="Traditional Arabic"/>
          <w:b/>
          <w:bCs/>
          <w:sz w:val="28"/>
        </w:rPr>
      </w:pPr>
      <w:r>
        <w:rPr>
          <w:rFonts w:hint="cs"/>
          <w:noProof/>
        </w:rPr>
        <mc:AlternateContent>
          <mc:Choice Requires="wpg">
            <w:drawing>
              <wp:anchor distT="0" distB="0" distL="114300" distR="114300" simplePos="0" relativeHeight="251658240" behindDoc="1" locked="0" layoutInCell="1" allowOverlap="1" wp14:anchorId="0AD6D28A" wp14:editId="323C5FB5">
                <wp:simplePos x="0" y="0"/>
                <wp:positionH relativeFrom="margin">
                  <wp:posOffset>-159484</wp:posOffset>
                </wp:positionH>
                <wp:positionV relativeFrom="margin">
                  <wp:posOffset>409383</wp:posOffset>
                </wp:positionV>
                <wp:extent cx="6032500" cy="9178290"/>
                <wp:effectExtent l="19050" t="19050" r="25400" b="22860"/>
                <wp:wrapNone/>
                <wp:docPr id="940294210"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9178290"/>
                          <a:chOff x="0" y="0"/>
                          <a:chExt cx="3513719" cy="5298874"/>
                        </a:xfrm>
                      </wpg:grpSpPr>
                      <wps:wsp>
                        <wps:cNvPr id="1863279550" name="مستطيل: زوايا مستديرة 1863279550"/>
                        <wps:cNvSpPr/>
                        <wps:spPr>
                          <a:xfrm>
                            <a:off x="53813" y="52993"/>
                            <a:ext cx="3406093" cy="5192888"/>
                          </a:xfrm>
                          <a:prstGeom prst="roundRect">
                            <a:avLst>
                              <a:gd name="adj" fmla="val 5075"/>
                            </a:avLst>
                          </a:prstGeom>
                          <a:solidFill>
                            <a:sysClr val="window" lastClr="FFFFFF"/>
                          </a:solidFill>
                          <a:ln w="25400" cap="flat" cmpd="sng" algn="ctr">
                            <a:solidFill>
                              <a:sysClr val="windowText" lastClr="000000"/>
                            </a:solidFill>
                            <a:prstDash val="solid"/>
                          </a:ln>
                          <a:effectLst/>
                        </wps:spPr>
                        <wps:txbx>
                          <w:txbxContent>
                            <w:p w14:paraId="0F74FF28"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7DCD0397"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1E76D03D"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023F50BF"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4B4DFF0A"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079B392B"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5D3963A1" w14:textId="77777777" w:rsidR="007870FD" w:rsidRDefault="007870FD" w:rsidP="00E8331B">
                              <w:pPr>
                                <w:widowControl w:val="0"/>
                                <w:ind w:firstLine="0"/>
                                <w:jc w:val="center"/>
                                <w:rPr>
                                  <w:rFonts w:ascii="Aljazeera" w:eastAsia="Times New Roman" w:hAnsi="Aljazeera" w:cs="SKR HEAD1"/>
                                  <w:sz w:val="56"/>
                                  <w:szCs w:val="56"/>
                                  <w:rtl/>
                                  <w:lang w:eastAsia="ar-SA"/>
                                </w:rPr>
                              </w:pPr>
                            </w:p>
                            <w:p w14:paraId="77F577ED" w14:textId="10EC8866" w:rsidR="00EA18F5" w:rsidRPr="00295399" w:rsidRDefault="00EA18F5" w:rsidP="00E8331B">
                              <w:pPr>
                                <w:widowControl w:val="0"/>
                                <w:ind w:firstLine="0"/>
                                <w:jc w:val="center"/>
                                <w:rPr>
                                  <w:rFonts w:ascii="Aljazeera" w:eastAsia="Times New Roman" w:hAnsi="Aljazeera" w:cs="SKR HEAD1"/>
                                  <w:sz w:val="56"/>
                                  <w:szCs w:val="56"/>
                                  <w:rtl/>
                                  <w:lang w:eastAsia="ar-SA"/>
                                </w:rPr>
                              </w:pPr>
                              <w:r w:rsidRPr="00295399">
                                <w:rPr>
                                  <w:rFonts w:ascii="Aljazeera" w:eastAsia="Times New Roman" w:hAnsi="Aljazeera" w:cs="SKR HEAD1" w:hint="cs"/>
                                  <w:sz w:val="56"/>
                                  <w:szCs w:val="56"/>
                                  <w:rtl/>
                                  <w:lang w:eastAsia="ar-SA"/>
                                </w:rPr>
                                <w:t>المندوبات في كتاب الزكاة عند الحنابلة</w:t>
                              </w:r>
                            </w:p>
                            <w:p w14:paraId="1F06C9B8" w14:textId="77777777" w:rsidR="00EA18F5" w:rsidRPr="00295399" w:rsidRDefault="00EA18F5" w:rsidP="00EA18F5">
                              <w:pPr>
                                <w:widowControl w:val="0"/>
                                <w:ind w:firstLine="0"/>
                                <w:jc w:val="center"/>
                                <w:rPr>
                                  <w:rFonts w:ascii="Aljazeera" w:eastAsia="Times New Roman" w:hAnsi="Aljazeera" w:cs="SKR HEAD1"/>
                                  <w:sz w:val="56"/>
                                  <w:szCs w:val="56"/>
                                  <w:rtl/>
                                  <w:lang w:eastAsia="ar-SA"/>
                                </w:rPr>
                              </w:pPr>
                              <w:r w:rsidRPr="00295399">
                                <w:rPr>
                                  <w:rFonts w:ascii="Aljazeera" w:eastAsia="Times New Roman" w:hAnsi="Aljazeera" w:cs="SKR HEAD1" w:hint="cs"/>
                                  <w:sz w:val="56"/>
                                  <w:szCs w:val="56"/>
                                  <w:rtl/>
                                  <w:lang w:eastAsia="ar-SA"/>
                                </w:rPr>
                                <w:t>دراسة فقهيَّة مقارنة</w:t>
                              </w:r>
                            </w:p>
                            <w:p w14:paraId="62754CD1" w14:textId="77777777" w:rsidR="00EA18F5" w:rsidRPr="00295399" w:rsidRDefault="00EA18F5" w:rsidP="00EA18F5">
                              <w:pPr>
                                <w:widowControl w:val="0"/>
                                <w:bidi w:val="0"/>
                                <w:ind w:firstLine="0"/>
                                <w:jc w:val="center"/>
                                <w:rPr>
                                  <w:rFonts w:ascii="Times New Roman" w:hAnsi="Times New Roman"/>
                                  <w:b/>
                                  <w:bCs/>
                                  <w:sz w:val="36"/>
                                  <w:szCs w:val="44"/>
                                </w:rPr>
                              </w:pPr>
                              <w:r w:rsidRPr="00295399">
                                <w:rPr>
                                  <w:rFonts w:ascii="Times New Roman" w:hAnsi="Times New Roman"/>
                                  <w:b/>
                                  <w:bCs/>
                                  <w:sz w:val="36"/>
                                  <w:szCs w:val="44"/>
                                </w:rPr>
                                <w:t xml:space="preserve">Desires in the Book of Purity at Al-Hanbali </w:t>
                              </w:r>
                            </w:p>
                            <w:p w14:paraId="4910D7E0" w14:textId="77777777" w:rsidR="00EA18F5" w:rsidRPr="00295399" w:rsidRDefault="00EA18F5" w:rsidP="00EA18F5">
                              <w:pPr>
                                <w:widowControl w:val="0"/>
                                <w:bidi w:val="0"/>
                                <w:ind w:firstLine="0"/>
                                <w:jc w:val="center"/>
                                <w:rPr>
                                  <w:rFonts w:ascii="Times New Roman" w:hAnsi="Times New Roman"/>
                                  <w:b/>
                                  <w:bCs/>
                                  <w:sz w:val="36"/>
                                  <w:szCs w:val="44"/>
                                </w:rPr>
                              </w:pPr>
                              <w:r w:rsidRPr="00295399">
                                <w:rPr>
                                  <w:rFonts w:ascii="Times New Roman" w:hAnsi="Times New Roman"/>
                                  <w:b/>
                                  <w:bCs/>
                                  <w:sz w:val="36"/>
                                  <w:szCs w:val="44"/>
                                </w:rPr>
                                <w:t>- Comparative juristic study -</w:t>
                              </w:r>
                            </w:p>
                            <w:p w14:paraId="26368012" w14:textId="77777777" w:rsidR="00EA18F5" w:rsidRPr="00295399" w:rsidRDefault="00EA18F5" w:rsidP="00EA18F5">
                              <w:pPr>
                                <w:widowControl w:val="0"/>
                                <w:spacing w:before="240"/>
                                <w:ind w:firstLine="0"/>
                                <w:jc w:val="center"/>
                                <w:rPr>
                                  <w:rFonts w:ascii="ATraditional Arabic" w:hAnsi="ATraditional Arabic" w:cs="ATraditional Arabic"/>
                                  <w:b/>
                                  <w:bCs/>
                                  <w:lang w:eastAsia="ar-SA"/>
                                </w:rPr>
                              </w:pPr>
                              <w:r w:rsidRPr="00295399">
                                <w:rPr>
                                  <w:rFonts w:ascii="ATraditional Arabic" w:hAnsi="ATraditional Arabic" w:cs="ATraditional Arabic"/>
                                  <w:b/>
                                  <w:bCs/>
                                  <w:rtl/>
                                  <w:lang w:eastAsia="ar-SA"/>
                                </w:rPr>
                                <w:t xml:space="preserve">رسالة مقدمة لاستكمال متطلبات الحصول على درجة </w:t>
                              </w:r>
                              <w:r w:rsidRPr="00295399">
                                <w:rPr>
                                  <w:rFonts w:ascii="ATraditional Arabic" w:hAnsi="ATraditional Arabic" w:cs="ATraditional Arabic" w:hint="cs"/>
                                  <w:b/>
                                  <w:bCs/>
                                  <w:rtl/>
                                  <w:lang w:eastAsia="ar-SA"/>
                                </w:rPr>
                                <w:t>الماجستير</w:t>
                              </w:r>
                              <w:r w:rsidRPr="00295399">
                                <w:rPr>
                                  <w:rFonts w:ascii="ATraditional Arabic" w:hAnsi="ATraditional Arabic" w:cs="ATraditional Arabic"/>
                                  <w:b/>
                                  <w:bCs/>
                                  <w:rtl/>
                                  <w:lang w:eastAsia="ar-SA"/>
                                </w:rPr>
                                <w:t xml:space="preserve"> في </w:t>
                              </w:r>
                              <w:r w:rsidRPr="00295399">
                                <w:rPr>
                                  <w:rFonts w:ascii="ATraditional Arabic" w:hAnsi="ATraditional Arabic" w:cs="ATraditional Arabic" w:hint="cs"/>
                                  <w:b/>
                                  <w:bCs/>
                                  <w:rtl/>
                                  <w:lang w:eastAsia="ar-SA"/>
                                </w:rPr>
                                <w:t>الفقه المقارن</w:t>
                              </w:r>
                            </w:p>
                            <w:p w14:paraId="7ABA2D49" w14:textId="77777777" w:rsidR="00EC2A15" w:rsidRDefault="00EC2A15" w:rsidP="00EC2A15">
                              <w:pPr>
                                <w:jc w:val="center"/>
                                <w:rPr>
                                  <w:rtl/>
                                </w:rPr>
                              </w:pPr>
                            </w:p>
                            <w:p w14:paraId="489D40EB" w14:textId="77777777" w:rsidR="002A3582" w:rsidRDefault="002A3582" w:rsidP="00EC2A15">
                              <w:pPr>
                                <w:jc w:val="center"/>
                                <w:rPr>
                                  <w:rtl/>
                                </w:rPr>
                              </w:pPr>
                            </w:p>
                            <w:p w14:paraId="7A4110DB" w14:textId="77777777" w:rsidR="002A3582" w:rsidRDefault="002A3582" w:rsidP="00EC2A15">
                              <w:pPr>
                                <w:jc w:val="center"/>
                                <w:rPr>
                                  <w:rtl/>
                                </w:rPr>
                              </w:pPr>
                            </w:p>
                            <w:p w14:paraId="46398B27" w14:textId="77777777" w:rsidR="002A3582" w:rsidRPr="00CD4D3C" w:rsidRDefault="002A3582" w:rsidP="002A3582">
                              <w:pPr>
                                <w:widowControl w:val="0"/>
                                <w:spacing w:before="240"/>
                                <w:ind w:firstLine="0"/>
                                <w:jc w:val="center"/>
                                <w:rPr>
                                  <w:rFonts w:ascii="Traditional Arabic" w:hAnsi="Traditional Arabic"/>
                                  <w:b/>
                                  <w:bCs/>
                                  <w:sz w:val="32"/>
                                  <w:szCs w:val="32"/>
                                  <w:rtl/>
                                </w:rPr>
                              </w:pPr>
                              <w:r w:rsidRPr="00CD4D3C">
                                <w:rPr>
                                  <w:rFonts w:ascii="Traditional Arabic" w:hAnsi="Traditional Arabic" w:hint="cs"/>
                                  <w:b/>
                                  <w:bCs/>
                                  <w:sz w:val="32"/>
                                  <w:szCs w:val="32"/>
                                  <w:rtl/>
                                </w:rPr>
                                <w:t>إعداد الطالب:</w:t>
                              </w:r>
                            </w:p>
                            <w:p w14:paraId="289C2FF6" w14:textId="77777777" w:rsidR="002A3582" w:rsidRPr="00CD4D3C" w:rsidRDefault="002A3582" w:rsidP="002A3582">
                              <w:pPr>
                                <w:widowControl w:val="0"/>
                                <w:spacing w:line="230" w:lineRule="auto"/>
                                <w:ind w:firstLine="0"/>
                                <w:jc w:val="center"/>
                                <w:rPr>
                                  <w:rFonts w:ascii="Times New Roman" w:eastAsia="Times New Roman" w:hAnsi="Times New Roman" w:cs="SKR HEAD1"/>
                                  <w:sz w:val="32"/>
                                  <w:szCs w:val="32"/>
                                  <w:rtl/>
                                  <w:lang w:eastAsia="ar-SA"/>
                                </w:rPr>
                              </w:pPr>
                              <w:r w:rsidRPr="00CD4D3C">
                                <w:rPr>
                                  <w:rFonts w:ascii="Times New Roman" w:eastAsia="Times New Roman" w:hAnsi="Times New Roman" w:cs="SKR HEAD1" w:hint="cs"/>
                                  <w:sz w:val="32"/>
                                  <w:szCs w:val="32"/>
                                  <w:rtl/>
                                  <w:lang w:eastAsia="ar-SA"/>
                                </w:rPr>
                                <w:t xml:space="preserve">بتول بنت وليد </w:t>
                              </w:r>
                              <w:r w:rsidRPr="00CD4D3C">
                                <w:rPr>
                                  <w:rFonts w:ascii="Times New Roman" w:eastAsia="Times New Roman" w:hAnsi="Times New Roman" w:cs="SKR HEAD1"/>
                                  <w:sz w:val="32"/>
                                  <w:szCs w:val="32"/>
                                  <w:rtl/>
                                  <w:lang w:eastAsia="ar-SA"/>
                                </w:rPr>
                                <w:t>عبد ال</w:t>
                              </w:r>
                              <w:r w:rsidRPr="00CD4D3C">
                                <w:rPr>
                                  <w:rFonts w:ascii="Times New Roman" w:eastAsia="Times New Roman" w:hAnsi="Times New Roman" w:cs="SKR HEAD1" w:hint="cs"/>
                                  <w:sz w:val="32"/>
                                  <w:szCs w:val="32"/>
                                  <w:rtl/>
                                  <w:lang w:eastAsia="ar-SA"/>
                                </w:rPr>
                                <w:t>له الرشيد</w:t>
                              </w:r>
                            </w:p>
                            <w:p w14:paraId="0AE8AD36" w14:textId="77777777" w:rsidR="002A3582" w:rsidRPr="00CD4D3C" w:rsidRDefault="002A3582" w:rsidP="002A3582">
                              <w:pPr>
                                <w:widowControl w:val="0"/>
                                <w:ind w:firstLine="0"/>
                                <w:jc w:val="center"/>
                                <w:rPr>
                                  <w:rFonts w:ascii="Traditional Arabic" w:hAnsi="Traditional Arabic"/>
                                  <w:b/>
                                  <w:bCs/>
                                  <w:sz w:val="32"/>
                                  <w:szCs w:val="32"/>
                                  <w:rtl/>
                                </w:rPr>
                              </w:pPr>
                              <w:r w:rsidRPr="00CD4D3C">
                                <w:rPr>
                                  <w:rFonts w:ascii="Traditional Arabic" w:hAnsi="Traditional Arabic" w:hint="cs"/>
                                  <w:b/>
                                  <w:bCs/>
                                  <w:sz w:val="32"/>
                                  <w:szCs w:val="32"/>
                                  <w:rtl/>
                                </w:rPr>
                                <w:t xml:space="preserve">الرقم الجامعي: (441212031) </w:t>
                              </w:r>
                            </w:p>
                            <w:p w14:paraId="1B49B6FA" w14:textId="77777777" w:rsidR="002A3582" w:rsidRPr="00CD4D3C" w:rsidRDefault="002A3582" w:rsidP="002A3582">
                              <w:pPr>
                                <w:widowControl w:val="0"/>
                                <w:spacing w:before="240"/>
                                <w:ind w:firstLine="0"/>
                                <w:jc w:val="center"/>
                                <w:rPr>
                                  <w:rFonts w:ascii="Traditional Arabic" w:hAnsi="Traditional Arabic"/>
                                  <w:b/>
                                  <w:bCs/>
                                  <w:sz w:val="32"/>
                                  <w:szCs w:val="32"/>
                                  <w:rtl/>
                                </w:rPr>
                              </w:pPr>
                              <w:r w:rsidRPr="00CD4D3C">
                                <w:rPr>
                                  <w:rFonts w:ascii="Traditional Arabic" w:hAnsi="Traditional Arabic" w:hint="cs"/>
                                  <w:b/>
                                  <w:bCs/>
                                  <w:sz w:val="32"/>
                                  <w:szCs w:val="32"/>
                                  <w:rtl/>
                                </w:rPr>
                                <w:t>إشراف:</w:t>
                              </w:r>
                            </w:p>
                            <w:p w14:paraId="75FD5DCC" w14:textId="77777777" w:rsidR="002A3582" w:rsidRPr="00CD4D3C" w:rsidRDefault="002A3582" w:rsidP="002A3582">
                              <w:pPr>
                                <w:widowControl w:val="0"/>
                                <w:spacing w:line="230" w:lineRule="auto"/>
                                <w:ind w:firstLine="0"/>
                                <w:jc w:val="center"/>
                                <w:rPr>
                                  <w:rFonts w:ascii="Times New Roman" w:eastAsia="Times New Roman" w:hAnsi="Times New Roman" w:cs="SKR HEAD1"/>
                                  <w:sz w:val="32"/>
                                  <w:szCs w:val="32"/>
                                  <w:rtl/>
                                  <w:lang w:eastAsia="ar-SA"/>
                                </w:rPr>
                              </w:pPr>
                              <w:r w:rsidRPr="00CD4D3C">
                                <w:rPr>
                                  <w:rFonts w:ascii="Times New Roman" w:eastAsia="Times New Roman" w:hAnsi="Times New Roman" w:cs="SKR HEAD1" w:hint="cs"/>
                                  <w:sz w:val="32"/>
                                  <w:szCs w:val="32"/>
                                  <w:rtl/>
                                  <w:lang w:eastAsia="ar-SA"/>
                                </w:rPr>
                                <w:t>أ. د. طلال بن سليمان الدوسري</w:t>
                              </w:r>
                            </w:p>
                            <w:p w14:paraId="1404582B" w14:textId="77777777" w:rsidR="002A3582" w:rsidRPr="00CD4D3C" w:rsidRDefault="002A3582" w:rsidP="002A3582">
                              <w:pPr>
                                <w:widowControl w:val="0"/>
                                <w:ind w:firstLine="0"/>
                                <w:jc w:val="center"/>
                                <w:rPr>
                                  <w:rFonts w:ascii="Traditional Arabic" w:hAnsi="Traditional Arabic"/>
                                  <w:b/>
                                  <w:bCs/>
                                  <w:sz w:val="32"/>
                                  <w:szCs w:val="32"/>
                                  <w:rtl/>
                                </w:rPr>
                              </w:pPr>
                              <w:r w:rsidRPr="00CD4D3C">
                                <w:rPr>
                                  <w:rFonts w:ascii="Traditional Arabic" w:hAnsi="Traditional Arabic" w:hint="cs"/>
                                  <w:b/>
                                  <w:bCs/>
                                  <w:sz w:val="32"/>
                                  <w:szCs w:val="32"/>
                                  <w:rtl/>
                                </w:rPr>
                                <w:t>الأستاذ في القسم</w:t>
                              </w:r>
                            </w:p>
                            <w:p w14:paraId="05B7233F" w14:textId="69B691F2" w:rsidR="002A3582" w:rsidRPr="00CD4D3C" w:rsidRDefault="002A3582" w:rsidP="002A3582">
                              <w:pPr>
                                <w:widowControl w:val="0"/>
                                <w:spacing w:before="240"/>
                                <w:ind w:firstLine="0"/>
                                <w:jc w:val="center"/>
                                <w:rPr>
                                  <w:rFonts w:ascii="ATraditional Arabic" w:hAnsi="ATraditional Arabic" w:cs="ATraditional Arabic"/>
                                  <w:sz w:val="32"/>
                                  <w:szCs w:val="32"/>
                                  <w:rtl/>
                                  <w:lang w:eastAsia="ar-SA"/>
                                </w:rPr>
                              </w:pPr>
                              <w:r w:rsidRPr="00CD4D3C">
                                <w:rPr>
                                  <w:rFonts w:ascii="ATraditional Arabic" w:hAnsi="ATraditional Arabic" w:cs="ATraditional Arabic"/>
                                  <w:sz w:val="32"/>
                                  <w:szCs w:val="32"/>
                                  <w:rtl/>
                                  <w:lang w:eastAsia="ar-SA"/>
                                </w:rPr>
                                <w:t>العام الجامعي</w:t>
                              </w:r>
                              <w:r w:rsidRPr="00CD4D3C">
                                <w:rPr>
                                  <w:rFonts w:ascii="ATraditional Arabic" w:hAnsi="ATraditional Arabic" w:cs="ATraditional Arabic" w:hint="cs"/>
                                  <w:sz w:val="32"/>
                                  <w:szCs w:val="32"/>
                                  <w:rtl/>
                                  <w:lang w:eastAsia="ar-SA"/>
                                </w:rPr>
                                <w:t>:</w:t>
                              </w:r>
                              <w:r w:rsidRPr="00CD4D3C">
                                <w:rPr>
                                  <w:rFonts w:ascii="ATraditional Arabic" w:hAnsi="ATraditional Arabic" w:cs="ATraditional Arabic"/>
                                  <w:sz w:val="32"/>
                                  <w:szCs w:val="32"/>
                                  <w:rtl/>
                                  <w:lang w:eastAsia="ar-SA"/>
                                </w:rPr>
                                <w:br/>
                              </w:r>
                              <w:r w:rsidRPr="00CD4D3C">
                                <w:rPr>
                                  <w:rFonts w:ascii="ATraditional Arabic" w:hAnsi="ATraditional Arabic" w:cs="ATraditional Arabic" w:hint="cs"/>
                                  <w:sz w:val="32"/>
                                  <w:szCs w:val="32"/>
                                  <w:rtl/>
                                  <w:lang w:eastAsia="ar-SA"/>
                                </w:rPr>
                                <w:t>1447ه</w:t>
                              </w:r>
                              <w:r w:rsidR="001C5FFD">
                                <w:rPr>
                                  <w:rFonts w:ascii="ATraditional Arabic" w:hAnsi="ATraditional Arabic" w:cs="ATraditional Arabic" w:hint="cs"/>
                                  <w:sz w:val="32"/>
                                  <w:szCs w:val="32"/>
                                  <w:rtl/>
                                  <w:lang w:eastAsia="ar-SA"/>
                                </w:rPr>
                                <w:t>ـ</w:t>
                              </w:r>
                              <w:r w:rsidRPr="00CD4D3C">
                                <w:rPr>
                                  <w:rFonts w:ascii="ATraditional Arabic" w:hAnsi="ATraditional Arabic" w:cs="ATraditional Arabic" w:hint="cs"/>
                                  <w:sz w:val="32"/>
                                  <w:szCs w:val="32"/>
                                  <w:rtl/>
                                  <w:lang w:eastAsia="ar-SA"/>
                                </w:rPr>
                                <w:t>/2026م</w:t>
                              </w:r>
                            </w:p>
                            <w:p w14:paraId="216F513A" w14:textId="77777777" w:rsidR="00E65B8F" w:rsidRDefault="00E65B8F" w:rsidP="002A3582">
                              <w:pPr>
                                <w:widowControl w:val="0"/>
                                <w:spacing w:before="240"/>
                                <w:ind w:firstLine="0"/>
                                <w:jc w:val="center"/>
                                <w:rPr>
                                  <w:rFonts w:ascii="ATraditional Arabic" w:hAnsi="ATraditional Arabic" w:cs="ATraditional Arabic"/>
                                  <w:b/>
                                  <w:bCs/>
                                  <w:sz w:val="36"/>
                                  <w:rtl/>
                                  <w:lang w:eastAsia="ar-SA"/>
                                </w:rPr>
                              </w:pPr>
                            </w:p>
                            <w:p w14:paraId="5497C9C7"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43C87333"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7FE0096D"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552E2E83"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122508FE"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049575E2" w14:textId="77777777" w:rsidR="00565E98" w:rsidRDefault="00565E98" w:rsidP="002A3582">
                              <w:pPr>
                                <w:widowControl w:val="0"/>
                                <w:spacing w:before="240"/>
                                <w:ind w:firstLine="0"/>
                                <w:jc w:val="center"/>
                                <w:rPr>
                                  <w:rFonts w:ascii="ATraditional Arabic" w:hAnsi="ATraditional Arabic" w:cs="ATraditional Arabic"/>
                                  <w:b/>
                                  <w:bCs/>
                                  <w:sz w:val="36"/>
                                  <w:rtl/>
                                  <w:lang w:eastAsia="ar-SA"/>
                                </w:rPr>
                              </w:pPr>
                            </w:p>
                            <w:p w14:paraId="226FB0DE" w14:textId="77777777" w:rsidR="00565E98" w:rsidRDefault="00565E98" w:rsidP="002A3582">
                              <w:pPr>
                                <w:widowControl w:val="0"/>
                                <w:spacing w:before="240"/>
                                <w:ind w:firstLine="0"/>
                                <w:jc w:val="center"/>
                                <w:rPr>
                                  <w:rFonts w:ascii="ATraditional Arabic" w:hAnsi="ATraditional Arabic" w:cs="ATraditional Arabic"/>
                                  <w:b/>
                                  <w:bCs/>
                                  <w:sz w:val="36"/>
                                  <w:lang w:eastAsia="ar-SA"/>
                                </w:rPr>
                              </w:pPr>
                            </w:p>
                            <w:p w14:paraId="00AFEE78" w14:textId="77777777" w:rsidR="00E65B8F" w:rsidRDefault="00E65B8F" w:rsidP="002A3582">
                              <w:pPr>
                                <w:widowControl w:val="0"/>
                                <w:spacing w:before="240"/>
                                <w:ind w:firstLine="0"/>
                                <w:jc w:val="center"/>
                                <w:rPr>
                                  <w:rFonts w:ascii="ATraditional Arabic" w:hAnsi="ATraditional Arabic" w:cs="ATraditional Arabic"/>
                                  <w:b/>
                                  <w:bCs/>
                                  <w:sz w:val="36"/>
                                  <w:lang w:eastAsia="ar-SA"/>
                                </w:rPr>
                              </w:pPr>
                            </w:p>
                            <w:p w14:paraId="034606DC" w14:textId="77777777" w:rsidR="00E65B8F" w:rsidRDefault="00E65B8F" w:rsidP="002A3582">
                              <w:pPr>
                                <w:widowControl w:val="0"/>
                                <w:spacing w:before="240"/>
                                <w:ind w:firstLine="0"/>
                                <w:jc w:val="center"/>
                                <w:rPr>
                                  <w:rFonts w:ascii="ATraditional Arabic" w:hAnsi="ATraditional Arabic" w:cs="ATraditional Arabic"/>
                                  <w:b/>
                                  <w:bCs/>
                                  <w:sz w:val="36"/>
                                  <w:rtl/>
                                  <w:lang w:eastAsia="ar-SA"/>
                                </w:rPr>
                              </w:pPr>
                            </w:p>
                            <w:p w14:paraId="776E1D74"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2D1FCE9D"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73B4DA98"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4963E3BE"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5929D4E2"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7BAE8733" w14:textId="77777777" w:rsidR="00D93247" w:rsidRPr="00295399" w:rsidRDefault="00D93247" w:rsidP="002A3582">
                              <w:pPr>
                                <w:widowControl w:val="0"/>
                                <w:spacing w:before="240"/>
                                <w:ind w:firstLine="0"/>
                                <w:jc w:val="center"/>
                                <w:rPr>
                                  <w:rFonts w:ascii="Times New Roman" w:hAnsi="Times New Roman"/>
                                  <w:sz w:val="28"/>
                                </w:rPr>
                              </w:pPr>
                            </w:p>
                            <w:p w14:paraId="3AB82A3F" w14:textId="77777777" w:rsidR="002A3582" w:rsidRPr="002A3582" w:rsidRDefault="002A3582" w:rsidP="00EC2A15">
                              <w:pPr>
                                <w:jc w:val="center"/>
                              </w:pPr>
                            </w:p>
                          </w:txbxContent>
                        </wps:txbx>
                        <wps:bodyPr rtlCol="1" anchor="ctr"/>
                      </wps:wsp>
                      <wps:wsp>
                        <wps:cNvPr id="1544229647" name="مستطيل: زوايا مستديرة 1544229647"/>
                        <wps:cNvSpPr/>
                        <wps:spPr>
                          <a:xfrm>
                            <a:off x="0" y="0"/>
                            <a:ext cx="3513719" cy="5298874"/>
                          </a:xfrm>
                          <a:prstGeom prst="roundRect">
                            <a:avLst>
                              <a:gd name="adj" fmla="val 6401"/>
                            </a:avLst>
                          </a:prstGeom>
                          <a:noFill/>
                          <a:ln w="38100" cap="flat" cmpd="sng" algn="ctr">
                            <a:solidFill>
                              <a:sysClr val="windowText" lastClr="000000"/>
                            </a:solidFill>
                            <a:prstDash val="solid"/>
                          </a:ln>
                          <a:effectLst/>
                        </wps:spPr>
                        <wps:bodyPr rtlCol="1" anchor="ctr"/>
                      </wps:wsp>
                    </wpg:wgp>
                  </a:graphicData>
                </a:graphic>
                <wp14:sizeRelH relativeFrom="margin">
                  <wp14:pctWidth>0</wp14:pctWidth>
                </wp14:sizeRelH>
                <wp14:sizeRelV relativeFrom="margin">
                  <wp14:pctHeight>0</wp14:pctHeight>
                </wp14:sizeRelV>
              </wp:anchor>
            </w:drawing>
          </mc:Choice>
          <mc:Fallback>
            <w:pict>
              <v:group w14:anchorId="0AD6D28A" id="مجموعة 6" o:spid="_x0000_s1026" style="position:absolute;left:0;text-align:left;margin-left:-12.55pt;margin-top:32.25pt;width:475pt;height:722.7pt;z-index:-251658240;mso-position-horizontal-relative:margin;mso-position-vertical-relative:margin;mso-width-relative:margin;mso-height-relative:margin" coordsize="35137,5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">
                <v:roundrect id="مستطيل: زوايا مستديرة 1863279550" o:spid="_x0000_s1027" style="position:absolute;left:538;top:529;width:34061;height:51929;visibility:visible;mso-wrap-style:square;v-text-anchor:middle"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" fillcolor="window" strokecolor="windowText" strokeweight="2pt">
                  <v:textbox>
                    <w:txbxContent>
                      <w:p w14:paraId="0F74FF28"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7DCD0397"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1E76D03D"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023F50BF"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4B4DFF0A"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079B392B" w14:textId="77777777" w:rsidR="00D93247" w:rsidRDefault="00D93247" w:rsidP="00E8331B">
                        <w:pPr>
                          <w:widowControl w:val="0"/>
                          <w:ind w:firstLine="0"/>
                          <w:jc w:val="center"/>
                          <w:rPr>
                            <w:rFonts w:ascii="Aljazeera" w:eastAsia="Times New Roman" w:hAnsi="Aljazeera" w:cs="SKR HEAD1"/>
                            <w:sz w:val="56"/>
                            <w:szCs w:val="56"/>
                            <w:rtl/>
                            <w:lang w:eastAsia="ar-SA"/>
                          </w:rPr>
                        </w:pPr>
                      </w:p>
                      <w:p w14:paraId="5D3963A1" w14:textId="77777777" w:rsidR="007870FD" w:rsidRDefault="007870FD" w:rsidP="00E8331B">
                        <w:pPr>
                          <w:widowControl w:val="0"/>
                          <w:ind w:firstLine="0"/>
                          <w:jc w:val="center"/>
                          <w:rPr>
                            <w:rFonts w:ascii="Aljazeera" w:eastAsia="Times New Roman" w:hAnsi="Aljazeera" w:cs="SKR HEAD1"/>
                            <w:sz w:val="56"/>
                            <w:szCs w:val="56"/>
                            <w:rtl/>
                            <w:lang w:eastAsia="ar-SA"/>
                          </w:rPr>
                        </w:pPr>
                      </w:p>
                      <w:p w14:paraId="77F577ED" w14:textId="10EC8866" w:rsidR="00EA18F5" w:rsidRPr="00295399" w:rsidRDefault="00EA18F5" w:rsidP="00E8331B">
                        <w:pPr>
                          <w:widowControl w:val="0"/>
                          <w:ind w:firstLine="0"/>
                          <w:jc w:val="center"/>
                          <w:rPr>
                            <w:rFonts w:ascii="Aljazeera" w:eastAsia="Times New Roman" w:hAnsi="Aljazeera" w:cs="SKR HEAD1"/>
                            <w:sz w:val="56"/>
                            <w:szCs w:val="56"/>
                            <w:rtl/>
                            <w:lang w:eastAsia="ar-SA"/>
                          </w:rPr>
                        </w:pPr>
                        <w:r w:rsidRPr="00295399">
                          <w:rPr>
                            <w:rFonts w:ascii="Aljazeera" w:eastAsia="Times New Roman" w:hAnsi="Aljazeera" w:cs="SKR HEAD1" w:hint="cs"/>
                            <w:sz w:val="56"/>
                            <w:szCs w:val="56"/>
                            <w:rtl/>
                            <w:lang w:eastAsia="ar-SA"/>
                          </w:rPr>
                          <w:t>المندوبات في كتاب الزكاة عند الحنابلة</w:t>
                        </w:r>
                      </w:p>
                      <w:p w14:paraId="1F06C9B8" w14:textId="77777777" w:rsidR="00EA18F5" w:rsidRPr="00295399" w:rsidRDefault="00EA18F5" w:rsidP="00EA18F5">
                        <w:pPr>
                          <w:widowControl w:val="0"/>
                          <w:ind w:firstLine="0"/>
                          <w:jc w:val="center"/>
                          <w:rPr>
                            <w:rFonts w:ascii="Aljazeera" w:eastAsia="Times New Roman" w:hAnsi="Aljazeera" w:cs="SKR HEAD1"/>
                            <w:sz w:val="56"/>
                            <w:szCs w:val="56"/>
                            <w:rtl/>
                            <w:lang w:eastAsia="ar-SA"/>
                          </w:rPr>
                        </w:pPr>
                        <w:r w:rsidRPr="00295399">
                          <w:rPr>
                            <w:rFonts w:ascii="Aljazeera" w:eastAsia="Times New Roman" w:hAnsi="Aljazeera" w:cs="SKR HEAD1" w:hint="cs"/>
                            <w:sz w:val="56"/>
                            <w:szCs w:val="56"/>
                            <w:rtl/>
                            <w:lang w:eastAsia="ar-SA"/>
                          </w:rPr>
                          <w:t>دراسة فقهيَّة مقارنة</w:t>
                        </w:r>
                      </w:p>
                      <w:p w14:paraId="62754CD1" w14:textId="77777777" w:rsidR="00EA18F5" w:rsidRPr="00295399" w:rsidRDefault="00EA18F5" w:rsidP="00EA18F5">
                        <w:pPr>
                          <w:widowControl w:val="0"/>
                          <w:bidi w:val="0"/>
                          <w:ind w:firstLine="0"/>
                          <w:jc w:val="center"/>
                          <w:rPr>
                            <w:rFonts w:ascii="Times New Roman" w:hAnsi="Times New Roman"/>
                            <w:b/>
                            <w:bCs/>
                            <w:sz w:val="36"/>
                            <w:szCs w:val="44"/>
                          </w:rPr>
                        </w:pPr>
                        <w:r w:rsidRPr="00295399">
                          <w:rPr>
                            <w:rFonts w:ascii="Times New Roman" w:hAnsi="Times New Roman"/>
                            <w:b/>
                            <w:bCs/>
                            <w:sz w:val="36"/>
                            <w:szCs w:val="44"/>
                          </w:rPr>
                          <w:t xml:space="preserve">Desires in the Book of Purity at Al-Hanbali </w:t>
                        </w:r>
                      </w:p>
                      <w:p w14:paraId="4910D7E0" w14:textId="77777777" w:rsidR="00EA18F5" w:rsidRPr="00295399" w:rsidRDefault="00EA18F5" w:rsidP="00EA18F5">
                        <w:pPr>
                          <w:widowControl w:val="0"/>
                          <w:bidi w:val="0"/>
                          <w:ind w:firstLine="0"/>
                          <w:jc w:val="center"/>
                          <w:rPr>
                            <w:rFonts w:ascii="Times New Roman" w:hAnsi="Times New Roman"/>
                            <w:b/>
                            <w:bCs/>
                            <w:sz w:val="36"/>
                            <w:szCs w:val="44"/>
                          </w:rPr>
                        </w:pPr>
                        <w:r w:rsidRPr="00295399">
                          <w:rPr>
                            <w:rFonts w:ascii="Times New Roman" w:hAnsi="Times New Roman"/>
                            <w:b/>
                            <w:bCs/>
                            <w:sz w:val="36"/>
                            <w:szCs w:val="44"/>
                          </w:rPr>
                          <w:t>- Comparative juristic study -</w:t>
                        </w:r>
                      </w:p>
                      <w:p w14:paraId="26368012" w14:textId="77777777" w:rsidR="00EA18F5" w:rsidRPr="00295399" w:rsidRDefault="00EA18F5" w:rsidP="00EA18F5">
                        <w:pPr>
                          <w:widowControl w:val="0"/>
                          <w:spacing w:before="240"/>
                          <w:ind w:firstLine="0"/>
                          <w:jc w:val="center"/>
                          <w:rPr>
                            <w:rFonts w:ascii="ATraditional Arabic" w:hAnsi="ATraditional Arabic" w:cs="ATraditional Arabic"/>
                            <w:b/>
                            <w:bCs/>
                            <w:lang w:eastAsia="ar-SA"/>
                          </w:rPr>
                        </w:pPr>
                        <w:r w:rsidRPr="00295399">
                          <w:rPr>
                            <w:rFonts w:ascii="ATraditional Arabic" w:hAnsi="ATraditional Arabic" w:cs="ATraditional Arabic"/>
                            <w:b/>
                            <w:bCs/>
                            <w:rtl/>
                            <w:lang w:eastAsia="ar-SA"/>
                          </w:rPr>
                          <w:t xml:space="preserve">رسالة مقدمة لاستكمال متطلبات الحصول على درجة </w:t>
                        </w:r>
                        <w:r w:rsidRPr="00295399">
                          <w:rPr>
                            <w:rFonts w:ascii="ATraditional Arabic" w:hAnsi="ATraditional Arabic" w:cs="ATraditional Arabic" w:hint="cs"/>
                            <w:b/>
                            <w:bCs/>
                            <w:rtl/>
                            <w:lang w:eastAsia="ar-SA"/>
                          </w:rPr>
                          <w:t>الماجستير</w:t>
                        </w:r>
                        <w:r w:rsidRPr="00295399">
                          <w:rPr>
                            <w:rFonts w:ascii="ATraditional Arabic" w:hAnsi="ATraditional Arabic" w:cs="ATraditional Arabic"/>
                            <w:b/>
                            <w:bCs/>
                            <w:rtl/>
                            <w:lang w:eastAsia="ar-SA"/>
                          </w:rPr>
                          <w:t xml:space="preserve"> في </w:t>
                        </w:r>
                        <w:r w:rsidRPr="00295399">
                          <w:rPr>
                            <w:rFonts w:ascii="ATraditional Arabic" w:hAnsi="ATraditional Arabic" w:cs="ATraditional Arabic" w:hint="cs"/>
                            <w:b/>
                            <w:bCs/>
                            <w:rtl/>
                            <w:lang w:eastAsia="ar-SA"/>
                          </w:rPr>
                          <w:t>الفقه المقارن</w:t>
                        </w:r>
                      </w:p>
                      <w:p w14:paraId="7ABA2D49" w14:textId="77777777" w:rsidR="00EC2A15" w:rsidRDefault="00EC2A15" w:rsidP="00EC2A15">
                        <w:pPr>
                          <w:jc w:val="center"/>
                          <w:rPr>
                            <w:rtl/>
                          </w:rPr>
                        </w:pPr>
                      </w:p>
                      <w:p w14:paraId="489D40EB" w14:textId="77777777" w:rsidR="002A3582" w:rsidRDefault="002A3582" w:rsidP="00EC2A15">
                        <w:pPr>
                          <w:jc w:val="center"/>
                          <w:rPr>
                            <w:rtl/>
                          </w:rPr>
                        </w:pPr>
                      </w:p>
                      <w:p w14:paraId="7A4110DB" w14:textId="77777777" w:rsidR="002A3582" w:rsidRDefault="002A3582" w:rsidP="00EC2A15">
                        <w:pPr>
                          <w:jc w:val="center"/>
                          <w:rPr>
                            <w:rtl/>
                          </w:rPr>
                        </w:pPr>
                      </w:p>
                      <w:p w14:paraId="46398B27" w14:textId="77777777" w:rsidR="002A3582" w:rsidRPr="00CD4D3C" w:rsidRDefault="002A3582" w:rsidP="002A3582">
                        <w:pPr>
                          <w:widowControl w:val="0"/>
                          <w:spacing w:before="240"/>
                          <w:ind w:firstLine="0"/>
                          <w:jc w:val="center"/>
                          <w:rPr>
                            <w:rFonts w:ascii="Traditional Arabic" w:hAnsi="Traditional Arabic"/>
                            <w:b/>
                            <w:bCs/>
                            <w:sz w:val="32"/>
                            <w:szCs w:val="32"/>
                            <w:rtl/>
                          </w:rPr>
                        </w:pPr>
                        <w:r w:rsidRPr="00CD4D3C">
                          <w:rPr>
                            <w:rFonts w:ascii="Traditional Arabic" w:hAnsi="Traditional Arabic" w:hint="cs"/>
                            <w:b/>
                            <w:bCs/>
                            <w:sz w:val="32"/>
                            <w:szCs w:val="32"/>
                            <w:rtl/>
                          </w:rPr>
                          <w:t>إعداد الطالب:</w:t>
                        </w:r>
                      </w:p>
                      <w:p w14:paraId="289C2FF6" w14:textId="77777777" w:rsidR="002A3582" w:rsidRPr="00CD4D3C" w:rsidRDefault="002A3582" w:rsidP="002A3582">
                        <w:pPr>
                          <w:widowControl w:val="0"/>
                          <w:spacing w:line="230" w:lineRule="auto"/>
                          <w:ind w:firstLine="0"/>
                          <w:jc w:val="center"/>
                          <w:rPr>
                            <w:rFonts w:ascii="Times New Roman" w:eastAsia="Times New Roman" w:hAnsi="Times New Roman" w:cs="SKR HEAD1"/>
                            <w:sz w:val="32"/>
                            <w:szCs w:val="32"/>
                            <w:rtl/>
                            <w:lang w:eastAsia="ar-SA"/>
                          </w:rPr>
                        </w:pPr>
                        <w:r w:rsidRPr="00CD4D3C">
                          <w:rPr>
                            <w:rFonts w:ascii="Times New Roman" w:eastAsia="Times New Roman" w:hAnsi="Times New Roman" w:cs="SKR HEAD1" w:hint="cs"/>
                            <w:sz w:val="32"/>
                            <w:szCs w:val="32"/>
                            <w:rtl/>
                            <w:lang w:eastAsia="ar-SA"/>
                          </w:rPr>
                          <w:t xml:space="preserve">بتول بنت وليد </w:t>
                        </w:r>
                        <w:r w:rsidRPr="00CD4D3C">
                          <w:rPr>
                            <w:rFonts w:ascii="Times New Roman" w:eastAsia="Times New Roman" w:hAnsi="Times New Roman" w:cs="SKR HEAD1"/>
                            <w:sz w:val="32"/>
                            <w:szCs w:val="32"/>
                            <w:rtl/>
                            <w:lang w:eastAsia="ar-SA"/>
                          </w:rPr>
                          <w:t>عبد ال</w:t>
                        </w:r>
                        <w:r w:rsidRPr="00CD4D3C">
                          <w:rPr>
                            <w:rFonts w:ascii="Times New Roman" w:eastAsia="Times New Roman" w:hAnsi="Times New Roman" w:cs="SKR HEAD1" w:hint="cs"/>
                            <w:sz w:val="32"/>
                            <w:szCs w:val="32"/>
                            <w:rtl/>
                            <w:lang w:eastAsia="ar-SA"/>
                          </w:rPr>
                          <w:t>له الرشيد</w:t>
                        </w:r>
                      </w:p>
                      <w:p w14:paraId="0AE8AD36" w14:textId="77777777" w:rsidR="002A3582" w:rsidRPr="00CD4D3C" w:rsidRDefault="002A3582" w:rsidP="002A3582">
                        <w:pPr>
                          <w:widowControl w:val="0"/>
                          <w:ind w:firstLine="0"/>
                          <w:jc w:val="center"/>
                          <w:rPr>
                            <w:rFonts w:ascii="Traditional Arabic" w:hAnsi="Traditional Arabic"/>
                            <w:b/>
                            <w:bCs/>
                            <w:sz w:val="32"/>
                            <w:szCs w:val="32"/>
                            <w:rtl/>
                          </w:rPr>
                        </w:pPr>
                        <w:r w:rsidRPr="00CD4D3C">
                          <w:rPr>
                            <w:rFonts w:ascii="Traditional Arabic" w:hAnsi="Traditional Arabic" w:hint="cs"/>
                            <w:b/>
                            <w:bCs/>
                            <w:sz w:val="32"/>
                            <w:szCs w:val="32"/>
                            <w:rtl/>
                          </w:rPr>
                          <w:t xml:space="preserve">الرقم الجامعي: (441212031) </w:t>
                        </w:r>
                      </w:p>
                      <w:p w14:paraId="1B49B6FA" w14:textId="77777777" w:rsidR="002A3582" w:rsidRPr="00CD4D3C" w:rsidRDefault="002A3582" w:rsidP="002A3582">
                        <w:pPr>
                          <w:widowControl w:val="0"/>
                          <w:spacing w:before="240"/>
                          <w:ind w:firstLine="0"/>
                          <w:jc w:val="center"/>
                          <w:rPr>
                            <w:rFonts w:ascii="Traditional Arabic" w:hAnsi="Traditional Arabic"/>
                            <w:b/>
                            <w:bCs/>
                            <w:sz w:val="32"/>
                            <w:szCs w:val="32"/>
                            <w:rtl/>
                          </w:rPr>
                        </w:pPr>
                        <w:r w:rsidRPr="00CD4D3C">
                          <w:rPr>
                            <w:rFonts w:ascii="Traditional Arabic" w:hAnsi="Traditional Arabic" w:hint="cs"/>
                            <w:b/>
                            <w:bCs/>
                            <w:sz w:val="32"/>
                            <w:szCs w:val="32"/>
                            <w:rtl/>
                          </w:rPr>
                          <w:t>إشراف:</w:t>
                        </w:r>
                      </w:p>
                      <w:p w14:paraId="75FD5DCC" w14:textId="77777777" w:rsidR="002A3582" w:rsidRPr="00CD4D3C" w:rsidRDefault="002A3582" w:rsidP="002A3582">
                        <w:pPr>
                          <w:widowControl w:val="0"/>
                          <w:spacing w:line="230" w:lineRule="auto"/>
                          <w:ind w:firstLine="0"/>
                          <w:jc w:val="center"/>
                          <w:rPr>
                            <w:rFonts w:ascii="Times New Roman" w:eastAsia="Times New Roman" w:hAnsi="Times New Roman" w:cs="SKR HEAD1"/>
                            <w:sz w:val="32"/>
                            <w:szCs w:val="32"/>
                            <w:rtl/>
                            <w:lang w:eastAsia="ar-SA"/>
                          </w:rPr>
                        </w:pPr>
                        <w:r w:rsidRPr="00CD4D3C">
                          <w:rPr>
                            <w:rFonts w:ascii="Times New Roman" w:eastAsia="Times New Roman" w:hAnsi="Times New Roman" w:cs="SKR HEAD1" w:hint="cs"/>
                            <w:sz w:val="32"/>
                            <w:szCs w:val="32"/>
                            <w:rtl/>
                            <w:lang w:eastAsia="ar-SA"/>
                          </w:rPr>
                          <w:t>أ. د. طلال بن سليمان الدوسري</w:t>
                        </w:r>
                      </w:p>
                      <w:p w14:paraId="1404582B" w14:textId="77777777" w:rsidR="002A3582" w:rsidRPr="00CD4D3C" w:rsidRDefault="002A3582" w:rsidP="002A3582">
                        <w:pPr>
                          <w:widowControl w:val="0"/>
                          <w:ind w:firstLine="0"/>
                          <w:jc w:val="center"/>
                          <w:rPr>
                            <w:rFonts w:ascii="Traditional Arabic" w:hAnsi="Traditional Arabic"/>
                            <w:b/>
                            <w:bCs/>
                            <w:sz w:val="32"/>
                            <w:szCs w:val="32"/>
                            <w:rtl/>
                          </w:rPr>
                        </w:pPr>
                        <w:r w:rsidRPr="00CD4D3C">
                          <w:rPr>
                            <w:rFonts w:ascii="Traditional Arabic" w:hAnsi="Traditional Arabic" w:hint="cs"/>
                            <w:b/>
                            <w:bCs/>
                            <w:sz w:val="32"/>
                            <w:szCs w:val="32"/>
                            <w:rtl/>
                          </w:rPr>
                          <w:t>الأستاذ في القسم</w:t>
                        </w:r>
                      </w:p>
                      <w:p w14:paraId="05B7233F" w14:textId="69B691F2" w:rsidR="002A3582" w:rsidRPr="00CD4D3C" w:rsidRDefault="002A3582" w:rsidP="002A3582">
                        <w:pPr>
                          <w:widowControl w:val="0"/>
                          <w:spacing w:before="240"/>
                          <w:ind w:firstLine="0"/>
                          <w:jc w:val="center"/>
                          <w:rPr>
                            <w:rFonts w:ascii="ATraditional Arabic" w:hAnsi="ATraditional Arabic" w:cs="ATraditional Arabic"/>
                            <w:sz w:val="32"/>
                            <w:szCs w:val="32"/>
                            <w:rtl/>
                            <w:lang w:eastAsia="ar-SA"/>
                          </w:rPr>
                        </w:pPr>
                        <w:r w:rsidRPr="00CD4D3C">
                          <w:rPr>
                            <w:rFonts w:ascii="ATraditional Arabic" w:hAnsi="ATraditional Arabic" w:cs="ATraditional Arabic"/>
                            <w:sz w:val="32"/>
                            <w:szCs w:val="32"/>
                            <w:rtl/>
                            <w:lang w:eastAsia="ar-SA"/>
                          </w:rPr>
                          <w:t>العام الجامعي</w:t>
                        </w:r>
                        <w:r w:rsidRPr="00CD4D3C">
                          <w:rPr>
                            <w:rFonts w:ascii="ATraditional Arabic" w:hAnsi="ATraditional Arabic" w:cs="ATraditional Arabic" w:hint="cs"/>
                            <w:sz w:val="32"/>
                            <w:szCs w:val="32"/>
                            <w:rtl/>
                            <w:lang w:eastAsia="ar-SA"/>
                          </w:rPr>
                          <w:t>:</w:t>
                        </w:r>
                        <w:r w:rsidRPr="00CD4D3C">
                          <w:rPr>
                            <w:rFonts w:ascii="ATraditional Arabic" w:hAnsi="ATraditional Arabic" w:cs="ATraditional Arabic"/>
                            <w:sz w:val="32"/>
                            <w:szCs w:val="32"/>
                            <w:rtl/>
                            <w:lang w:eastAsia="ar-SA"/>
                          </w:rPr>
                          <w:br/>
                        </w:r>
                        <w:r w:rsidRPr="00CD4D3C">
                          <w:rPr>
                            <w:rFonts w:ascii="ATraditional Arabic" w:hAnsi="ATraditional Arabic" w:cs="ATraditional Arabic" w:hint="cs"/>
                            <w:sz w:val="32"/>
                            <w:szCs w:val="32"/>
                            <w:rtl/>
                            <w:lang w:eastAsia="ar-SA"/>
                          </w:rPr>
                          <w:t>1447ه</w:t>
                        </w:r>
                        <w:r w:rsidR="001C5FFD">
                          <w:rPr>
                            <w:rFonts w:ascii="ATraditional Arabic" w:hAnsi="ATraditional Arabic" w:cs="ATraditional Arabic" w:hint="cs"/>
                            <w:sz w:val="32"/>
                            <w:szCs w:val="32"/>
                            <w:rtl/>
                            <w:lang w:eastAsia="ar-SA"/>
                          </w:rPr>
                          <w:t>ـ</w:t>
                        </w:r>
                        <w:r w:rsidRPr="00CD4D3C">
                          <w:rPr>
                            <w:rFonts w:ascii="ATraditional Arabic" w:hAnsi="ATraditional Arabic" w:cs="ATraditional Arabic" w:hint="cs"/>
                            <w:sz w:val="32"/>
                            <w:szCs w:val="32"/>
                            <w:rtl/>
                            <w:lang w:eastAsia="ar-SA"/>
                          </w:rPr>
                          <w:t>/2026م</w:t>
                        </w:r>
                      </w:p>
                      <w:p w14:paraId="216F513A" w14:textId="77777777" w:rsidR="00E65B8F" w:rsidRDefault="00E65B8F" w:rsidP="002A3582">
                        <w:pPr>
                          <w:widowControl w:val="0"/>
                          <w:spacing w:before="240"/>
                          <w:ind w:firstLine="0"/>
                          <w:jc w:val="center"/>
                          <w:rPr>
                            <w:rFonts w:ascii="ATraditional Arabic" w:hAnsi="ATraditional Arabic" w:cs="ATraditional Arabic"/>
                            <w:b/>
                            <w:bCs/>
                            <w:sz w:val="36"/>
                            <w:rtl/>
                            <w:lang w:eastAsia="ar-SA"/>
                          </w:rPr>
                        </w:pPr>
                      </w:p>
                      <w:p w14:paraId="5497C9C7"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43C87333"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7FE0096D"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552E2E83"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122508FE" w14:textId="77777777" w:rsidR="00244EE0" w:rsidRDefault="00244EE0" w:rsidP="002A3582">
                        <w:pPr>
                          <w:widowControl w:val="0"/>
                          <w:spacing w:before="240"/>
                          <w:ind w:firstLine="0"/>
                          <w:jc w:val="center"/>
                          <w:rPr>
                            <w:rFonts w:ascii="ATraditional Arabic" w:hAnsi="ATraditional Arabic" w:cs="ATraditional Arabic"/>
                            <w:b/>
                            <w:bCs/>
                            <w:sz w:val="36"/>
                            <w:rtl/>
                            <w:lang w:eastAsia="ar-SA"/>
                          </w:rPr>
                        </w:pPr>
                      </w:p>
                      <w:p w14:paraId="049575E2" w14:textId="77777777" w:rsidR="00565E98" w:rsidRDefault="00565E98" w:rsidP="002A3582">
                        <w:pPr>
                          <w:widowControl w:val="0"/>
                          <w:spacing w:before="240"/>
                          <w:ind w:firstLine="0"/>
                          <w:jc w:val="center"/>
                          <w:rPr>
                            <w:rFonts w:ascii="ATraditional Arabic" w:hAnsi="ATraditional Arabic" w:cs="ATraditional Arabic"/>
                            <w:b/>
                            <w:bCs/>
                            <w:sz w:val="36"/>
                            <w:rtl/>
                            <w:lang w:eastAsia="ar-SA"/>
                          </w:rPr>
                        </w:pPr>
                      </w:p>
                      <w:p w14:paraId="226FB0DE" w14:textId="77777777" w:rsidR="00565E98" w:rsidRDefault="00565E98" w:rsidP="002A3582">
                        <w:pPr>
                          <w:widowControl w:val="0"/>
                          <w:spacing w:before="240"/>
                          <w:ind w:firstLine="0"/>
                          <w:jc w:val="center"/>
                          <w:rPr>
                            <w:rFonts w:ascii="ATraditional Arabic" w:hAnsi="ATraditional Arabic" w:cs="ATraditional Arabic"/>
                            <w:b/>
                            <w:bCs/>
                            <w:sz w:val="36"/>
                            <w:lang w:eastAsia="ar-SA"/>
                          </w:rPr>
                        </w:pPr>
                      </w:p>
                      <w:p w14:paraId="00AFEE78" w14:textId="77777777" w:rsidR="00E65B8F" w:rsidRDefault="00E65B8F" w:rsidP="002A3582">
                        <w:pPr>
                          <w:widowControl w:val="0"/>
                          <w:spacing w:before="240"/>
                          <w:ind w:firstLine="0"/>
                          <w:jc w:val="center"/>
                          <w:rPr>
                            <w:rFonts w:ascii="ATraditional Arabic" w:hAnsi="ATraditional Arabic" w:cs="ATraditional Arabic"/>
                            <w:b/>
                            <w:bCs/>
                            <w:sz w:val="36"/>
                            <w:lang w:eastAsia="ar-SA"/>
                          </w:rPr>
                        </w:pPr>
                      </w:p>
                      <w:p w14:paraId="034606DC" w14:textId="77777777" w:rsidR="00E65B8F" w:rsidRDefault="00E65B8F" w:rsidP="002A3582">
                        <w:pPr>
                          <w:widowControl w:val="0"/>
                          <w:spacing w:before="240"/>
                          <w:ind w:firstLine="0"/>
                          <w:jc w:val="center"/>
                          <w:rPr>
                            <w:rFonts w:ascii="ATraditional Arabic" w:hAnsi="ATraditional Arabic" w:cs="ATraditional Arabic"/>
                            <w:b/>
                            <w:bCs/>
                            <w:sz w:val="36"/>
                            <w:rtl/>
                            <w:lang w:eastAsia="ar-SA"/>
                          </w:rPr>
                        </w:pPr>
                      </w:p>
                      <w:p w14:paraId="776E1D74"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2D1FCE9D"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73B4DA98"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4963E3BE"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5929D4E2" w14:textId="77777777" w:rsidR="00D93247" w:rsidRDefault="00D93247" w:rsidP="002A3582">
                        <w:pPr>
                          <w:widowControl w:val="0"/>
                          <w:spacing w:before="240"/>
                          <w:ind w:firstLine="0"/>
                          <w:jc w:val="center"/>
                          <w:rPr>
                            <w:rFonts w:ascii="ATraditional Arabic" w:hAnsi="ATraditional Arabic" w:cs="ATraditional Arabic"/>
                            <w:b/>
                            <w:bCs/>
                            <w:sz w:val="36"/>
                            <w:rtl/>
                            <w:lang w:eastAsia="ar-SA"/>
                          </w:rPr>
                        </w:pPr>
                      </w:p>
                      <w:p w14:paraId="7BAE8733" w14:textId="77777777" w:rsidR="00D93247" w:rsidRPr="00295399" w:rsidRDefault="00D93247" w:rsidP="002A3582">
                        <w:pPr>
                          <w:widowControl w:val="0"/>
                          <w:spacing w:before="240"/>
                          <w:ind w:firstLine="0"/>
                          <w:jc w:val="center"/>
                          <w:rPr>
                            <w:rFonts w:ascii="Times New Roman" w:hAnsi="Times New Roman"/>
                            <w:sz w:val="28"/>
                          </w:rPr>
                        </w:pPr>
                      </w:p>
                      <w:p w14:paraId="3AB82A3F" w14:textId="77777777" w:rsidR="002A3582" w:rsidRPr="002A3582" w:rsidRDefault="002A3582" w:rsidP="00EC2A15">
                        <w:pPr>
                          <w:jc w:val="center"/>
                        </w:pPr>
                      </w:p>
                    </w:txbxContent>
                  </v:textbox>
                </v:roundrect>
                <v:roundrect id="مستطيل: زوايا مستديرة 1544229647" o:spid="_x0000_s1028" style="position:absolute;width:35137;height:52988;visibility:visible;mso-wrap-style:square;v-text-anchor:middle" arcsize="41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" filled="f" strokecolor="windowText" strokeweight="3pt"/>
                <w10:wrap anchorx="margin" anchory="margin"/>
              </v:group>
            </w:pict>
          </mc:Fallback>
        </mc:AlternateContent>
      </w:r>
    </w:p>
    <w:p w14:paraId="62E342CB" w14:textId="77777777" w:rsidR="004C2F60" w:rsidRDefault="004C2F60" w:rsidP="002A3582">
      <w:pPr>
        <w:widowControl w:val="0"/>
        <w:spacing w:line="210" w:lineRule="auto"/>
        <w:ind w:left="-1" w:right="5387" w:firstLine="0"/>
        <w:jc w:val="center"/>
        <w:rPr>
          <w:rFonts w:ascii="Traditional Arabic" w:hAnsi="Traditional Arabic"/>
          <w:b/>
          <w:bCs/>
          <w:sz w:val="28"/>
        </w:rPr>
      </w:pPr>
    </w:p>
    <w:p w14:paraId="51152DDD" w14:textId="19664BEC" w:rsidR="002A3582" w:rsidRPr="00295399" w:rsidRDefault="002A3582" w:rsidP="002A3582">
      <w:pPr>
        <w:widowControl w:val="0"/>
        <w:spacing w:line="210" w:lineRule="auto"/>
        <w:ind w:left="-1" w:right="5387" w:firstLine="0"/>
        <w:jc w:val="center"/>
        <w:rPr>
          <w:rFonts w:ascii="Traditional Arabic" w:hAnsi="Traditional Arabic"/>
          <w:b/>
          <w:bCs/>
          <w:sz w:val="28"/>
          <w:rtl/>
        </w:rPr>
      </w:pPr>
      <w:r>
        <w:rPr>
          <w:rFonts w:hint="cs"/>
          <w:noProof/>
          <w14:ligatures w14:val="standardContextual"/>
        </w:rPr>
        <w:drawing>
          <wp:anchor distT="0" distB="0" distL="114300" distR="114300" simplePos="0" relativeHeight="251659264" behindDoc="0" locked="0" layoutInCell="1" allowOverlap="1" wp14:anchorId="6E57A131" wp14:editId="427567B8">
            <wp:simplePos x="0" y="0"/>
            <wp:positionH relativeFrom="margin">
              <wp:align>left</wp:align>
            </wp:positionH>
            <wp:positionV relativeFrom="paragraph">
              <wp:posOffset>144927</wp:posOffset>
            </wp:positionV>
            <wp:extent cx="2469515" cy="935990"/>
            <wp:effectExtent l="0" t="0" r="6985" b="0"/>
            <wp:wrapNone/>
            <wp:docPr id="172215519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2"/>
                    <pic:cNvPicPr>
                      <a:picLocks noChangeAspect="1" noChangeArrowheads="1"/>
                    </pic:cNvPicPr>
                  </pic:nvPicPr>
                  <pic:blipFill>
                    <a:blip r:embed="rId9" cstate="print">
                      <a:extLst>
                        <a:ext uri="{28A0092B-C50C-407E-A947-70E740481C1C}">
                          <a14:useLocalDpi xmlns:a14="http://schemas.microsoft.com/office/drawing/2010/main" val="0"/>
                        </a:ext>
                      </a:extLst>
                    </a:blip>
                    <a:srcRect t="9422" b="12280"/>
                    <a:stretch>
                      <a:fillRect/>
                    </a:stretch>
                  </pic:blipFill>
                  <pic:spPr bwMode="auto">
                    <a:xfrm>
                      <a:off x="0" y="0"/>
                      <a:ext cx="246951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hint="cs"/>
          <w:b/>
          <w:bCs/>
          <w:sz w:val="28"/>
          <w:rtl/>
        </w:rPr>
        <w:t>الم</w:t>
      </w:r>
      <w:r w:rsidRPr="00295399">
        <w:rPr>
          <w:rFonts w:ascii="Traditional Arabic" w:hAnsi="Traditional Arabic" w:hint="cs"/>
          <w:b/>
          <w:bCs/>
          <w:sz w:val="28"/>
          <w:rtl/>
        </w:rPr>
        <w:t>ملكة العربيَّة السعوديَّة</w:t>
      </w:r>
    </w:p>
    <w:p w14:paraId="348D55C5" w14:textId="710761DC" w:rsidR="002A3582" w:rsidRPr="00295399" w:rsidRDefault="002A3582" w:rsidP="002A3582">
      <w:pPr>
        <w:widowControl w:val="0"/>
        <w:spacing w:line="210" w:lineRule="auto"/>
        <w:ind w:left="-1" w:right="5387" w:firstLine="0"/>
        <w:jc w:val="center"/>
        <w:rPr>
          <w:rFonts w:ascii="Traditional Arabic" w:hAnsi="Traditional Arabic"/>
          <w:b/>
          <w:bCs/>
          <w:sz w:val="28"/>
          <w:rtl/>
        </w:rPr>
      </w:pPr>
      <w:r w:rsidRPr="00295399">
        <w:rPr>
          <w:rFonts w:ascii="Traditional Arabic" w:hAnsi="Traditional Arabic" w:hint="cs"/>
          <w:b/>
          <w:bCs/>
          <w:sz w:val="28"/>
          <w:rtl/>
        </w:rPr>
        <w:t xml:space="preserve">وزارة التـــعليم </w:t>
      </w:r>
    </w:p>
    <w:p w14:paraId="2D204248" w14:textId="560953D3" w:rsidR="002A3582" w:rsidRPr="00295399" w:rsidRDefault="002A3582" w:rsidP="002A3582">
      <w:pPr>
        <w:widowControl w:val="0"/>
        <w:spacing w:line="210" w:lineRule="auto"/>
        <w:ind w:left="-1" w:right="5387" w:firstLine="0"/>
        <w:jc w:val="center"/>
        <w:rPr>
          <w:rFonts w:ascii="Traditional Arabic" w:hAnsi="Traditional Arabic"/>
          <w:b/>
          <w:bCs/>
          <w:sz w:val="28"/>
          <w:rtl/>
        </w:rPr>
      </w:pPr>
      <w:r w:rsidRPr="00295399">
        <w:rPr>
          <w:rFonts w:ascii="Traditional Arabic" w:hAnsi="Traditional Arabic" w:hint="cs"/>
          <w:b/>
          <w:bCs/>
          <w:sz w:val="28"/>
          <w:rtl/>
        </w:rPr>
        <w:t>جــــامعة القـــصيم</w:t>
      </w:r>
    </w:p>
    <w:p w14:paraId="499B8438" w14:textId="77777777" w:rsidR="002A3582" w:rsidRPr="00295399" w:rsidRDefault="002A3582" w:rsidP="002A3582">
      <w:pPr>
        <w:widowControl w:val="0"/>
        <w:spacing w:line="210" w:lineRule="auto"/>
        <w:ind w:left="-1" w:right="5387" w:firstLine="0"/>
        <w:jc w:val="center"/>
        <w:rPr>
          <w:rFonts w:ascii="Traditional Arabic" w:hAnsi="Traditional Arabic"/>
          <w:b/>
          <w:bCs/>
          <w:sz w:val="28"/>
          <w:rtl/>
        </w:rPr>
      </w:pPr>
      <w:r w:rsidRPr="00295399">
        <w:rPr>
          <w:rFonts w:ascii="Traditional Arabic" w:hAnsi="Traditional Arabic" w:hint="cs"/>
          <w:b/>
          <w:bCs/>
          <w:sz w:val="28"/>
          <w:rtl/>
        </w:rPr>
        <w:t>كلِّيَّة الشريعة</w:t>
      </w:r>
    </w:p>
    <w:p w14:paraId="6E2C3DCB" w14:textId="345F9824" w:rsidR="002A3582" w:rsidRDefault="002A3582" w:rsidP="002A3582">
      <w:pPr>
        <w:widowControl w:val="0"/>
        <w:spacing w:line="210" w:lineRule="auto"/>
        <w:ind w:left="-1" w:right="5387" w:firstLine="0"/>
        <w:jc w:val="center"/>
        <w:rPr>
          <w:rFonts w:ascii="Traditional Arabic" w:hAnsi="Traditional Arabic"/>
          <w:b/>
          <w:bCs/>
          <w:sz w:val="28"/>
          <w:rtl/>
        </w:rPr>
      </w:pPr>
      <w:r w:rsidRPr="00295399">
        <w:rPr>
          <w:rFonts w:ascii="Traditional Arabic" w:hAnsi="Traditional Arabic" w:hint="cs"/>
          <w:b/>
          <w:bCs/>
          <w:sz w:val="28"/>
          <w:rtl/>
        </w:rPr>
        <w:t>قســـم الفقه</w:t>
      </w:r>
    </w:p>
    <w:p w14:paraId="093D8636" w14:textId="77777777" w:rsidR="007870FD" w:rsidRDefault="007870FD" w:rsidP="002A3582">
      <w:pPr>
        <w:widowControl w:val="0"/>
        <w:spacing w:line="210" w:lineRule="auto"/>
        <w:ind w:left="-1" w:right="5387" w:firstLine="0"/>
        <w:jc w:val="center"/>
        <w:rPr>
          <w:rFonts w:ascii="Traditional Arabic" w:hAnsi="Traditional Arabic"/>
          <w:b/>
          <w:bCs/>
          <w:sz w:val="28"/>
          <w:rtl/>
        </w:rPr>
      </w:pPr>
    </w:p>
    <w:p w14:paraId="3074EE73" w14:textId="77777777" w:rsidR="007870FD" w:rsidRPr="00295399" w:rsidRDefault="007870FD" w:rsidP="002A3582">
      <w:pPr>
        <w:widowControl w:val="0"/>
        <w:spacing w:line="210" w:lineRule="auto"/>
        <w:ind w:left="-1" w:right="5387" w:firstLine="0"/>
        <w:jc w:val="center"/>
        <w:rPr>
          <w:rFonts w:ascii="Traditional Arabic" w:hAnsi="Traditional Arabic"/>
          <w:b/>
          <w:bCs/>
          <w:sz w:val="28"/>
          <w:rtl/>
        </w:rPr>
      </w:pPr>
    </w:p>
    <w:p w14:paraId="5F445C1A" w14:textId="77777777" w:rsidR="00D93247" w:rsidRDefault="00D93247"/>
    <w:p w14:paraId="555E9E58" w14:textId="77777777" w:rsidR="00D93247" w:rsidRDefault="00D93247"/>
    <w:p w14:paraId="187F007D" w14:textId="77777777" w:rsidR="00D93247" w:rsidRDefault="00D93247"/>
    <w:p w14:paraId="222B6388" w14:textId="77777777" w:rsidR="00D93247" w:rsidRDefault="00D93247"/>
    <w:p w14:paraId="19CE1DB4" w14:textId="77777777" w:rsidR="00D93247" w:rsidRDefault="00D93247"/>
    <w:p w14:paraId="72092185" w14:textId="77777777" w:rsidR="00D93247" w:rsidRDefault="00D93247"/>
    <w:p w14:paraId="70F4616F" w14:textId="77777777" w:rsidR="00D93247" w:rsidRDefault="00D93247"/>
    <w:p w14:paraId="552BF2B0" w14:textId="77777777" w:rsidR="00D93247" w:rsidRDefault="00D93247">
      <w:pPr>
        <w:rPr>
          <w:rtl/>
        </w:rPr>
      </w:pPr>
    </w:p>
    <w:p w14:paraId="5C669E4F" w14:textId="77777777" w:rsidR="003F4FD2" w:rsidRDefault="003F4FD2">
      <w:pPr>
        <w:rPr>
          <w:rtl/>
        </w:rPr>
      </w:pPr>
    </w:p>
    <w:p w14:paraId="532027E0" w14:textId="77777777" w:rsidR="003F4FD2" w:rsidRDefault="003F4FD2">
      <w:pPr>
        <w:rPr>
          <w:rtl/>
        </w:rPr>
      </w:pPr>
    </w:p>
    <w:p w14:paraId="79FA20D9" w14:textId="77777777" w:rsidR="003F4FD2" w:rsidRDefault="003F4FD2">
      <w:pPr>
        <w:rPr>
          <w:rtl/>
        </w:rPr>
      </w:pPr>
    </w:p>
    <w:p w14:paraId="07A126C1" w14:textId="77777777" w:rsidR="003F4FD2" w:rsidRDefault="003F4FD2">
      <w:pPr>
        <w:rPr>
          <w:rtl/>
        </w:rPr>
      </w:pPr>
    </w:p>
    <w:p w14:paraId="74D349A8" w14:textId="77777777" w:rsidR="003F4FD2" w:rsidRDefault="003F4FD2">
      <w:pPr>
        <w:rPr>
          <w:rtl/>
        </w:rPr>
      </w:pPr>
    </w:p>
    <w:p w14:paraId="5085584E" w14:textId="77777777" w:rsidR="003F4FD2" w:rsidRDefault="003F4FD2"/>
    <w:p w14:paraId="2CAEDC93" w14:textId="77777777" w:rsidR="00D93247" w:rsidRDefault="00D93247" w:rsidP="00A62014">
      <w:pPr>
        <w:ind w:firstLine="0"/>
      </w:pPr>
    </w:p>
    <w:p w14:paraId="013742F0" w14:textId="23A587DA" w:rsidR="0008587F" w:rsidRDefault="0008587F">
      <w:pPr>
        <w:rPr>
          <w:rtl/>
        </w:rPr>
      </w:pPr>
    </w:p>
    <w:p w14:paraId="2B4BB686" w14:textId="77777777" w:rsidR="002D2CCC" w:rsidRDefault="002D2CCC">
      <w:pPr>
        <w:rPr>
          <w:rtl/>
        </w:rPr>
      </w:pPr>
    </w:p>
    <w:p w14:paraId="1DF65194" w14:textId="77777777" w:rsidR="002D2CCC" w:rsidRDefault="002D2CCC">
      <w:pPr>
        <w:rPr>
          <w:rtl/>
        </w:rPr>
      </w:pPr>
    </w:p>
    <w:p w14:paraId="009993F4" w14:textId="77777777" w:rsidR="00CD4D3C" w:rsidRDefault="00CD4D3C" w:rsidP="00D80AC9">
      <w:pPr>
        <w:pStyle w:val="2"/>
        <w:keepNext w:val="0"/>
        <w:widowControl w:val="0"/>
        <w:rPr>
          <w:b/>
          <w:bCs/>
          <w:color w:val="auto"/>
          <w:rtl/>
        </w:rPr>
      </w:pPr>
      <w:bookmarkStart w:id="0" w:name="_Toc218376397"/>
      <w:bookmarkStart w:id="1" w:name="_Toc218376495"/>
    </w:p>
    <w:p w14:paraId="51056846" w14:textId="77777777" w:rsidR="00CD4D3C" w:rsidRDefault="00CD4D3C" w:rsidP="00D80AC9">
      <w:pPr>
        <w:pStyle w:val="2"/>
        <w:keepNext w:val="0"/>
        <w:widowControl w:val="0"/>
        <w:rPr>
          <w:b/>
          <w:bCs/>
          <w:color w:val="auto"/>
          <w:rtl/>
        </w:rPr>
      </w:pPr>
    </w:p>
    <w:p w14:paraId="1B646892" w14:textId="77777777" w:rsidR="00CD4D3C" w:rsidRDefault="00CD4D3C" w:rsidP="00D80AC9">
      <w:pPr>
        <w:pStyle w:val="2"/>
        <w:keepNext w:val="0"/>
        <w:widowControl w:val="0"/>
        <w:rPr>
          <w:b/>
          <w:bCs/>
          <w:color w:val="auto"/>
          <w:rtl/>
        </w:rPr>
      </w:pPr>
    </w:p>
    <w:p w14:paraId="56A45ED3" w14:textId="77777777" w:rsidR="00CD4D3C" w:rsidRDefault="00CD4D3C" w:rsidP="00D80AC9">
      <w:pPr>
        <w:pStyle w:val="2"/>
        <w:keepNext w:val="0"/>
        <w:widowControl w:val="0"/>
        <w:rPr>
          <w:b/>
          <w:bCs/>
          <w:color w:val="auto"/>
          <w:rtl/>
        </w:rPr>
      </w:pPr>
    </w:p>
    <w:p w14:paraId="1AF1E6C1" w14:textId="7A049FFF" w:rsidR="00CD4D3C" w:rsidRDefault="00CD4D3C" w:rsidP="00D80AC9">
      <w:pPr>
        <w:pStyle w:val="2"/>
        <w:keepNext w:val="0"/>
        <w:widowControl w:val="0"/>
        <w:rPr>
          <w:b/>
          <w:bCs/>
          <w:color w:val="auto"/>
          <w:rtl/>
        </w:rPr>
      </w:pPr>
      <w:bookmarkStart w:id="2" w:name="_Toc222821564"/>
      <w:r w:rsidRPr="006714E5">
        <w:rPr>
          <w:rFonts w:ascii="Traditional Arabic" w:hAnsi="Traditional Arabic"/>
          <w:noProof/>
          <w:sz w:val="38"/>
          <w:szCs w:val="38"/>
          <w:rtl/>
        </w:rPr>
        <w:drawing>
          <wp:inline distT="0" distB="0" distL="0" distR="0" wp14:anchorId="1E7AF4D3" wp14:editId="5BB16D18">
            <wp:extent cx="5100861" cy="3998595"/>
            <wp:effectExtent l="0" t="0" r="5080" b="1905"/>
            <wp:docPr id="1" name="صورة 1" descr="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0560" cy="4037555"/>
                    </a:xfrm>
                    <a:prstGeom prst="rect">
                      <a:avLst/>
                    </a:prstGeom>
                    <a:noFill/>
                    <a:ln>
                      <a:noFill/>
                    </a:ln>
                  </pic:spPr>
                </pic:pic>
              </a:graphicData>
            </a:graphic>
          </wp:inline>
        </w:drawing>
      </w:r>
      <w:bookmarkEnd w:id="2"/>
    </w:p>
    <w:p w14:paraId="7EEB5349" w14:textId="77777777" w:rsidR="00CD4D3C" w:rsidRDefault="00CD4D3C" w:rsidP="00D80AC9">
      <w:pPr>
        <w:pStyle w:val="2"/>
        <w:keepNext w:val="0"/>
        <w:widowControl w:val="0"/>
        <w:rPr>
          <w:b/>
          <w:bCs/>
          <w:color w:val="auto"/>
          <w:rtl/>
        </w:rPr>
      </w:pPr>
    </w:p>
    <w:p w14:paraId="4D444B75" w14:textId="77777777" w:rsidR="00CD4D3C" w:rsidRDefault="00CD4D3C" w:rsidP="00D80AC9">
      <w:pPr>
        <w:pStyle w:val="2"/>
        <w:keepNext w:val="0"/>
        <w:widowControl w:val="0"/>
        <w:rPr>
          <w:b/>
          <w:bCs/>
          <w:color w:val="auto"/>
          <w:rtl/>
        </w:rPr>
      </w:pPr>
    </w:p>
    <w:p w14:paraId="0487C94E" w14:textId="77777777" w:rsidR="00CD4D3C" w:rsidRDefault="00CD4D3C" w:rsidP="00D80AC9">
      <w:pPr>
        <w:pStyle w:val="2"/>
        <w:keepNext w:val="0"/>
        <w:widowControl w:val="0"/>
        <w:rPr>
          <w:b/>
          <w:bCs/>
          <w:color w:val="auto"/>
          <w:rtl/>
        </w:rPr>
      </w:pPr>
    </w:p>
    <w:p w14:paraId="583FD3C6" w14:textId="77777777" w:rsidR="00CD4D3C" w:rsidRDefault="00CD4D3C" w:rsidP="00D80AC9">
      <w:pPr>
        <w:pStyle w:val="2"/>
        <w:keepNext w:val="0"/>
        <w:widowControl w:val="0"/>
        <w:rPr>
          <w:b/>
          <w:bCs/>
          <w:color w:val="auto"/>
          <w:rtl/>
        </w:rPr>
      </w:pPr>
    </w:p>
    <w:p w14:paraId="220A130A" w14:textId="77777777" w:rsidR="00CD4D3C" w:rsidRDefault="00CD4D3C" w:rsidP="00D80AC9">
      <w:pPr>
        <w:pStyle w:val="2"/>
        <w:keepNext w:val="0"/>
        <w:widowControl w:val="0"/>
        <w:rPr>
          <w:b/>
          <w:bCs/>
          <w:color w:val="auto"/>
          <w:rtl/>
        </w:rPr>
      </w:pPr>
    </w:p>
    <w:p w14:paraId="631D05EF" w14:textId="77777777" w:rsidR="00CD4D3C" w:rsidRDefault="00CD4D3C" w:rsidP="00D80AC9">
      <w:pPr>
        <w:pStyle w:val="2"/>
        <w:keepNext w:val="0"/>
        <w:widowControl w:val="0"/>
        <w:rPr>
          <w:b/>
          <w:bCs/>
          <w:color w:val="auto"/>
          <w:rtl/>
        </w:rPr>
      </w:pPr>
    </w:p>
    <w:p w14:paraId="330206F6" w14:textId="77777777" w:rsidR="00CD4D3C" w:rsidRDefault="00CD4D3C" w:rsidP="00D80AC9">
      <w:pPr>
        <w:pStyle w:val="2"/>
        <w:keepNext w:val="0"/>
        <w:widowControl w:val="0"/>
        <w:rPr>
          <w:b/>
          <w:bCs/>
          <w:color w:val="auto"/>
          <w:rtl/>
        </w:rPr>
      </w:pPr>
    </w:p>
    <w:p w14:paraId="5DEC269F" w14:textId="77777777" w:rsidR="00CD4D3C" w:rsidRDefault="00CD4D3C" w:rsidP="00D80AC9">
      <w:pPr>
        <w:pStyle w:val="2"/>
        <w:keepNext w:val="0"/>
        <w:widowControl w:val="0"/>
        <w:rPr>
          <w:b/>
          <w:bCs/>
          <w:color w:val="auto"/>
          <w:rtl/>
        </w:rPr>
      </w:pPr>
    </w:p>
    <w:p w14:paraId="5A320DE4" w14:textId="77777777" w:rsidR="00CD4D3C" w:rsidRDefault="00CD4D3C" w:rsidP="00D80AC9">
      <w:pPr>
        <w:pStyle w:val="2"/>
        <w:keepNext w:val="0"/>
        <w:widowControl w:val="0"/>
        <w:rPr>
          <w:b/>
          <w:bCs/>
          <w:color w:val="auto"/>
          <w:rtl/>
        </w:rPr>
      </w:pPr>
    </w:p>
    <w:p w14:paraId="3579F4DC" w14:textId="77777777" w:rsidR="00716B4C" w:rsidRPr="00295399" w:rsidRDefault="00716B4C" w:rsidP="00E92DBF">
      <w:pPr>
        <w:pStyle w:val="1"/>
        <w:rPr>
          <w:rtl/>
        </w:rPr>
      </w:pPr>
      <w:bookmarkStart w:id="3" w:name="_Toc218376378"/>
      <w:bookmarkStart w:id="4" w:name="_Toc222821565"/>
      <w:r w:rsidRPr="00295399">
        <w:rPr>
          <w:rFonts w:hint="cs"/>
          <w:rtl/>
        </w:rPr>
        <w:lastRenderedPageBreak/>
        <w:t>خطَّة البحث:</w:t>
      </w:r>
      <w:bookmarkEnd w:id="3"/>
      <w:bookmarkEnd w:id="4"/>
      <w:r w:rsidRPr="00295399">
        <w:rPr>
          <w:rFonts w:hint="cs"/>
          <w:rtl/>
        </w:rPr>
        <w:t xml:space="preserve"> </w:t>
      </w:r>
    </w:p>
    <w:p w14:paraId="22B36042"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تتكو</w:t>
      </w:r>
      <w:r w:rsidRPr="00295399">
        <w:rPr>
          <w:rFonts w:ascii="Times New Roman" w:hAnsi="Times New Roman" w:hint="cs"/>
          <w:sz w:val="28"/>
          <w:rtl/>
        </w:rPr>
        <w:t>َّ</w:t>
      </w:r>
      <w:r w:rsidRPr="00295399">
        <w:rPr>
          <w:rFonts w:ascii="Times New Roman" w:hAnsi="Times New Roman"/>
          <w:sz w:val="28"/>
          <w:rtl/>
        </w:rPr>
        <w:t>ن خط</w:t>
      </w:r>
      <w:r w:rsidRPr="00295399">
        <w:rPr>
          <w:rFonts w:ascii="Times New Roman" w:hAnsi="Times New Roman" w:hint="cs"/>
          <w:sz w:val="28"/>
          <w:rtl/>
        </w:rPr>
        <w:t>َّ</w:t>
      </w:r>
      <w:r w:rsidRPr="00295399">
        <w:rPr>
          <w:rFonts w:ascii="Times New Roman" w:hAnsi="Times New Roman"/>
          <w:sz w:val="28"/>
          <w:rtl/>
        </w:rPr>
        <w:t>ة البحث من: مقد</w:t>
      </w:r>
      <w:r w:rsidRPr="00295399">
        <w:rPr>
          <w:rFonts w:ascii="Times New Roman" w:hAnsi="Times New Roman" w:hint="cs"/>
          <w:sz w:val="28"/>
          <w:rtl/>
        </w:rPr>
        <w:t>ِّ</w:t>
      </w:r>
      <w:r w:rsidRPr="00295399">
        <w:rPr>
          <w:rFonts w:ascii="Times New Roman" w:hAnsi="Times New Roman"/>
          <w:sz w:val="28"/>
          <w:rtl/>
        </w:rPr>
        <w:t>مة</w:t>
      </w:r>
      <w:r w:rsidRPr="00295399">
        <w:rPr>
          <w:rFonts w:ascii="Times New Roman" w:hAnsi="Times New Roman" w:hint="cs"/>
          <w:sz w:val="28"/>
          <w:rtl/>
        </w:rPr>
        <w:t>ٍ</w:t>
      </w:r>
      <w:r w:rsidRPr="00295399">
        <w:rPr>
          <w:rFonts w:ascii="Times New Roman" w:hAnsi="Times New Roman"/>
          <w:sz w:val="28"/>
          <w:rtl/>
        </w:rPr>
        <w:t>، وتمهيد</w:t>
      </w:r>
      <w:r w:rsidRPr="00295399">
        <w:rPr>
          <w:rFonts w:ascii="Times New Roman" w:hAnsi="Times New Roman" w:hint="cs"/>
          <w:sz w:val="28"/>
          <w:rtl/>
        </w:rPr>
        <w:t>ٍ</w:t>
      </w:r>
      <w:r w:rsidRPr="00295399">
        <w:rPr>
          <w:rFonts w:ascii="Times New Roman" w:hAnsi="Times New Roman"/>
          <w:sz w:val="28"/>
          <w:rtl/>
        </w:rPr>
        <w:t>، وأربعة</w:t>
      </w:r>
      <w:r w:rsidRPr="00295399">
        <w:rPr>
          <w:rFonts w:ascii="Times New Roman" w:hAnsi="Times New Roman" w:hint="cs"/>
          <w:sz w:val="28"/>
          <w:rtl/>
        </w:rPr>
        <w:t>ِ</w:t>
      </w:r>
      <w:r w:rsidRPr="00295399">
        <w:rPr>
          <w:rFonts w:ascii="Times New Roman" w:hAnsi="Times New Roman"/>
          <w:sz w:val="28"/>
          <w:rtl/>
        </w:rPr>
        <w:t xml:space="preserve"> فصول</w:t>
      </w:r>
      <w:r w:rsidRPr="00295399">
        <w:rPr>
          <w:rFonts w:ascii="Times New Roman" w:hAnsi="Times New Roman" w:hint="cs"/>
          <w:sz w:val="28"/>
          <w:rtl/>
        </w:rPr>
        <w:t>ٍ</w:t>
      </w:r>
      <w:r w:rsidRPr="00295399">
        <w:rPr>
          <w:rFonts w:ascii="Times New Roman" w:hAnsi="Times New Roman"/>
          <w:sz w:val="28"/>
          <w:rtl/>
        </w:rPr>
        <w:t>، وخاتمة</w:t>
      </w:r>
      <w:r w:rsidRPr="00295399">
        <w:rPr>
          <w:rFonts w:ascii="Times New Roman" w:hAnsi="Times New Roman" w:hint="cs"/>
          <w:sz w:val="28"/>
          <w:rtl/>
        </w:rPr>
        <w:t>ٍ</w:t>
      </w:r>
      <w:r w:rsidRPr="00295399">
        <w:rPr>
          <w:rFonts w:ascii="Times New Roman" w:hAnsi="Times New Roman"/>
          <w:sz w:val="28"/>
          <w:rtl/>
        </w:rPr>
        <w:t>، وفهارس.</w:t>
      </w:r>
    </w:p>
    <w:p w14:paraId="568090A1"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المقد</w:t>
      </w:r>
      <w:r w:rsidRPr="00295399">
        <w:rPr>
          <w:rFonts w:ascii="Times New Roman" w:hAnsi="Times New Roman" w:hint="cs"/>
          <w:sz w:val="28"/>
          <w:rtl/>
        </w:rPr>
        <w:t>ِّ</w:t>
      </w:r>
      <w:r w:rsidRPr="00295399">
        <w:rPr>
          <w:rFonts w:ascii="Times New Roman" w:hAnsi="Times New Roman"/>
          <w:sz w:val="28"/>
          <w:rtl/>
        </w:rPr>
        <w:t>مة</w:t>
      </w:r>
      <w:r w:rsidRPr="00295399">
        <w:rPr>
          <w:rFonts w:ascii="Times New Roman" w:hAnsi="Times New Roman" w:hint="cs"/>
          <w:sz w:val="28"/>
          <w:rtl/>
        </w:rPr>
        <w:t>:</w:t>
      </w:r>
      <w:r w:rsidRPr="00295399">
        <w:rPr>
          <w:rFonts w:ascii="Times New Roman" w:hAnsi="Times New Roman"/>
          <w:sz w:val="28"/>
          <w:rtl/>
        </w:rPr>
        <w:t xml:space="preserve"> وتتكو</w:t>
      </w:r>
      <w:r w:rsidRPr="00295399">
        <w:rPr>
          <w:rFonts w:ascii="Times New Roman" w:hAnsi="Times New Roman" w:hint="cs"/>
          <w:sz w:val="28"/>
          <w:rtl/>
        </w:rPr>
        <w:t>َّ</w:t>
      </w:r>
      <w:r w:rsidRPr="00295399">
        <w:rPr>
          <w:rFonts w:ascii="Times New Roman" w:hAnsi="Times New Roman"/>
          <w:sz w:val="28"/>
          <w:rtl/>
        </w:rPr>
        <w:t>ن من مشكلة البحث، وأهم</w:t>
      </w:r>
      <w:r w:rsidRPr="00295399">
        <w:rPr>
          <w:rFonts w:ascii="Times New Roman" w:hAnsi="Times New Roman" w:hint="cs"/>
          <w:sz w:val="28"/>
          <w:rtl/>
        </w:rPr>
        <w:t>ِّ</w:t>
      </w:r>
      <w:r w:rsidRPr="00295399">
        <w:rPr>
          <w:rFonts w:ascii="Times New Roman" w:hAnsi="Times New Roman"/>
          <w:sz w:val="28"/>
          <w:rtl/>
        </w:rPr>
        <w:t>ي</w:t>
      </w:r>
      <w:r w:rsidRPr="00295399">
        <w:rPr>
          <w:rFonts w:ascii="Times New Roman" w:hAnsi="Times New Roman" w:hint="cs"/>
          <w:sz w:val="28"/>
          <w:rtl/>
        </w:rPr>
        <w:t>َّ</w:t>
      </w:r>
      <w:r w:rsidRPr="00295399">
        <w:rPr>
          <w:rFonts w:ascii="Times New Roman" w:hAnsi="Times New Roman"/>
          <w:sz w:val="28"/>
          <w:rtl/>
        </w:rPr>
        <w:t>ته، وأسباب اختياره، وأهدافه، وحدوده، ومنهجه، وإجراءاته، والدراسات السابقة، وخط</w:t>
      </w:r>
      <w:r w:rsidRPr="00295399">
        <w:rPr>
          <w:rFonts w:ascii="Times New Roman" w:hAnsi="Times New Roman" w:hint="cs"/>
          <w:sz w:val="28"/>
          <w:rtl/>
        </w:rPr>
        <w:t>ّ</w:t>
      </w:r>
      <w:r w:rsidRPr="00295399">
        <w:rPr>
          <w:rFonts w:ascii="Times New Roman" w:hAnsi="Times New Roman"/>
          <w:sz w:val="28"/>
          <w:rtl/>
        </w:rPr>
        <w:t>ة البحث.</w:t>
      </w:r>
    </w:p>
    <w:p w14:paraId="1D39435D"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التمهيد: و</w:t>
      </w:r>
      <w:r w:rsidRPr="00295399">
        <w:rPr>
          <w:rFonts w:ascii="Times New Roman" w:hAnsi="Times New Roman" w:hint="cs"/>
          <w:b/>
          <w:bCs/>
          <w:sz w:val="28"/>
          <w:rtl/>
        </w:rPr>
        <w:t>يحتوي على</w:t>
      </w:r>
      <w:r w:rsidRPr="00295399">
        <w:rPr>
          <w:rFonts w:ascii="Times New Roman" w:hAnsi="Times New Roman"/>
          <w:b/>
          <w:bCs/>
          <w:sz w:val="28"/>
          <w:rtl/>
        </w:rPr>
        <w:t xml:space="preserve"> مبحث</w:t>
      </w:r>
      <w:r w:rsidRPr="00295399">
        <w:rPr>
          <w:rFonts w:ascii="Times New Roman" w:hAnsi="Times New Roman" w:hint="cs"/>
          <w:b/>
          <w:bCs/>
          <w:sz w:val="28"/>
          <w:rtl/>
        </w:rPr>
        <w:t>ي</w:t>
      </w:r>
      <w:r w:rsidRPr="00295399">
        <w:rPr>
          <w:rFonts w:ascii="Times New Roman" w:hAnsi="Times New Roman"/>
          <w:b/>
          <w:bCs/>
          <w:sz w:val="28"/>
          <w:rtl/>
        </w:rPr>
        <w:t>ن:</w:t>
      </w:r>
    </w:p>
    <w:p w14:paraId="38D9F637"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المبحث الأول: التعريف بمفردات البحث، وفيه مطلبان</w:t>
      </w:r>
      <w:r w:rsidRPr="00295399">
        <w:rPr>
          <w:rFonts w:ascii="Times New Roman" w:hAnsi="Times New Roman" w:hint="cs"/>
          <w:b/>
          <w:bCs/>
          <w:sz w:val="28"/>
          <w:rtl/>
        </w:rPr>
        <w:t>:</w:t>
      </w:r>
    </w:p>
    <w:p w14:paraId="1CC774FF"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تعريف المندوب لغة</w:t>
      </w:r>
      <w:r w:rsidRPr="00295399">
        <w:rPr>
          <w:rFonts w:ascii="Times New Roman" w:hAnsi="Times New Roman" w:hint="cs"/>
          <w:sz w:val="28"/>
          <w:rtl/>
        </w:rPr>
        <w:t>ً</w:t>
      </w:r>
      <w:r w:rsidRPr="00295399">
        <w:rPr>
          <w:rFonts w:ascii="Times New Roman" w:hAnsi="Times New Roman"/>
          <w:sz w:val="28"/>
          <w:rtl/>
        </w:rPr>
        <w:t xml:space="preserve"> واصطلاحًا.</w:t>
      </w:r>
    </w:p>
    <w:p w14:paraId="2AE02C63"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الثَّاني: تعريف الزكاة لغة</w:t>
      </w:r>
      <w:r w:rsidRPr="00295399">
        <w:rPr>
          <w:rFonts w:ascii="Times New Roman" w:hAnsi="Times New Roman" w:hint="cs"/>
          <w:sz w:val="28"/>
          <w:rtl/>
        </w:rPr>
        <w:t>ً</w:t>
      </w:r>
      <w:r w:rsidRPr="00295399">
        <w:rPr>
          <w:rFonts w:ascii="Times New Roman" w:hAnsi="Times New Roman"/>
          <w:sz w:val="28"/>
          <w:rtl/>
        </w:rPr>
        <w:t xml:space="preserve"> واصطلاحًا.</w:t>
      </w:r>
    </w:p>
    <w:p w14:paraId="75138BF5"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المبحث الثاني: الألفاظ ذات الصلة، والفرق بينهن</w:t>
      </w:r>
      <w:r w:rsidRPr="00295399">
        <w:rPr>
          <w:rFonts w:ascii="Times New Roman" w:hAnsi="Times New Roman" w:hint="cs"/>
          <w:b/>
          <w:bCs/>
          <w:sz w:val="28"/>
          <w:rtl/>
        </w:rPr>
        <w:t>ّ</w:t>
      </w:r>
      <w:r w:rsidRPr="00295399">
        <w:rPr>
          <w:rFonts w:ascii="Times New Roman" w:hAnsi="Times New Roman"/>
          <w:b/>
          <w:bCs/>
          <w:sz w:val="28"/>
          <w:rtl/>
        </w:rPr>
        <w:t>، وفيه مطلبان</w:t>
      </w:r>
      <w:r w:rsidRPr="00295399">
        <w:rPr>
          <w:rFonts w:ascii="Times New Roman" w:hAnsi="Times New Roman" w:hint="cs"/>
          <w:b/>
          <w:bCs/>
          <w:sz w:val="28"/>
          <w:rtl/>
        </w:rPr>
        <w:t>:</w:t>
      </w:r>
    </w:p>
    <w:p w14:paraId="09ED267A"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الألفاظ ذات الصلة بالمندوب</w:t>
      </w:r>
      <w:r w:rsidRPr="00295399">
        <w:rPr>
          <w:rFonts w:ascii="Times New Roman" w:hAnsi="Times New Roman" w:hint="cs"/>
          <w:sz w:val="28"/>
          <w:rtl/>
        </w:rPr>
        <w:t xml:space="preserve"> </w:t>
      </w:r>
      <w:r w:rsidRPr="00295399">
        <w:rPr>
          <w:rFonts w:ascii="Times New Roman" w:hAnsi="Times New Roman"/>
          <w:sz w:val="28"/>
          <w:rtl/>
        </w:rPr>
        <w:t>والفرق بينها</w:t>
      </w:r>
      <w:r w:rsidRPr="00295399">
        <w:rPr>
          <w:rFonts w:ascii="Times New Roman" w:hAnsi="Times New Roman" w:hint="cs"/>
          <w:sz w:val="28"/>
          <w:rtl/>
        </w:rPr>
        <w:t>.</w:t>
      </w:r>
    </w:p>
    <w:p w14:paraId="69E9BC28"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sz w:val="28"/>
          <w:rtl/>
        </w:rPr>
        <w:t>المطلب الثَّاني: بيان ما ي</w:t>
      </w:r>
      <w:r w:rsidRPr="00295399">
        <w:rPr>
          <w:rFonts w:ascii="Times New Roman" w:hAnsi="Times New Roman" w:hint="cs"/>
          <w:sz w:val="28"/>
          <w:rtl/>
        </w:rPr>
        <w:t>ُ</w:t>
      </w:r>
      <w:r w:rsidRPr="00295399">
        <w:rPr>
          <w:rFonts w:ascii="Times New Roman" w:hAnsi="Times New Roman"/>
          <w:sz w:val="28"/>
          <w:rtl/>
        </w:rPr>
        <w:t>طلق عليه من الألفاظ ذات الصلة بالمندوب عند الحنابلة</w:t>
      </w:r>
      <w:r w:rsidRPr="00295399">
        <w:rPr>
          <w:rFonts w:ascii="Times New Roman" w:hAnsi="Times New Roman" w:hint="cs"/>
          <w:b/>
          <w:bCs/>
          <w:sz w:val="28"/>
          <w:rtl/>
        </w:rPr>
        <w:t>.</w:t>
      </w:r>
    </w:p>
    <w:p w14:paraId="46E44052" w14:textId="77777777" w:rsidR="00716B4C" w:rsidRPr="00295399" w:rsidRDefault="00716B4C" w:rsidP="00716B4C">
      <w:pPr>
        <w:widowControl w:val="0"/>
        <w:rPr>
          <w:rFonts w:ascii="Times New Roman" w:hAnsi="Times New Roman"/>
          <w:sz w:val="28"/>
          <w:rtl/>
        </w:rPr>
      </w:pPr>
      <w:r w:rsidRPr="00295399">
        <w:rPr>
          <w:rFonts w:ascii="Times New Roman" w:hAnsi="Times New Roman"/>
          <w:b/>
          <w:bCs/>
          <w:sz w:val="28"/>
          <w:rtl/>
        </w:rPr>
        <w:t>الفصل الأول: المندوبات في الأموال الزكوي</w:t>
      </w:r>
      <w:r w:rsidRPr="00295399">
        <w:rPr>
          <w:rFonts w:ascii="Times New Roman" w:hAnsi="Times New Roman" w:hint="cs"/>
          <w:b/>
          <w:bCs/>
          <w:sz w:val="28"/>
          <w:rtl/>
        </w:rPr>
        <w:t>َّ</w:t>
      </w:r>
      <w:r w:rsidRPr="00295399">
        <w:rPr>
          <w:rFonts w:ascii="Times New Roman" w:hAnsi="Times New Roman"/>
          <w:b/>
          <w:bCs/>
          <w:sz w:val="28"/>
          <w:rtl/>
        </w:rPr>
        <w:t>ة، وفيه تمهيد ومبحث</w:t>
      </w:r>
      <w:r w:rsidRPr="00295399">
        <w:rPr>
          <w:rFonts w:ascii="Times New Roman" w:hAnsi="Times New Roman" w:hint="cs"/>
          <w:sz w:val="28"/>
          <w:rtl/>
        </w:rPr>
        <w:t>:</w:t>
      </w:r>
    </w:p>
    <w:p w14:paraId="3D8451F2"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التمهيد: التعريف بالأموال الزكوي</w:t>
      </w:r>
      <w:r w:rsidRPr="00295399">
        <w:rPr>
          <w:rFonts w:ascii="Times New Roman" w:hAnsi="Times New Roman" w:hint="cs"/>
          <w:b/>
          <w:bCs/>
          <w:sz w:val="28"/>
          <w:rtl/>
        </w:rPr>
        <w:t>َّ</w:t>
      </w:r>
      <w:r w:rsidRPr="00295399">
        <w:rPr>
          <w:rFonts w:ascii="Times New Roman" w:hAnsi="Times New Roman"/>
          <w:b/>
          <w:bCs/>
          <w:sz w:val="28"/>
          <w:rtl/>
        </w:rPr>
        <w:t>ة، وفيه مطلبان</w:t>
      </w:r>
      <w:r w:rsidRPr="00295399">
        <w:rPr>
          <w:rFonts w:ascii="Times New Roman" w:hAnsi="Times New Roman" w:hint="cs"/>
          <w:b/>
          <w:bCs/>
          <w:sz w:val="28"/>
          <w:rtl/>
        </w:rPr>
        <w:t>:</w:t>
      </w:r>
    </w:p>
    <w:p w14:paraId="184887AF"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المراد ببهيمة الأنعام</w:t>
      </w:r>
      <w:r w:rsidRPr="00295399">
        <w:rPr>
          <w:rFonts w:ascii="Times New Roman" w:hAnsi="Times New Roman" w:hint="cs"/>
          <w:sz w:val="28"/>
          <w:rtl/>
        </w:rPr>
        <w:t>.</w:t>
      </w:r>
    </w:p>
    <w:p w14:paraId="318A0517"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الثاني: المراد بالخارج من الأرض</w:t>
      </w:r>
      <w:r w:rsidRPr="00295399">
        <w:rPr>
          <w:rFonts w:ascii="Times New Roman" w:hAnsi="Times New Roman" w:hint="cs"/>
          <w:sz w:val="28"/>
          <w:rtl/>
        </w:rPr>
        <w:t>.</w:t>
      </w:r>
      <w:r w:rsidRPr="00295399">
        <w:rPr>
          <w:rFonts w:ascii="Times New Roman" w:hAnsi="Times New Roman"/>
          <w:sz w:val="28"/>
          <w:rtl/>
        </w:rPr>
        <w:t xml:space="preserve"> </w:t>
      </w:r>
    </w:p>
    <w:p w14:paraId="16F205E5" w14:textId="77777777" w:rsidR="00716B4C" w:rsidRPr="00295399" w:rsidRDefault="00716B4C" w:rsidP="00716B4C">
      <w:pPr>
        <w:widowControl w:val="0"/>
        <w:rPr>
          <w:rFonts w:ascii="Times New Roman" w:hAnsi="Times New Roman"/>
          <w:b/>
          <w:bCs/>
          <w:spacing w:val="-4"/>
          <w:sz w:val="28"/>
          <w:rtl/>
        </w:rPr>
      </w:pPr>
      <w:r w:rsidRPr="00295399">
        <w:rPr>
          <w:rFonts w:ascii="Times New Roman" w:hAnsi="Times New Roman"/>
          <w:b/>
          <w:bCs/>
          <w:spacing w:val="-4"/>
          <w:sz w:val="28"/>
          <w:rtl/>
        </w:rPr>
        <w:t>المبحث الأول: المسائل المندوبة في زكاة بهيمة الأنعام والخارج من الأرض، وفيه مطلبان</w:t>
      </w:r>
      <w:r w:rsidRPr="00295399">
        <w:rPr>
          <w:rFonts w:ascii="Times New Roman" w:hAnsi="Times New Roman" w:hint="cs"/>
          <w:b/>
          <w:bCs/>
          <w:spacing w:val="-4"/>
          <w:sz w:val="28"/>
          <w:rtl/>
        </w:rPr>
        <w:t>:</w:t>
      </w:r>
    </w:p>
    <w:p w14:paraId="5DD8E10E"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إخراج بعض الخلطاء الزكاة بإذنهم جميع</w:t>
      </w:r>
      <w:r w:rsidRPr="00295399">
        <w:rPr>
          <w:rFonts w:ascii="Times New Roman" w:hAnsi="Times New Roman" w:hint="cs"/>
          <w:sz w:val="28"/>
          <w:rtl/>
        </w:rPr>
        <w:t>ً</w:t>
      </w:r>
      <w:r w:rsidRPr="00295399">
        <w:rPr>
          <w:rFonts w:ascii="Times New Roman" w:hAnsi="Times New Roman"/>
          <w:sz w:val="28"/>
          <w:rtl/>
        </w:rPr>
        <w:t xml:space="preserve">ا. </w:t>
      </w:r>
    </w:p>
    <w:p w14:paraId="643EBF22"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الثاني: بعث الإمام ساعي</w:t>
      </w:r>
      <w:r w:rsidRPr="00295399">
        <w:rPr>
          <w:rFonts w:ascii="Times New Roman" w:hAnsi="Times New Roman" w:hint="cs"/>
          <w:sz w:val="28"/>
          <w:rtl/>
        </w:rPr>
        <w:t>ً</w:t>
      </w:r>
      <w:r w:rsidRPr="00295399">
        <w:rPr>
          <w:rFonts w:ascii="Times New Roman" w:hAnsi="Times New Roman"/>
          <w:sz w:val="28"/>
          <w:rtl/>
        </w:rPr>
        <w:t>ا لخرص الزكاة</w:t>
      </w:r>
      <w:r w:rsidRPr="00295399">
        <w:rPr>
          <w:rFonts w:ascii="Times New Roman" w:hAnsi="Times New Roman" w:hint="cs"/>
          <w:sz w:val="28"/>
          <w:rtl/>
        </w:rPr>
        <w:t>.</w:t>
      </w:r>
    </w:p>
    <w:p w14:paraId="56376E84"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الفصل الثاني: المندوبات في زكاة الذهب والفض</w:t>
      </w:r>
      <w:r w:rsidRPr="00295399">
        <w:rPr>
          <w:rFonts w:ascii="Times New Roman" w:hAnsi="Times New Roman" w:hint="cs"/>
          <w:b/>
          <w:bCs/>
          <w:sz w:val="28"/>
          <w:rtl/>
        </w:rPr>
        <w:t>ّ</w:t>
      </w:r>
      <w:r w:rsidRPr="00295399">
        <w:rPr>
          <w:rFonts w:ascii="Times New Roman" w:hAnsi="Times New Roman"/>
          <w:b/>
          <w:bCs/>
          <w:sz w:val="28"/>
          <w:rtl/>
        </w:rPr>
        <w:t>ة وعُروض التجارة وما يتعل</w:t>
      </w:r>
      <w:r w:rsidRPr="00295399">
        <w:rPr>
          <w:rFonts w:ascii="Times New Roman" w:hAnsi="Times New Roman" w:hint="cs"/>
          <w:b/>
          <w:bCs/>
          <w:sz w:val="28"/>
          <w:rtl/>
        </w:rPr>
        <w:t>َّ</w:t>
      </w:r>
      <w:r w:rsidRPr="00295399">
        <w:rPr>
          <w:rFonts w:ascii="Times New Roman" w:hAnsi="Times New Roman"/>
          <w:b/>
          <w:bCs/>
          <w:sz w:val="28"/>
          <w:rtl/>
        </w:rPr>
        <w:t xml:space="preserve">ق بهما، وفيه </w:t>
      </w:r>
      <w:r w:rsidRPr="00295399">
        <w:rPr>
          <w:rFonts w:ascii="Times New Roman" w:hAnsi="Times New Roman" w:hint="cs"/>
          <w:b/>
          <w:bCs/>
          <w:sz w:val="28"/>
          <w:rtl/>
        </w:rPr>
        <w:t>تمهيد ومبحثان:</w:t>
      </w:r>
    </w:p>
    <w:p w14:paraId="27979EC3"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التمهيد: التعريف ب</w:t>
      </w:r>
      <w:r w:rsidRPr="00295399">
        <w:rPr>
          <w:rFonts w:ascii="Times New Roman" w:hAnsi="Times New Roman" w:hint="cs"/>
          <w:b/>
          <w:bCs/>
          <w:sz w:val="28"/>
          <w:rtl/>
        </w:rPr>
        <w:t>الذهب والفضة وعروض التجارة</w:t>
      </w:r>
      <w:r w:rsidRPr="00295399">
        <w:rPr>
          <w:rFonts w:ascii="Times New Roman" w:hAnsi="Times New Roman"/>
          <w:b/>
          <w:bCs/>
          <w:sz w:val="28"/>
          <w:rtl/>
        </w:rPr>
        <w:t>، وفيه مطلبان</w:t>
      </w:r>
      <w:r w:rsidRPr="00295399">
        <w:rPr>
          <w:rFonts w:ascii="Times New Roman" w:hAnsi="Times New Roman" w:hint="cs"/>
          <w:b/>
          <w:bCs/>
          <w:sz w:val="28"/>
          <w:rtl/>
        </w:rPr>
        <w:t>:</w:t>
      </w:r>
    </w:p>
    <w:p w14:paraId="7EB26C63"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تعريف الذهب والفضة</w:t>
      </w:r>
      <w:r w:rsidRPr="00295399">
        <w:rPr>
          <w:rFonts w:ascii="Times New Roman" w:hAnsi="Times New Roman" w:hint="cs"/>
          <w:sz w:val="28"/>
          <w:rtl/>
        </w:rPr>
        <w:t>.</w:t>
      </w:r>
    </w:p>
    <w:p w14:paraId="1DF51218"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المراد بعُروض التجارة</w:t>
      </w:r>
      <w:r w:rsidRPr="00295399">
        <w:rPr>
          <w:rFonts w:ascii="Times New Roman" w:hAnsi="Times New Roman" w:hint="cs"/>
          <w:sz w:val="28"/>
          <w:rtl/>
        </w:rPr>
        <w:t>.</w:t>
      </w:r>
    </w:p>
    <w:p w14:paraId="5DC3ED92"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المبحث ا</w:t>
      </w:r>
      <w:r w:rsidRPr="00295399">
        <w:rPr>
          <w:rFonts w:ascii="Times New Roman" w:hAnsi="Times New Roman" w:hint="cs"/>
          <w:b/>
          <w:bCs/>
          <w:sz w:val="28"/>
          <w:rtl/>
        </w:rPr>
        <w:t>لأول</w:t>
      </w:r>
      <w:r w:rsidRPr="00295399">
        <w:rPr>
          <w:rFonts w:ascii="Times New Roman" w:hAnsi="Times New Roman"/>
          <w:b/>
          <w:bCs/>
          <w:sz w:val="28"/>
          <w:rtl/>
        </w:rPr>
        <w:t xml:space="preserve">: المسائل المندوبة في زكاة الذهب والفضة، وفيه </w:t>
      </w:r>
      <w:r w:rsidRPr="00295399">
        <w:rPr>
          <w:rFonts w:ascii="Times New Roman" w:hAnsi="Times New Roman" w:hint="cs"/>
          <w:b/>
          <w:bCs/>
          <w:sz w:val="28"/>
          <w:rtl/>
        </w:rPr>
        <w:t>ستة</w:t>
      </w:r>
      <w:r w:rsidRPr="00295399">
        <w:rPr>
          <w:rFonts w:ascii="Times New Roman" w:hAnsi="Times New Roman"/>
          <w:b/>
          <w:bCs/>
          <w:sz w:val="28"/>
          <w:rtl/>
        </w:rPr>
        <w:t xml:space="preserve"> مطالب</w:t>
      </w:r>
      <w:r w:rsidRPr="00295399">
        <w:rPr>
          <w:rFonts w:ascii="Times New Roman" w:hAnsi="Times New Roman" w:hint="cs"/>
          <w:b/>
          <w:bCs/>
          <w:sz w:val="28"/>
          <w:rtl/>
        </w:rPr>
        <w:t>:</w:t>
      </w:r>
    </w:p>
    <w:p w14:paraId="407DE57D"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أول</w:t>
      </w:r>
      <w:r w:rsidRPr="00295399">
        <w:rPr>
          <w:rFonts w:ascii="Times New Roman" w:hAnsi="Times New Roman"/>
          <w:sz w:val="28"/>
          <w:rtl/>
        </w:rPr>
        <w:t>: إخراج صاحب الذهب والفضة المغشوشة الزكاة مم</w:t>
      </w:r>
      <w:r w:rsidRPr="00295399">
        <w:rPr>
          <w:rFonts w:ascii="Times New Roman" w:hAnsi="Times New Roman" w:hint="cs"/>
          <w:sz w:val="28"/>
          <w:rtl/>
        </w:rPr>
        <w:t>ّ</w:t>
      </w:r>
      <w:r w:rsidRPr="00295399">
        <w:rPr>
          <w:rFonts w:ascii="Times New Roman" w:hAnsi="Times New Roman"/>
          <w:sz w:val="28"/>
          <w:rtl/>
        </w:rPr>
        <w:t>ا لا غش فيه</w:t>
      </w:r>
      <w:r w:rsidRPr="00295399">
        <w:rPr>
          <w:rFonts w:ascii="Times New Roman" w:hAnsi="Times New Roman" w:hint="cs"/>
          <w:sz w:val="28"/>
          <w:rtl/>
        </w:rPr>
        <w:t>.</w:t>
      </w:r>
    </w:p>
    <w:p w14:paraId="38D9B205"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lastRenderedPageBreak/>
        <w:t>المطلب ال</w:t>
      </w:r>
      <w:r w:rsidRPr="00295399">
        <w:rPr>
          <w:rFonts w:ascii="Times New Roman" w:hAnsi="Times New Roman" w:hint="cs"/>
          <w:sz w:val="28"/>
          <w:rtl/>
        </w:rPr>
        <w:t>ثاني</w:t>
      </w:r>
      <w:r w:rsidRPr="00295399">
        <w:rPr>
          <w:rFonts w:ascii="Times New Roman" w:hAnsi="Times New Roman"/>
          <w:sz w:val="28"/>
          <w:rtl/>
        </w:rPr>
        <w:t xml:space="preserve">: إخراج </w:t>
      </w:r>
      <w:proofErr w:type="spellStart"/>
      <w:r w:rsidRPr="00295399">
        <w:rPr>
          <w:rFonts w:ascii="Times New Roman" w:hAnsi="Times New Roman"/>
          <w:sz w:val="28"/>
          <w:rtl/>
        </w:rPr>
        <w:t>المزكي</w:t>
      </w:r>
      <w:proofErr w:type="spellEnd"/>
      <w:r w:rsidRPr="00295399">
        <w:rPr>
          <w:rFonts w:ascii="Times New Roman" w:hAnsi="Times New Roman"/>
          <w:sz w:val="28"/>
          <w:rtl/>
        </w:rPr>
        <w:t xml:space="preserve"> من أجود ماله</w:t>
      </w:r>
      <w:r w:rsidRPr="00295399">
        <w:rPr>
          <w:rFonts w:ascii="Times New Roman" w:hAnsi="Times New Roman" w:hint="cs"/>
          <w:sz w:val="28"/>
          <w:rtl/>
        </w:rPr>
        <w:t>.</w:t>
      </w:r>
    </w:p>
    <w:p w14:paraId="128F39D8"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ثالث</w:t>
      </w:r>
      <w:r w:rsidRPr="00295399">
        <w:rPr>
          <w:rFonts w:ascii="Times New Roman" w:hAnsi="Times New Roman"/>
          <w:sz w:val="28"/>
          <w:rtl/>
        </w:rPr>
        <w:t>: الإناء المستعمل لمعرفة الغش</w:t>
      </w:r>
      <w:r w:rsidRPr="00295399">
        <w:rPr>
          <w:rFonts w:ascii="Times New Roman" w:hAnsi="Times New Roman" w:hint="cs"/>
          <w:sz w:val="28"/>
          <w:rtl/>
        </w:rPr>
        <w:t>ّ</w:t>
      </w:r>
      <w:r w:rsidRPr="00295399">
        <w:rPr>
          <w:rFonts w:ascii="Times New Roman" w:hAnsi="Times New Roman"/>
          <w:sz w:val="28"/>
          <w:rtl/>
        </w:rPr>
        <w:t xml:space="preserve"> في الذهب والفضة</w:t>
      </w:r>
      <w:r w:rsidRPr="00295399">
        <w:rPr>
          <w:rFonts w:ascii="Times New Roman" w:hAnsi="Times New Roman" w:hint="cs"/>
          <w:sz w:val="28"/>
          <w:rtl/>
        </w:rPr>
        <w:t>.</w:t>
      </w:r>
    </w:p>
    <w:p w14:paraId="1BAAC6A6"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رابع</w:t>
      </w:r>
      <w:r w:rsidRPr="00295399">
        <w:rPr>
          <w:rFonts w:ascii="Times New Roman" w:hAnsi="Times New Roman"/>
          <w:sz w:val="28"/>
          <w:rtl/>
        </w:rPr>
        <w:t>: ل</w:t>
      </w:r>
      <w:r w:rsidRPr="00295399">
        <w:rPr>
          <w:rFonts w:ascii="Times New Roman" w:hAnsi="Times New Roman" w:hint="cs"/>
          <w:sz w:val="28"/>
          <w:rtl/>
        </w:rPr>
        <w:t>ُ</w:t>
      </w:r>
      <w:r w:rsidRPr="00295399">
        <w:rPr>
          <w:rFonts w:ascii="Times New Roman" w:hAnsi="Times New Roman"/>
          <w:sz w:val="28"/>
          <w:rtl/>
        </w:rPr>
        <w:t>ب</w:t>
      </w:r>
      <w:r w:rsidRPr="00295399">
        <w:rPr>
          <w:rFonts w:ascii="Times New Roman" w:hAnsi="Times New Roman" w:hint="cs"/>
          <w:sz w:val="28"/>
          <w:rtl/>
        </w:rPr>
        <w:t>ْ</w:t>
      </w:r>
      <w:r w:rsidRPr="00295399">
        <w:rPr>
          <w:rFonts w:ascii="Times New Roman" w:hAnsi="Times New Roman"/>
          <w:sz w:val="28"/>
          <w:rtl/>
        </w:rPr>
        <w:t>س الرجل للخاتم في خنصره من اليد اليسرى</w:t>
      </w:r>
      <w:r w:rsidRPr="00295399">
        <w:rPr>
          <w:rFonts w:ascii="Times New Roman" w:hAnsi="Times New Roman" w:hint="cs"/>
          <w:sz w:val="28"/>
          <w:rtl/>
        </w:rPr>
        <w:t>.</w:t>
      </w:r>
    </w:p>
    <w:p w14:paraId="0193841B"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w:t>
      </w:r>
      <w:r w:rsidRPr="00295399">
        <w:rPr>
          <w:rFonts w:ascii="Times New Roman" w:hAnsi="Times New Roman" w:hint="cs"/>
          <w:sz w:val="28"/>
          <w:rtl/>
        </w:rPr>
        <w:t>لخامس</w:t>
      </w:r>
      <w:r w:rsidRPr="00295399">
        <w:rPr>
          <w:rFonts w:ascii="Times New Roman" w:hAnsi="Times New Roman"/>
          <w:sz w:val="28"/>
          <w:rtl/>
        </w:rPr>
        <w:t>: وضع الرجل فص</w:t>
      </w:r>
      <w:r w:rsidRPr="00295399">
        <w:rPr>
          <w:rFonts w:ascii="Times New Roman" w:hAnsi="Times New Roman" w:hint="cs"/>
          <w:sz w:val="28"/>
          <w:rtl/>
        </w:rPr>
        <w:t>َّ</w:t>
      </w:r>
      <w:r w:rsidRPr="00295399">
        <w:rPr>
          <w:rFonts w:ascii="Times New Roman" w:hAnsi="Times New Roman"/>
          <w:sz w:val="28"/>
          <w:rtl/>
        </w:rPr>
        <w:t xml:space="preserve"> خاتمه من داخل</w:t>
      </w:r>
      <w:r w:rsidRPr="00295399">
        <w:rPr>
          <w:rFonts w:ascii="Times New Roman" w:hAnsi="Times New Roman" w:hint="cs"/>
          <w:sz w:val="28"/>
          <w:rtl/>
        </w:rPr>
        <w:t>.</w:t>
      </w:r>
    </w:p>
    <w:p w14:paraId="133FC352"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السا</w:t>
      </w:r>
      <w:r w:rsidRPr="00295399">
        <w:rPr>
          <w:rFonts w:ascii="Times New Roman" w:hAnsi="Times New Roman" w:hint="cs"/>
          <w:sz w:val="28"/>
          <w:rtl/>
        </w:rPr>
        <w:t>دس</w:t>
      </w:r>
      <w:r w:rsidRPr="00295399">
        <w:rPr>
          <w:rFonts w:ascii="Times New Roman" w:hAnsi="Times New Roman"/>
          <w:sz w:val="28"/>
          <w:rtl/>
        </w:rPr>
        <w:t xml:space="preserve">: </w:t>
      </w:r>
      <w:proofErr w:type="spellStart"/>
      <w:r w:rsidRPr="00295399">
        <w:rPr>
          <w:rFonts w:ascii="Times New Roman" w:hAnsi="Times New Roman"/>
          <w:sz w:val="28"/>
          <w:rtl/>
        </w:rPr>
        <w:t>التخت</w:t>
      </w:r>
      <w:r w:rsidRPr="00295399">
        <w:rPr>
          <w:rFonts w:ascii="Times New Roman" w:hAnsi="Times New Roman" w:hint="cs"/>
          <w:sz w:val="28"/>
          <w:rtl/>
        </w:rPr>
        <w:t>ُّ</w:t>
      </w:r>
      <w:r w:rsidRPr="00295399">
        <w:rPr>
          <w:rFonts w:ascii="Times New Roman" w:hAnsi="Times New Roman"/>
          <w:sz w:val="28"/>
          <w:rtl/>
        </w:rPr>
        <w:t>م</w:t>
      </w:r>
      <w:proofErr w:type="spellEnd"/>
      <w:r w:rsidRPr="00295399">
        <w:rPr>
          <w:rFonts w:ascii="Times New Roman" w:hAnsi="Times New Roman"/>
          <w:sz w:val="28"/>
          <w:rtl/>
        </w:rPr>
        <w:t xml:space="preserve"> بالعقيق للرجل والمرأة</w:t>
      </w:r>
      <w:r w:rsidRPr="00295399">
        <w:rPr>
          <w:rFonts w:ascii="Times New Roman" w:hAnsi="Times New Roman" w:hint="cs"/>
          <w:sz w:val="28"/>
          <w:rtl/>
        </w:rPr>
        <w:t>.</w:t>
      </w:r>
    </w:p>
    <w:p w14:paraId="1034ED85"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المبحث ال</w:t>
      </w:r>
      <w:r w:rsidRPr="00295399">
        <w:rPr>
          <w:rFonts w:ascii="Times New Roman" w:hAnsi="Times New Roman" w:hint="cs"/>
          <w:b/>
          <w:bCs/>
          <w:sz w:val="28"/>
          <w:rtl/>
        </w:rPr>
        <w:t>ثاني</w:t>
      </w:r>
      <w:r w:rsidRPr="00295399">
        <w:rPr>
          <w:rFonts w:ascii="Times New Roman" w:hAnsi="Times New Roman"/>
          <w:b/>
          <w:bCs/>
          <w:sz w:val="28"/>
          <w:rtl/>
        </w:rPr>
        <w:t>: المسائل المندوبة في زكاة عروض التجارة</w:t>
      </w:r>
      <w:r w:rsidRPr="00295399">
        <w:rPr>
          <w:rFonts w:ascii="Times New Roman" w:hAnsi="Times New Roman" w:hint="cs"/>
          <w:b/>
          <w:bCs/>
          <w:sz w:val="28"/>
          <w:rtl/>
        </w:rPr>
        <w:t>، وفيه مطلب:</w:t>
      </w:r>
    </w:p>
    <w:p w14:paraId="5988C64B"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إخراج زكاة العروض من نقد البلد</w:t>
      </w:r>
      <w:r w:rsidRPr="00295399">
        <w:rPr>
          <w:rFonts w:ascii="Times New Roman" w:hAnsi="Times New Roman" w:hint="cs"/>
          <w:sz w:val="28"/>
          <w:rtl/>
        </w:rPr>
        <w:t>.</w:t>
      </w:r>
    </w:p>
    <w:p w14:paraId="6F2C0B90"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 xml:space="preserve">الفصل الثالث: المندوبات في زكاة الفطر وإخراج الزكاة، وفيه </w:t>
      </w:r>
      <w:r w:rsidRPr="00295399">
        <w:rPr>
          <w:rFonts w:ascii="Times New Roman" w:hAnsi="Times New Roman" w:hint="cs"/>
          <w:b/>
          <w:bCs/>
          <w:sz w:val="28"/>
          <w:rtl/>
        </w:rPr>
        <w:t>تمهيد ومبحثان:</w:t>
      </w:r>
    </w:p>
    <w:p w14:paraId="07C49372"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hint="cs"/>
          <w:b/>
          <w:bCs/>
          <w:sz w:val="28"/>
          <w:rtl/>
        </w:rPr>
        <w:t>التمهيد</w:t>
      </w:r>
      <w:r w:rsidRPr="00295399">
        <w:rPr>
          <w:rFonts w:ascii="Times New Roman" w:hAnsi="Times New Roman"/>
          <w:b/>
          <w:bCs/>
          <w:sz w:val="28"/>
          <w:rtl/>
        </w:rPr>
        <w:t>: المراد بزكاة الفطر</w:t>
      </w:r>
      <w:r w:rsidRPr="00295399">
        <w:rPr>
          <w:rFonts w:ascii="Times New Roman" w:hAnsi="Times New Roman" w:hint="cs"/>
          <w:b/>
          <w:bCs/>
          <w:sz w:val="28"/>
          <w:rtl/>
        </w:rPr>
        <w:t>.</w:t>
      </w:r>
    </w:p>
    <w:p w14:paraId="1B5920E8"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المبحث ال</w:t>
      </w:r>
      <w:r w:rsidRPr="00295399">
        <w:rPr>
          <w:rFonts w:ascii="Times New Roman" w:hAnsi="Times New Roman" w:hint="cs"/>
          <w:b/>
          <w:bCs/>
          <w:sz w:val="28"/>
          <w:rtl/>
        </w:rPr>
        <w:t>أول</w:t>
      </w:r>
      <w:r w:rsidRPr="00295399">
        <w:rPr>
          <w:rFonts w:ascii="Times New Roman" w:hAnsi="Times New Roman"/>
          <w:b/>
          <w:bCs/>
          <w:sz w:val="28"/>
          <w:rtl/>
        </w:rPr>
        <w:t>: المسائل المندوبة في زكاة الفطر</w:t>
      </w:r>
      <w:r w:rsidRPr="00295399">
        <w:rPr>
          <w:rFonts w:ascii="Times New Roman" w:hAnsi="Times New Roman" w:hint="cs"/>
          <w:b/>
          <w:bCs/>
          <w:sz w:val="28"/>
          <w:rtl/>
        </w:rPr>
        <w:t>، وفيه مطلب:</w:t>
      </w:r>
    </w:p>
    <w:p w14:paraId="4550295D"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إخراج المتبرع بمؤنة شخص في رمضان زكاة الفطر عنه.</w:t>
      </w:r>
    </w:p>
    <w:p w14:paraId="2F4FC0C2"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 xml:space="preserve">المبحث </w:t>
      </w:r>
      <w:r w:rsidRPr="00295399">
        <w:rPr>
          <w:rFonts w:ascii="Times New Roman" w:hAnsi="Times New Roman" w:hint="cs"/>
          <w:b/>
          <w:bCs/>
          <w:sz w:val="28"/>
          <w:rtl/>
        </w:rPr>
        <w:t>الثاني</w:t>
      </w:r>
      <w:r w:rsidRPr="00295399">
        <w:rPr>
          <w:rFonts w:ascii="Times New Roman" w:hAnsi="Times New Roman"/>
          <w:b/>
          <w:bCs/>
          <w:sz w:val="28"/>
          <w:rtl/>
        </w:rPr>
        <w:t>: المسائل المندوبة المتعل</w:t>
      </w:r>
      <w:r w:rsidRPr="00295399">
        <w:rPr>
          <w:rFonts w:ascii="Times New Roman" w:hAnsi="Times New Roman" w:hint="cs"/>
          <w:b/>
          <w:bCs/>
          <w:sz w:val="28"/>
          <w:rtl/>
        </w:rPr>
        <w:t>ِّ</w:t>
      </w:r>
      <w:r w:rsidRPr="00295399">
        <w:rPr>
          <w:rFonts w:ascii="Times New Roman" w:hAnsi="Times New Roman"/>
          <w:b/>
          <w:bCs/>
          <w:sz w:val="28"/>
          <w:rtl/>
        </w:rPr>
        <w:t xml:space="preserve">قة بإخراج الزكاة، وفيه </w:t>
      </w:r>
      <w:r w:rsidRPr="00295399">
        <w:rPr>
          <w:rFonts w:ascii="Times New Roman" w:hAnsi="Times New Roman" w:hint="cs"/>
          <w:b/>
          <w:bCs/>
          <w:sz w:val="28"/>
          <w:rtl/>
        </w:rPr>
        <w:t>سبعة</w:t>
      </w:r>
      <w:r w:rsidRPr="00295399">
        <w:rPr>
          <w:rFonts w:ascii="Times New Roman" w:hAnsi="Times New Roman"/>
          <w:b/>
          <w:bCs/>
          <w:sz w:val="28"/>
          <w:rtl/>
        </w:rPr>
        <w:t xml:space="preserve"> عشر مطلبًا</w:t>
      </w:r>
      <w:r w:rsidRPr="00295399">
        <w:rPr>
          <w:rFonts w:ascii="Times New Roman" w:hAnsi="Times New Roman" w:hint="cs"/>
          <w:b/>
          <w:bCs/>
          <w:sz w:val="28"/>
          <w:rtl/>
        </w:rPr>
        <w:t>:</w:t>
      </w:r>
    </w:p>
    <w:p w14:paraId="21A2A281"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 xml:space="preserve">المطلب </w:t>
      </w:r>
      <w:r w:rsidRPr="00295399">
        <w:rPr>
          <w:rFonts w:ascii="Times New Roman" w:hAnsi="Times New Roman" w:hint="cs"/>
          <w:sz w:val="28"/>
          <w:rtl/>
        </w:rPr>
        <w:t>الأول</w:t>
      </w:r>
      <w:r w:rsidRPr="00295399">
        <w:rPr>
          <w:rFonts w:ascii="Times New Roman" w:hAnsi="Times New Roman"/>
          <w:sz w:val="28"/>
          <w:rtl/>
        </w:rPr>
        <w:t>: إخراج الفطرة عن الجنين</w:t>
      </w:r>
      <w:r w:rsidRPr="00295399">
        <w:rPr>
          <w:rFonts w:ascii="Times New Roman" w:hAnsi="Times New Roman" w:hint="cs"/>
          <w:sz w:val="28"/>
          <w:rtl/>
        </w:rPr>
        <w:t>.</w:t>
      </w:r>
    </w:p>
    <w:p w14:paraId="7740E209"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w:t>
      </w:r>
      <w:r w:rsidRPr="00295399">
        <w:rPr>
          <w:rFonts w:ascii="Times New Roman" w:hAnsi="Times New Roman" w:hint="cs"/>
          <w:sz w:val="28"/>
          <w:rtl/>
        </w:rPr>
        <w:t>اني</w:t>
      </w:r>
      <w:r w:rsidRPr="00295399">
        <w:rPr>
          <w:rFonts w:ascii="Times New Roman" w:hAnsi="Times New Roman"/>
          <w:sz w:val="28"/>
          <w:rtl/>
        </w:rPr>
        <w:t>: وقت الاستحباب في إخراج زكاة الفطر</w:t>
      </w:r>
      <w:r w:rsidRPr="00295399">
        <w:rPr>
          <w:rFonts w:ascii="Times New Roman" w:hAnsi="Times New Roman" w:hint="cs"/>
          <w:sz w:val="28"/>
          <w:rtl/>
        </w:rPr>
        <w:t>.</w:t>
      </w:r>
    </w:p>
    <w:p w14:paraId="0F2C75CC"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ثالث</w:t>
      </w:r>
      <w:r w:rsidRPr="00295399">
        <w:rPr>
          <w:rFonts w:ascii="Times New Roman" w:hAnsi="Times New Roman"/>
          <w:sz w:val="28"/>
          <w:rtl/>
        </w:rPr>
        <w:t>: تنقية الطعام المخرج في زكاة الفطر من القليل المخالط الذي لا يجزئ</w:t>
      </w:r>
      <w:r w:rsidRPr="00295399">
        <w:rPr>
          <w:rFonts w:ascii="Times New Roman" w:hAnsi="Times New Roman" w:hint="cs"/>
          <w:sz w:val="28"/>
          <w:rtl/>
        </w:rPr>
        <w:t>.</w:t>
      </w:r>
    </w:p>
    <w:p w14:paraId="37AFD6C5"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رابع</w:t>
      </w:r>
      <w:r w:rsidRPr="00295399">
        <w:rPr>
          <w:rFonts w:ascii="Times New Roman" w:hAnsi="Times New Roman"/>
          <w:sz w:val="28"/>
          <w:rtl/>
        </w:rPr>
        <w:t>: أفضل الأصناف المجزئة في زكاة الفطر</w:t>
      </w:r>
      <w:r w:rsidRPr="00295399">
        <w:rPr>
          <w:rFonts w:ascii="Times New Roman" w:hAnsi="Times New Roman" w:hint="cs"/>
          <w:sz w:val="28"/>
          <w:rtl/>
        </w:rPr>
        <w:t>.</w:t>
      </w:r>
    </w:p>
    <w:p w14:paraId="6FCF1E3A"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خامس</w:t>
      </w:r>
      <w:r w:rsidRPr="00295399">
        <w:rPr>
          <w:rFonts w:ascii="Times New Roman" w:hAnsi="Times New Roman"/>
          <w:sz w:val="28"/>
          <w:rtl/>
        </w:rPr>
        <w:t>: القد</w:t>
      </w:r>
      <w:r w:rsidRPr="00295399">
        <w:rPr>
          <w:rFonts w:ascii="Times New Roman" w:hAnsi="Times New Roman" w:hint="cs"/>
          <w:sz w:val="28"/>
          <w:rtl/>
        </w:rPr>
        <w:t>ْ</w:t>
      </w:r>
      <w:r w:rsidRPr="00295399">
        <w:rPr>
          <w:rFonts w:ascii="Times New Roman" w:hAnsi="Times New Roman"/>
          <w:sz w:val="28"/>
          <w:rtl/>
        </w:rPr>
        <w:t>ر الأدنى المعطى للمستحق</w:t>
      </w:r>
      <w:r w:rsidRPr="00295399">
        <w:rPr>
          <w:rFonts w:ascii="Times New Roman" w:hAnsi="Times New Roman" w:hint="cs"/>
          <w:sz w:val="28"/>
          <w:rtl/>
        </w:rPr>
        <w:t>ّ</w:t>
      </w:r>
      <w:r w:rsidRPr="00295399">
        <w:rPr>
          <w:rFonts w:ascii="Times New Roman" w:hAnsi="Times New Roman"/>
          <w:sz w:val="28"/>
          <w:rtl/>
        </w:rPr>
        <w:t xml:space="preserve"> من زكاة الفطر</w:t>
      </w:r>
      <w:r w:rsidRPr="00295399">
        <w:rPr>
          <w:rFonts w:ascii="Times New Roman" w:hAnsi="Times New Roman" w:hint="cs"/>
          <w:sz w:val="28"/>
          <w:rtl/>
        </w:rPr>
        <w:t>.</w:t>
      </w:r>
    </w:p>
    <w:p w14:paraId="77C78F07"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السا</w:t>
      </w:r>
      <w:r w:rsidRPr="00295399">
        <w:rPr>
          <w:rFonts w:ascii="Times New Roman" w:hAnsi="Times New Roman" w:hint="cs"/>
          <w:sz w:val="28"/>
          <w:rtl/>
        </w:rPr>
        <w:t>دس</w:t>
      </w:r>
      <w:r w:rsidRPr="00295399">
        <w:rPr>
          <w:rFonts w:ascii="Times New Roman" w:hAnsi="Times New Roman"/>
          <w:sz w:val="28"/>
          <w:rtl/>
        </w:rPr>
        <w:t>: تقديم إعطاء الزكاة لصاحب الحاجة الأشد</w:t>
      </w:r>
      <w:r w:rsidRPr="00295399">
        <w:rPr>
          <w:rFonts w:ascii="Times New Roman" w:hAnsi="Times New Roman" w:hint="cs"/>
          <w:sz w:val="28"/>
          <w:rtl/>
        </w:rPr>
        <w:t>ّ.</w:t>
      </w:r>
    </w:p>
    <w:p w14:paraId="3DC6F867"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سابع</w:t>
      </w:r>
      <w:r w:rsidRPr="00295399">
        <w:rPr>
          <w:rFonts w:ascii="Times New Roman" w:hAnsi="Times New Roman"/>
          <w:sz w:val="28"/>
          <w:rtl/>
        </w:rPr>
        <w:t>: تقديم إعطاء الزكاة للقريب</w:t>
      </w:r>
      <w:r w:rsidRPr="00295399">
        <w:rPr>
          <w:rFonts w:ascii="Times New Roman" w:hAnsi="Times New Roman" w:hint="cs"/>
          <w:sz w:val="28"/>
          <w:rtl/>
        </w:rPr>
        <w:t>.</w:t>
      </w:r>
    </w:p>
    <w:p w14:paraId="153460CF"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ثامن</w:t>
      </w:r>
      <w:r w:rsidRPr="00295399">
        <w:rPr>
          <w:rFonts w:ascii="Times New Roman" w:hAnsi="Times New Roman"/>
          <w:sz w:val="28"/>
          <w:rtl/>
        </w:rPr>
        <w:t>: تفرقة الإنسان زكاته وفطرته بنفسه</w:t>
      </w:r>
      <w:r w:rsidRPr="00295399">
        <w:rPr>
          <w:rFonts w:ascii="Times New Roman" w:hAnsi="Times New Roman" w:hint="cs"/>
          <w:sz w:val="28"/>
          <w:rtl/>
        </w:rPr>
        <w:t>.</w:t>
      </w:r>
      <w:r w:rsidRPr="00295399">
        <w:rPr>
          <w:rFonts w:ascii="Times New Roman" w:hAnsi="Times New Roman"/>
          <w:sz w:val="28"/>
          <w:rtl/>
        </w:rPr>
        <w:t xml:space="preserve"> </w:t>
      </w:r>
    </w:p>
    <w:p w14:paraId="1572B36D"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w:t>
      </w:r>
      <w:r w:rsidRPr="00295399">
        <w:rPr>
          <w:rFonts w:ascii="Times New Roman" w:hAnsi="Times New Roman" w:hint="cs"/>
          <w:sz w:val="28"/>
          <w:rtl/>
        </w:rPr>
        <w:t xml:space="preserve"> التاسع</w:t>
      </w:r>
      <w:r w:rsidRPr="00295399">
        <w:rPr>
          <w:rFonts w:ascii="Times New Roman" w:hAnsi="Times New Roman"/>
          <w:sz w:val="28"/>
          <w:rtl/>
        </w:rPr>
        <w:t xml:space="preserve">: ما يقوله </w:t>
      </w:r>
      <w:proofErr w:type="spellStart"/>
      <w:r w:rsidRPr="00295399">
        <w:rPr>
          <w:rFonts w:ascii="Times New Roman" w:hAnsi="Times New Roman"/>
          <w:sz w:val="28"/>
          <w:rtl/>
        </w:rPr>
        <w:t>المزك</w:t>
      </w:r>
      <w:r w:rsidRPr="00295399">
        <w:rPr>
          <w:rFonts w:ascii="Times New Roman" w:hAnsi="Times New Roman" w:hint="cs"/>
          <w:sz w:val="28"/>
          <w:rtl/>
        </w:rPr>
        <w:t>ِّ</w:t>
      </w:r>
      <w:r w:rsidRPr="00295399">
        <w:rPr>
          <w:rFonts w:ascii="Times New Roman" w:hAnsi="Times New Roman"/>
          <w:sz w:val="28"/>
          <w:rtl/>
        </w:rPr>
        <w:t>ي</w:t>
      </w:r>
      <w:proofErr w:type="spellEnd"/>
      <w:r w:rsidRPr="00295399">
        <w:rPr>
          <w:rFonts w:ascii="Times New Roman" w:hAnsi="Times New Roman"/>
          <w:sz w:val="28"/>
          <w:rtl/>
        </w:rPr>
        <w:t xml:space="preserve"> عند دفع زكاته</w:t>
      </w:r>
      <w:r w:rsidRPr="00295399">
        <w:rPr>
          <w:rFonts w:ascii="Times New Roman" w:hAnsi="Times New Roman" w:hint="cs"/>
          <w:sz w:val="28"/>
          <w:rtl/>
        </w:rPr>
        <w:t>.</w:t>
      </w:r>
    </w:p>
    <w:p w14:paraId="6C5A2859"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عاشر:</w:t>
      </w:r>
      <w:r w:rsidRPr="00295399">
        <w:rPr>
          <w:rFonts w:ascii="Times New Roman" w:hAnsi="Times New Roman"/>
          <w:sz w:val="28"/>
          <w:rtl/>
        </w:rPr>
        <w:t xml:space="preserve"> ما يقوله الآخذ للزكاة</w:t>
      </w:r>
      <w:r w:rsidRPr="00295399">
        <w:rPr>
          <w:rFonts w:ascii="Times New Roman" w:hAnsi="Times New Roman" w:hint="cs"/>
          <w:sz w:val="28"/>
          <w:rtl/>
        </w:rPr>
        <w:t>.</w:t>
      </w:r>
    </w:p>
    <w:p w14:paraId="59CAD0AC"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حادي</w:t>
      </w:r>
      <w:r w:rsidRPr="00295399">
        <w:rPr>
          <w:rFonts w:ascii="Times New Roman" w:hAnsi="Times New Roman"/>
          <w:sz w:val="28"/>
          <w:rtl/>
        </w:rPr>
        <w:t xml:space="preserve"> عشر: اقتران ني</w:t>
      </w:r>
      <w:r w:rsidRPr="00295399">
        <w:rPr>
          <w:rFonts w:ascii="Times New Roman" w:hAnsi="Times New Roman" w:hint="cs"/>
          <w:sz w:val="28"/>
          <w:rtl/>
        </w:rPr>
        <w:t>َّ</w:t>
      </w:r>
      <w:r w:rsidRPr="00295399">
        <w:rPr>
          <w:rFonts w:ascii="Times New Roman" w:hAnsi="Times New Roman"/>
          <w:sz w:val="28"/>
          <w:rtl/>
        </w:rPr>
        <w:t>ة الزكاة بدفعها</w:t>
      </w:r>
      <w:r w:rsidRPr="00295399">
        <w:rPr>
          <w:rFonts w:ascii="Times New Roman" w:hAnsi="Times New Roman" w:hint="cs"/>
          <w:sz w:val="28"/>
          <w:rtl/>
        </w:rPr>
        <w:t>.</w:t>
      </w:r>
    </w:p>
    <w:p w14:paraId="54B43784"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 xml:space="preserve">ثاني </w:t>
      </w:r>
      <w:r w:rsidRPr="00295399">
        <w:rPr>
          <w:rFonts w:ascii="Times New Roman" w:hAnsi="Times New Roman"/>
          <w:sz w:val="28"/>
          <w:rtl/>
        </w:rPr>
        <w:t>عشر: إظهار إخراج الزكاة</w:t>
      </w:r>
      <w:r w:rsidRPr="00295399">
        <w:rPr>
          <w:rFonts w:ascii="Times New Roman" w:hAnsi="Times New Roman" w:hint="cs"/>
          <w:sz w:val="28"/>
          <w:rtl/>
        </w:rPr>
        <w:t>.</w:t>
      </w:r>
    </w:p>
    <w:p w14:paraId="20C2A569"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ثالث</w:t>
      </w:r>
      <w:r w:rsidRPr="00295399">
        <w:rPr>
          <w:rFonts w:ascii="Times New Roman" w:hAnsi="Times New Roman"/>
          <w:sz w:val="28"/>
          <w:rtl/>
        </w:rPr>
        <w:t xml:space="preserve"> عشر: تفرقة الزكاة على فقراء بلده لا على غيرهم مم</w:t>
      </w:r>
      <w:r w:rsidRPr="00295399">
        <w:rPr>
          <w:rFonts w:ascii="Times New Roman" w:hAnsi="Times New Roman" w:hint="cs"/>
          <w:sz w:val="28"/>
          <w:rtl/>
        </w:rPr>
        <w:t>َّ</w:t>
      </w:r>
      <w:r w:rsidRPr="00295399">
        <w:rPr>
          <w:rFonts w:ascii="Times New Roman" w:hAnsi="Times New Roman"/>
          <w:sz w:val="28"/>
          <w:rtl/>
        </w:rPr>
        <w:t>ن دون مسافة القصر.</w:t>
      </w:r>
    </w:p>
    <w:p w14:paraId="66507A8B"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lastRenderedPageBreak/>
        <w:t>المطلب ال</w:t>
      </w:r>
      <w:r w:rsidRPr="00295399">
        <w:rPr>
          <w:rFonts w:ascii="Times New Roman" w:hAnsi="Times New Roman" w:hint="cs"/>
          <w:sz w:val="28"/>
          <w:rtl/>
        </w:rPr>
        <w:t>رابع</w:t>
      </w:r>
      <w:r w:rsidRPr="00295399">
        <w:rPr>
          <w:rFonts w:ascii="Times New Roman" w:hAnsi="Times New Roman"/>
          <w:sz w:val="28"/>
          <w:rtl/>
        </w:rPr>
        <w:t xml:space="preserve"> عشر: وس</w:t>
      </w:r>
      <w:r w:rsidRPr="00295399">
        <w:rPr>
          <w:rFonts w:ascii="Times New Roman" w:hAnsi="Times New Roman" w:hint="cs"/>
          <w:sz w:val="28"/>
          <w:rtl/>
        </w:rPr>
        <w:t>ْ</w:t>
      </w:r>
      <w:r w:rsidRPr="00295399">
        <w:rPr>
          <w:rFonts w:ascii="Times New Roman" w:hAnsi="Times New Roman"/>
          <w:sz w:val="28"/>
          <w:rtl/>
        </w:rPr>
        <w:t>م الإمام ماشية الزكاة والجزية</w:t>
      </w:r>
      <w:r w:rsidRPr="00295399">
        <w:rPr>
          <w:rFonts w:ascii="Times New Roman" w:hAnsi="Times New Roman" w:hint="cs"/>
          <w:sz w:val="28"/>
          <w:rtl/>
        </w:rPr>
        <w:t>.</w:t>
      </w:r>
    </w:p>
    <w:p w14:paraId="387A18B0"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 xml:space="preserve">خامس </w:t>
      </w:r>
      <w:r w:rsidRPr="00295399">
        <w:rPr>
          <w:rFonts w:ascii="Times New Roman" w:hAnsi="Times New Roman"/>
          <w:sz w:val="28"/>
          <w:rtl/>
        </w:rPr>
        <w:t>عشر: ترك تعجيل إخراج الزكاة قبل وقت وجوبها</w:t>
      </w:r>
      <w:r w:rsidRPr="00295399">
        <w:rPr>
          <w:rFonts w:ascii="Times New Roman" w:hAnsi="Times New Roman" w:hint="cs"/>
          <w:sz w:val="28"/>
          <w:rtl/>
        </w:rPr>
        <w:t>.</w:t>
      </w:r>
    </w:p>
    <w:p w14:paraId="3F11EAE2"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سادس</w:t>
      </w:r>
      <w:r w:rsidRPr="00295399">
        <w:rPr>
          <w:rFonts w:ascii="Times New Roman" w:hAnsi="Times New Roman"/>
          <w:sz w:val="28"/>
          <w:rtl/>
        </w:rPr>
        <w:t xml:space="preserve"> عشر: عد</w:t>
      </w:r>
      <w:r w:rsidRPr="00295399">
        <w:rPr>
          <w:rFonts w:ascii="Times New Roman" w:hAnsi="Times New Roman" w:hint="cs"/>
          <w:sz w:val="28"/>
          <w:rtl/>
        </w:rPr>
        <w:t>ُّ</w:t>
      </w:r>
      <w:r w:rsidRPr="00295399">
        <w:rPr>
          <w:rFonts w:ascii="Times New Roman" w:hAnsi="Times New Roman"/>
          <w:sz w:val="28"/>
          <w:rtl/>
        </w:rPr>
        <w:t xml:space="preserve"> ماشية م</w:t>
      </w:r>
      <w:r w:rsidRPr="00295399">
        <w:rPr>
          <w:rFonts w:ascii="Times New Roman" w:hAnsi="Times New Roman" w:hint="cs"/>
          <w:sz w:val="28"/>
          <w:rtl/>
        </w:rPr>
        <w:t>َ</w:t>
      </w:r>
      <w:r w:rsidRPr="00295399">
        <w:rPr>
          <w:rFonts w:ascii="Times New Roman" w:hAnsi="Times New Roman"/>
          <w:sz w:val="28"/>
          <w:rtl/>
        </w:rPr>
        <w:t>ن تجب عليهم الزكاة في مياههم وأفنيتهم</w:t>
      </w:r>
      <w:r w:rsidRPr="00295399">
        <w:rPr>
          <w:rFonts w:ascii="Times New Roman" w:hAnsi="Times New Roman" w:hint="cs"/>
          <w:sz w:val="28"/>
          <w:rtl/>
        </w:rPr>
        <w:t>.</w:t>
      </w:r>
    </w:p>
    <w:p w14:paraId="2D6CBCDD"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سابع</w:t>
      </w:r>
      <w:r w:rsidRPr="00295399">
        <w:rPr>
          <w:rFonts w:ascii="Times New Roman" w:hAnsi="Times New Roman"/>
          <w:sz w:val="28"/>
          <w:rtl/>
        </w:rPr>
        <w:t xml:space="preserve"> عشر: تقديم إخراج الوكيل زكاته على زكاة موكله إذا لم يخل بالفورية.</w:t>
      </w:r>
    </w:p>
    <w:p w14:paraId="3F963F2E" w14:textId="77777777" w:rsidR="00716B4C" w:rsidRPr="00295399" w:rsidRDefault="00716B4C" w:rsidP="00716B4C">
      <w:pPr>
        <w:widowControl w:val="0"/>
        <w:rPr>
          <w:rFonts w:ascii="Times New Roman" w:hAnsi="Times New Roman"/>
          <w:sz w:val="28"/>
          <w:rtl/>
        </w:rPr>
      </w:pPr>
      <w:r w:rsidRPr="00295399">
        <w:rPr>
          <w:rFonts w:ascii="Times New Roman" w:hAnsi="Times New Roman"/>
          <w:b/>
          <w:bCs/>
          <w:sz w:val="28"/>
          <w:rtl/>
        </w:rPr>
        <w:t>الفصل الرابع: المندوبات المتعل</w:t>
      </w:r>
      <w:r w:rsidRPr="00295399">
        <w:rPr>
          <w:rFonts w:ascii="Times New Roman" w:hAnsi="Times New Roman" w:hint="cs"/>
          <w:b/>
          <w:bCs/>
          <w:sz w:val="28"/>
          <w:rtl/>
        </w:rPr>
        <w:t>ّ</w:t>
      </w:r>
      <w:r w:rsidRPr="00295399">
        <w:rPr>
          <w:rFonts w:ascii="Times New Roman" w:hAnsi="Times New Roman"/>
          <w:b/>
          <w:bCs/>
          <w:sz w:val="28"/>
          <w:rtl/>
        </w:rPr>
        <w:t xml:space="preserve">قة بأهل الزكاة، وفيه </w:t>
      </w:r>
      <w:r w:rsidRPr="00295399">
        <w:rPr>
          <w:rFonts w:ascii="Times New Roman" w:hAnsi="Times New Roman" w:hint="cs"/>
          <w:b/>
          <w:bCs/>
          <w:sz w:val="28"/>
          <w:rtl/>
        </w:rPr>
        <w:t>تمهيد ومبحثان:</w:t>
      </w:r>
      <w:r w:rsidRPr="00295399">
        <w:rPr>
          <w:rFonts w:ascii="Times New Roman" w:hAnsi="Times New Roman"/>
          <w:sz w:val="28"/>
          <w:rtl/>
        </w:rPr>
        <w:t xml:space="preserve"> </w:t>
      </w:r>
    </w:p>
    <w:p w14:paraId="020299D6"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hint="cs"/>
          <w:b/>
          <w:bCs/>
          <w:sz w:val="28"/>
          <w:rtl/>
        </w:rPr>
        <w:t>تمهيد</w:t>
      </w:r>
      <w:r w:rsidRPr="00295399">
        <w:rPr>
          <w:rFonts w:ascii="Times New Roman" w:hAnsi="Times New Roman"/>
          <w:b/>
          <w:bCs/>
          <w:sz w:val="28"/>
          <w:rtl/>
        </w:rPr>
        <w:t>: بيان م</w:t>
      </w:r>
      <w:r w:rsidRPr="00295399">
        <w:rPr>
          <w:rFonts w:ascii="Times New Roman" w:hAnsi="Times New Roman" w:hint="cs"/>
          <w:b/>
          <w:bCs/>
          <w:sz w:val="28"/>
          <w:rtl/>
        </w:rPr>
        <w:t>َ</w:t>
      </w:r>
      <w:r w:rsidRPr="00295399">
        <w:rPr>
          <w:rFonts w:ascii="Times New Roman" w:hAnsi="Times New Roman"/>
          <w:b/>
          <w:bCs/>
          <w:sz w:val="28"/>
          <w:rtl/>
        </w:rPr>
        <w:t>ن هم أهل الزكاة</w:t>
      </w:r>
      <w:r w:rsidRPr="00295399">
        <w:rPr>
          <w:rFonts w:ascii="Times New Roman" w:hAnsi="Times New Roman" w:hint="cs"/>
          <w:b/>
          <w:bCs/>
          <w:sz w:val="28"/>
          <w:rtl/>
        </w:rPr>
        <w:t>.</w:t>
      </w:r>
    </w:p>
    <w:p w14:paraId="38D45D37" w14:textId="77777777" w:rsidR="00716B4C" w:rsidRPr="00295399" w:rsidRDefault="00716B4C" w:rsidP="00716B4C">
      <w:pPr>
        <w:widowControl w:val="0"/>
        <w:rPr>
          <w:rFonts w:ascii="Times New Roman" w:hAnsi="Times New Roman"/>
          <w:sz w:val="28"/>
          <w:rtl/>
        </w:rPr>
      </w:pPr>
      <w:r w:rsidRPr="00295399">
        <w:rPr>
          <w:rFonts w:ascii="Times New Roman" w:hAnsi="Times New Roman"/>
          <w:b/>
          <w:bCs/>
          <w:sz w:val="28"/>
          <w:rtl/>
        </w:rPr>
        <w:t>المبحث ا</w:t>
      </w:r>
      <w:r w:rsidRPr="00295399">
        <w:rPr>
          <w:rFonts w:ascii="Times New Roman" w:hAnsi="Times New Roman" w:hint="cs"/>
          <w:b/>
          <w:bCs/>
          <w:sz w:val="28"/>
          <w:rtl/>
        </w:rPr>
        <w:t>لأول</w:t>
      </w:r>
      <w:r w:rsidRPr="00295399">
        <w:rPr>
          <w:rFonts w:ascii="Times New Roman" w:hAnsi="Times New Roman"/>
          <w:b/>
          <w:bCs/>
          <w:sz w:val="28"/>
          <w:rtl/>
        </w:rPr>
        <w:t>: المسائل المندوبة المتعل</w:t>
      </w:r>
      <w:r w:rsidRPr="00295399">
        <w:rPr>
          <w:rFonts w:ascii="Times New Roman" w:hAnsi="Times New Roman" w:hint="cs"/>
          <w:b/>
          <w:bCs/>
          <w:sz w:val="28"/>
          <w:rtl/>
        </w:rPr>
        <w:t>ِّ</w:t>
      </w:r>
      <w:r w:rsidRPr="00295399">
        <w:rPr>
          <w:rFonts w:ascii="Times New Roman" w:hAnsi="Times New Roman"/>
          <w:b/>
          <w:bCs/>
          <w:sz w:val="28"/>
          <w:rtl/>
        </w:rPr>
        <w:t xml:space="preserve">قة بأهل الزكاة، وفيه </w:t>
      </w:r>
      <w:r w:rsidRPr="00295399">
        <w:rPr>
          <w:rFonts w:ascii="Times New Roman" w:hAnsi="Times New Roman" w:hint="cs"/>
          <w:b/>
          <w:bCs/>
          <w:sz w:val="28"/>
          <w:rtl/>
        </w:rPr>
        <w:t>خمسة</w:t>
      </w:r>
      <w:r w:rsidRPr="00295399">
        <w:rPr>
          <w:rFonts w:ascii="Times New Roman" w:hAnsi="Times New Roman"/>
          <w:b/>
          <w:bCs/>
          <w:sz w:val="28"/>
          <w:rtl/>
        </w:rPr>
        <w:t xml:space="preserve"> مطالب</w:t>
      </w:r>
      <w:r w:rsidRPr="00295399">
        <w:rPr>
          <w:rFonts w:ascii="Times New Roman" w:hAnsi="Times New Roman" w:hint="cs"/>
          <w:sz w:val="28"/>
          <w:rtl/>
        </w:rPr>
        <w:t>:</w:t>
      </w:r>
    </w:p>
    <w:p w14:paraId="4608E2D8"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 xml:space="preserve">المطلب الأول: </w:t>
      </w:r>
      <w:r w:rsidRPr="00295399">
        <w:rPr>
          <w:rFonts w:ascii="Times New Roman" w:hAnsi="Times New Roman" w:hint="cs"/>
          <w:sz w:val="28"/>
          <w:rtl/>
        </w:rPr>
        <w:t>استحباب قبول الهبة.</w:t>
      </w:r>
    </w:p>
    <w:p w14:paraId="5DF35D78"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ثاني</w:t>
      </w:r>
      <w:r w:rsidRPr="00295399">
        <w:rPr>
          <w:rFonts w:ascii="Times New Roman" w:hAnsi="Times New Roman"/>
          <w:sz w:val="28"/>
          <w:rtl/>
        </w:rPr>
        <w:t>: صرف الزكاة في الأصناف الثمانية كل</w:t>
      </w:r>
      <w:r w:rsidRPr="00295399">
        <w:rPr>
          <w:rFonts w:ascii="Times New Roman" w:hAnsi="Times New Roman" w:hint="cs"/>
          <w:sz w:val="28"/>
          <w:rtl/>
        </w:rPr>
        <w:t>ِّ</w:t>
      </w:r>
      <w:r w:rsidRPr="00295399">
        <w:rPr>
          <w:rFonts w:ascii="Times New Roman" w:hAnsi="Times New Roman"/>
          <w:sz w:val="28"/>
          <w:rtl/>
        </w:rPr>
        <w:t>ها</w:t>
      </w:r>
      <w:r w:rsidRPr="00295399">
        <w:rPr>
          <w:rFonts w:ascii="Times New Roman" w:hAnsi="Times New Roman" w:hint="cs"/>
          <w:sz w:val="28"/>
          <w:rtl/>
        </w:rPr>
        <w:t>.</w:t>
      </w:r>
    </w:p>
    <w:p w14:paraId="5C55BF1A"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ثالث</w:t>
      </w:r>
      <w:r w:rsidRPr="00295399">
        <w:rPr>
          <w:rFonts w:ascii="Times New Roman" w:hAnsi="Times New Roman"/>
          <w:sz w:val="28"/>
          <w:rtl/>
        </w:rPr>
        <w:t>: تقديم إعطاء الزكاة للجار</w:t>
      </w:r>
      <w:r w:rsidRPr="00295399">
        <w:rPr>
          <w:rFonts w:ascii="Times New Roman" w:hAnsi="Times New Roman" w:hint="cs"/>
          <w:sz w:val="28"/>
          <w:rtl/>
        </w:rPr>
        <w:t>.</w:t>
      </w:r>
    </w:p>
    <w:p w14:paraId="6091219C"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رابع</w:t>
      </w:r>
      <w:r w:rsidRPr="00295399">
        <w:rPr>
          <w:rFonts w:ascii="Times New Roman" w:hAnsi="Times New Roman"/>
          <w:sz w:val="28"/>
          <w:rtl/>
        </w:rPr>
        <w:t>: تقديم إعطاء الزكاة لصاحب العل</w:t>
      </w:r>
      <w:r w:rsidRPr="00295399">
        <w:rPr>
          <w:rFonts w:ascii="Times New Roman" w:hAnsi="Times New Roman" w:hint="cs"/>
          <w:sz w:val="28"/>
          <w:rtl/>
        </w:rPr>
        <w:t>ْ</w:t>
      </w:r>
      <w:r w:rsidRPr="00295399">
        <w:rPr>
          <w:rFonts w:ascii="Times New Roman" w:hAnsi="Times New Roman"/>
          <w:sz w:val="28"/>
          <w:rtl/>
        </w:rPr>
        <w:t>م والدين</w:t>
      </w:r>
      <w:r w:rsidRPr="00295399">
        <w:rPr>
          <w:rFonts w:ascii="Times New Roman" w:hAnsi="Times New Roman" w:hint="cs"/>
          <w:sz w:val="28"/>
          <w:rtl/>
        </w:rPr>
        <w:t>.</w:t>
      </w:r>
    </w:p>
    <w:p w14:paraId="3AC33D5B"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خامس</w:t>
      </w:r>
      <w:r w:rsidRPr="00295399">
        <w:rPr>
          <w:rFonts w:ascii="Times New Roman" w:hAnsi="Times New Roman"/>
          <w:sz w:val="28"/>
          <w:rtl/>
        </w:rPr>
        <w:t>: تقديم إعطاء الزكاة لصاحب العائلة</w:t>
      </w:r>
      <w:r w:rsidRPr="00295399">
        <w:rPr>
          <w:rFonts w:ascii="Times New Roman" w:hAnsi="Times New Roman" w:hint="cs"/>
          <w:sz w:val="28"/>
          <w:rtl/>
        </w:rPr>
        <w:t>.</w:t>
      </w:r>
      <w:r w:rsidRPr="00295399">
        <w:rPr>
          <w:rFonts w:ascii="Times New Roman" w:hAnsi="Times New Roman"/>
          <w:sz w:val="28"/>
          <w:rtl/>
        </w:rPr>
        <w:t xml:space="preserve"> </w:t>
      </w:r>
    </w:p>
    <w:p w14:paraId="6F15A42C"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b/>
          <w:bCs/>
          <w:sz w:val="28"/>
          <w:rtl/>
        </w:rPr>
        <w:t>المبحث الث</w:t>
      </w:r>
      <w:r w:rsidRPr="00295399">
        <w:rPr>
          <w:rFonts w:ascii="Times New Roman" w:hAnsi="Times New Roman" w:hint="cs"/>
          <w:b/>
          <w:bCs/>
          <w:sz w:val="28"/>
          <w:rtl/>
        </w:rPr>
        <w:t>اني</w:t>
      </w:r>
      <w:r w:rsidRPr="00295399">
        <w:rPr>
          <w:rFonts w:ascii="Times New Roman" w:hAnsi="Times New Roman"/>
          <w:b/>
          <w:bCs/>
          <w:sz w:val="28"/>
          <w:rtl/>
        </w:rPr>
        <w:t>: المسائل المندوبة المتعل</w:t>
      </w:r>
      <w:r w:rsidRPr="00295399">
        <w:rPr>
          <w:rFonts w:ascii="Times New Roman" w:hAnsi="Times New Roman" w:hint="cs"/>
          <w:b/>
          <w:bCs/>
          <w:sz w:val="28"/>
          <w:rtl/>
        </w:rPr>
        <w:t>ِّ</w:t>
      </w:r>
      <w:r w:rsidRPr="00295399">
        <w:rPr>
          <w:rFonts w:ascii="Times New Roman" w:hAnsi="Times New Roman"/>
          <w:b/>
          <w:bCs/>
          <w:sz w:val="28"/>
          <w:rtl/>
        </w:rPr>
        <w:t>قة بصدقة التطو</w:t>
      </w:r>
      <w:r w:rsidRPr="00295399">
        <w:rPr>
          <w:rFonts w:ascii="Times New Roman" w:hAnsi="Times New Roman" w:hint="cs"/>
          <w:b/>
          <w:bCs/>
          <w:sz w:val="28"/>
          <w:rtl/>
        </w:rPr>
        <w:t>ُّ</w:t>
      </w:r>
      <w:r w:rsidRPr="00295399">
        <w:rPr>
          <w:rFonts w:ascii="Times New Roman" w:hAnsi="Times New Roman"/>
          <w:b/>
          <w:bCs/>
          <w:sz w:val="28"/>
          <w:rtl/>
        </w:rPr>
        <w:t xml:space="preserve">ع، وفيه </w:t>
      </w:r>
      <w:r w:rsidRPr="00295399">
        <w:rPr>
          <w:rFonts w:ascii="Times New Roman" w:hAnsi="Times New Roman" w:hint="cs"/>
          <w:b/>
          <w:bCs/>
          <w:sz w:val="28"/>
          <w:rtl/>
        </w:rPr>
        <w:t>تسعةَ</w:t>
      </w:r>
      <w:r w:rsidRPr="00295399">
        <w:rPr>
          <w:rFonts w:ascii="Times New Roman" w:hAnsi="Times New Roman"/>
          <w:b/>
          <w:bCs/>
          <w:sz w:val="28"/>
          <w:rtl/>
        </w:rPr>
        <w:t xml:space="preserve"> عشر</w:t>
      </w:r>
      <w:r w:rsidRPr="00295399">
        <w:rPr>
          <w:rFonts w:ascii="Times New Roman" w:hAnsi="Times New Roman" w:hint="cs"/>
          <w:b/>
          <w:bCs/>
          <w:sz w:val="28"/>
          <w:rtl/>
        </w:rPr>
        <w:t>َ</w:t>
      </w:r>
      <w:r w:rsidRPr="00295399">
        <w:rPr>
          <w:rFonts w:ascii="Times New Roman" w:hAnsi="Times New Roman"/>
          <w:b/>
          <w:bCs/>
          <w:sz w:val="28"/>
          <w:rtl/>
        </w:rPr>
        <w:t xml:space="preserve"> مطلبًا:</w:t>
      </w:r>
    </w:p>
    <w:p w14:paraId="2C481D34"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الأول: وقت صدقة التطو</w:t>
      </w:r>
      <w:r w:rsidRPr="00295399">
        <w:rPr>
          <w:rFonts w:ascii="Times New Roman" w:hAnsi="Times New Roman" w:hint="cs"/>
          <w:sz w:val="28"/>
          <w:rtl/>
        </w:rPr>
        <w:t>ّ</w:t>
      </w:r>
      <w:r w:rsidRPr="00295399">
        <w:rPr>
          <w:rFonts w:ascii="Times New Roman" w:hAnsi="Times New Roman"/>
          <w:sz w:val="28"/>
          <w:rtl/>
        </w:rPr>
        <w:t>ع</w:t>
      </w:r>
      <w:r w:rsidRPr="00295399">
        <w:rPr>
          <w:rFonts w:ascii="Times New Roman" w:hAnsi="Times New Roman" w:hint="cs"/>
          <w:sz w:val="28"/>
          <w:rtl/>
        </w:rPr>
        <w:t>.</w:t>
      </w:r>
    </w:p>
    <w:p w14:paraId="6595190C"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الثاني: صدقة التطو</w:t>
      </w:r>
      <w:r w:rsidRPr="00295399">
        <w:rPr>
          <w:rFonts w:ascii="Times New Roman" w:hAnsi="Times New Roman" w:hint="cs"/>
          <w:sz w:val="28"/>
          <w:rtl/>
        </w:rPr>
        <w:t>ُّ</w:t>
      </w:r>
      <w:r w:rsidRPr="00295399">
        <w:rPr>
          <w:rFonts w:ascii="Times New Roman" w:hAnsi="Times New Roman"/>
          <w:sz w:val="28"/>
          <w:rtl/>
        </w:rPr>
        <w:t>ع سرًا</w:t>
      </w:r>
      <w:r w:rsidRPr="00295399">
        <w:rPr>
          <w:rFonts w:ascii="Times New Roman" w:hAnsi="Times New Roman" w:hint="cs"/>
          <w:sz w:val="28"/>
          <w:rtl/>
        </w:rPr>
        <w:t>.</w:t>
      </w:r>
    </w:p>
    <w:p w14:paraId="23EED44D"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الثالث: صدقة التطو</w:t>
      </w:r>
      <w:r w:rsidRPr="00295399">
        <w:rPr>
          <w:rFonts w:ascii="Times New Roman" w:hAnsi="Times New Roman" w:hint="cs"/>
          <w:sz w:val="28"/>
          <w:rtl/>
        </w:rPr>
        <w:t>ُّ</w:t>
      </w:r>
      <w:r w:rsidRPr="00295399">
        <w:rPr>
          <w:rFonts w:ascii="Times New Roman" w:hAnsi="Times New Roman"/>
          <w:sz w:val="28"/>
          <w:rtl/>
        </w:rPr>
        <w:t>ع بطيب نفس</w:t>
      </w:r>
      <w:r w:rsidRPr="00295399">
        <w:rPr>
          <w:rFonts w:ascii="Times New Roman" w:hAnsi="Times New Roman" w:hint="cs"/>
          <w:sz w:val="28"/>
          <w:rtl/>
        </w:rPr>
        <w:t>.</w:t>
      </w:r>
    </w:p>
    <w:p w14:paraId="1C5359E1"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الرابع: صدقة التطو</w:t>
      </w:r>
      <w:r w:rsidRPr="00295399">
        <w:rPr>
          <w:rFonts w:ascii="Times New Roman" w:hAnsi="Times New Roman" w:hint="cs"/>
          <w:sz w:val="28"/>
          <w:rtl/>
        </w:rPr>
        <w:t>ُّ</w:t>
      </w:r>
      <w:r w:rsidRPr="00295399">
        <w:rPr>
          <w:rFonts w:ascii="Times New Roman" w:hAnsi="Times New Roman"/>
          <w:sz w:val="28"/>
          <w:rtl/>
        </w:rPr>
        <w:t>ع حال الصح</w:t>
      </w:r>
      <w:r w:rsidRPr="00295399">
        <w:rPr>
          <w:rFonts w:ascii="Times New Roman" w:hAnsi="Times New Roman" w:hint="cs"/>
          <w:sz w:val="28"/>
          <w:rtl/>
        </w:rPr>
        <w:t>َّ</w:t>
      </w:r>
      <w:r w:rsidRPr="00295399">
        <w:rPr>
          <w:rFonts w:ascii="Times New Roman" w:hAnsi="Times New Roman"/>
          <w:sz w:val="28"/>
          <w:rtl/>
        </w:rPr>
        <w:t>ة</w:t>
      </w:r>
      <w:r w:rsidRPr="00295399">
        <w:rPr>
          <w:rFonts w:ascii="Times New Roman" w:hAnsi="Times New Roman" w:hint="cs"/>
          <w:sz w:val="28"/>
          <w:rtl/>
        </w:rPr>
        <w:t>.</w:t>
      </w:r>
    </w:p>
    <w:p w14:paraId="44ABC04A"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 xml:space="preserve">المطلب </w:t>
      </w:r>
      <w:r w:rsidRPr="00295399">
        <w:rPr>
          <w:rFonts w:ascii="Times New Roman" w:hAnsi="Times New Roman" w:hint="cs"/>
          <w:sz w:val="28"/>
          <w:rtl/>
        </w:rPr>
        <w:t>الخامس</w:t>
      </w:r>
      <w:r w:rsidRPr="00295399">
        <w:rPr>
          <w:rFonts w:ascii="Times New Roman" w:hAnsi="Times New Roman"/>
          <w:sz w:val="28"/>
          <w:rtl/>
        </w:rPr>
        <w:t>: صدقة التطو</w:t>
      </w:r>
      <w:r w:rsidRPr="00295399">
        <w:rPr>
          <w:rFonts w:ascii="Times New Roman" w:hAnsi="Times New Roman" w:hint="cs"/>
          <w:sz w:val="28"/>
          <w:rtl/>
        </w:rPr>
        <w:t>ُّ</w:t>
      </w:r>
      <w:r w:rsidRPr="00295399">
        <w:rPr>
          <w:rFonts w:ascii="Times New Roman" w:hAnsi="Times New Roman"/>
          <w:sz w:val="28"/>
          <w:rtl/>
        </w:rPr>
        <w:t>ع في رمضان</w:t>
      </w:r>
      <w:r w:rsidRPr="00295399">
        <w:rPr>
          <w:rFonts w:ascii="Times New Roman" w:hAnsi="Times New Roman" w:hint="cs"/>
          <w:sz w:val="28"/>
          <w:rtl/>
        </w:rPr>
        <w:t>.</w:t>
      </w:r>
    </w:p>
    <w:p w14:paraId="0BFCAF87"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سادس</w:t>
      </w:r>
      <w:r w:rsidRPr="00295399">
        <w:rPr>
          <w:rFonts w:ascii="Times New Roman" w:hAnsi="Times New Roman"/>
          <w:sz w:val="28"/>
          <w:rtl/>
        </w:rPr>
        <w:t>: صدقة التطو</w:t>
      </w:r>
      <w:r w:rsidRPr="00295399">
        <w:rPr>
          <w:rFonts w:ascii="Times New Roman" w:hAnsi="Times New Roman" w:hint="cs"/>
          <w:sz w:val="28"/>
          <w:rtl/>
        </w:rPr>
        <w:t>ُّ</w:t>
      </w:r>
      <w:r w:rsidRPr="00295399">
        <w:rPr>
          <w:rFonts w:ascii="Times New Roman" w:hAnsi="Times New Roman"/>
          <w:sz w:val="28"/>
          <w:rtl/>
        </w:rPr>
        <w:t>ع في أوقات الحاجة</w:t>
      </w:r>
      <w:r w:rsidRPr="00295399">
        <w:rPr>
          <w:rFonts w:ascii="Times New Roman" w:hAnsi="Times New Roman" w:hint="cs"/>
          <w:sz w:val="28"/>
          <w:rtl/>
        </w:rPr>
        <w:t>.</w:t>
      </w:r>
    </w:p>
    <w:p w14:paraId="77E67CF2"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الس</w:t>
      </w:r>
      <w:r w:rsidRPr="00295399">
        <w:rPr>
          <w:rFonts w:ascii="Times New Roman" w:hAnsi="Times New Roman" w:hint="cs"/>
          <w:sz w:val="28"/>
          <w:rtl/>
        </w:rPr>
        <w:t>ابع</w:t>
      </w:r>
      <w:r w:rsidRPr="00295399">
        <w:rPr>
          <w:rFonts w:ascii="Times New Roman" w:hAnsi="Times New Roman"/>
          <w:sz w:val="28"/>
          <w:rtl/>
        </w:rPr>
        <w:t>: صدقة التطو</w:t>
      </w:r>
      <w:r w:rsidRPr="00295399">
        <w:rPr>
          <w:rFonts w:ascii="Times New Roman" w:hAnsi="Times New Roman" w:hint="cs"/>
          <w:sz w:val="28"/>
          <w:rtl/>
        </w:rPr>
        <w:t>ُّ</w:t>
      </w:r>
      <w:r w:rsidRPr="00295399">
        <w:rPr>
          <w:rFonts w:ascii="Times New Roman" w:hAnsi="Times New Roman"/>
          <w:sz w:val="28"/>
          <w:rtl/>
        </w:rPr>
        <w:t>ع في الزمان والمكان الفاضلين</w:t>
      </w:r>
      <w:r w:rsidRPr="00295399">
        <w:rPr>
          <w:rFonts w:ascii="Times New Roman" w:hAnsi="Times New Roman" w:hint="cs"/>
          <w:sz w:val="28"/>
          <w:rtl/>
        </w:rPr>
        <w:t>.</w:t>
      </w:r>
    </w:p>
    <w:p w14:paraId="605444E0"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ثامن</w:t>
      </w:r>
      <w:r w:rsidRPr="00295399">
        <w:rPr>
          <w:rFonts w:ascii="Times New Roman" w:hAnsi="Times New Roman"/>
          <w:sz w:val="28"/>
          <w:rtl/>
        </w:rPr>
        <w:t>: صدقة التطو</w:t>
      </w:r>
      <w:r w:rsidRPr="00295399">
        <w:rPr>
          <w:rFonts w:ascii="Times New Roman" w:hAnsi="Times New Roman" w:hint="cs"/>
          <w:sz w:val="28"/>
          <w:rtl/>
        </w:rPr>
        <w:t>ُّ</w:t>
      </w:r>
      <w:r w:rsidRPr="00295399">
        <w:rPr>
          <w:rFonts w:ascii="Times New Roman" w:hAnsi="Times New Roman"/>
          <w:sz w:val="28"/>
          <w:rtl/>
        </w:rPr>
        <w:t>ع على ذوي الرحم</w:t>
      </w:r>
      <w:r w:rsidRPr="00295399">
        <w:rPr>
          <w:rFonts w:ascii="Times New Roman" w:hAnsi="Times New Roman" w:hint="cs"/>
          <w:sz w:val="28"/>
          <w:rtl/>
        </w:rPr>
        <w:t>.</w:t>
      </w:r>
    </w:p>
    <w:p w14:paraId="1BE3340C"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تاسع</w:t>
      </w:r>
      <w:r w:rsidRPr="00295399">
        <w:rPr>
          <w:rFonts w:ascii="Times New Roman" w:hAnsi="Times New Roman"/>
          <w:sz w:val="28"/>
          <w:rtl/>
        </w:rPr>
        <w:t>: صدقة التطو</w:t>
      </w:r>
      <w:r w:rsidRPr="00295399">
        <w:rPr>
          <w:rFonts w:ascii="Times New Roman" w:hAnsi="Times New Roman" w:hint="cs"/>
          <w:sz w:val="28"/>
          <w:rtl/>
        </w:rPr>
        <w:t>ُّ</w:t>
      </w:r>
      <w:r w:rsidRPr="00295399">
        <w:rPr>
          <w:rFonts w:ascii="Times New Roman" w:hAnsi="Times New Roman"/>
          <w:sz w:val="28"/>
          <w:rtl/>
        </w:rPr>
        <w:t>ع على الجار</w:t>
      </w:r>
      <w:r w:rsidRPr="00295399">
        <w:rPr>
          <w:rFonts w:ascii="Times New Roman" w:hAnsi="Times New Roman" w:hint="cs"/>
          <w:sz w:val="28"/>
          <w:rtl/>
        </w:rPr>
        <w:t>.</w:t>
      </w:r>
    </w:p>
    <w:p w14:paraId="76506EB2"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الع</w:t>
      </w:r>
      <w:r w:rsidRPr="00295399">
        <w:rPr>
          <w:rFonts w:ascii="Times New Roman" w:hAnsi="Times New Roman" w:hint="cs"/>
          <w:sz w:val="28"/>
          <w:rtl/>
        </w:rPr>
        <w:t>اشر</w:t>
      </w:r>
      <w:r w:rsidRPr="00295399">
        <w:rPr>
          <w:rFonts w:ascii="Times New Roman" w:hAnsi="Times New Roman"/>
          <w:sz w:val="28"/>
          <w:rtl/>
        </w:rPr>
        <w:t>: صدقة التطو</w:t>
      </w:r>
      <w:r w:rsidRPr="00295399">
        <w:rPr>
          <w:rFonts w:ascii="Times New Roman" w:hAnsi="Times New Roman" w:hint="cs"/>
          <w:sz w:val="28"/>
          <w:rtl/>
        </w:rPr>
        <w:t>ُّ</w:t>
      </w:r>
      <w:r w:rsidRPr="00295399">
        <w:rPr>
          <w:rFonts w:ascii="Times New Roman" w:hAnsi="Times New Roman"/>
          <w:sz w:val="28"/>
          <w:rtl/>
        </w:rPr>
        <w:t>ع على م</w:t>
      </w:r>
      <w:r w:rsidRPr="00295399">
        <w:rPr>
          <w:rFonts w:ascii="Times New Roman" w:hAnsi="Times New Roman" w:hint="cs"/>
          <w:sz w:val="28"/>
          <w:rtl/>
        </w:rPr>
        <w:t>َ</w:t>
      </w:r>
      <w:r w:rsidRPr="00295399">
        <w:rPr>
          <w:rFonts w:ascii="Times New Roman" w:hAnsi="Times New Roman"/>
          <w:sz w:val="28"/>
          <w:rtl/>
        </w:rPr>
        <w:t>ن اشتد</w:t>
      </w:r>
      <w:r w:rsidRPr="00295399">
        <w:rPr>
          <w:rFonts w:ascii="Times New Roman" w:hAnsi="Times New Roman" w:hint="cs"/>
          <w:sz w:val="28"/>
          <w:rtl/>
        </w:rPr>
        <w:t>َّ</w:t>
      </w:r>
      <w:r w:rsidRPr="00295399">
        <w:rPr>
          <w:rFonts w:ascii="Times New Roman" w:hAnsi="Times New Roman"/>
          <w:sz w:val="28"/>
          <w:rtl/>
        </w:rPr>
        <w:t>ت حاجته</w:t>
      </w:r>
      <w:r w:rsidRPr="00295399">
        <w:rPr>
          <w:rFonts w:ascii="Times New Roman" w:hAnsi="Times New Roman" w:hint="cs"/>
          <w:sz w:val="28"/>
          <w:rtl/>
        </w:rPr>
        <w:t>.</w:t>
      </w:r>
    </w:p>
    <w:p w14:paraId="06B3A7AA"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الحادي عشر: صدقة التطو</w:t>
      </w:r>
      <w:r w:rsidRPr="00295399">
        <w:rPr>
          <w:rFonts w:ascii="Times New Roman" w:hAnsi="Times New Roman" w:hint="cs"/>
          <w:sz w:val="28"/>
          <w:rtl/>
        </w:rPr>
        <w:t>ُّ</w:t>
      </w:r>
      <w:r w:rsidRPr="00295399">
        <w:rPr>
          <w:rFonts w:ascii="Times New Roman" w:hAnsi="Times New Roman"/>
          <w:sz w:val="28"/>
          <w:rtl/>
        </w:rPr>
        <w:t>ع لمن نقصت مؤونة م</w:t>
      </w:r>
      <w:r w:rsidRPr="00295399">
        <w:rPr>
          <w:rFonts w:ascii="Times New Roman" w:hAnsi="Times New Roman" w:hint="cs"/>
          <w:sz w:val="28"/>
          <w:rtl/>
        </w:rPr>
        <w:t>َ</w:t>
      </w:r>
      <w:r w:rsidRPr="00295399">
        <w:rPr>
          <w:rFonts w:ascii="Times New Roman" w:hAnsi="Times New Roman"/>
          <w:sz w:val="28"/>
          <w:rtl/>
        </w:rPr>
        <w:t xml:space="preserve">ن تلزمه إذا </w:t>
      </w:r>
      <w:proofErr w:type="spellStart"/>
      <w:r w:rsidRPr="00295399">
        <w:rPr>
          <w:rFonts w:ascii="Times New Roman" w:hAnsi="Times New Roman"/>
          <w:sz w:val="28"/>
          <w:rtl/>
        </w:rPr>
        <w:t>وافقوه</w:t>
      </w:r>
      <w:proofErr w:type="spellEnd"/>
      <w:r w:rsidRPr="00295399">
        <w:rPr>
          <w:rFonts w:ascii="Times New Roman" w:hAnsi="Times New Roman"/>
          <w:sz w:val="28"/>
          <w:rtl/>
        </w:rPr>
        <w:t xml:space="preserve"> على الإيثار</w:t>
      </w:r>
      <w:r w:rsidRPr="00295399">
        <w:rPr>
          <w:rFonts w:ascii="Times New Roman" w:hAnsi="Times New Roman" w:hint="cs"/>
          <w:sz w:val="28"/>
          <w:rtl/>
        </w:rPr>
        <w:t>.</w:t>
      </w:r>
    </w:p>
    <w:p w14:paraId="3533E81F"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الثاني عشر: صدقة التطو</w:t>
      </w:r>
      <w:r w:rsidRPr="00295399">
        <w:rPr>
          <w:rFonts w:ascii="Times New Roman" w:hAnsi="Times New Roman" w:hint="cs"/>
          <w:sz w:val="28"/>
          <w:rtl/>
        </w:rPr>
        <w:t>ُّ</w:t>
      </w:r>
      <w:r w:rsidRPr="00295399">
        <w:rPr>
          <w:rFonts w:ascii="Times New Roman" w:hAnsi="Times New Roman"/>
          <w:sz w:val="28"/>
          <w:rtl/>
        </w:rPr>
        <w:t>ع بالفاضل من كفايته وكفاية م</w:t>
      </w:r>
      <w:r w:rsidRPr="00295399">
        <w:rPr>
          <w:rFonts w:ascii="Times New Roman" w:hAnsi="Times New Roman" w:hint="cs"/>
          <w:sz w:val="28"/>
          <w:rtl/>
        </w:rPr>
        <w:t>َ</w:t>
      </w:r>
      <w:r w:rsidRPr="00295399">
        <w:rPr>
          <w:rFonts w:ascii="Times New Roman" w:hAnsi="Times New Roman"/>
          <w:sz w:val="28"/>
          <w:rtl/>
        </w:rPr>
        <w:t>ن يمونه</w:t>
      </w:r>
      <w:r w:rsidRPr="00295399">
        <w:rPr>
          <w:rFonts w:ascii="Times New Roman" w:hAnsi="Times New Roman" w:hint="cs"/>
          <w:sz w:val="28"/>
          <w:rtl/>
        </w:rPr>
        <w:t>.</w:t>
      </w:r>
    </w:p>
    <w:p w14:paraId="235CAC0E"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lastRenderedPageBreak/>
        <w:t xml:space="preserve">المطلب الثالث عشر: الصدقة بجميع المال </w:t>
      </w:r>
      <w:r w:rsidRPr="00295399">
        <w:rPr>
          <w:rFonts w:ascii="Times New Roman" w:hAnsi="Times New Roman" w:hint="cs"/>
          <w:sz w:val="28"/>
          <w:rtl/>
        </w:rPr>
        <w:t xml:space="preserve">لمن </w:t>
      </w:r>
      <w:r w:rsidRPr="00295399">
        <w:rPr>
          <w:rFonts w:ascii="Times New Roman" w:hAnsi="Times New Roman"/>
          <w:sz w:val="28"/>
          <w:rtl/>
        </w:rPr>
        <w:t>علم م</w:t>
      </w:r>
      <w:r w:rsidRPr="00295399">
        <w:rPr>
          <w:rFonts w:ascii="Times New Roman" w:hAnsi="Times New Roman" w:hint="cs"/>
          <w:sz w:val="28"/>
          <w:rtl/>
        </w:rPr>
        <w:t>ِ</w:t>
      </w:r>
      <w:r w:rsidRPr="00295399">
        <w:rPr>
          <w:rFonts w:ascii="Times New Roman" w:hAnsi="Times New Roman"/>
          <w:sz w:val="28"/>
          <w:rtl/>
        </w:rPr>
        <w:t>ن نفسه ح</w:t>
      </w:r>
      <w:r w:rsidRPr="00295399">
        <w:rPr>
          <w:rFonts w:ascii="Times New Roman" w:hAnsi="Times New Roman" w:hint="cs"/>
          <w:sz w:val="28"/>
          <w:rtl/>
        </w:rPr>
        <w:t>ُ</w:t>
      </w:r>
      <w:r w:rsidRPr="00295399">
        <w:rPr>
          <w:rFonts w:ascii="Times New Roman" w:hAnsi="Times New Roman"/>
          <w:sz w:val="28"/>
          <w:rtl/>
        </w:rPr>
        <w:t>سن التوك</w:t>
      </w:r>
      <w:r w:rsidRPr="00295399">
        <w:rPr>
          <w:rFonts w:ascii="Times New Roman" w:hAnsi="Times New Roman" w:hint="cs"/>
          <w:sz w:val="28"/>
          <w:rtl/>
        </w:rPr>
        <w:t>ُّ</w:t>
      </w:r>
      <w:r w:rsidRPr="00295399">
        <w:rPr>
          <w:rFonts w:ascii="Times New Roman" w:hAnsi="Times New Roman"/>
          <w:sz w:val="28"/>
          <w:rtl/>
        </w:rPr>
        <w:t>ل</w:t>
      </w:r>
      <w:r w:rsidRPr="00295399">
        <w:rPr>
          <w:rFonts w:ascii="Times New Roman" w:hAnsi="Times New Roman" w:hint="cs"/>
          <w:sz w:val="28"/>
          <w:rtl/>
        </w:rPr>
        <w:t>.</w:t>
      </w:r>
    </w:p>
    <w:p w14:paraId="354150CE"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 xml:space="preserve">المطلب الرابع عشر: الصدقة بجميع </w:t>
      </w:r>
      <w:r w:rsidRPr="00295399">
        <w:rPr>
          <w:rFonts w:ascii="Times New Roman" w:hAnsi="Times New Roman" w:hint="cs"/>
          <w:sz w:val="28"/>
          <w:rtl/>
        </w:rPr>
        <w:t>المال</w:t>
      </w:r>
      <w:r w:rsidRPr="00295399">
        <w:rPr>
          <w:rFonts w:ascii="Times New Roman" w:hAnsi="Times New Roman"/>
          <w:sz w:val="28"/>
          <w:rtl/>
        </w:rPr>
        <w:t xml:space="preserve"> لمن له مكسب</w:t>
      </w:r>
      <w:r w:rsidRPr="00295399">
        <w:rPr>
          <w:rFonts w:ascii="Times New Roman" w:hAnsi="Times New Roman" w:hint="cs"/>
          <w:sz w:val="28"/>
          <w:rtl/>
        </w:rPr>
        <w:t>ٌ</w:t>
      </w:r>
      <w:r w:rsidRPr="00295399">
        <w:rPr>
          <w:rFonts w:ascii="Times New Roman" w:hAnsi="Times New Roman"/>
          <w:sz w:val="28"/>
          <w:rtl/>
        </w:rPr>
        <w:t xml:space="preserve"> يكفيه</w:t>
      </w:r>
      <w:r w:rsidRPr="00295399">
        <w:rPr>
          <w:rFonts w:ascii="Times New Roman" w:hAnsi="Times New Roman" w:hint="cs"/>
          <w:sz w:val="28"/>
          <w:rtl/>
        </w:rPr>
        <w:t>.</w:t>
      </w:r>
    </w:p>
    <w:p w14:paraId="25C5BFC3"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الخامس عشر: تعف</w:t>
      </w:r>
      <w:r w:rsidRPr="00295399">
        <w:rPr>
          <w:rFonts w:ascii="Times New Roman" w:hAnsi="Times New Roman" w:hint="cs"/>
          <w:sz w:val="28"/>
          <w:rtl/>
        </w:rPr>
        <w:t>ُّ</w:t>
      </w:r>
      <w:r w:rsidRPr="00295399">
        <w:rPr>
          <w:rFonts w:ascii="Times New Roman" w:hAnsi="Times New Roman"/>
          <w:sz w:val="28"/>
          <w:rtl/>
        </w:rPr>
        <w:t>ف الغني</w:t>
      </w:r>
      <w:r w:rsidRPr="00295399">
        <w:rPr>
          <w:rFonts w:ascii="Times New Roman" w:hAnsi="Times New Roman" w:hint="cs"/>
          <w:sz w:val="28"/>
          <w:rtl/>
        </w:rPr>
        <w:t>ِّ</w:t>
      </w:r>
      <w:r w:rsidRPr="00295399">
        <w:rPr>
          <w:rFonts w:ascii="Times New Roman" w:hAnsi="Times New Roman"/>
          <w:sz w:val="28"/>
          <w:rtl/>
        </w:rPr>
        <w:t xml:space="preserve"> عن صدقة التطو</w:t>
      </w:r>
      <w:r w:rsidRPr="00295399">
        <w:rPr>
          <w:rFonts w:ascii="Times New Roman" w:hAnsi="Times New Roman" w:hint="cs"/>
          <w:sz w:val="28"/>
          <w:rtl/>
        </w:rPr>
        <w:t>ُّ</w:t>
      </w:r>
      <w:r w:rsidRPr="00295399">
        <w:rPr>
          <w:rFonts w:ascii="Times New Roman" w:hAnsi="Times New Roman"/>
          <w:sz w:val="28"/>
          <w:rtl/>
        </w:rPr>
        <w:t>ع</w:t>
      </w:r>
      <w:r w:rsidRPr="00295399">
        <w:rPr>
          <w:rFonts w:ascii="Times New Roman" w:hAnsi="Times New Roman" w:hint="cs"/>
          <w:sz w:val="28"/>
          <w:rtl/>
        </w:rPr>
        <w:t>.</w:t>
      </w:r>
    </w:p>
    <w:p w14:paraId="2E5A55E9"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السادس عشر: إمضاء صدقة التطو</w:t>
      </w:r>
      <w:r w:rsidRPr="00295399">
        <w:rPr>
          <w:rFonts w:ascii="Times New Roman" w:hAnsi="Times New Roman" w:hint="cs"/>
          <w:sz w:val="28"/>
          <w:rtl/>
        </w:rPr>
        <w:t>ُّ</w:t>
      </w:r>
      <w:r w:rsidRPr="00295399">
        <w:rPr>
          <w:rFonts w:ascii="Times New Roman" w:hAnsi="Times New Roman"/>
          <w:sz w:val="28"/>
          <w:rtl/>
        </w:rPr>
        <w:t>ع إذا أخرجها ولم يقبضها المستحق</w:t>
      </w:r>
      <w:r w:rsidRPr="00295399">
        <w:rPr>
          <w:rFonts w:ascii="Times New Roman" w:hAnsi="Times New Roman" w:hint="cs"/>
          <w:sz w:val="28"/>
          <w:rtl/>
        </w:rPr>
        <w:t>ّ.</w:t>
      </w:r>
    </w:p>
    <w:p w14:paraId="5A9E9CB7"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السابع عشر: صدقة ج</w:t>
      </w:r>
      <w:r w:rsidRPr="00295399">
        <w:rPr>
          <w:rFonts w:ascii="Times New Roman" w:hAnsi="Times New Roman" w:hint="cs"/>
          <w:sz w:val="28"/>
          <w:rtl/>
        </w:rPr>
        <w:t>ُ</w:t>
      </w:r>
      <w:r w:rsidRPr="00295399">
        <w:rPr>
          <w:rFonts w:ascii="Times New Roman" w:hAnsi="Times New Roman"/>
          <w:sz w:val="28"/>
          <w:rtl/>
        </w:rPr>
        <w:t>هدُ المقل</w:t>
      </w:r>
      <w:r w:rsidRPr="00295399">
        <w:rPr>
          <w:rFonts w:ascii="Times New Roman" w:hAnsi="Times New Roman" w:hint="cs"/>
          <w:sz w:val="28"/>
          <w:rtl/>
        </w:rPr>
        <w:t>ّ.</w:t>
      </w:r>
    </w:p>
    <w:p w14:paraId="11EF06DA"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الثامن عشر: أخذ المحتاج من صدقة التطو</w:t>
      </w:r>
      <w:r w:rsidRPr="00295399">
        <w:rPr>
          <w:rFonts w:ascii="Times New Roman" w:hAnsi="Times New Roman" w:hint="cs"/>
          <w:sz w:val="28"/>
          <w:rtl/>
        </w:rPr>
        <w:t>ُّ</w:t>
      </w:r>
      <w:r w:rsidRPr="00295399">
        <w:rPr>
          <w:rFonts w:ascii="Times New Roman" w:hAnsi="Times New Roman"/>
          <w:sz w:val="28"/>
          <w:rtl/>
        </w:rPr>
        <w:t>ع لا من الزكاة</w:t>
      </w:r>
      <w:r w:rsidRPr="00295399">
        <w:rPr>
          <w:rFonts w:ascii="Times New Roman" w:hAnsi="Times New Roman" w:hint="cs"/>
          <w:sz w:val="28"/>
          <w:rtl/>
        </w:rPr>
        <w:t>.</w:t>
      </w:r>
    </w:p>
    <w:p w14:paraId="19E6A207" w14:textId="77777777" w:rsidR="00716B4C" w:rsidRPr="00295399" w:rsidRDefault="00716B4C" w:rsidP="00716B4C">
      <w:pPr>
        <w:widowControl w:val="0"/>
        <w:rPr>
          <w:rFonts w:ascii="Times New Roman" w:hAnsi="Times New Roman"/>
          <w:sz w:val="28"/>
          <w:rtl/>
        </w:rPr>
      </w:pPr>
      <w:r w:rsidRPr="00295399">
        <w:rPr>
          <w:rFonts w:ascii="Times New Roman" w:hAnsi="Times New Roman"/>
          <w:sz w:val="28"/>
          <w:rtl/>
        </w:rPr>
        <w:t>المطلب ال</w:t>
      </w:r>
      <w:r w:rsidRPr="00295399">
        <w:rPr>
          <w:rFonts w:ascii="Times New Roman" w:hAnsi="Times New Roman" w:hint="cs"/>
          <w:sz w:val="28"/>
          <w:rtl/>
        </w:rPr>
        <w:t xml:space="preserve">تاسع </w:t>
      </w:r>
      <w:r w:rsidRPr="00295399">
        <w:rPr>
          <w:rFonts w:ascii="Times New Roman" w:hAnsi="Times New Roman"/>
          <w:sz w:val="28"/>
          <w:rtl/>
        </w:rPr>
        <w:t>عشر: أخذ المحتاج صدقة التطو</w:t>
      </w:r>
      <w:r w:rsidRPr="00295399">
        <w:rPr>
          <w:rFonts w:ascii="Times New Roman" w:hAnsi="Times New Roman" w:hint="cs"/>
          <w:sz w:val="28"/>
          <w:rtl/>
        </w:rPr>
        <w:t>ُّ</w:t>
      </w:r>
      <w:r w:rsidRPr="00295399">
        <w:rPr>
          <w:rFonts w:ascii="Times New Roman" w:hAnsi="Times New Roman"/>
          <w:sz w:val="28"/>
          <w:rtl/>
        </w:rPr>
        <w:t>ع سرً</w:t>
      </w:r>
      <w:r w:rsidRPr="00295399">
        <w:rPr>
          <w:rFonts w:ascii="Times New Roman" w:hAnsi="Times New Roman" w:hint="cs"/>
          <w:sz w:val="28"/>
          <w:rtl/>
        </w:rPr>
        <w:t>ّ</w:t>
      </w:r>
      <w:r w:rsidRPr="00295399">
        <w:rPr>
          <w:rFonts w:ascii="Times New Roman" w:hAnsi="Times New Roman"/>
          <w:sz w:val="28"/>
          <w:rtl/>
        </w:rPr>
        <w:t>ا</w:t>
      </w:r>
      <w:r w:rsidRPr="00295399">
        <w:rPr>
          <w:rFonts w:ascii="Times New Roman" w:hAnsi="Times New Roman" w:hint="cs"/>
          <w:sz w:val="28"/>
          <w:rtl/>
        </w:rPr>
        <w:t>.</w:t>
      </w:r>
    </w:p>
    <w:p w14:paraId="3FE2AF4C"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hint="cs"/>
          <w:b/>
          <w:bCs/>
          <w:sz w:val="28"/>
          <w:rtl/>
        </w:rPr>
        <w:t>الخاتمة، وفيها أهمُّ النتائج والتوصيات.</w:t>
      </w:r>
    </w:p>
    <w:p w14:paraId="766BDEC2" w14:textId="77777777" w:rsidR="00716B4C" w:rsidRPr="00295399" w:rsidRDefault="00716B4C" w:rsidP="00716B4C">
      <w:pPr>
        <w:widowControl w:val="0"/>
        <w:rPr>
          <w:rFonts w:ascii="Times New Roman" w:hAnsi="Times New Roman"/>
          <w:b/>
          <w:bCs/>
          <w:sz w:val="28"/>
          <w:rtl/>
        </w:rPr>
      </w:pPr>
      <w:r w:rsidRPr="00295399">
        <w:rPr>
          <w:rFonts w:ascii="Times New Roman" w:hAnsi="Times New Roman" w:hint="cs"/>
          <w:b/>
          <w:bCs/>
          <w:sz w:val="28"/>
          <w:rtl/>
        </w:rPr>
        <w:t>الفهارس</w:t>
      </w:r>
    </w:p>
    <w:p w14:paraId="3DB8AA02" w14:textId="77777777" w:rsidR="00C24EA6" w:rsidRDefault="00C24EA6" w:rsidP="00C24EA6">
      <w:pPr>
        <w:rPr>
          <w:rtl/>
        </w:rPr>
      </w:pPr>
    </w:p>
    <w:p w14:paraId="02B3E3DF" w14:textId="77777777" w:rsidR="00C24EA6" w:rsidRDefault="00C24EA6" w:rsidP="00C24EA6">
      <w:pPr>
        <w:rPr>
          <w:rtl/>
        </w:rPr>
      </w:pPr>
    </w:p>
    <w:p w14:paraId="1D7C35D9" w14:textId="77777777" w:rsidR="00C24EA6" w:rsidRDefault="00C24EA6" w:rsidP="00C24EA6">
      <w:pPr>
        <w:rPr>
          <w:rtl/>
        </w:rPr>
      </w:pPr>
    </w:p>
    <w:p w14:paraId="15AD7B2D" w14:textId="77777777" w:rsidR="00C24EA6" w:rsidRDefault="00C24EA6" w:rsidP="00C24EA6">
      <w:pPr>
        <w:rPr>
          <w:rtl/>
        </w:rPr>
      </w:pPr>
    </w:p>
    <w:p w14:paraId="32F5A597" w14:textId="77777777" w:rsidR="00C24EA6" w:rsidRDefault="00C24EA6" w:rsidP="00C24EA6">
      <w:pPr>
        <w:rPr>
          <w:rtl/>
        </w:rPr>
      </w:pPr>
    </w:p>
    <w:p w14:paraId="3440B88D" w14:textId="77777777" w:rsidR="00C24EA6" w:rsidRDefault="00C24EA6" w:rsidP="00C24EA6">
      <w:pPr>
        <w:rPr>
          <w:rtl/>
        </w:rPr>
      </w:pPr>
    </w:p>
    <w:p w14:paraId="1865FD95" w14:textId="77777777" w:rsidR="00C24EA6" w:rsidRDefault="00C24EA6" w:rsidP="00C24EA6">
      <w:pPr>
        <w:rPr>
          <w:rtl/>
        </w:rPr>
      </w:pPr>
    </w:p>
    <w:p w14:paraId="62200C55" w14:textId="77777777" w:rsidR="00C24EA6" w:rsidRDefault="00C24EA6" w:rsidP="00C24EA6">
      <w:pPr>
        <w:rPr>
          <w:rtl/>
        </w:rPr>
      </w:pPr>
    </w:p>
    <w:p w14:paraId="67AEEF29" w14:textId="77777777" w:rsidR="00C24EA6" w:rsidRDefault="00C24EA6" w:rsidP="00C24EA6">
      <w:pPr>
        <w:rPr>
          <w:rtl/>
        </w:rPr>
      </w:pPr>
    </w:p>
    <w:p w14:paraId="25953F2F" w14:textId="77777777" w:rsidR="00C24EA6" w:rsidRDefault="00C24EA6" w:rsidP="00C24EA6">
      <w:pPr>
        <w:rPr>
          <w:rtl/>
        </w:rPr>
      </w:pPr>
    </w:p>
    <w:p w14:paraId="171E7741" w14:textId="77777777" w:rsidR="00C24EA6" w:rsidRDefault="00C24EA6" w:rsidP="00C24EA6">
      <w:pPr>
        <w:rPr>
          <w:rtl/>
        </w:rPr>
      </w:pPr>
    </w:p>
    <w:p w14:paraId="3467C42B" w14:textId="77777777" w:rsidR="00C24EA6" w:rsidRDefault="00C24EA6" w:rsidP="00C24EA6">
      <w:pPr>
        <w:rPr>
          <w:rtl/>
        </w:rPr>
      </w:pPr>
    </w:p>
    <w:p w14:paraId="48228990" w14:textId="77777777" w:rsidR="00C24EA6" w:rsidRDefault="00C24EA6" w:rsidP="00C24EA6">
      <w:pPr>
        <w:rPr>
          <w:rtl/>
        </w:rPr>
      </w:pPr>
    </w:p>
    <w:p w14:paraId="69B2CD4A" w14:textId="77777777" w:rsidR="00C24EA6" w:rsidRDefault="00C24EA6" w:rsidP="00C24EA6">
      <w:pPr>
        <w:rPr>
          <w:rtl/>
        </w:rPr>
      </w:pPr>
    </w:p>
    <w:p w14:paraId="75CE867E" w14:textId="77777777" w:rsidR="00C24EA6" w:rsidRDefault="00C24EA6" w:rsidP="00C24EA6">
      <w:pPr>
        <w:rPr>
          <w:rtl/>
        </w:rPr>
      </w:pPr>
    </w:p>
    <w:p w14:paraId="2109152D" w14:textId="77777777" w:rsidR="00C24EA6" w:rsidRDefault="00C24EA6" w:rsidP="00C24EA6">
      <w:pPr>
        <w:rPr>
          <w:rtl/>
        </w:rPr>
      </w:pPr>
    </w:p>
    <w:p w14:paraId="262BBD3A" w14:textId="77777777" w:rsidR="00C24EA6" w:rsidRDefault="00C24EA6" w:rsidP="00C24EA6">
      <w:pPr>
        <w:rPr>
          <w:rtl/>
        </w:rPr>
      </w:pPr>
    </w:p>
    <w:p w14:paraId="706B1C13" w14:textId="77777777" w:rsidR="00716B4C" w:rsidRDefault="00716B4C" w:rsidP="00C24EA6">
      <w:pPr>
        <w:rPr>
          <w:rtl/>
        </w:rPr>
      </w:pPr>
    </w:p>
    <w:p w14:paraId="4D4E8B84" w14:textId="77777777" w:rsidR="00DB46D4" w:rsidRPr="00295399" w:rsidRDefault="00DB46D4" w:rsidP="00E92DBF">
      <w:pPr>
        <w:pStyle w:val="1"/>
        <w:rPr>
          <w:rtl/>
        </w:rPr>
      </w:pPr>
      <w:bookmarkStart w:id="5" w:name="_Toc222821566"/>
      <w:r w:rsidRPr="00295399">
        <w:rPr>
          <w:rtl/>
        </w:rPr>
        <w:t>الفصل الأول: المندوبات في الأموال الزكوي</w:t>
      </w:r>
      <w:r w:rsidRPr="00295399">
        <w:rPr>
          <w:rFonts w:hint="cs"/>
          <w:rtl/>
        </w:rPr>
        <w:t>َّ</w:t>
      </w:r>
      <w:r w:rsidRPr="00295399">
        <w:rPr>
          <w:rtl/>
        </w:rPr>
        <w:t>ة، وفيه تمهيد ومبحث</w:t>
      </w:r>
      <w:r w:rsidRPr="00295399">
        <w:rPr>
          <w:rFonts w:hint="cs"/>
          <w:rtl/>
        </w:rPr>
        <w:t>:</w:t>
      </w:r>
      <w:bookmarkEnd w:id="5"/>
    </w:p>
    <w:p w14:paraId="594B3805" w14:textId="77777777" w:rsidR="00DB46D4" w:rsidRPr="00295399" w:rsidRDefault="00DB46D4" w:rsidP="00DB46D4">
      <w:pPr>
        <w:widowControl w:val="0"/>
        <w:rPr>
          <w:rFonts w:ascii="Times New Roman" w:hAnsi="Times New Roman"/>
          <w:b/>
          <w:bCs/>
          <w:sz w:val="28"/>
          <w:rtl/>
        </w:rPr>
      </w:pPr>
      <w:r w:rsidRPr="00295399">
        <w:rPr>
          <w:rFonts w:ascii="Times New Roman" w:hAnsi="Times New Roman"/>
          <w:b/>
          <w:bCs/>
          <w:sz w:val="28"/>
          <w:rtl/>
        </w:rPr>
        <w:t>التمهيد: التعريف بالأموال الزكوي</w:t>
      </w:r>
      <w:r w:rsidRPr="00295399">
        <w:rPr>
          <w:rFonts w:ascii="Times New Roman" w:hAnsi="Times New Roman" w:hint="cs"/>
          <w:b/>
          <w:bCs/>
          <w:sz w:val="28"/>
          <w:rtl/>
        </w:rPr>
        <w:t>َّ</w:t>
      </w:r>
      <w:r w:rsidRPr="00295399">
        <w:rPr>
          <w:rFonts w:ascii="Times New Roman" w:hAnsi="Times New Roman"/>
          <w:b/>
          <w:bCs/>
          <w:sz w:val="28"/>
          <w:rtl/>
        </w:rPr>
        <w:t>ة، وفيه مطلبان</w:t>
      </w:r>
      <w:r w:rsidRPr="00295399">
        <w:rPr>
          <w:rFonts w:ascii="Times New Roman" w:hAnsi="Times New Roman" w:hint="cs"/>
          <w:b/>
          <w:bCs/>
          <w:sz w:val="28"/>
          <w:rtl/>
        </w:rPr>
        <w:t>:</w:t>
      </w:r>
    </w:p>
    <w:p w14:paraId="35B0F554" w14:textId="77777777" w:rsidR="00DB46D4" w:rsidRPr="00295399" w:rsidRDefault="00DB46D4" w:rsidP="00DB46D4">
      <w:pPr>
        <w:widowControl w:val="0"/>
        <w:rPr>
          <w:rFonts w:ascii="Times New Roman" w:hAnsi="Times New Roman"/>
          <w:sz w:val="28"/>
          <w:rtl/>
        </w:rPr>
      </w:pPr>
      <w:r w:rsidRPr="00295399">
        <w:rPr>
          <w:rFonts w:ascii="Times New Roman" w:hAnsi="Times New Roman"/>
          <w:sz w:val="28"/>
          <w:rtl/>
        </w:rPr>
        <w:t>المطلب الأول: المراد ببهيمة الأنعام</w:t>
      </w:r>
      <w:r w:rsidRPr="00295399">
        <w:rPr>
          <w:rFonts w:ascii="Times New Roman" w:hAnsi="Times New Roman" w:hint="cs"/>
          <w:sz w:val="28"/>
          <w:rtl/>
        </w:rPr>
        <w:t>.</w:t>
      </w:r>
    </w:p>
    <w:p w14:paraId="60C0655D" w14:textId="77777777" w:rsidR="00DB46D4" w:rsidRPr="00295399" w:rsidRDefault="00DB46D4" w:rsidP="00DB46D4">
      <w:pPr>
        <w:widowControl w:val="0"/>
        <w:rPr>
          <w:rFonts w:ascii="Times New Roman" w:hAnsi="Times New Roman"/>
          <w:sz w:val="28"/>
          <w:rtl/>
        </w:rPr>
      </w:pPr>
      <w:r w:rsidRPr="00295399">
        <w:rPr>
          <w:rFonts w:ascii="Times New Roman" w:hAnsi="Times New Roman"/>
          <w:sz w:val="28"/>
          <w:rtl/>
        </w:rPr>
        <w:t>المطلب الثاني: المراد بالخارج من الأرض</w:t>
      </w:r>
      <w:r w:rsidRPr="00295399">
        <w:rPr>
          <w:rFonts w:ascii="Times New Roman" w:hAnsi="Times New Roman" w:hint="cs"/>
          <w:sz w:val="28"/>
          <w:rtl/>
        </w:rPr>
        <w:t>.</w:t>
      </w:r>
      <w:r w:rsidRPr="00295399">
        <w:rPr>
          <w:rFonts w:ascii="Times New Roman" w:hAnsi="Times New Roman"/>
          <w:sz w:val="28"/>
          <w:rtl/>
        </w:rPr>
        <w:t xml:space="preserve"> </w:t>
      </w:r>
    </w:p>
    <w:p w14:paraId="4FFD966C" w14:textId="77777777" w:rsidR="00DB46D4" w:rsidRPr="00295399" w:rsidRDefault="00DB46D4" w:rsidP="00DB46D4">
      <w:pPr>
        <w:widowControl w:val="0"/>
        <w:rPr>
          <w:rFonts w:ascii="Times New Roman" w:hAnsi="Times New Roman"/>
          <w:b/>
          <w:bCs/>
          <w:spacing w:val="-4"/>
          <w:sz w:val="28"/>
          <w:rtl/>
        </w:rPr>
      </w:pPr>
      <w:r w:rsidRPr="00295399">
        <w:rPr>
          <w:rFonts w:ascii="Times New Roman" w:hAnsi="Times New Roman"/>
          <w:b/>
          <w:bCs/>
          <w:spacing w:val="-4"/>
          <w:sz w:val="28"/>
          <w:rtl/>
        </w:rPr>
        <w:t>المبحث الأول: المسائل المندوبة في زكاة بهيمة الأنعام والخارج من الأرض، وفيه مطلبان</w:t>
      </w:r>
      <w:r w:rsidRPr="00295399">
        <w:rPr>
          <w:rFonts w:ascii="Times New Roman" w:hAnsi="Times New Roman" w:hint="cs"/>
          <w:b/>
          <w:bCs/>
          <w:spacing w:val="-4"/>
          <w:sz w:val="28"/>
          <w:rtl/>
        </w:rPr>
        <w:t>:</w:t>
      </w:r>
    </w:p>
    <w:p w14:paraId="4E808DD1" w14:textId="77777777" w:rsidR="00DB46D4" w:rsidRPr="00295399" w:rsidRDefault="00DB46D4" w:rsidP="00DB46D4">
      <w:pPr>
        <w:widowControl w:val="0"/>
        <w:rPr>
          <w:rFonts w:ascii="Times New Roman" w:hAnsi="Times New Roman"/>
          <w:sz w:val="28"/>
          <w:rtl/>
        </w:rPr>
      </w:pPr>
      <w:r w:rsidRPr="00295399">
        <w:rPr>
          <w:rFonts w:ascii="Times New Roman" w:hAnsi="Times New Roman"/>
          <w:sz w:val="28"/>
          <w:rtl/>
        </w:rPr>
        <w:t>المطلب الأول: إخراج بعض الخلطاء الزكاة بإذنهم جميع</w:t>
      </w:r>
      <w:r w:rsidRPr="00295399">
        <w:rPr>
          <w:rFonts w:ascii="Times New Roman" w:hAnsi="Times New Roman" w:hint="cs"/>
          <w:sz w:val="28"/>
          <w:rtl/>
        </w:rPr>
        <w:t>ً</w:t>
      </w:r>
      <w:r w:rsidRPr="00295399">
        <w:rPr>
          <w:rFonts w:ascii="Times New Roman" w:hAnsi="Times New Roman"/>
          <w:sz w:val="28"/>
          <w:rtl/>
        </w:rPr>
        <w:t xml:space="preserve">ا. </w:t>
      </w:r>
    </w:p>
    <w:p w14:paraId="34CD69F0" w14:textId="77777777" w:rsidR="00DB46D4" w:rsidRPr="00295399" w:rsidRDefault="00DB46D4" w:rsidP="00DB46D4">
      <w:pPr>
        <w:widowControl w:val="0"/>
        <w:rPr>
          <w:rFonts w:ascii="Times New Roman" w:hAnsi="Times New Roman"/>
          <w:sz w:val="28"/>
          <w:rtl/>
        </w:rPr>
      </w:pPr>
      <w:r w:rsidRPr="00295399">
        <w:rPr>
          <w:rFonts w:ascii="Times New Roman" w:hAnsi="Times New Roman"/>
          <w:sz w:val="28"/>
          <w:rtl/>
        </w:rPr>
        <w:t>المطلب الثاني: بعث الإمام ساعي</w:t>
      </w:r>
      <w:r w:rsidRPr="00295399">
        <w:rPr>
          <w:rFonts w:ascii="Times New Roman" w:hAnsi="Times New Roman" w:hint="cs"/>
          <w:sz w:val="28"/>
          <w:rtl/>
        </w:rPr>
        <w:t>ً</w:t>
      </w:r>
      <w:r w:rsidRPr="00295399">
        <w:rPr>
          <w:rFonts w:ascii="Times New Roman" w:hAnsi="Times New Roman"/>
          <w:sz w:val="28"/>
          <w:rtl/>
        </w:rPr>
        <w:t>ا لخرص الزكاة</w:t>
      </w:r>
      <w:r w:rsidRPr="00295399">
        <w:rPr>
          <w:rFonts w:ascii="Times New Roman" w:hAnsi="Times New Roman" w:hint="cs"/>
          <w:sz w:val="28"/>
          <w:rtl/>
        </w:rPr>
        <w:t>.</w:t>
      </w:r>
    </w:p>
    <w:p w14:paraId="33833FA8" w14:textId="77777777" w:rsidR="00716B4C" w:rsidRDefault="00716B4C" w:rsidP="00DB46D4">
      <w:pPr>
        <w:ind w:firstLine="0"/>
        <w:rPr>
          <w:rtl/>
        </w:rPr>
      </w:pPr>
    </w:p>
    <w:p w14:paraId="74554E7C" w14:textId="77777777" w:rsidR="00716B4C" w:rsidRDefault="00716B4C" w:rsidP="00C24EA6">
      <w:pPr>
        <w:rPr>
          <w:rtl/>
        </w:rPr>
      </w:pPr>
    </w:p>
    <w:p w14:paraId="27130109" w14:textId="77777777" w:rsidR="00716B4C" w:rsidRDefault="00716B4C" w:rsidP="00C24EA6">
      <w:pPr>
        <w:rPr>
          <w:rtl/>
        </w:rPr>
      </w:pPr>
    </w:p>
    <w:p w14:paraId="7A30307F" w14:textId="77777777" w:rsidR="00716B4C" w:rsidRDefault="00716B4C" w:rsidP="00C24EA6">
      <w:pPr>
        <w:rPr>
          <w:rtl/>
        </w:rPr>
      </w:pPr>
    </w:p>
    <w:p w14:paraId="0691FD0E" w14:textId="77777777" w:rsidR="00716B4C" w:rsidRDefault="00716B4C" w:rsidP="00C24EA6">
      <w:pPr>
        <w:rPr>
          <w:rtl/>
        </w:rPr>
      </w:pPr>
    </w:p>
    <w:p w14:paraId="53645BCE" w14:textId="77777777" w:rsidR="00716B4C" w:rsidRDefault="00716B4C" w:rsidP="00C24EA6">
      <w:pPr>
        <w:rPr>
          <w:rtl/>
        </w:rPr>
      </w:pPr>
    </w:p>
    <w:p w14:paraId="6EF3D6C4" w14:textId="77777777" w:rsidR="00716B4C" w:rsidRDefault="00716B4C" w:rsidP="00C24EA6">
      <w:pPr>
        <w:rPr>
          <w:rtl/>
        </w:rPr>
      </w:pPr>
    </w:p>
    <w:p w14:paraId="0CAAB789" w14:textId="77777777" w:rsidR="00716B4C" w:rsidRDefault="00716B4C" w:rsidP="00C24EA6">
      <w:pPr>
        <w:rPr>
          <w:rtl/>
        </w:rPr>
      </w:pPr>
    </w:p>
    <w:p w14:paraId="67409561" w14:textId="77777777" w:rsidR="00716B4C" w:rsidRDefault="00716B4C" w:rsidP="00C24EA6">
      <w:pPr>
        <w:rPr>
          <w:rtl/>
        </w:rPr>
      </w:pPr>
    </w:p>
    <w:p w14:paraId="710B922F" w14:textId="77777777" w:rsidR="00716B4C" w:rsidRDefault="00716B4C" w:rsidP="00C24EA6">
      <w:pPr>
        <w:rPr>
          <w:rtl/>
        </w:rPr>
      </w:pPr>
    </w:p>
    <w:p w14:paraId="227FDD8B" w14:textId="77777777" w:rsidR="00716B4C" w:rsidRDefault="00716B4C" w:rsidP="00C24EA6">
      <w:pPr>
        <w:rPr>
          <w:rtl/>
        </w:rPr>
      </w:pPr>
    </w:p>
    <w:p w14:paraId="53E8A4BC" w14:textId="77777777" w:rsidR="00716B4C" w:rsidRDefault="00716B4C" w:rsidP="00C24EA6">
      <w:pPr>
        <w:rPr>
          <w:rtl/>
        </w:rPr>
      </w:pPr>
    </w:p>
    <w:p w14:paraId="103ACFA3" w14:textId="77777777" w:rsidR="00716B4C" w:rsidRDefault="00716B4C" w:rsidP="00C24EA6">
      <w:pPr>
        <w:rPr>
          <w:rtl/>
        </w:rPr>
      </w:pPr>
    </w:p>
    <w:p w14:paraId="1E8640D8" w14:textId="53C89AA7" w:rsidR="00E92DBF" w:rsidRDefault="00E92DBF">
      <w:pPr>
        <w:bidi w:val="0"/>
        <w:spacing w:after="160" w:line="259" w:lineRule="auto"/>
        <w:ind w:firstLine="0"/>
        <w:jc w:val="left"/>
        <w:rPr>
          <w:rtl/>
        </w:rPr>
      </w:pPr>
      <w:r>
        <w:rPr>
          <w:rtl/>
        </w:rPr>
        <w:br w:type="page"/>
      </w:r>
    </w:p>
    <w:p w14:paraId="25CA9460" w14:textId="4F002642" w:rsidR="00C72F58" w:rsidRPr="00295399" w:rsidRDefault="00C72F58" w:rsidP="00E92DBF">
      <w:pPr>
        <w:pStyle w:val="1"/>
        <w:rPr>
          <w:rtl/>
        </w:rPr>
      </w:pPr>
      <w:bookmarkStart w:id="6" w:name="_Toc218376394"/>
      <w:bookmarkStart w:id="7" w:name="_Toc218376492"/>
      <w:bookmarkStart w:id="8" w:name="_Toc222821567"/>
      <w:r w:rsidRPr="00295399">
        <w:rPr>
          <w:rtl/>
        </w:rPr>
        <w:lastRenderedPageBreak/>
        <w:t>المطلب الأول:</w:t>
      </w:r>
      <w:r w:rsidR="00E92DBF">
        <w:rPr>
          <w:rFonts w:hint="cs"/>
          <w:rtl/>
        </w:rPr>
        <w:t xml:space="preserve"> </w:t>
      </w:r>
      <w:r w:rsidRPr="00295399">
        <w:rPr>
          <w:rtl/>
        </w:rPr>
        <w:t>المراد ببهيمة الأنعام</w:t>
      </w:r>
      <w:bookmarkEnd w:id="6"/>
      <w:bookmarkEnd w:id="7"/>
      <w:bookmarkEnd w:id="8"/>
    </w:p>
    <w:p w14:paraId="67AAFAF1" w14:textId="77777777" w:rsidR="00C72F58" w:rsidRPr="00295399" w:rsidRDefault="00C72F58" w:rsidP="00C72F58">
      <w:pPr>
        <w:widowControl w:val="0"/>
        <w:rPr>
          <w:rFonts w:ascii="Times New Roman" w:hAnsi="Times New Roman"/>
          <w:b/>
          <w:bCs/>
          <w:sz w:val="28"/>
          <w:rtl/>
        </w:rPr>
      </w:pPr>
      <w:r w:rsidRPr="00295399">
        <w:rPr>
          <w:rFonts w:ascii="Times New Roman" w:hAnsi="Times New Roman"/>
          <w:b/>
          <w:bCs/>
          <w:sz w:val="28"/>
          <w:rtl/>
        </w:rPr>
        <w:t>التعريف اللغوي:</w:t>
      </w:r>
    </w:p>
    <w:p w14:paraId="2569E81D" w14:textId="77777777" w:rsidR="00C72F58" w:rsidRPr="00295399" w:rsidRDefault="00C72F58" w:rsidP="00C72F58">
      <w:pPr>
        <w:widowControl w:val="0"/>
        <w:rPr>
          <w:rFonts w:ascii="Times New Roman" w:hAnsi="Times New Roman"/>
          <w:b/>
          <w:bCs/>
          <w:sz w:val="28"/>
          <w:rtl/>
        </w:rPr>
      </w:pPr>
      <w:bookmarkStart w:id="9" w:name="غريب_0013"/>
      <w:r w:rsidRPr="00295399">
        <w:rPr>
          <w:rFonts w:ascii="Times New Roman" w:hAnsi="Times New Roman"/>
          <w:b/>
          <w:bCs/>
          <w:sz w:val="28"/>
          <w:rtl/>
        </w:rPr>
        <w:t xml:space="preserve">البهيمة </w:t>
      </w:r>
      <w:bookmarkEnd w:id="9"/>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w:t>
      </w:r>
    </w:p>
    <w:p w14:paraId="6AFA5DF9" w14:textId="68E2BA4E" w:rsidR="00C72F58" w:rsidRPr="00295399" w:rsidRDefault="00C72F58" w:rsidP="00C72F58">
      <w:pPr>
        <w:widowControl w:val="0"/>
        <w:rPr>
          <w:rFonts w:ascii="Times New Roman" w:hAnsi="Times New Roman"/>
          <w:spacing w:val="-2"/>
          <w:sz w:val="28"/>
          <w:rtl/>
        </w:rPr>
      </w:pPr>
      <w:r w:rsidRPr="00295399">
        <w:rPr>
          <w:rFonts w:ascii="Times New Roman" w:hAnsi="Times New Roman"/>
          <w:spacing w:val="-2"/>
          <w:sz w:val="28"/>
          <w:rtl/>
        </w:rPr>
        <w:t>واحدة (البهائم)</w:t>
      </w:r>
      <w:r w:rsidRPr="00295399">
        <w:rPr>
          <w:rFonts w:ascii="Times New Roman" w:hAnsi="Times New Roman" w:hint="cs"/>
          <w:spacing w:val="-2"/>
          <w:sz w:val="28"/>
          <w:rtl/>
        </w:rPr>
        <w:t>،</w:t>
      </w:r>
      <w:r w:rsidRPr="00295399">
        <w:rPr>
          <w:rFonts w:ascii="Times New Roman" w:hAnsi="Times New Roman"/>
          <w:spacing w:val="-2"/>
          <w:sz w:val="28"/>
          <w:rtl/>
        </w:rPr>
        <w:t xml:space="preserve"> والبَهْمُ: جمع بَهْمَةٍ، وهي أولاد الضأن، وقال ابن عرفة</w:t>
      </w:r>
      <w:r w:rsidRPr="00295399">
        <w:rPr>
          <w:rStyle w:val="aa"/>
          <w:rFonts w:ascii="Times New Roman" w:hAnsi="Times New Roman"/>
          <w:spacing w:val="-2"/>
          <w:sz w:val="28"/>
          <w:rtl/>
        </w:rPr>
        <w:t>(</w:t>
      </w:r>
      <w:r w:rsidRPr="00295399">
        <w:rPr>
          <w:rStyle w:val="aa"/>
          <w:rFonts w:ascii="Times New Roman" w:hAnsi="Times New Roman"/>
          <w:spacing w:val="-2"/>
          <w:sz w:val="28"/>
          <w:rtl/>
        </w:rPr>
        <w:footnoteReference w:id="1"/>
      </w:r>
      <w:r w:rsidRPr="00295399">
        <w:rPr>
          <w:rStyle w:val="aa"/>
          <w:rFonts w:ascii="Times New Roman" w:hAnsi="Times New Roman"/>
          <w:spacing w:val="-2"/>
          <w:sz w:val="28"/>
          <w:rtl/>
        </w:rPr>
        <w:t>)</w:t>
      </w:r>
      <w:r w:rsidRPr="00295399">
        <w:rPr>
          <w:rFonts w:ascii="Times New Roman" w:hAnsi="Times New Roman"/>
          <w:spacing w:val="-2"/>
          <w:sz w:val="28"/>
          <w:rtl/>
        </w:rPr>
        <w:t xml:space="preserve">: البهيمة: </w:t>
      </w:r>
      <w:proofErr w:type="spellStart"/>
      <w:r w:rsidRPr="00295399">
        <w:rPr>
          <w:rFonts w:ascii="Times New Roman" w:hAnsi="Times New Roman"/>
          <w:spacing w:val="-2"/>
          <w:sz w:val="28"/>
          <w:rtl/>
        </w:rPr>
        <w:t>مستبهمة</w:t>
      </w:r>
      <w:proofErr w:type="spellEnd"/>
      <w:r w:rsidRPr="00295399">
        <w:rPr>
          <w:rFonts w:ascii="Times New Roman" w:hAnsi="Times New Roman"/>
          <w:spacing w:val="-2"/>
          <w:sz w:val="28"/>
          <w:rtl/>
        </w:rPr>
        <w:t xml:space="preserve"> عن الكلام، أي منغلق</w:t>
      </w:r>
      <w:r w:rsidRPr="00295399">
        <w:rPr>
          <w:rFonts w:ascii="Times New Roman" w:hAnsi="Times New Roman" w:hint="cs"/>
          <w:spacing w:val="-2"/>
          <w:sz w:val="28"/>
          <w:rtl/>
        </w:rPr>
        <w:t>ٌ</w:t>
      </w:r>
      <w:r w:rsidRPr="00295399">
        <w:rPr>
          <w:rFonts w:ascii="Times New Roman" w:hAnsi="Times New Roman"/>
          <w:spacing w:val="-2"/>
          <w:sz w:val="28"/>
          <w:rtl/>
        </w:rPr>
        <w:t xml:space="preserve"> ذاك عنها</w:t>
      </w:r>
      <w:r w:rsidRPr="00295399">
        <w:rPr>
          <w:rFonts w:ascii="Times New Roman" w:hAnsi="Times New Roman" w:hint="cs"/>
          <w:spacing w:val="-2"/>
          <w:sz w:val="28"/>
          <w:rtl/>
        </w:rPr>
        <w:t>.</w:t>
      </w:r>
      <w:r w:rsidRPr="00295399">
        <w:rPr>
          <w:rFonts w:ascii="Times New Roman" w:hAnsi="Times New Roman"/>
          <w:spacing w:val="-2"/>
          <w:sz w:val="28"/>
          <w:rtl/>
        </w:rPr>
        <w:t xml:space="preserve"> وإن</w:t>
      </w:r>
      <w:r w:rsidRPr="00295399">
        <w:rPr>
          <w:rFonts w:ascii="Times New Roman" w:hAnsi="Times New Roman" w:hint="cs"/>
          <w:spacing w:val="-2"/>
          <w:sz w:val="28"/>
          <w:rtl/>
        </w:rPr>
        <w:t>َّ</w:t>
      </w:r>
      <w:r w:rsidRPr="00295399">
        <w:rPr>
          <w:rFonts w:ascii="Times New Roman" w:hAnsi="Times New Roman"/>
          <w:spacing w:val="-2"/>
          <w:sz w:val="28"/>
          <w:rtl/>
        </w:rPr>
        <w:t>ما قيل لها بهيمة الأنعام؛ لأن</w:t>
      </w:r>
      <w:r w:rsidRPr="00295399">
        <w:rPr>
          <w:rFonts w:ascii="Times New Roman" w:hAnsi="Times New Roman" w:hint="cs"/>
          <w:spacing w:val="-2"/>
          <w:sz w:val="28"/>
          <w:rtl/>
        </w:rPr>
        <w:t>َّ</w:t>
      </w:r>
      <w:r w:rsidRPr="00295399">
        <w:rPr>
          <w:rFonts w:ascii="Times New Roman" w:hAnsi="Times New Roman"/>
          <w:spacing w:val="-2"/>
          <w:sz w:val="28"/>
          <w:rtl/>
        </w:rPr>
        <w:t xml:space="preserve"> كل</w:t>
      </w:r>
      <w:r w:rsidRPr="00295399">
        <w:rPr>
          <w:rFonts w:ascii="Times New Roman" w:hAnsi="Times New Roman" w:hint="cs"/>
          <w:spacing w:val="-2"/>
          <w:sz w:val="28"/>
          <w:rtl/>
        </w:rPr>
        <w:t>َّ</w:t>
      </w:r>
      <w:r w:rsidRPr="00295399">
        <w:rPr>
          <w:rFonts w:ascii="Times New Roman" w:hAnsi="Times New Roman"/>
          <w:spacing w:val="-2"/>
          <w:sz w:val="28"/>
          <w:rtl/>
        </w:rPr>
        <w:t xml:space="preserve"> حي</w:t>
      </w:r>
      <w:r w:rsidRPr="00295399">
        <w:rPr>
          <w:rFonts w:ascii="Times New Roman" w:hAnsi="Times New Roman" w:hint="cs"/>
          <w:spacing w:val="-2"/>
          <w:sz w:val="28"/>
          <w:rtl/>
        </w:rPr>
        <w:t>ٍّ</w:t>
      </w:r>
      <w:r w:rsidRPr="00295399">
        <w:rPr>
          <w:rFonts w:ascii="Times New Roman" w:hAnsi="Times New Roman"/>
          <w:spacing w:val="-2"/>
          <w:sz w:val="28"/>
          <w:rtl/>
        </w:rPr>
        <w:t xml:space="preserve"> لا يمي</w:t>
      </w:r>
      <w:r w:rsidRPr="00295399">
        <w:rPr>
          <w:rFonts w:ascii="Times New Roman" w:hAnsi="Times New Roman" w:hint="cs"/>
          <w:spacing w:val="-2"/>
          <w:sz w:val="28"/>
          <w:rtl/>
        </w:rPr>
        <w:t>ّ</w:t>
      </w:r>
      <w:r w:rsidRPr="00295399">
        <w:rPr>
          <w:rFonts w:ascii="Times New Roman" w:hAnsi="Times New Roman"/>
          <w:spacing w:val="-2"/>
          <w:sz w:val="28"/>
          <w:rtl/>
        </w:rPr>
        <w:t>ز فهو بهيمة</w:t>
      </w:r>
      <w:r w:rsidRPr="00295399">
        <w:rPr>
          <w:rFonts w:ascii="Times New Roman" w:hAnsi="Times New Roman" w:hint="cs"/>
          <w:spacing w:val="-2"/>
          <w:sz w:val="28"/>
          <w:rtl/>
        </w:rPr>
        <w:t>.</w:t>
      </w:r>
      <w:r w:rsidRPr="00295399">
        <w:rPr>
          <w:rFonts w:ascii="Times New Roman" w:hAnsi="Times New Roman"/>
          <w:spacing w:val="-2"/>
          <w:sz w:val="28"/>
          <w:rtl/>
        </w:rPr>
        <w:t xml:space="preserve"> وقال الليث</w:t>
      </w:r>
      <w:r w:rsidRPr="00295399">
        <w:rPr>
          <w:rStyle w:val="aa"/>
          <w:rFonts w:ascii="Times New Roman" w:hAnsi="Times New Roman"/>
          <w:spacing w:val="-2"/>
          <w:sz w:val="28"/>
          <w:rtl/>
        </w:rPr>
        <w:t>(</w:t>
      </w:r>
      <w:r w:rsidRPr="00295399">
        <w:rPr>
          <w:rStyle w:val="aa"/>
          <w:rFonts w:ascii="Times New Roman" w:hAnsi="Times New Roman"/>
          <w:spacing w:val="-2"/>
          <w:sz w:val="28"/>
          <w:rtl/>
        </w:rPr>
        <w:footnoteReference w:id="2"/>
      </w:r>
      <w:r w:rsidRPr="00295399">
        <w:rPr>
          <w:rStyle w:val="aa"/>
          <w:rFonts w:ascii="Times New Roman" w:hAnsi="Times New Roman"/>
          <w:spacing w:val="-2"/>
          <w:sz w:val="28"/>
          <w:rtl/>
        </w:rPr>
        <w:t>)</w:t>
      </w:r>
      <w:r w:rsidRPr="00295399">
        <w:rPr>
          <w:rFonts w:ascii="Times New Roman" w:hAnsi="Times New Roman"/>
          <w:spacing w:val="-2"/>
          <w:sz w:val="28"/>
          <w:rtl/>
        </w:rPr>
        <w:t xml:space="preserve">: البهمة: اسم للذكر والأنثى من أولاد بقر الوحش والغنم والماعز، والجميع البهم والبهام، والبهم أيضا: صغار </w:t>
      </w:r>
      <w:proofErr w:type="gramStart"/>
      <w:r w:rsidRPr="00295399">
        <w:rPr>
          <w:rFonts w:ascii="Times New Roman" w:hAnsi="Times New Roman"/>
          <w:spacing w:val="-2"/>
          <w:sz w:val="28"/>
          <w:rtl/>
        </w:rPr>
        <w:t>الغنم</w:t>
      </w:r>
      <w:r w:rsidRPr="00295399">
        <w:rPr>
          <w:rFonts w:ascii="Traditional Arabic" w:hAnsi="Traditional Arabic"/>
          <w:spacing w:val="-2"/>
          <w:sz w:val="36"/>
          <w:vertAlign w:val="superscript"/>
          <w:rtl/>
        </w:rPr>
        <w:t>(</w:t>
      </w:r>
      <w:proofErr w:type="gramEnd"/>
      <w:r w:rsidRPr="00295399">
        <w:rPr>
          <w:rFonts w:ascii="Traditional Arabic" w:hAnsi="Traditional Arabic"/>
          <w:spacing w:val="-2"/>
          <w:sz w:val="36"/>
          <w:vertAlign w:val="superscript"/>
          <w:rtl/>
        </w:rPr>
        <w:footnoteReference w:id="3"/>
      </w:r>
      <w:r w:rsidRPr="00295399">
        <w:rPr>
          <w:rFonts w:ascii="Traditional Arabic" w:hAnsi="Traditional Arabic"/>
          <w:spacing w:val="-2"/>
          <w:sz w:val="36"/>
          <w:vertAlign w:val="superscript"/>
          <w:rtl/>
        </w:rPr>
        <w:t>)</w:t>
      </w:r>
      <w:r w:rsidRPr="00295399">
        <w:rPr>
          <w:rStyle w:val="aa"/>
          <w:rFonts w:ascii="Times New Roman" w:eastAsia="Times New Roman" w:hAnsi="Times New Roman" w:cs="Traditional Arabic"/>
          <w:spacing w:val="-2"/>
          <w:position w:val="0"/>
          <w:sz w:val="28"/>
          <w:szCs w:val="36"/>
          <w:rtl/>
        </w:rPr>
        <w:t>.</w:t>
      </w:r>
    </w:p>
    <w:p w14:paraId="21F41790" w14:textId="77777777" w:rsidR="00C72F58" w:rsidRPr="00295399" w:rsidRDefault="00C72F58" w:rsidP="00C72F58">
      <w:pPr>
        <w:widowControl w:val="0"/>
        <w:rPr>
          <w:rFonts w:ascii="Times New Roman" w:hAnsi="Times New Roman"/>
          <w:b/>
          <w:bCs/>
          <w:sz w:val="28"/>
          <w:rtl/>
        </w:rPr>
      </w:pPr>
      <w:bookmarkStart w:id="12" w:name="غريب_0014"/>
      <w:r w:rsidRPr="00295399">
        <w:rPr>
          <w:rFonts w:ascii="Times New Roman" w:hAnsi="Times New Roman"/>
          <w:b/>
          <w:bCs/>
          <w:sz w:val="28"/>
          <w:rtl/>
        </w:rPr>
        <w:t xml:space="preserve">الأنعام </w:t>
      </w:r>
      <w:bookmarkEnd w:id="12"/>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w:t>
      </w:r>
    </w:p>
    <w:p w14:paraId="2C38BDC4" w14:textId="77777777" w:rsidR="00C72F58" w:rsidRPr="00295399" w:rsidRDefault="00C72F58" w:rsidP="00C72F58">
      <w:pPr>
        <w:widowControl w:val="0"/>
        <w:rPr>
          <w:rFonts w:ascii="Times New Roman" w:hAnsi="Times New Roman"/>
          <w:sz w:val="28"/>
          <w:rtl/>
        </w:rPr>
      </w:pPr>
      <w:r w:rsidRPr="00295399">
        <w:rPr>
          <w:rFonts w:ascii="Times New Roman" w:hAnsi="Times New Roman"/>
          <w:sz w:val="28"/>
          <w:rtl/>
        </w:rPr>
        <w:t>النعم: واحد الأنعام</w:t>
      </w:r>
      <w:r w:rsidRPr="00295399">
        <w:rPr>
          <w:rFonts w:ascii="Times New Roman" w:hAnsi="Times New Roman" w:hint="cs"/>
          <w:sz w:val="28"/>
          <w:rtl/>
        </w:rPr>
        <w:t>،</w:t>
      </w:r>
      <w:r w:rsidRPr="00295399">
        <w:rPr>
          <w:rFonts w:ascii="Times New Roman" w:hAnsi="Times New Roman"/>
          <w:sz w:val="28"/>
          <w:rtl/>
        </w:rPr>
        <w:t xml:space="preserve"> وهي المال الراعية، قال ابن سيده</w:t>
      </w:r>
      <w:r w:rsidRPr="00295399">
        <w:rPr>
          <w:rStyle w:val="aa"/>
          <w:rFonts w:ascii="Times New Roman" w:hAnsi="Times New Roman"/>
          <w:sz w:val="28"/>
          <w:rtl/>
        </w:rPr>
        <w:t>(</w:t>
      </w:r>
      <w:r w:rsidRPr="00295399">
        <w:rPr>
          <w:rStyle w:val="aa"/>
          <w:rFonts w:ascii="Times New Roman" w:hAnsi="Times New Roman"/>
          <w:sz w:val="28"/>
          <w:rtl/>
        </w:rPr>
        <w:footnoteReference w:id="4"/>
      </w:r>
      <w:r w:rsidRPr="00295399">
        <w:rPr>
          <w:rStyle w:val="aa"/>
          <w:rFonts w:ascii="Times New Roman" w:hAnsi="Times New Roman"/>
          <w:sz w:val="28"/>
          <w:rtl/>
        </w:rPr>
        <w:t>)</w:t>
      </w:r>
      <w:r w:rsidRPr="00295399">
        <w:rPr>
          <w:rFonts w:ascii="Times New Roman" w:hAnsi="Times New Roman"/>
          <w:sz w:val="28"/>
          <w:rtl/>
        </w:rPr>
        <w:t>: الن</w:t>
      </w:r>
      <w:r w:rsidRPr="00295399">
        <w:rPr>
          <w:rFonts w:ascii="Times New Roman" w:hAnsi="Times New Roman" w:hint="cs"/>
          <w:sz w:val="28"/>
          <w:rtl/>
        </w:rPr>
        <w:t>َّ</w:t>
      </w:r>
      <w:r w:rsidRPr="00295399">
        <w:rPr>
          <w:rFonts w:ascii="Times New Roman" w:hAnsi="Times New Roman"/>
          <w:sz w:val="28"/>
          <w:rtl/>
        </w:rPr>
        <w:t>ع</w:t>
      </w:r>
      <w:r w:rsidRPr="00295399">
        <w:rPr>
          <w:rFonts w:ascii="Times New Roman" w:hAnsi="Times New Roman" w:hint="cs"/>
          <w:sz w:val="28"/>
          <w:rtl/>
        </w:rPr>
        <w:t>َ</w:t>
      </w:r>
      <w:r w:rsidRPr="00295399">
        <w:rPr>
          <w:rFonts w:ascii="Times New Roman" w:hAnsi="Times New Roman"/>
          <w:sz w:val="28"/>
          <w:rtl/>
        </w:rPr>
        <w:t>م الإبل والشاء</w:t>
      </w:r>
      <w:r w:rsidRPr="00295399">
        <w:rPr>
          <w:rFonts w:ascii="Times New Roman" w:hAnsi="Times New Roman" w:hint="cs"/>
          <w:sz w:val="28"/>
          <w:rtl/>
        </w:rPr>
        <w:t>.</w:t>
      </w:r>
      <w:r w:rsidRPr="00295399">
        <w:rPr>
          <w:rFonts w:ascii="Times New Roman" w:hAnsi="Times New Roman"/>
          <w:sz w:val="28"/>
          <w:rtl/>
        </w:rPr>
        <w:t xml:space="preserve"> وقال ابن الأعرابي: النعم الإبل خاص</w:t>
      </w:r>
      <w:r w:rsidRPr="00295399">
        <w:rPr>
          <w:rFonts w:ascii="Times New Roman" w:hAnsi="Times New Roman" w:hint="cs"/>
          <w:sz w:val="28"/>
          <w:rtl/>
        </w:rPr>
        <w:t>َّ</w:t>
      </w:r>
      <w:r w:rsidRPr="00295399">
        <w:rPr>
          <w:rFonts w:ascii="Times New Roman" w:hAnsi="Times New Roman"/>
          <w:sz w:val="28"/>
          <w:rtl/>
        </w:rPr>
        <w:t>ة</w:t>
      </w:r>
      <w:r w:rsidRPr="00295399">
        <w:rPr>
          <w:rFonts w:ascii="Times New Roman" w:hAnsi="Times New Roman" w:hint="cs"/>
          <w:sz w:val="28"/>
          <w:rtl/>
        </w:rPr>
        <w:t>ً</w:t>
      </w:r>
      <w:r w:rsidRPr="00295399">
        <w:rPr>
          <w:rFonts w:ascii="Times New Roman" w:hAnsi="Times New Roman"/>
          <w:sz w:val="28"/>
          <w:rtl/>
        </w:rPr>
        <w:t>، والأنعام الإبل والبقر والغنم، وتجمع أنعام</w:t>
      </w:r>
      <w:r w:rsidRPr="00295399">
        <w:rPr>
          <w:rFonts w:ascii="Times New Roman" w:hAnsi="Times New Roman" w:hint="cs"/>
          <w:sz w:val="28"/>
          <w:rtl/>
        </w:rPr>
        <w:t>ً</w:t>
      </w:r>
      <w:r w:rsidRPr="00295399">
        <w:rPr>
          <w:rFonts w:ascii="Times New Roman" w:hAnsi="Times New Roman"/>
          <w:sz w:val="28"/>
          <w:rtl/>
        </w:rPr>
        <w:t xml:space="preserve">ا، والأنعام: </w:t>
      </w:r>
      <w:proofErr w:type="gramStart"/>
      <w:r w:rsidRPr="00295399">
        <w:rPr>
          <w:rFonts w:ascii="Times New Roman" w:hAnsi="Times New Roman"/>
          <w:sz w:val="28"/>
          <w:rtl/>
        </w:rPr>
        <w:t>البهائم</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
      </w:r>
      <w:r w:rsidRPr="00295399">
        <w:rPr>
          <w:rFonts w:ascii="Traditional Arabic" w:hAnsi="Traditional Arabic"/>
          <w:sz w:val="36"/>
          <w:vertAlign w:val="superscript"/>
          <w:rtl/>
        </w:rPr>
        <w:t>)</w:t>
      </w:r>
      <w:r w:rsidRPr="00295399">
        <w:rPr>
          <w:rFonts w:ascii="Times New Roman" w:hAnsi="Times New Roman"/>
          <w:sz w:val="28"/>
          <w:rtl/>
        </w:rPr>
        <w:t>.</w:t>
      </w:r>
    </w:p>
    <w:p w14:paraId="17D4C280" w14:textId="5D12356D" w:rsidR="00C72F58" w:rsidRPr="00295399" w:rsidRDefault="00C72F58" w:rsidP="00C72F58">
      <w:pPr>
        <w:widowControl w:val="0"/>
        <w:rPr>
          <w:rFonts w:ascii="Times New Roman" w:hAnsi="Times New Roman"/>
          <w:b/>
          <w:bCs/>
          <w:sz w:val="28"/>
          <w:rtl/>
        </w:rPr>
      </w:pPr>
      <w:r w:rsidRPr="00295399">
        <w:rPr>
          <w:rFonts w:ascii="Times New Roman" w:hAnsi="Times New Roman"/>
          <w:b/>
          <w:bCs/>
          <w:sz w:val="28"/>
          <w:rtl/>
        </w:rPr>
        <w:t>بهيمة الأنعام اصطلاحًا:</w:t>
      </w:r>
    </w:p>
    <w:p w14:paraId="5836681D" w14:textId="77777777" w:rsidR="00C72F58" w:rsidRPr="00295399" w:rsidRDefault="00C72F58" w:rsidP="00C72F58">
      <w:pPr>
        <w:pStyle w:val="af9"/>
        <w:widowControl w:val="0"/>
        <w:ind w:left="0"/>
        <w:rPr>
          <w:rFonts w:ascii="Times New Roman" w:hAnsi="Times New Roman"/>
          <w:sz w:val="28"/>
          <w:rtl/>
        </w:rPr>
      </w:pPr>
      <w:r w:rsidRPr="00295399">
        <w:rPr>
          <w:rFonts w:ascii="Times New Roman" w:hAnsi="Times New Roman"/>
          <w:sz w:val="28"/>
          <w:rtl/>
        </w:rPr>
        <w:t>المقصود ببهيمة الأنعام</w:t>
      </w:r>
      <w:r w:rsidRPr="00295399">
        <w:rPr>
          <w:rFonts w:ascii="Times New Roman" w:hAnsi="Times New Roman" w:hint="cs"/>
          <w:sz w:val="28"/>
          <w:rtl/>
        </w:rPr>
        <w:t>:</w:t>
      </w:r>
      <w:r w:rsidRPr="00295399">
        <w:rPr>
          <w:rFonts w:ascii="Times New Roman" w:hAnsi="Times New Roman"/>
          <w:sz w:val="28"/>
          <w:rtl/>
        </w:rPr>
        <w:t xml:space="preserve"> هي الإبل والغنم والبقر</w:t>
      </w:r>
      <w:r w:rsidRPr="00295399">
        <w:rPr>
          <w:rFonts w:ascii="Times New Roman" w:hAnsi="Times New Roman" w:hint="cs"/>
          <w:sz w:val="28"/>
          <w:rtl/>
        </w:rPr>
        <w:t>،</w:t>
      </w:r>
      <w:r w:rsidRPr="00295399">
        <w:rPr>
          <w:rFonts w:ascii="Times New Roman" w:hAnsi="Times New Roman"/>
          <w:sz w:val="28"/>
          <w:rtl/>
        </w:rPr>
        <w:t xml:space="preserve"> وهو قول </w:t>
      </w:r>
      <w:proofErr w:type="gramStart"/>
      <w:r w:rsidRPr="00295399">
        <w:rPr>
          <w:rFonts w:ascii="Times New Roman" w:hAnsi="Times New Roman"/>
          <w:sz w:val="28"/>
          <w:rtl/>
        </w:rPr>
        <w:t>الفقهاء</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
      </w:r>
      <w:r w:rsidRPr="00295399">
        <w:rPr>
          <w:rFonts w:ascii="Traditional Arabic" w:hAnsi="Traditional Arabic"/>
          <w:sz w:val="36"/>
          <w:vertAlign w:val="superscript"/>
          <w:rtl/>
        </w:rPr>
        <w:t>)</w:t>
      </w:r>
      <w:r w:rsidRPr="00295399">
        <w:rPr>
          <w:rFonts w:ascii="Times New Roman" w:hAnsi="Times New Roman"/>
          <w:sz w:val="28"/>
          <w:rtl/>
        </w:rPr>
        <w:t>.</w:t>
      </w:r>
    </w:p>
    <w:p w14:paraId="5084B3DD" w14:textId="40586400" w:rsidR="00025CE0" w:rsidRPr="00295399" w:rsidRDefault="00025CE0" w:rsidP="00E92DBF">
      <w:pPr>
        <w:pStyle w:val="1"/>
        <w:rPr>
          <w:rtl/>
        </w:rPr>
      </w:pPr>
      <w:bookmarkStart w:id="14" w:name="_Toc218376395"/>
      <w:bookmarkStart w:id="15" w:name="_Toc218376493"/>
      <w:bookmarkStart w:id="16" w:name="_Toc222821568"/>
      <w:r w:rsidRPr="00295399">
        <w:rPr>
          <w:rtl/>
        </w:rPr>
        <w:lastRenderedPageBreak/>
        <w:t>المطلب الثاني:</w:t>
      </w:r>
      <w:r w:rsidR="00E92DBF">
        <w:rPr>
          <w:rFonts w:hint="cs"/>
          <w:rtl/>
        </w:rPr>
        <w:t xml:space="preserve"> </w:t>
      </w:r>
      <w:r w:rsidRPr="00295399">
        <w:rPr>
          <w:rtl/>
        </w:rPr>
        <w:t>المراد بالخارج من الأرض</w:t>
      </w:r>
      <w:bookmarkEnd w:id="14"/>
      <w:bookmarkEnd w:id="15"/>
      <w:bookmarkEnd w:id="16"/>
    </w:p>
    <w:p w14:paraId="0DF5026D" w14:textId="77777777" w:rsidR="00025CE0" w:rsidRPr="00295399" w:rsidRDefault="00025CE0" w:rsidP="00025CE0">
      <w:pPr>
        <w:widowControl w:val="0"/>
        <w:rPr>
          <w:rFonts w:ascii="Times New Roman" w:hAnsi="Times New Roman"/>
          <w:b/>
          <w:bCs/>
          <w:sz w:val="28"/>
          <w:rtl/>
        </w:rPr>
      </w:pPr>
      <w:r w:rsidRPr="00295399">
        <w:rPr>
          <w:rFonts w:ascii="Times New Roman" w:hAnsi="Times New Roman"/>
          <w:b/>
          <w:bCs/>
          <w:sz w:val="28"/>
          <w:rtl/>
        </w:rPr>
        <w:t>التعريف اللغوي:</w:t>
      </w:r>
    </w:p>
    <w:p w14:paraId="0B6ABA9C" w14:textId="77777777" w:rsidR="00025CE0" w:rsidRPr="00295399" w:rsidRDefault="00025CE0" w:rsidP="00025CE0">
      <w:pPr>
        <w:widowControl w:val="0"/>
        <w:spacing w:line="250" w:lineRule="auto"/>
        <w:rPr>
          <w:rFonts w:ascii="Times New Roman" w:hAnsi="Times New Roman"/>
          <w:sz w:val="28"/>
          <w:rtl/>
        </w:rPr>
      </w:pPr>
      <w:bookmarkStart w:id="17" w:name="غريب_0015"/>
      <w:r w:rsidRPr="00295399">
        <w:rPr>
          <w:rFonts w:ascii="Times New Roman" w:hAnsi="Times New Roman"/>
          <w:b/>
          <w:bCs/>
          <w:sz w:val="28"/>
          <w:rtl/>
        </w:rPr>
        <w:t xml:space="preserve">الخارج </w:t>
      </w:r>
      <w:bookmarkEnd w:id="17"/>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 xml:space="preserve">: </w:t>
      </w:r>
    </w:p>
    <w:p w14:paraId="1885B031" w14:textId="77777777" w:rsidR="00025CE0" w:rsidRPr="00295399" w:rsidRDefault="00025CE0" w:rsidP="00025CE0">
      <w:pPr>
        <w:widowControl w:val="0"/>
        <w:spacing w:line="250" w:lineRule="auto"/>
        <w:rPr>
          <w:rFonts w:ascii="Times New Roman" w:hAnsi="Times New Roman"/>
          <w:sz w:val="28"/>
          <w:rtl/>
        </w:rPr>
      </w:pPr>
      <w:r w:rsidRPr="00295399">
        <w:rPr>
          <w:rFonts w:ascii="Times New Roman" w:hAnsi="Times New Roman"/>
          <w:sz w:val="28"/>
          <w:rtl/>
        </w:rPr>
        <w:t>خرج يخرج خروج</w:t>
      </w:r>
      <w:r w:rsidRPr="00295399">
        <w:rPr>
          <w:rFonts w:ascii="Times New Roman" w:hAnsi="Times New Roman" w:hint="cs"/>
          <w:sz w:val="28"/>
          <w:rtl/>
        </w:rPr>
        <w:t>ً</w:t>
      </w:r>
      <w:r w:rsidRPr="00295399">
        <w:rPr>
          <w:rFonts w:ascii="Times New Roman" w:hAnsi="Times New Roman"/>
          <w:sz w:val="28"/>
          <w:rtl/>
        </w:rPr>
        <w:t>ا، والخراج بالجسد. والخراج والخرج: الإتاوة</w:t>
      </w:r>
      <w:r w:rsidRPr="00295399">
        <w:rPr>
          <w:rFonts w:ascii="Times New Roman" w:hAnsi="Times New Roman" w:hint="cs"/>
          <w:sz w:val="28"/>
          <w:rtl/>
        </w:rPr>
        <w:t>؛</w:t>
      </w:r>
      <w:r w:rsidRPr="00295399">
        <w:rPr>
          <w:rFonts w:ascii="Times New Roman" w:hAnsi="Times New Roman"/>
          <w:sz w:val="28"/>
          <w:rtl/>
        </w:rPr>
        <w:t xml:space="preserve"> لأن</w:t>
      </w:r>
      <w:r w:rsidRPr="00295399">
        <w:rPr>
          <w:rFonts w:ascii="Times New Roman" w:hAnsi="Times New Roman" w:hint="cs"/>
          <w:sz w:val="28"/>
          <w:rtl/>
        </w:rPr>
        <w:t>َّ</w:t>
      </w:r>
      <w:r w:rsidRPr="00295399">
        <w:rPr>
          <w:rFonts w:ascii="Times New Roman" w:hAnsi="Times New Roman"/>
          <w:sz w:val="28"/>
          <w:rtl/>
        </w:rPr>
        <w:t>ه مال</w:t>
      </w:r>
      <w:r w:rsidRPr="00295399">
        <w:rPr>
          <w:rFonts w:ascii="Times New Roman" w:hAnsi="Times New Roman" w:hint="cs"/>
          <w:sz w:val="28"/>
          <w:rtl/>
        </w:rPr>
        <w:t>ٌ</w:t>
      </w:r>
      <w:r w:rsidRPr="00295399">
        <w:rPr>
          <w:rFonts w:ascii="Times New Roman" w:hAnsi="Times New Roman"/>
          <w:sz w:val="28"/>
          <w:rtl/>
        </w:rPr>
        <w:t xml:space="preserve"> يخرجه </w:t>
      </w:r>
      <w:proofErr w:type="gramStart"/>
      <w:r w:rsidRPr="00295399">
        <w:rPr>
          <w:rFonts w:ascii="Times New Roman" w:hAnsi="Times New Roman"/>
          <w:sz w:val="28"/>
          <w:rtl/>
        </w:rPr>
        <w:t>المعطي</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7"/>
      </w:r>
      <w:r w:rsidRPr="00295399">
        <w:rPr>
          <w:rFonts w:ascii="Traditional Arabic" w:hAnsi="Traditional Arabic"/>
          <w:sz w:val="36"/>
          <w:vertAlign w:val="superscript"/>
          <w:rtl/>
        </w:rPr>
        <w:t>)</w:t>
      </w:r>
      <w:r w:rsidRPr="00295399">
        <w:rPr>
          <w:rFonts w:ascii="Times New Roman" w:hAnsi="Times New Roman"/>
          <w:sz w:val="28"/>
          <w:rtl/>
        </w:rPr>
        <w:t>.</w:t>
      </w:r>
    </w:p>
    <w:p w14:paraId="5BC50025" w14:textId="77777777" w:rsidR="00025CE0" w:rsidRPr="00295399" w:rsidRDefault="00025CE0" w:rsidP="00025CE0">
      <w:pPr>
        <w:widowControl w:val="0"/>
        <w:spacing w:line="250" w:lineRule="auto"/>
        <w:rPr>
          <w:rFonts w:ascii="Times New Roman" w:hAnsi="Times New Roman"/>
          <w:b/>
          <w:bCs/>
          <w:sz w:val="28"/>
          <w:rtl/>
        </w:rPr>
      </w:pPr>
      <w:bookmarkStart w:id="18" w:name="غريب_0016"/>
      <w:r w:rsidRPr="00295399">
        <w:rPr>
          <w:rFonts w:ascii="Times New Roman" w:hAnsi="Times New Roman"/>
          <w:b/>
          <w:bCs/>
          <w:sz w:val="28"/>
          <w:rtl/>
        </w:rPr>
        <w:t xml:space="preserve">الأرض </w:t>
      </w:r>
      <w:bookmarkEnd w:id="18"/>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w:t>
      </w:r>
    </w:p>
    <w:p w14:paraId="2FA37C0F" w14:textId="77777777" w:rsidR="00025CE0" w:rsidRPr="00295399" w:rsidRDefault="00025CE0" w:rsidP="00025CE0">
      <w:pPr>
        <w:widowControl w:val="0"/>
        <w:spacing w:line="250" w:lineRule="auto"/>
        <w:rPr>
          <w:rFonts w:ascii="Times New Roman" w:hAnsi="Times New Roman"/>
          <w:sz w:val="28"/>
          <w:rtl/>
        </w:rPr>
      </w:pPr>
      <w:r w:rsidRPr="00295399">
        <w:rPr>
          <w:rFonts w:ascii="Times New Roman" w:hAnsi="Times New Roman"/>
          <w:sz w:val="28"/>
          <w:rtl/>
        </w:rPr>
        <w:t>الهمزة والراء والضاد ثلاثة أصول، أصل يتفرع وتكثر مسائله، وأصلان لا ينقاسان</w:t>
      </w:r>
      <w:r w:rsidRPr="00295399">
        <w:rPr>
          <w:rFonts w:ascii="Times New Roman" w:hAnsi="Times New Roman" w:hint="cs"/>
          <w:sz w:val="28"/>
          <w:rtl/>
        </w:rPr>
        <w:t>،</w:t>
      </w:r>
      <w:r w:rsidRPr="00295399">
        <w:rPr>
          <w:rFonts w:ascii="Times New Roman" w:hAnsi="Times New Roman"/>
          <w:sz w:val="28"/>
          <w:rtl/>
        </w:rPr>
        <w:t xml:space="preserve"> بل كل</w:t>
      </w:r>
      <w:r w:rsidRPr="00295399">
        <w:rPr>
          <w:rFonts w:ascii="Times New Roman" w:hAnsi="Times New Roman" w:hint="cs"/>
          <w:sz w:val="28"/>
          <w:rtl/>
        </w:rPr>
        <w:t>ُّ</w:t>
      </w:r>
      <w:r w:rsidRPr="00295399">
        <w:rPr>
          <w:rFonts w:ascii="Times New Roman" w:hAnsi="Times New Roman"/>
          <w:sz w:val="28"/>
          <w:rtl/>
        </w:rPr>
        <w:t xml:space="preserve"> واحد</w:t>
      </w:r>
      <w:r w:rsidRPr="00295399">
        <w:rPr>
          <w:rFonts w:ascii="Times New Roman" w:hAnsi="Times New Roman" w:hint="cs"/>
          <w:sz w:val="28"/>
          <w:rtl/>
        </w:rPr>
        <w:t>ٍ</w:t>
      </w:r>
      <w:r w:rsidRPr="00295399">
        <w:rPr>
          <w:rFonts w:ascii="Times New Roman" w:hAnsi="Times New Roman"/>
          <w:sz w:val="28"/>
          <w:rtl/>
        </w:rPr>
        <w:t xml:space="preserve"> موضوع</w:t>
      </w:r>
      <w:r w:rsidRPr="00295399">
        <w:rPr>
          <w:rFonts w:ascii="Times New Roman" w:hAnsi="Times New Roman" w:hint="cs"/>
          <w:sz w:val="28"/>
          <w:rtl/>
        </w:rPr>
        <w:t>ٌ</w:t>
      </w:r>
      <w:r w:rsidRPr="00295399">
        <w:rPr>
          <w:rFonts w:ascii="Times New Roman" w:hAnsi="Times New Roman"/>
          <w:sz w:val="28"/>
          <w:rtl/>
        </w:rPr>
        <w:t xml:space="preserve"> حيث وضعته العرب... والأرض: التي نحن عليها، وتجمع أرضين، ولم تج</w:t>
      </w:r>
      <w:r w:rsidRPr="00295399">
        <w:rPr>
          <w:rFonts w:ascii="Times New Roman" w:hAnsi="Times New Roman" w:hint="cs"/>
          <w:sz w:val="28"/>
          <w:rtl/>
        </w:rPr>
        <w:t>ِ</w:t>
      </w:r>
      <w:r w:rsidRPr="00295399">
        <w:rPr>
          <w:rFonts w:ascii="Times New Roman" w:hAnsi="Times New Roman"/>
          <w:sz w:val="28"/>
          <w:rtl/>
        </w:rPr>
        <w:t>ئ في كتاب الله مجموعة</w:t>
      </w:r>
      <w:r w:rsidRPr="00295399">
        <w:rPr>
          <w:rFonts w:ascii="Times New Roman" w:hAnsi="Times New Roman" w:hint="cs"/>
          <w:sz w:val="28"/>
          <w:rtl/>
        </w:rPr>
        <w:t>ً</w:t>
      </w:r>
      <w:r w:rsidRPr="00295399">
        <w:rPr>
          <w:rFonts w:ascii="Times New Roman" w:hAnsi="Times New Roman"/>
          <w:sz w:val="28"/>
          <w:rtl/>
        </w:rPr>
        <w:t xml:space="preserve">، وتعرّف بالتي عليها </w:t>
      </w:r>
      <w:proofErr w:type="gramStart"/>
      <w:r w:rsidRPr="00295399">
        <w:rPr>
          <w:rFonts w:ascii="Times New Roman" w:hAnsi="Times New Roman"/>
          <w:sz w:val="28"/>
          <w:rtl/>
        </w:rPr>
        <w:t>الناس</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8"/>
      </w:r>
      <w:r w:rsidRPr="00295399">
        <w:rPr>
          <w:rFonts w:ascii="Traditional Arabic" w:hAnsi="Traditional Arabic"/>
          <w:sz w:val="36"/>
          <w:vertAlign w:val="superscript"/>
          <w:rtl/>
        </w:rPr>
        <w:t>)</w:t>
      </w:r>
      <w:r w:rsidRPr="00295399">
        <w:rPr>
          <w:rFonts w:ascii="Times New Roman" w:hAnsi="Times New Roman"/>
          <w:sz w:val="28"/>
          <w:rtl/>
        </w:rPr>
        <w:t>.</w:t>
      </w:r>
    </w:p>
    <w:p w14:paraId="2DDB2584" w14:textId="77777777" w:rsidR="00025CE0" w:rsidRPr="00295399" w:rsidRDefault="00025CE0" w:rsidP="00025CE0">
      <w:pPr>
        <w:widowControl w:val="0"/>
        <w:spacing w:line="250" w:lineRule="auto"/>
        <w:rPr>
          <w:rFonts w:ascii="Times New Roman" w:hAnsi="Times New Roman"/>
          <w:b/>
          <w:bCs/>
          <w:sz w:val="28"/>
          <w:rtl/>
        </w:rPr>
      </w:pPr>
      <w:r w:rsidRPr="00295399">
        <w:rPr>
          <w:rFonts w:ascii="Times New Roman" w:hAnsi="Times New Roman"/>
          <w:b/>
          <w:bCs/>
          <w:sz w:val="28"/>
          <w:rtl/>
        </w:rPr>
        <w:t>الخارج من الأرض اصطلاحًا:</w:t>
      </w:r>
    </w:p>
    <w:p w14:paraId="4B3AF92B" w14:textId="77777777" w:rsidR="00025CE0" w:rsidRPr="00295399" w:rsidRDefault="00025CE0" w:rsidP="00025CE0">
      <w:pPr>
        <w:widowControl w:val="0"/>
        <w:spacing w:line="250" w:lineRule="auto"/>
        <w:rPr>
          <w:rFonts w:ascii="Times New Roman" w:hAnsi="Times New Roman"/>
          <w:sz w:val="28"/>
          <w:rtl/>
        </w:rPr>
      </w:pPr>
      <w:r w:rsidRPr="00295399">
        <w:rPr>
          <w:rFonts w:ascii="Times New Roman" w:hAnsi="Times New Roman"/>
          <w:sz w:val="28"/>
          <w:rtl/>
        </w:rPr>
        <w:t xml:space="preserve">الخارج من الأرض نوعان: الحبوب والثمار، والمعادن </w:t>
      </w:r>
      <w:proofErr w:type="gramStart"/>
      <w:r w:rsidRPr="00295399">
        <w:rPr>
          <w:rFonts w:ascii="Times New Roman" w:hAnsi="Times New Roman"/>
          <w:sz w:val="28"/>
          <w:rtl/>
        </w:rPr>
        <w:t>والرِّكاز</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9"/>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w:t>
      </w:r>
    </w:p>
    <w:p w14:paraId="3075B3A6" w14:textId="77777777" w:rsidR="00025CE0" w:rsidRPr="00295399" w:rsidRDefault="00025CE0" w:rsidP="00025CE0">
      <w:pPr>
        <w:widowControl w:val="0"/>
        <w:spacing w:line="250" w:lineRule="auto"/>
        <w:rPr>
          <w:rFonts w:ascii="Times New Roman" w:hAnsi="Times New Roman"/>
          <w:b/>
          <w:bCs/>
          <w:sz w:val="28"/>
        </w:rPr>
      </w:pPr>
      <w:r w:rsidRPr="00295399">
        <w:rPr>
          <w:rFonts w:ascii="Times New Roman" w:hAnsi="Times New Roman"/>
          <w:b/>
          <w:bCs/>
          <w:sz w:val="28"/>
          <w:rtl/>
        </w:rPr>
        <w:t>أول</w:t>
      </w:r>
      <w:r w:rsidRPr="00295399">
        <w:rPr>
          <w:rFonts w:ascii="Times New Roman" w:hAnsi="Times New Roman" w:hint="cs"/>
          <w:b/>
          <w:bCs/>
          <w:sz w:val="28"/>
          <w:rtl/>
        </w:rPr>
        <w:t>ً</w:t>
      </w:r>
      <w:r w:rsidRPr="00295399">
        <w:rPr>
          <w:rFonts w:ascii="Times New Roman" w:hAnsi="Times New Roman"/>
          <w:b/>
          <w:bCs/>
          <w:sz w:val="28"/>
          <w:rtl/>
        </w:rPr>
        <w:t>ا: الحبوب والثمار</w:t>
      </w:r>
      <w:r w:rsidRPr="00295399">
        <w:rPr>
          <w:rFonts w:ascii="Times New Roman" w:hAnsi="Times New Roman" w:hint="cs"/>
          <w:b/>
          <w:bCs/>
          <w:sz w:val="28"/>
          <w:rtl/>
        </w:rPr>
        <w:t>:</w:t>
      </w:r>
    </w:p>
    <w:p w14:paraId="2E79B6A8" w14:textId="77777777" w:rsidR="00025CE0" w:rsidRPr="00295399" w:rsidRDefault="00025CE0" w:rsidP="00025CE0">
      <w:pPr>
        <w:widowControl w:val="0"/>
        <w:spacing w:line="250" w:lineRule="auto"/>
        <w:rPr>
          <w:rFonts w:ascii="Times New Roman" w:hAnsi="Times New Roman"/>
          <w:sz w:val="28"/>
          <w:rtl/>
        </w:rPr>
      </w:pPr>
      <w:bookmarkStart w:id="19" w:name="غريب_0025"/>
      <w:r w:rsidRPr="00295399">
        <w:rPr>
          <w:rFonts w:ascii="Times New Roman" w:hAnsi="Times New Roman"/>
          <w:b/>
          <w:bCs/>
          <w:sz w:val="28"/>
          <w:rtl/>
        </w:rPr>
        <w:t xml:space="preserve">الحبوب </w:t>
      </w:r>
      <w:bookmarkEnd w:id="19"/>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w:t>
      </w:r>
    </w:p>
    <w:p w14:paraId="0E610C39" w14:textId="77777777" w:rsidR="00025CE0" w:rsidRPr="00295399" w:rsidRDefault="00025CE0" w:rsidP="00025CE0">
      <w:pPr>
        <w:widowControl w:val="0"/>
        <w:spacing w:line="250" w:lineRule="auto"/>
        <w:rPr>
          <w:rFonts w:ascii="Times New Roman" w:hAnsi="Times New Roman"/>
          <w:sz w:val="28"/>
        </w:rPr>
      </w:pPr>
      <w:r w:rsidRPr="00295399">
        <w:rPr>
          <w:rFonts w:ascii="Times New Roman" w:hAnsi="Times New Roman"/>
          <w:sz w:val="28"/>
          <w:rtl/>
        </w:rPr>
        <w:t>الزرع كان صغيرًا أو كبيرًا</w:t>
      </w:r>
      <w:r w:rsidRPr="00295399">
        <w:rPr>
          <w:rFonts w:ascii="Times New Roman" w:hAnsi="Times New Roman" w:hint="cs"/>
          <w:sz w:val="28"/>
          <w:rtl/>
        </w:rPr>
        <w:t>،</w:t>
      </w:r>
      <w:r w:rsidRPr="00295399">
        <w:rPr>
          <w:rFonts w:ascii="Times New Roman" w:hAnsi="Times New Roman"/>
          <w:sz w:val="28"/>
          <w:rtl/>
        </w:rPr>
        <w:t xml:space="preserve"> وهو الح</w:t>
      </w:r>
      <w:r w:rsidRPr="00295399">
        <w:rPr>
          <w:rFonts w:ascii="Times New Roman" w:hAnsi="Times New Roman" w:hint="cs"/>
          <w:sz w:val="28"/>
          <w:rtl/>
        </w:rPr>
        <w:t>َ</w:t>
      </w:r>
      <w:r w:rsidRPr="00295399">
        <w:rPr>
          <w:rFonts w:ascii="Times New Roman" w:hAnsi="Times New Roman"/>
          <w:sz w:val="28"/>
          <w:rtl/>
        </w:rPr>
        <w:t>ب</w:t>
      </w:r>
      <w:r w:rsidRPr="00295399">
        <w:rPr>
          <w:rFonts w:ascii="Times New Roman" w:hAnsi="Times New Roman" w:hint="cs"/>
          <w:sz w:val="28"/>
          <w:rtl/>
        </w:rPr>
        <w:t>ُّ</w:t>
      </w:r>
      <w:r w:rsidRPr="00295399">
        <w:rPr>
          <w:rFonts w:ascii="Times New Roman" w:hAnsi="Times New Roman"/>
          <w:sz w:val="28"/>
          <w:rtl/>
        </w:rPr>
        <w:t xml:space="preserve"> المعروف المستعمل في أشياء جمة</w:t>
      </w:r>
      <w:r w:rsidRPr="00295399">
        <w:rPr>
          <w:rFonts w:ascii="Times New Roman" w:hAnsi="Times New Roman" w:hint="cs"/>
          <w:sz w:val="28"/>
          <w:rtl/>
        </w:rPr>
        <w:t>،</w:t>
      </w:r>
      <w:r w:rsidRPr="00295399">
        <w:rPr>
          <w:rFonts w:ascii="Times New Roman" w:hAnsi="Times New Roman"/>
          <w:sz w:val="28"/>
          <w:rtl/>
        </w:rPr>
        <w:t xml:space="preserve"> مثل</w:t>
      </w:r>
      <w:r w:rsidRPr="00295399">
        <w:rPr>
          <w:rFonts w:ascii="Times New Roman" w:hAnsi="Times New Roman" w:hint="cs"/>
          <w:sz w:val="28"/>
          <w:rtl/>
        </w:rPr>
        <w:t>:</w:t>
      </w:r>
      <w:r w:rsidRPr="00295399">
        <w:rPr>
          <w:rFonts w:ascii="Times New Roman" w:hAnsi="Times New Roman"/>
          <w:sz w:val="28"/>
          <w:rtl/>
        </w:rPr>
        <w:t xml:space="preserve"> حب</w:t>
      </w:r>
      <w:r w:rsidRPr="00295399">
        <w:rPr>
          <w:rFonts w:ascii="Times New Roman" w:hAnsi="Times New Roman" w:hint="cs"/>
          <w:sz w:val="28"/>
          <w:rtl/>
        </w:rPr>
        <w:t>َّ</w:t>
      </w:r>
      <w:r w:rsidRPr="00295399">
        <w:rPr>
          <w:rFonts w:ascii="Times New Roman" w:hAnsi="Times New Roman"/>
          <w:sz w:val="28"/>
          <w:rtl/>
        </w:rPr>
        <w:t>ة ب</w:t>
      </w:r>
      <w:r w:rsidRPr="00295399">
        <w:rPr>
          <w:rFonts w:ascii="Times New Roman" w:hAnsi="Times New Roman" w:hint="cs"/>
          <w:sz w:val="28"/>
          <w:rtl/>
        </w:rPr>
        <w:t>ُ</w:t>
      </w:r>
      <w:r w:rsidRPr="00295399">
        <w:rPr>
          <w:rFonts w:ascii="Times New Roman" w:hAnsi="Times New Roman"/>
          <w:sz w:val="28"/>
          <w:rtl/>
        </w:rPr>
        <w:t>ر</w:t>
      </w:r>
      <w:r w:rsidRPr="00295399">
        <w:rPr>
          <w:rFonts w:ascii="Times New Roman" w:hAnsi="Times New Roman" w:hint="cs"/>
          <w:sz w:val="28"/>
          <w:rtl/>
        </w:rPr>
        <w:t>ٍّ،</w:t>
      </w:r>
      <w:r w:rsidRPr="00295399">
        <w:rPr>
          <w:rFonts w:ascii="Times New Roman" w:hAnsi="Times New Roman"/>
          <w:sz w:val="28"/>
          <w:rtl/>
        </w:rPr>
        <w:t xml:space="preserve"> وحب</w:t>
      </w:r>
      <w:r w:rsidRPr="00295399">
        <w:rPr>
          <w:rFonts w:ascii="Times New Roman" w:hAnsi="Times New Roman" w:hint="cs"/>
          <w:sz w:val="28"/>
          <w:rtl/>
        </w:rPr>
        <w:t>َّ</w:t>
      </w:r>
      <w:r w:rsidRPr="00295399">
        <w:rPr>
          <w:rFonts w:ascii="Times New Roman" w:hAnsi="Times New Roman"/>
          <w:sz w:val="28"/>
          <w:rtl/>
        </w:rPr>
        <w:t>ة شعير</w:t>
      </w:r>
      <w:r w:rsidRPr="00295399">
        <w:rPr>
          <w:rFonts w:ascii="Times New Roman" w:hAnsi="Times New Roman" w:hint="cs"/>
          <w:sz w:val="28"/>
          <w:rtl/>
        </w:rPr>
        <w:t>،</w:t>
      </w:r>
      <w:r w:rsidRPr="00295399">
        <w:rPr>
          <w:rFonts w:ascii="Times New Roman" w:hAnsi="Times New Roman"/>
          <w:sz w:val="28"/>
          <w:rtl/>
        </w:rPr>
        <w:t xml:space="preserve"> </w:t>
      </w:r>
      <w:proofErr w:type="gramStart"/>
      <w:r w:rsidRPr="00295399">
        <w:rPr>
          <w:rFonts w:ascii="Times New Roman" w:hAnsi="Times New Roman"/>
          <w:sz w:val="28"/>
          <w:rtl/>
        </w:rPr>
        <w:t>ونحوهما</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0"/>
      </w:r>
      <w:r w:rsidRPr="00295399">
        <w:rPr>
          <w:rFonts w:ascii="Traditional Arabic" w:hAnsi="Traditional Arabic"/>
          <w:sz w:val="36"/>
          <w:vertAlign w:val="superscript"/>
          <w:rtl/>
        </w:rPr>
        <w:t>)</w:t>
      </w:r>
      <w:r w:rsidRPr="00295399">
        <w:rPr>
          <w:rFonts w:ascii="Times New Roman" w:hAnsi="Times New Roman"/>
          <w:sz w:val="28"/>
          <w:rtl/>
        </w:rPr>
        <w:t>.</w:t>
      </w:r>
    </w:p>
    <w:p w14:paraId="3C1E9B3B" w14:textId="77777777" w:rsidR="00025CE0" w:rsidRPr="00295399" w:rsidRDefault="00025CE0" w:rsidP="00025CE0">
      <w:pPr>
        <w:widowControl w:val="0"/>
        <w:spacing w:line="250" w:lineRule="auto"/>
        <w:rPr>
          <w:rFonts w:ascii="Times New Roman" w:hAnsi="Times New Roman"/>
          <w:sz w:val="28"/>
          <w:rtl/>
        </w:rPr>
      </w:pPr>
      <w:bookmarkStart w:id="20" w:name="غريب_0017"/>
      <w:r w:rsidRPr="00295399">
        <w:rPr>
          <w:rFonts w:ascii="Times New Roman" w:hAnsi="Times New Roman"/>
          <w:b/>
          <w:bCs/>
          <w:sz w:val="28"/>
          <w:rtl/>
        </w:rPr>
        <w:t xml:space="preserve">الثمار </w:t>
      </w:r>
      <w:bookmarkEnd w:id="20"/>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w:t>
      </w:r>
    </w:p>
    <w:p w14:paraId="7D360CEF" w14:textId="77777777" w:rsidR="00025CE0" w:rsidRPr="00295399" w:rsidRDefault="00025CE0" w:rsidP="00025CE0">
      <w:pPr>
        <w:widowControl w:val="0"/>
        <w:spacing w:line="250" w:lineRule="auto"/>
        <w:rPr>
          <w:rFonts w:ascii="Times New Roman" w:hAnsi="Times New Roman"/>
          <w:sz w:val="28"/>
        </w:rPr>
      </w:pPr>
      <w:r w:rsidRPr="00295399">
        <w:rPr>
          <w:rFonts w:ascii="Times New Roman" w:hAnsi="Times New Roman"/>
          <w:sz w:val="28"/>
          <w:rtl/>
        </w:rPr>
        <w:t>هو ما ي</w:t>
      </w:r>
      <w:r w:rsidRPr="00295399">
        <w:rPr>
          <w:rFonts w:ascii="Times New Roman" w:hAnsi="Times New Roman" w:hint="cs"/>
          <w:sz w:val="28"/>
          <w:rtl/>
        </w:rPr>
        <w:t>نبت</w:t>
      </w:r>
      <w:r w:rsidRPr="00295399">
        <w:rPr>
          <w:rFonts w:ascii="Times New Roman" w:hAnsi="Times New Roman"/>
          <w:sz w:val="28"/>
          <w:rtl/>
        </w:rPr>
        <w:t xml:space="preserve"> على الشجر</w:t>
      </w:r>
      <w:r w:rsidRPr="00295399">
        <w:rPr>
          <w:rFonts w:ascii="Times New Roman" w:hAnsi="Times New Roman" w:hint="cs"/>
          <w:sz w:val="28"/>
          <w:rtl/>
        </w:rPr>
        <w:t>،</w:t>
      </w:r>
      <w:r w:rsidRPr="00295399">
        <w:rPr>
          <w:rFonts w:ascii="Times New Roman" w:hAnsi="Times New Roman"/>
          <w:sz w:val="28"/>
          <w:rtl/>
        </w:rPr>
        <w:t xml:space="preserve"> يقال</w:t>
      </w:r>
      <w:r w:rsidRPr="00295399">
        <w:rPr>
          <w:rFonts w:ascii="Times New Roman" w:hAnsi="Times New Roman" w:hint="cs"/>
          <w:sz w:val="28"/>
          <w:rtl/>
        </w:rPr>
        <w:t>:</w:t>
      </w:r>
      <w:r w:rsidRPr="00295399">
        <w:rPr>
          <w:rFonts w:ascii="Times New Roman" w:hAnsi="Times New Roman"/>
          <w:sz w:val="28"/>
          <w:rtl/>
        </w:rPr>
        <w:t xml:space="preserve"> ثمرة</w:t>
      </w:r>
      <w:r w:rsidRPr="00295399">
        <w:rPr>
          <w:rFonts w:ascii="Times New Roman" w:hAnsi="Times New Roman" w:hint="cs"/>
          <w:sz w:val="28"/>
          <w:rtl/>
        </w:rPr>
        <w:t>،</w:t>
      </w:r>
      <w:r w:rsidRPr="00295399">
        <w:rPr>
          <w:rFonts w:ascii="Times New Roman" w:hAnsi="Times New Roman"/>
          <w:sz w:val="28"/>
          <w:rtl/>
        </w:rPr>
        <w:t xml:space="preserve"> وثمار</w:t>
      </w:r>
      <w:r w:rsidRPr="00295399">
        <w:rPr>
          <w:rFonts w:ascii="Times New Roman" w:hAnsi="Times New Roman" w:hint="cs"/>
          <w:sz w:val="28"/>
          <w:rtl/>
        </w:rPr>
        <w:t>،</w:t>
      </w:r>
      <w:r w:rsidRPr="00295399">
        <w:rPr>
          <w:rFonts w:ascii="Times New Roman" w:hAnsi="Times New Roman"/>
          <w:sz w:val="28"/>
          <w:rtl/>
        </w:rPr>
        <w:t xml:space="preserve"> </w:t>
      </w:r>
      <w:proofErr w:type="gramStart"/>
      <w:r w:rsidRPr="00295399">
        <w:rPr>
          <w:rFonts w:ascii="Times New Roman" w:hAnsi="Times New Roman"/>
          <w:sz w:val="28"/>
          <w:rtl/>
        </w:rPr>
        <w:t>وثمر</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1"/>
      </w:r>
      <w:r w:rsidRPr="00295399">
        <w:rPr>
          <w:rFonts w:ascii="Traditional Arabic" w:hAnsi="Traditional Arabic"/>
          <w:sz w:val="36"/>
          <w:vertAlign w:val="superscript"/>
          <w:rtl/>
        </w:rPr>
        <w:t>)</w:t>
      </w:r>
      <w:r w:rsidRPr="00295399">
        <w:rPr>
          <w:rFonts w:ascii="Times New Roman" w:hAnsi="Times New Roman"/>
          <w:sz w:val="28"/>
          <w:rtl/>
        </w:rPr>
        <w:t>.</w:t>
      </w:r>
    </w:p>
    <w:p w14:paraId="1D9B193F" w14:textId="77777777" w:rsidR="00025CE0" w:rsidRPr="00295399" w:rsidRDefault="00025CE0" w:rsidP="00025CE0">
      <w:pPr>
        <w:widowControl w:val="0"/>
        <w:spacing w:line="250" w:lineRule="auto"/>
        <w:rPr>
          <w:rFonts w:ascii="Times New Roman" w:hAnsi="Times New Roman"/>
          <w:b/>
          <w:bCs/>
          <w:sz w:val="28"/>
          <w:rtl/>
        </w:rPr>
      </w:pPr>
      <w:r w:rsidRPr="00295399">
        <w:rPr>
          <w:rFonts w:ascii="Times New Roman" w:hAnsi="Times New Roman"/>
          <w:b/>
          <w:bCs/>
          <w:sz w:val="28"/>
          <w:rtl/>
        </w:rPr>
        <w:lastRenderedPageBreak/>
        <w:t xml:space="preserve">تعريف الحبوب والثمار اصطلاحًا: </w:t>
      </w:r>
    </w:p>
    <w:p w14:paraId="6224596E" w14:textId="77777777" w:rsidR="00025CE0" w:rsidRPr="00295399" w:rsidRDefault="00025CE0" w:rsidP="00025CE0">
      <w:pPr>
        <w:widowControl w:val="0"/>
        <w:rPr>
          <w:rFonts w:ascii="Times New Roman" w:hAnsi="Times New Roman"/>
          <w:sz w:val="28"/>
          <w:rtl/>
        </w:rPr>
      </w:pPr>
      <w:r w:rsidRPr="00295399">
        <w:rPr>
          <w:rFonts w:ascii="Times New Roman" w:hAnsi="Times New Roman"/>
          <w:sz w:val="28"/>
          <w:rtl/>
        </w:rPr>
        <w:t>هو كل</w:t>
      </w:r>
      <w:r w:rsidRPr="00295399">
        <w:rPr>
          <w:rFonts w:ascii="Times New Roman" w:hAnsi="Times New Roman" w:hint="cs"/>
          <w:sz w:val="28"/>
          <w:rtl/>
        </w:rPr>
        <w:t>ُّ</w:t>
      </w:r>
      <w:r w:rsidRPr="00295399">
        <w:rPr>
          <w:rFonts w:ascii="Times New Roman" w:hAnsi="Times New Roman"/>
          <w:sz w:val="28"/>
          <w:rtl/>
        </w:rPr>
        <w:t xml:space="preserve"> حب</w:t>
      </w:r>
      <w:r w:rsidRPr="00295399">
        <w:rPr>
          <w:rFonts w:ascii="Times New Roman" w:hAnsi="Times New Roman" w:hint="cs"/>
          <w:sz w:val="28"/>
          <w:rtl/>
        </w:rPr>
        <w:t>ٍّ</w:t>
      </w:r>
      <w:r w:rsidRPr="00295399">
        <w:rPr>
          <w:rFonts w:ascii="Times New Roman" w:hAnsi="Times New Roman"/>
          <w:sz w:val="28"/>
          <w:rtl/>
        </w:rPr>
        <w:t xml:space="preserve"> وثمر</w:t>
      </w:r>
      <w:r w:rsidRPr="00295399">
        <w:rPr>
          <w:rFonts w:ascii="Times New Roman" w:hAnsi="Times New Roman" w:hint="cs"/>
          <w:sz w:val="28"/>
          <w:rtl/>
        </w:rPr>
        <w:t>ٍ</w:t>
      </w:r>
      <w:r w:rsidRPr="00295399">
        <w:rPr>
          <w:rFonts w:ascii="Times New Roman" w:hAnsi="Times New Roman"/>
          <w:sz w:val="28"/>
          <w:rtl/>
        </w:rPr>
        <w:t xml:space="preserve"> مُدَّخر</w:t>
      </w:r>
      <w:r w:rsidRPr="00295399">
        <w:rPr>
          <w:rFonts w:ascii="Times New Roman" w:hAnsi="Times New Roman" w:hint="cs"/>
          <w:sz w:val="28"/>
          <w:rtl/>
        </w:rPr>
        <w:t>ٍ:</w:t>
      </w:r>
      <w:r w:rsidRPr="00295399">
        <w:rPr>
          <w:rFonts w:ascii="Times New Roman" w:hAnsi="Times New Roman"/>
          <w:sz w:val="28"/>
          <w:rtl/>
        </w:rPr>
        <w:t xml:space="preserve"> كالتَّمْر، والزبيب، واللوز،</w:t>
      </w:r>
      <w:r w:rsidRPr="00295399">
        <w:rPr>
          <w:rFonts w:ascii="Times New Roman" w:hAnsi="Times New Roman" w:hint="cs"/>
          <w:sz w:val="28"/>
          <w:rtl/>
        </w:rPr>
        <w:t xml:space="preserve"> </w:t>
      </w:r>
      <w:r w:rsidRPr="00295399">
        <w:rPr>
          <w:rFonts w:ascii="Times New Roman" w:hAnsi="Times New Roman"/>
          <w:sz w:val="28"/>
          <w:rtl/>
        </w:rPr>
        <w:t>والشعر</w:t>
      </w:r>
      <w:r w:rsidRPr="00295399">
        <w:rPr>
          <w:rFonts w:ascii="Times New Roman" w:hAnsi="Times New Roman" w:hint="cs"/>
          <w:sz w:val="28"/>
          <w:rtl/>
        </w:rPr>
        <w:t>،</w:t>
      </w:r>
      <w:r w:rsidRPr="00295399">
        <w:rPr>
          <w:rFonts w:ascii="Times New Roman" w:hAnsi="Times New Roman"/>
          <w:sz w:val="28"/>
          <w:rtl/>
        </w:rPr>
        <w:t xml:space="preserve"> والقمح</w:t>
      </w:r>
      <w:r w:rsidRPr="00295399">
        <w:rPr>
          <w:rFonts w:ascii="Times New Roman" w:hAnsi="Times New Roman" w:hint="cs"/>
          <w:sz w:val="28"/>
          <w:rtl/>
        </w:rPr>
        <w:t>،</w:t>
      </w:r>
      <w:r w:rsidRPr="00295399">
        <w:rPr>
          <w:rFonts w:ascii="Times New Roman" w:hAnsi="Times New Roman"/>
          <w:sz w:val="28"/>
          <w:rtl/>
        </w:rPr>
        <w:t xml:space="preserve"> </w:t>
      </w:r>
      <w:proofErr w:type="gramStart"/>
      <w:r w:rsidRPr="00295399">
        <w:rPr>
          <w:rFonts w:ascii="Times New Roman" w:hAnsi="Times New Roman"/>
          <w:sz w:val="28"/>
          <w:rtl/>
        </w:rPr>
        <w:t>وغيرها</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2"/>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إل</w:t>
      </w:r>
      <w:r w:rsidRPr="00295399">
        <w:rPr>
          <w:rFonts w:ascii="Times New Roman" w:hAnsi="Times New Roman" w:hint="cs"/>
          <w:sz w:val="28"/>
          <w:rtl/>
        </w:rPr>
        <w:t>َّ</w:t>
      </w:r>
      <w:r w:rsidRPr="00295399">
        <w:rPr>
          <w:rFonts w:ascii="Times New Roman" w:hAnsi="Times New Roman"/>
          <w:sz w:val="28"/>
          <w:rtl/>
        </w:rPr>
        <w:t>ا أن</w:t>
      </w:r>
      <w:r w:rsidRPr="00295399">
        <w:rPr>
          <w:rFonts w:ascii="Times New Roman" w:hAnsi="Times New Roman" w:hint="cs"/>
          <w:sz w:val="28"/>
          <w:rtl/>
        </w:rPr>
        <w:t>َّ</w:t>
      </w:r>
      <w:r w:rsidRPr="00295399">
        <w:rPr>
          <w:rFonts w:ascii="Times New Roman" w:hAnsi="Times New Roman"/>
          <w:sz w:val="28"/>
          <w:rtl/>
        </w:rPr>
        <w:t xml:space="preserve"> الفقهاء اختلفوا في شروط زكاة الحبوب والثمار</w:t>
      </w:r>
      <w:r w:rsidRPr="00295399">
        <w:rPr>
          <w:rFonts w:ascii="Times New Roman" w:hAnsi="Times New Roman" w:hint="cs"/>
          <w:sz w:val="28"/>
          <w:rtl/>
        </w:rPr>
        <w:t>:</w:t>
      </w:r>
      <w:r w:rsidRPr="00295399">
        <w:rPr>
          <w:rFonts w:ascii="Times New Roman" w:hAnsi="Times New Roman"/>
          <w:sz w:val="28"/>
          <w:rtl/>
        </w:rPr>
        <w:t xml:space="preserve"> فذهب أبو </w:t>
      </w:r>
      <w:proofErr w:type="gramStart"/>
      <w:r w:rsidRPr="00295399">
        <w:rPr>
          <w:rFonts w:ascii="Times New Roman" w:hAnsi="Times New Roman"/>
          <w:sz w:val="28"/>
          <w:rtl/>
        </w:rPr>
        <w:t>حنيفة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3"/>
      </w:r>
      <w:r w:rsidRPr="00295399">
        <w:rPr>
          <w:rFonts w:ascii="Traditional Arabic" w:hAnsi="Traditional Arabic"/>
          <w:sz w:val="36"/>
          <w:vertAlign w:val="superscript"/>
          <w:rtl/>
        </w:rPr>
        <w:t>)</w:t>
      </w:r>
      <w:r w:rsidRPr="00295399">
        <w:rPr>
          <w:rFonts w:ascii="Times New Roman" w:hAnsi="Times New Roman"/>
          <w:sz w:val="28"/>
          <w:rtl/>
        </w:rPr>
        <w:t xml:space="preserve"> لوجوب جميع الزكاة في كل</w:t>
      </w:r>
      <w:r w:rsidRPr="00295399">
        <w:rPr>
          <w:rFonts w:ascii="Times New Roman" w:hAnsi="Times New Roman" w:hint="cs"/>
          <w:sz w:val="28"/>
          <w:rtl/>
        </w:rPr>
        <w:t>ِّ</w:t>
      </w:r>
      <w:r w:rsidRPr="00295399">
        <w:rPr>
          <w:rFonts w:ascii="Times New Roman" w:hAnsi="Times New Roman"/>
          <w:sz w:val="28"/>
          <w:rtl/>
        </w:rPr>
        <w:t xml:space="preserve"> ثمر</w:t>
      </w:r>
      <w:r w:rsidRPr="00295399">
        <w:rPr>
          <w:rFonts w:ascii="Times New Roman" w:hAnsi="Times New Roman" w:hint="cs"/>
          <w:sz w:val="28"/>
          <w:rtl/>
        </w:rPr>
        <w:t>ٍ</w:t>
      </w:r>
      <w:r w:rsidRPr="00295399">
        <w:rPr>
          <w:rFonts w:ascii="Times New Roman" w:hAnsi="Times New Roman"/>
          <w:sz w:val="28"/>
          <w:rtl/>
        </w:rPr>
        <w:t xml:space="preserve"> قُصد بزراعته نماء</w:t>
      </w:r>
      <w:r w:rsidRPr="00295399">
        <w:rPr>
          <w:rFonts w:ascii="Times New Roman" w:hAnsi="Times New Roman" w:hint="cs"/>
          <w:sz w:val="28"/>
          <w:rtl/>
        </w:rPr>
        <w:t>ُ</w:t>
      </w:r>
      <w:r w:rsidRPr="00295399">
        <w:rPr>
          <w:rFonts w:ascii="Times New Roman" w:hAnsi="Times New Roman"/>
          <w:sz w:val="28"/>
          <w:rtl/>
        </w:rPr>
        <w:t xml:space="preserve"> الأرض</w:t>
      </w:r>
      <w:r w:rsidRPr="00295399">
        <w:rPr>
          <w:rFonts w:ascii="Times New Roman" w:hAnsi="Times New Roman" w:hint="cs"/>
          <w:sz w:val="28"/>
          <w:rtl/>
        </w:rPr>
        <w:t>.</w:t>
      </w:r>
      <w:r w:rsidRPr="00295399">
        <w:rPr>
          <w:rFonts w:ascii="Times New Roman" w:hAnsi="Times New Roman"/>
          <w:sz w:val="28"/>
          <w:rtl/>
        </w:rPr>
        <w:t xml:space="preserve"> وذهب </w:t>
      </w:r>
      <w:proofErr w:type="gramStart"/>
      <w:r w:rsidRPr="00295399">
        <w:rPr>
          <w:rFonts w:ascii="Times New Roman" w:hAnsi="Times New Roman"/>
          <w:sz w:val="28"/>
          <w:rtl/>
        </w:rPr>
        <w:t>صاحباه</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4"/>
      </w:r>
      <w:r w:rsidRPr="00295399">
        <w:rPr>
          <w:rFonts w:ascii="Traditional Arabic" w:hAnsi="Traditional Arabic"/>
          <w:sz w:val="36"/>
          <w:vertAlign w:val="superscript"/>
          <w:rtl/>
        </w:rPr>
        <w:t>)</w:t>
      </w:r>
      <w:r w:rsidRPr="00295399">
        <w:rPr>
          <w:rFonts w:ascii="Times New Roman" w:hAnsi="Times New Roman"/>
          <w:sz w:val="28"/>
          <w:rtl/>
        </w:rPr>
        <w:t xml:space="preserve"> </w:t>
      </w:r>
      <w:r w:rsidRPr="00295399">
        <w:rPr>
          <w:rFonts w:ascii="Times New Roman" w:hAnsi="Times New Roman" w:hint="cs"/>
          <w:sz w:val="28"/>
          <w:rtl/>
        </w:rPr>
        <w:t>إ</w:t>
      </w:r>
      <w:r w:rsidRPr="00295399">
        <w:rPr>
          <w:rFonts w:ascii="Times New Roman" w:hAnsi="Times New Roman"/>
          <w:sz w:val="28"/>
          <w:rtl/>
        </w:rPr>
        <w:t>ل</w:t>
      </w:r>
      <w:r w:rsidRPr="00295399">
        <w:rPr>
          <w:rFonts w:ascii="Times New Roman" w:hAnsi="Times New Roman" w:hint="cs"/>
          <w:sz w:val="28"/>
          <w:rtl/>
        </w:rPr>
        <w:t xml:space="preserve">ى </w:t>
      </w:r>
      <w:r w:rsidRPr="00295399">
        <w:rPr>
          <w:rFonts w:ascii="Times New Roman" w:hAnsi="Times New Roman"/>
          <w:sz w:val="28"/>
          <w:rtl/>
        </w:rPr>
        <w:t>وجوب الزكاة في كل</w:t>
      </w:r>
      <w:r w:rsidRPr="00295399">
        <w:rPr>
          <w:rFonts w:ascii="Times New Roman" w:hAnsi="Times New Roman" w:hint="cs"/>
          <w:sz w:val="28"/>
          <w:rtl/>
        </w:rPr>
        <w:t>ِّ</w:t>
      </w:r>
      <w:r w:rsidRPr="00295399">
        <w:rPr>
          <w:rFonts w:ascii="Times New Roman" w:hAnsi="Times New Roman"/>
          <w:sz w:val="28"/>
          <w:rtl/>
        </w:rPr>
        <w:t xml:space="preserve"> ثمر</w:t>
      </w:r>
      <w:r w:rsidRPr="00295399">
        <w:rPr>
          <w:rFonts w:ascii="Times New Roman" w:hAnsi="Times New Roman" w:hint="cs"/>
          <w:sz w:val="28"/>
          <w:rtl/>
        </w:rPr>
        <w:t>ٍ</w:t>
      </w:r>
      <w:r w:rsidRPr="00295399">
        <w:rPr>
          <w:rFonts w:ascii="Times New Roman" w:hAnsi="Times New Roman"/>
          <w:sz w:val="28"/>
          <w:rtl/>
        </w:rPr>
        <w:t xml:space="preserve"> له ثمر باقية</w:t>
      </w:r>
      <w:r w:rsidRPr="00295399">
        <w:rPr>
          <w:rFonts w:ascii="Times New Roman" w:hAnsi="Times New Roman" w:hint="cs"/>
          <w:sz w:val="28"/>
          <w:rtl/>
        </w:rPr>
        <w:t>.</w:t>
      </w:r>
      <w:r w:rsidRPr="00295399">
        <w:rPr>
          <w:rFonts w:ascii="Times New Roman" w:hAnsi="Times New Roman"/>
          <w:sz w:val="28"/>
          <w:rtl/>
        </w:rPr>
        <w:t xml:space="preserve"> وذهب </w:t>
      </w:r>
      <w:proofErr w:type="gramStart"/>
      <w:r w:rsidRPr="00295399">
        <w:rPr>
          <w:rFonts w:ascii="Times New Roman" w:hAnsi="Times New Roman"/>
          <w:sz w:val="28"/>
          <w:rtl/>
        </w:rPr>
        <w:t>المالكيَّة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5"/>
      </w:r>
      <w:r w:rsidRPr="00295399">
        <w:rPr>
          <w:rFonts w:ascii="Traditional Arabic" w:hAnsi="Traditional Arabic"/>
          <w:sz w:val="36"/>
          <w:vertAlign w:val="superscript"/>
          <w:rtl/>
        </w:rPr>
        <w:t>)</w:t>
      </w:r>
      <w:r w:rsidRPr="00295399">
        <w:rPr>
          <w:rFonts w:ascii="Times New Roman" w:hAnsi="Times New Roman"/>
          <w:sz w:val="28"/>
          <w:rtl/>
        </w:rPr>
        <w:t xml:space="preserve"> </w:t>
      </w:r>
      <w:proofErr w:type="gramStart"/>
      <w:r w:rsidRPr="00295399">
        <w:rPr>
          <w:rFonts w:ascii="Times New Roman" w:hAnsi="Times New Roman"/>
          <w:sz w:val="28"/>
          <w:rtl/>
        </w:rPr>
        <w:t>والشافعيَّة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6"/>
      </w:r>
      <w:r w:rsidRPr="00295399">
        <w:rPr>
          <w:rFonts w:ascii="Traditional Arabic" w:hAnsi="Traditional Arabic"/>
          <w:sz w:val="36"/>
          <w:vertAlign w:val="superscript"/>
          <w:rtl/>
        </w:rPr>
        <w:t>)</w:t>
      </w:r>
      <w:r w:rsidRPr="00295399">
        <w:rPr>
          <w:rFonts w:ascii="Times New Roman" w:hAnsi="Times New Roman"/>
          <w:sz w:val="28"/>
          <w:rtl/>
        </w:rPr>
        <w:t xml:space="preserve"> </w:t>
      </w:r>
      <w:r w:rsidRPr="00295399">
        <w:rPr>
          <w:rFonts w:ascii="Times New Roman" w:hAnsi="Times New Roman" w:hint="cs"/>
          <w:sz w:val="28"/>
          <w:rtl/>
        </w:rPr>
        <w:t xml:space="preserve">إلى </w:t>
      </w:r>
      <w:r w:rsidRPr="00295399">
        <w:rPr>
          <w:rFonts w:ascii="Times New Roman" w:hAnsi="Times New Roman"/>
          <w:sz w:val="28"/>
          <w:rtl/>
        </w:rPr>
        <w:t>أن</w:t>
      </w:r>
      <w:r w:rsidRPr="00295399">
        <w:rPr>
          <w:rFonts w:ascii="Times New Roman" w:hAnsi="Times New Roman" w:hint="cs"/>
          <w:sz w:val="28"/>
          <w:rtl/>
        </w:rPr>
        <w:t>َّ</w:t>
      </w:r>
      <w:r w:rsidRPr="00295399">
        <w:rPr>
          <w:rFonts w:ascii="Times New Roman" w:hAnsi="Times New Roman"/>
          <w:sz w:val="28"/>
          <w:rtl/>
        </w:rPr>
        <w:t>ه لا زكاة في ثمر</w:t>
      </w:r>
      <w:r w:rsidRPr="00295399">
        <w:rPr>
          <w:rFonts w:ascii="Times New Roman" w:hAnsi="Times New Roman" w:hint="cs"/>
          <w:sz w:val="28"/>
          <w:rtl/>
        </w:rPr>
        <w:t>ٍ</w:t>
      </w:r>
      <w:r w:rsidRPr="00295399">
        <w:rPr>
          <w:rFonts w:ascii="Times New Roman" w:hAnsi="Times New Roman"/>
          <w:sz w:val="28"/>
          <w:rtl/>
        </w:rPr>
        <w:t xml:space="preserve"> إل</w:t>
      </w:r>
      <w:r w:rsidRPr="00295399">
        <w:rPr>
          <w:rFonts w:ascii="Times New Roman" w:hAnsi="Times New Roman" w:hint="cs"/>
          <w:sz w:val="28"/>
          <w:rtl/>
        </w:rPr>
        <w:t>َّ</w:t>
      </w:r>
      <w:r w:rsidRPr="00295399">
        <w:rPr>
          <w:rFonts w:ascii="Times New Roman" w:hAnsi="Times New Roman"/>
          <w:sz w:val="28"/>
          <w:rtl/>
        </w:rPr>
        <w:t>ا في التمر والزبيب</w:t>
      </w:r>
      <w:r w:rsidRPr="00295399">
        <w:rPr>
          <w:rFonts w:ascii="Times New Roman" w:hAnsi="Times New Roman" w:hint="cs"/>
          <w:sz w:val="28"/>
          <w:rtl/>
        </w:rPr>
        <w:t>؛</w:t>
      </w:r>
      <w:r w:rsidRPr="00295399">
        <w:rPr>
          <w:rFonts w:ascii="Times New Roman" w:hAnsi="Times New Roman"/>
          <w:sz w:val="28"/>
          <w:rtl/>
        </w:rPr>
        <w:t xml:space="preserve"> لأن</w:t>
      </w:r>
      <w:r w:rsidRPr="00295399">
        <w:rPr>
          <w:rFonts w:ascii="Times New Roman" w:hAnsi="Times New Roman" w:hint="cs"/>
          <w:sz w:val="28"/>
          <w:rtl/>
        </w:rPr>
        <w:t>َّ</w:t>
      </w:r>
      <w:r w:rsidRPr="00295399">
        <w:rPr>
          <w:rFonts w:ascii="Times New Roman" w:hAnsi="Times New Roman"/>
          <w:sz w:val="28"/>
          <w:rtl/>
        </w:rPr>
        <w:t>هما قوت</w:t>
      </w:r>
      <w:r w:rsidRPr="00295399">
        <w:rPr>
          <w:rFonts w:ascii="Times New Roman" w:hAnsi="Times New Roman" w:hint="cs"/>
          <w:sz w:val="28"/>
          <w:rtl/>
        </w:rPr>
        <w:t>.</w:t>
      </w:r>
      <w:r w:rsidRPr="00295399">
        <w:rPr>
          <w:rFonts w:ascii="Times New Roman" w:hAnsi="Times New Roman"/>
          <w:sz w:val="28"/>
          <w:rtl/>
        </w:rPr>
        <w:t xml:space="preserve"> وذهب </w:t>
      </w:r>
      <w:proofErr w:type="gramStart"/>
      <w:r w:rsidRPr="00295399">
        <w:rPr>
          <w:rFonts w:ascii="Times New Roman" w:hAnsi="Times New Roman"/>
          <w:sz w:val="28"/>
          <w:rtl/>
        </w:rPr>
        <w:t>الحنابلة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7"/>
      </w:r>
      <w:r w:rsidRPr="00295399">
        <w:rPr>
          <w:rFonts w:ascii="Traditional Arabic" w:hAnsi="Traditional Arabic"/>
          <w:sz w:val="36"/>
          <w:vertAlign w:val="superscript"/>
          <w:rtl/>
        </w:rPr>
        <w:t>)</w:t>
      </w:r>
      <w:r w:rsidRPr="00295399">
        <w:rPr>
          <w:rFonts w:ascii="Times New Roman" w:hAnsi="Times New Roman"/>
          <w:sz w:val="28"/>
          <w:rtl/>
        </w:rPr>
        <w:t xml:space="preserve"> </w:t>
      </w:r>
      <w:r w:rsidRPr="00295399">
        <w:rPr>
          <w:rFonts w:ascii="Times New Roman" w:hAnsi="Times New Roman" w:hint="cs"/>
          <w:sz w:val="28"/>
          <w:rtl/>
        </w:rPr>
        <w:t>إ</w:t>
      </w:r>
      <w:r w:rsidRPr="00295399">
        <w:rPr>
          <w:rFonts w:ascii="Times New Roman" w:hAnsi="Times New Roman"/>
          <w:sz w:val="28"/>
          <w:rtl/>
        </w:rPr>
        <w:t>ل</w:t>
      </w:r>
      <w:r w:rsidRPr="00295399">
        <w:rPr>
          <w:rFonts w:ascii="Times New Roman" w:hAnsi="Times New Roman" w:hint="cs"/>
          <w:sz w:val="28"/>
          <w:rtl/>
        </w:rPr>
        <w:t xml:space="preserve">ى </w:t>
      </w:r>
      <w:r w:rsidRPr="00295399">
        <w:rPr>
          <w:rFonts w:ascii="Times New Roman" w:hAnsi="Times New Roman"/>
          <w:sz w:val="28"/>
          <w:rtl/>
        </w:rPr>
        <w:t>اشتراط الكيل وال</w:t>
      </w:r>
      <w:r w:rsidRPr="00295399">
        <w:rPr>
          <w:rFonts w:ascii="Times New Roman" w:hAnsi="Times New Roman" w:hint="cs"/>
          <w:sz w:val="28"/>
          <w:rtl/>
        </w:rPr>
        <w:t>ا</w:t>
      </w:r>
      <w:r w:rsidRPr="00295399">
        <w:rPr>
          <w:rFonts w:ascii="Times New Roman" w:hAnsi="Times New Roman"/>
          <w:sz w:val="28"/>
          <w:rtl/>
        </w:rPr>
        <w:t>دخار.</w:t>
      </w:r>
    </w:p>
    <w:p w14:paraId="2787BF1B" w14:textId="77777777" w:rsidR="00025CE0" w:rsidRPr="00295399" w:rsidRDefault="00025CE0" w:rsidP="00025CE0">
      <w:pPr>
        <w:widowControl w:val="0"/>
        <w:rPr>
          <w:rFonts w:ascii="Times New Roman" w:hAnsi="Times New Roman"/>
          <w:b/>
          <w:bCs/>
          <w:sz w:val="28"/>
        </w:rPr>
      </w:pPr>
      <w:r w:rsidRPr="00295399">
        <w:rPr>
          <w:rFonts w:ascii="Times New Roman" w:hAnsi="Times New Roman"/>
          <w:b/>
          <w:bCs/>
          <w:sz w:val="28"/>
          <w:rtl/>
        </w:rPr>
        <w:t>ثاني</w:t>
      </w:r>
      <w:r w:rsidRPr="00295399">
        <w:rPr>
          <w:rFonts w:ascii="Times New Roman" w:hAnsi="Times New Roman" w:hint="cs"/>
          <w:b/>
          <w:bCs/>
          <w:sz w:val="28"/>
          <w:rtl/>
        </w:rPr>
        <w:t>ً</w:t>
      </w:r>
      <w:r w:rsidRPr="00295399">
        <w:rPr>
          <w:rFonts w:ascii="Times New Roman" w:hAnsi="Times New Roman"/>
          <w:b/>
          <w:bCs/>
          <w:sz w:val="28"/>
          <w:rtl/>
        </w:rPr>
        <w:t>ا</w:t>
      </w:r>
      <w:r w:rsidRPr="00295399">
        <w:rPr>
          <w:rFonts w:ascii="Times New Roman" w:hAnsi="Times New Roman" w:hint="cs"/>
          <w:b/>
          <w:bCs/>
          <w:sz w:val="28"/>
          <w:rtl/>
        </w:rPr>
        <w:t>:</w:t>
      </w:r>
      <w:r w:rsidRPr="00295399">
        <w:rPr>
          <w:rFonts w:ascii="Times New Roman" w:hAnsi="Times New Roman"/>
          <w:b/>
          <w:bCs/>
          <w:sz w:val="28"/>
          <w:rtl/>
        </w:rPr>
        <w:t xml:space="preserve"> المعادن والرِّكاز</w:t>
      </w:r>
      <w:r w:rsidRPr="00295399">
        <w:rPr>
          <w:rFonts w:ascii="Times New Roman" w:hAnsi="Times New Roman" w:hint="cs"/>
          <w:b/>
          <w:bCs/>
          <w:sz w:val="28"/>
          <w:rtl/>
        </w:rPr>
        <w:t>:</w:t>
      </w:r>
    </w:p>
    <w:p w14:paraId="1DBB4919" w14:textId="77777777" w:rsidR="00025CE0" w:rsidRPr="00295399" w:rsidRDefault="00025CE0" w:rsidP="00025CE0">
      <w:pPr>
        <w:widowControl w:val="0"/>
        <w:rPr>
          <w:rFonts w:ascii="Times New Roman" w:hAnsi="Times New Roman"/>
          <w:sz w:val="28"/>
          <w:rtl/>
        </w:rPr>
      </w:pPr>
      <w:r w:rsidRPr="00295399">
        <w:rPr>
          <w:rFonts w:ascii="Times New Roman" w:hAnsi="Times New Roman"/>
          <w:sz w:val="28"/>
          <w:rtl/>
        </w:rPr>
        <w:t>تعريف المعادن والرِّكاز</w:t>
      </w:r>
      <w:r w:rsidRPr="00295399">
        <w:rPr>
          <w:rFonts w:ascii="Times New Roman" w:hAnsi="Times New Roman" w:hint="cs"/>
          <w:sz w:val="28"/>
          <w:rtl/>
        </w:rPr>
        <w:t>:</w:t>
      </w:r>
      <w:r w:rsidRPr="00295399">
        <w:rPr>
          <w:rFonts w:ascii="Times New Roman" w:hAnsi="Times New Roman"/>
          <w:sz w:val="28"/>
          <w:rtl/>
        </w:rPr>
        <w:t xml:space="preserve"> </w:t>
      </w:r>
    </w:p>
    <w:p w14:paraId="34F01934" w14:textId="77777777" w:rsidR="00025CE0" w:rsidRPr="00295399" w:rsidRDefault="00025CE0" w:rsidP="00025CE0">
      <w:pPr>
        <w:widowControl w:val="0"/>
        <w:rPr>
          <w:rFonts w:ascii="Times New Roman" w:hAnsi="Times New Roman"/>
          <w:sz w:val="28"/>
          <w:rtl/>
        </w:rPr>
      </w:pPr>
      <w:bookmarkStart w:id="21" w:name="غريب_0018"/>
      <w:r w:rsidRPr="00295399">
        <w:rPr>
          <w:rFonts w:ascii="Times New Roman" w:hAnsi="Times New Roman"/>
          <w:b/>
          <w:bCs/>
          <w:sz w:val="28"/>
          <w:rtl/>
        </w:rPr>
        <w:t>المعدن</w:t>
      </w:r>
      <w:bookmarkEnd w:id="21"/>
      <w:r w:rsidRPr="00295399">
        <w:rPr>
          <w:rFonts w:ascii="Times New Roman" w:hAnsi="Times New Roman"/>
          <w:b/>
          <w:bCs/>
          <w:sz w:val="28"/>
        </w:rPr>
        <w:t>:</w:t>
      </w:r>
      <w:r w:rsidRPr="00295399">
        <w:rPr>
          <w:rFonts w:ascii="Times New Roman" w:hAnsi="Times New Roman"/>
          <w:sz w:val="28"/>
          <w:rtl/>
        </w:rPr>
        <w:t xml:space="preserve"> </w:t>
      </w:r>
    </w:p>
    <w:p w14:paraId="7A03A08D" w14:textId="77777777" w:rsidR="00025CE0" w:rsidRPr="00295399" w:rsidRDefault="00025CE0" w:rsidP="00025CE0">
      <w:pPr>
        <w:widowControl w:val="0"/>
        <w:rPr>
          <w:rFonts w:ascii="Times New Roman" w:hAnsi="Times New Roman"/>
          <w:sz w:val="28"/>
        </w:rPr>
      </w:pPr>
      <w:r w:rsidRPr="00295399">
        <w:rPr>
          <w:rFonts w:ascii="Times New Roman" w:hAnsi="Times New Roman"/>
          <w:sz w:val="28"/>
          <w:rtl/>
        </w:rPr>
        <w:t>ما يُسْتَخرج من الأرض من غير جنسها</w:t>
      </w:r>
      <w:r w:rsidRPr="00295399">
        <w:rPr>
          <w:rFonts w:ascii="Times New Roman" w:hAnsi="Times New Roman" w:hint="cs"/>
          <w:sz w:val="28"/>
          <w:rtl/>
        </w:rPr>
        <w:t>:</w:t>
      </w:r>
      <w:r w:rsidRPr="00295399">
        <w:rPr>
          <w:rFonts w:ascii="Times New Roman" w:hAnsi="Times New Roman"/>
          <w:sz w:val="28"/>
          <w:rtl/>
        </w:rPr>
        <w:t xml:space="preserve"> كالذهب، والفض</w:t>
      </w:r>
      <w:r w:rsidRPr="00295399">
        <w:rPr>
          <w:rFonts w:ascii="Times New Roman" w:hAnsi="Times New Roman" w:hint="cs"/>
          <w:sz w:val="28"/>
          <w:rtl/>
        </w:rPr>
        <w:t>َّ</w:t>
      </w:r>
      <w:r w:rsidRPr="00295399">
        <w:rPr>
          <w:rFonts w:ascii="Times New Roman" w:hAnsi="Times New Roman"/>
          <w:sz w:val="28"/>
          <w:rtl/>
        </w:rPr>
        <w:t>ة، والحديد، والجواهر، والرصاص، وغيرِها من المواد الخام التي ت</w:t>
      </w:r>
      <w:r w:rsidRPr="00295399">
        <w:rPr>
          <w:rFonts w:ascii="Times New Roman" w:hAnsi="Times New Roman" w:hint="cs"/>
          <w:sz w:val="28"/>
          <w:rtl/>
        </w:rPr>
        <w:t>ُ</w:t>
      </w:r>
      <w:r w:rsidRPr="00295399">
        <w:rPr>
          <w:rFonts w:ascii="Times New Roman" w:hAnsi="Times New Roman"/>
          <w:sz w:val="28"/>
          <w:rtl/>
        </w:rPr>
        <w:t xml:space="preserve">ستخرج من </w:t>
      </w:r>
      <w:proofErr w:type="gramStart"/>
      <w:r w:rsidRPr="00295399">
        <w:rPr>
          <w:rFonts w:ascii="Times New Roman" w:hAnsi="Times New Roman"/>
          <w:sz w:val="28"/>
          <w:rtl/>
        </w:rPr>
        <w:t>الأرض</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8"/>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إل</w:t>
      </w:r>
      <w:r w:rsidRPr="00295399">
        <w:rPr>
          <w:rFonts w:ascii="Times New Roman" w:hAnsi="Times New Roman" w:hint="cs"/>
          <w:sz w:val="28"/>
          <w:rtl/>
        </w:rPr>
        <w:t>َّ</w:t>
      </w:r>
      <w:r w:rsidRPr="00295399">
        <w:rPr>
          <w:rFonts w:ascii="Times New Roman" w:hAnsi="Times New Roman"/>
          <w:sz w:val="28"/>
          <w:rtl/>
        </w:rPr>
        <w:t>ا أن</w:t>
      </w:r>
      <w:r w:rsidRPr="00295399">
        <w:rPr>
          <w:rFonts w:ascii="Times New Roman" w:hAnsi="Times New Roman" w:hint="cs"/>
          <w:sz w:val="28"/>
          <w:rtl/>
        </w:rPr>
        <w:t xml:space="preserve">َّ </w:t>
      </w:r>
      <w:proofErr w:type="gramStart"/>
      <w:r w:rsidRPr="00295399">
        <w:rPr>
          <w:rFonts w:ascii="Times New Roman" w:hAnsi="Times New Roman" w:hint="cs"/>
          <w:sz w:val="28"/>
          <w:rtl/>
        </w:rPr>
        <w:t>الحنفيَّة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19"/>
      </w:r>
      <w:r w:rsidRPr="00295399">
        <w:rPr>
          <w:rFonts w:ascii="Traditional Arabic" w:hAnsi="Traditional Arabic"/>
          <w:sz w:val="36"/>
          <w:vertAlign w:val="superscript"/>
          <w:rtl/>
        </w:rPr>
        <w:t>)</w:t>
      </w:r>
      <w:r w:rsidRPr="00295399">
        <w:rPr>
          <w:rFonts w:ascii="Times New Roman" w:hAnsi="Times New Roman" w:hint="cs"/>
          <w:sz w:val="28"/>
          <w:rtl/>
        </w:rPr>
        <w:t xml:space="preserve"> </w:t>
      </w:r>
      <w:proofErr w:type="gramStart"/>
      <w:r w:rsidRPr="00295399">
        <w:rPr>
          <w:rFonts w:ascii="Times New Roman" w:hAnsi="Times New Roman" w:hint="cs"/>
          <w:sz w:val="28"/>
          <w:rtl/>
        </w:rPr>
        <w:t>و</w:t>
      </w:r>
      <w:r w:rsidRPr="00295399">
        <w:rPr>
          <w:rFonts w:ascii="Times New Roman" w:hAnsi="Times New Roman"/>
          <w:sz w:val="28"/>
          <w:rtl/>
        </w:rPr>
        <w:t>المالكي</w:t>
      </w:r>
      <w:r w:rsidRPr="00295399">
        <w:rPr>
          <w:rFonts w:ascii="Times New Roman" w:hAnsi="Times New Roman" w:hint="cs"/>
          <w:sz w:val="28"/>
          <w:rtl/>
        </w:rPr>
        <w:t>َّ</w:t>
      </w:r>
      <w:r w:rsidRPr="00295399">
        <w:rPr>
          <w:rFonts w:ascii="Times New Roman" w:hAnsi="Times New Roman"/>
          <w:sz w:val="28"/>
          <w:rtl/>
        </w:rPr>
        <w:t>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0"/>
      </w:r>
      <w:r w:rsidRPr="00295399">
        <w:rPr>
          <w:rFonts w:ascii="Traditional Arabic" w:hAnsi="Traditional Arabic"/>
          <w:sz w:val="36"/>
          <w:vertAlign w:val="superscript"/>
          <w:rtl/>
        </w:rPr>
        <w:t>)</w:t>
      </w:r>
      <w:r w:rsidRPr="00295399">
        <w:rPr>
          <w:rFonts w:ascii="Times New Roman" w:hAnsi="Times New Roman"/>
          <w:sz w:val="28"/>
          <w:rtl/>
        </w:rPr>
        <w:t xml:space="preserve"> </w:t>
      </w:r>
      <w:proofErr w:type="gramStart"/>
      <w:r w:rsidRPr="00295399">
        <w:rPr>
          <w:rFonts w:ascii="Times New Roman" w:hAnsi="Times New Roman"/>
          <w:sz w:val="28"/>
          <w:rtl/>
        </w:rPr>
        <w:t>والشافعيَّة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1"/>
      </w:r>
      <w:r w:rsidRPr="00295399">
        <w:rPr>
          <w:rFonts w:ascii="Traditional Arabic" w:hAnsi="Traditional Arabic"/>
          <w:sz w:val="36"/>
          <w:vertAlign w:val="superscript"/>
          <w:rtl/>
        </w:rPr>
        <w:t>)</w:t>
      </w:r>
      <w:r w:rsidRPr="00295399">
        <w:rPr>
          <w:rFonts w:ascii="Times New Roman" w:hAnsi="Times New Roman"/>
          <w:sz w:val="28"/>
          <w:rtl/>
        </w:rPr>
        <w:t xml:space="preserve"> حصروا وجوب الزكاة في معدن الذهب والفض</w:t>
      </w:r>
      <w:r w:rsidRPr="00295399">
        <w:rPr>
          <w:rFonts w:ascii="Times New Roman" w:hAnsi="Times New Roman" w:hint="cs"/>
          <w:sz w:val="28"/>
          <w:rtl/>
        </w:rPr>
        <w:t>َّ</w:t>
      </w:r>
      <w:r w:rsidRPr="00295399">
        <w:rPr>
          <w:rFonts w:ascii="Times New Roman" w:hAnsi="Times New Roman"/>
          <w:sz w:val="28"/>
          <w:rtl/>
        </w:rPr>
        <w:t>ة دون ما سواهما من المعادن.</w:t>
      </w:r>
    </w:p>
    <w:p w14:paraId="7833380E" w14:textId="77777777" w:rsidR="00025CE0" w:rsidRPr="00295399" w:rsidRDefault="00025CE0" w:rsidP="00025CE0">
      <w:pPr>
        <w:widowControl w:val="0"/>
        <w:rPr>
          <w:rFonts w:ascii="Times New Roman" w:hAnsi="Times New Roman"/>
          <w:sz w:val="28"/>
        </w:rPr>
      </w:pPr>
      <w:bookmarkStart w:id="22" w:name="غريب_0019"/>
      <w:r w:rsidRPr="00295399">
        <w:rPr>
          <w:rFonts w:ascii="Times New Roman" w:hAnsi="Times New Roman"/>
          <w:b/>
          <w:bCs/>
          <w:sz w:val="28"/>
          <w:rtl/>
        </w:rPr>
        <w:lastRenderedPageBreak/>
        <w:t>الرِّكاز</w:t>
      </w:r>
      <w:bookmarkEnd w:id="22"/>
      <w:r w:rsidRPr="00295399">
        <w:rPr>
          <w:rFonts w:ascii="Times New Roman" w:hAnsi="Times New Roman"/>
          <w:b/>
          <w:bCs/>
          <w:sz w:val="28"/>
        </w:rPr>
        <w:t>:</w:t>
      </w:r>
    </w:p>
    <w:p w14:paraId="26576FF1" w14:textId="08AB4313" w:rsidR="00025CE0" w:rsidRPr="00025CE0" w:rsidRDefault="00025CE0" w:rsidP="00025CE0">
      <w:pPr>
        <w:widowControl w:val="0"/>
        <w:rPr>
          <w:rFonts w:ascii="Times New Roman" w:hAnsi="Times New Roman"/>
          <w:sz w:val="28"/>
          <w:rtl/>
        </w:rPr>
        <w:sectPr w:rsidR="00025CE0" w:rsidRPr="00025CE0" w:rsidSect="00025CE0">
          <w:footerReference w:type="default" r:id="rId11"/>
          <w:footnotePr>
            <w:numRestart w:val="eachPage"/>
          </w:footnotePr>
          <w:pgSz w:w="11906" w:h="16838" w:code="10"/>
          <w:pgMar w:top="1418" w:right="1985" w:bottom="1418" w:left="1418" w:header="709" w:footer="709" w:gutter="0"/>
          <w:cols w:space="708"/>
          <w:titlePg/>
          <w:bidi/>
          <w:rtlGutter/>
          <w:docGrid w:linePitch="360"/>
        </w:sectPr>
      </w:pPr>
      <w:r w:rsidRPr="00295399">
        <w:rPr>
          <w:rFonts w:ascii="Times New Roman" w:hAnsi="Times New Roman"/>
          <w:sz w:val="28"/>
          <w:rtl/>
        </w:rPr>
        <w:t>المال</w:t>
      </w:r>
      <w:r w:rsidRPr="00295399">
        <w:rPr>
          <w:rFonts w:ascii="Times New Roman" w:hAnsi="Times New Roman" w:hint="cs"/>
          <w:sz w:val="28"/>
          <w:rtl/>
        </w:rPr>
        <w:t>ُ</w:t>
      </w:r>
      <w:r w:rsidRPr="00295399">
        <w:rPr>
          <w:rFonts w:ascii="Times New Roman" w:hAnsi="Times New Roman"/>
          <w:sz w:val="28"/>
          <w:rtl/>
        </w:rPr>
        <w:t xml:space="preserve"> المدفون في باطن الأرض بفعل الإنسان، من ذهب</w:t>
      </w:r>
      <w:r w:rsidRPr="00295399">
        <w:rPr>
          <w:rFonts w:ascii="Times New Roman" w:hAnsi="Times New Roman" w:hint="cs"/>
          <w:sz w:val="28"/>
          <w:rtl/>
        </w:rPr>
        <w:t>ٍ</w:t>
      </w:r>
      <w:r w:rsidRPr="00295399">
        <w:rPr>
          <w:rFonts w:ascii="Times New Roman" w:hAnsi="Times New Roman"/>
          <w:sz w:val="28"/>
          <w:rtl/>
        </w:rPr>
        <w:t>، وفض</w:t>
      </w:r>
      <w:r w:rsidRPr="00295399">
        <w:rPr>
          <w:rFonts w:ascii="Times New Roman" w:hAnsi="Times New Roman" w:hint="cs"/>
          <w:sz w:val="28"/>
          <w:rtl/>
        </w:rPr>
        <w:t>َّ</w:t>
      </w:r>
      <w:r w:rsidRPr="00295399">
        <w:rPr>
          <w:rFonts w:ascii="Times New Roman" w:hAnsi="Times New Roman"/>
          <w:sz w:val="28"/>
          <w:rtl/>
        </w:rPr>
        <w:t>ة</w:t>
      </w:r>
      <w:r w:rsidRPr="00295399">
        <w:rPr>
          <w:rFonts w:ascii="Times New Roman" w:hAnsi="Times New Roman" w:hint="cs"/>
          <w:sz w:val="28"/>
          <w:rtl/>
        </w:rPr>
        <w:t>ٍ</w:t>
      </w:r>
      <w:r w:rsidRPr="00295399">
        <w:rPr>
          <w:rFonts w:ascii="Times New Roman" w:hAnsi="Times New Roman"/>
          <w:sz w:val="28"/>
          <w:rtl/>
        </w:rPr>
        <w:t xml:space="preserve">، </w:t>
      </w:r>
      <w:proofErr w:type="gramStart"/>
      <w:r w:rsidRPr="00295399">
        <w:rPr>
          <w:rFonts w:ascii="Times New Roman" w:hAnsi="Times New Roman"/>
          <w:sz w:val="28"/>
          <w:rtl/>
        </w:rPr>
        <w:t>ونحوها</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2"/>
      </w:r>
      <w:r w:rsidRPr="00295399">
        <w:rPr>
          <w:rFonts w:ascii="Traditional Arabic" w:hAnsi="Traditional Arabic"/>
          <w:sz w:val="36"/>
          <w:vertAlign w:val="superscript"/>
          <w:rtl/>
        </w:rPr>
        <w:t>)</w:t>
      </w:r>
      <w:r w:rsidRPr="00295399">
        <w:rPr>
          <w:rFonts w:ascii="Times New Roman" w:hAnsi="Times New Roman"/>
          <w:sz w:val="28"/>
          <w:rtl/>
        </w:rPr>
        <w:t>.</w:t>
      </w:r>
    </w:p>
    <w:p w14:paraId="71725E61" w14:textId="2A41F02B" w:rsidR="004529FF" w:rsidRPr="00CD4D3C" w:rsidRDefault="00CD4D3C" w:rsidP="00E92DBF">
      <w:pPr>
        <w:pStyle w:val="1"/>
      </w:pPr>
      <w:bookmarkStart w:id="23" w:name="_Toc222821569"/>
      <w:r>
        <w:rPr>
          <w:rFonts w:hint="cs"/>
          <w:rtl/>
        </w:rPr>
        <w:lastRenderedPageBreak/>
        <w:t xml:space="preserve">المطلب الأول: </w:t>
      </w:r>
      <w:r w:rsidR="004529FF" w:rsidRPr="00CD4D3C">
        <w:rPr>
          <w:rtl/>
        </w:rPr>
        <w:t>إخراج بعض الخلطاء الزكاة بإذنهم جميع</w:t>
      </w:r>
      <w:r w:rsidR="004529FF" w:rsidRPr="00CD4D3C">
        <w:rPr>
          <w:rFonts w:hint="cs"/>
          <w:rtl/>
        </w:rPr>
        <w:t>ً</w:t>
      </w:r>
      <w:r w:rsidR="004529FF" w:rsidRPr="00CD4D3C">
        <w:rPr>
          <w:rtl/>
        </w:rPr>
        <w:t>ا</w:t>
      </w:r>
      <w:bookmarkEnd w:id="0"/>
      <w:bookmarkEnd w:id="1"/>
      <w:bookmarkEnd w:id="23"/>
    </w:p>
    <w:p w14:paraId="4B9BA0FB" w14:textId="77777777" w:rsidR="004529FF" w:rsidRPr="00295399" w:rsidRDefault="004529FF" w:rsidP="004529FF">
      <w:pPr>
        <w:widowControl w:val="0"/>
        <w:rPr>
          <w:rFonts w:ascii="Times New Roman" w:hAnsi="Times New Roman"/>
          <w:b/>
          <w:bCs/>
          <w:sz w:val="28"/>
          <w:rtl/>
        </w:rPr>
      </w:pPr>
      <w:r w:rsidRPr="00295399">
        <w:rPr>
          <w:rFonts w:ascii="Times New Roman" w:hAnsi="Times New Roman" w:hint="cs"/>
          <w:b/>
          <w:bCs/>
          <w:sz w:val="28"/>
          <w:rtl/>
        </w:rPr>
        <w:t>صورة المسألة:</w:t>
      </w:r>
    </w:p>
    <w:p w14:paraId="2C7B8CD5" w14:textId="77777777" w:rsidR="004529FF" w:rsidRPr="00295399" w:rsidRDefault="004529FF" w:rsidP="004529FF">
      <w:pPr>
        <w:widowControl w:val="0"/>
        <w:rPr>
          <w:rFonts w:ascii="Times New Roman" w:hAnsi="Times New Roman"/>
          <w:sz w:val="28"/>
          <w:rtl/>
        </w:rPr>
      </w:pPr>
      <w:r w:rsidRPr="00295399">
        <w:rPr>
          <w:rFonts w:ascii="Times New Roman" w:hAnsi="Times New Roman" w:hint="cs"/>
          <w:sz w:val="28"/>
          <w:rtl/>
        </w:rPr>
        <w:t xml:space="preserve">المقصود بالخلطة والخلطاء: هي جمع خليط، أي </w:t>
      </w:r>
      <w:r w:rsidRPr="00295399">
        <w:rPr>
          <w:rFonts w:ascii="Times New Roman" w:hAnsi="Times New Roman"/>
          <w:sz w:val="28"/>
          <w:rtl/>
        </w:rPr>
        <w:t>الشركة</w:t>
      </w:r>
      <w:r w:rsidRPr="00295399">
        <w:rPr>
          <w:rFonts w:ascii="Times New Roman" w:hAnsi="Times New Roman" w:hint="cs"/>
          <w:sz w:val="28"/>
          <w:rtl/>
        </w:rPr>
        <w:t>؛</w:t>
      </w:r>
      <w:r w:rsidRPr="00295399">
        <w:rPr>
          <w:rFonts w:ascii="Times New Roman" w:hAnsi="Times New Roman"/>
          <w:sz w:val="28"/>
          <w:rtl/>
        </w:rPr>
        <w:t xml:space="preserve"> لأن</w:t>
      </w:r>
      <w:r w:rsidRPr="00295399">
        <w:rPr>
          <w:rFonts w:ascii="Times New Roman" w:hAnsi="Times New Roman" w:hint="cs"/>
          <w:sz w:val="28"/>
          <w:rtl/>
        </w:rPr>
        <w:t>َّ</w:t>
      </w:r>
      <w:r w:rsidRPr="00295399">
        <w:rPr>
          <w:rFonts w:ascii="Times New Roman" w:hAnsi="Times New Roman"/>
          <w:sz w:val="28"/>
          <w:rtl/>
        </w:rPr>
        <w:t>ها حقيقة الخلطة</w:t>
      </w:r>
      <w:r w:rsidRPr="00295399">
        <w:rPr>
          <w:rFonts w:ascii="Times New Roman" w:hAnsi="Times New Roman" w:hint="cs"/>
          <w:sz w:val="28"/>
          <w:rtl/>
        </w:rPr>
        <w:t>،</w:t>
      </w:r>
      <w:r w:rsidRPr="00295399">
        <w:rPr>
          <w:rFonts w:ascii="Times New Roman" w:hAnsi="Times New Roman"/>
          <w:sz w:val="28"/>
          <w:rtl/>
        </w:rPr>
        <w:t xml:space="preserve"> وهي اختلاط ال</w:t>
      </w:r>
      <w:r w:rsidRPr="00295399">
        <w:rPr>
          <w:rFonts w:ascii="Times New Roman" w:hAnsi="Times New Roman" w:hint="cs"/>
          <w:sz w:val="28"/>
          <w:rtl/>
        </w:rPr>
        <w:t>ْ</w:t>
      </w:r>
      <w:r w:rsidRPr="00295399">
        <w:rPr>
          <w:rFonts w:ascii="Times New Roman" w:hAnsi="Times New Roman"/>
          <w:sz w:val="28"/>
          <w:rtl/>
        </w:rPr>
        <w:t>م</w:t>
      </w:r>
      <w:r w:rsidRPr="00295399">
        <w:rPr>
          <w:rFonts w:ascii="Times New Roman" w:hAnsi="Times New Roman" w:hint="cs"/>
          <w:sz w:val="28"/>
          <w:rtl/>
        </w:rPr>
        <w:t>ِ</w:t>
      </w:r>
      <w:r w:rsidRPr="00295399">
        <w:rPr>
          <w:rFonts w:ascii="Times New Roman" w:hAnsi="Times New Roman"/>
          <w:sz w:val="28"/>
          <w:rtl/>
        </w:rPr>
        <w:t>ل</w:t>
      </w:r>
      <w:r w:rsidRPr="00295399">
        <w:rPr>
          <w:rFonts w:ascii="Times New Roman" w:hAnsi="Times New Roman" w:hint="cs"/>
          <w:sz w:val="28"/>
          <w:rtl/>
        </w:rPr>
        <w:t>ْ</w:t>
      </w:r>
      <w:r w:rsidRPr="00295399">
        <w:rPr>
          <w:rFonts w:ascii="Times New Roman" w:hAnsi="Times New Roman"/>
          <w:sz w:val="28"/>
          <w:rtl/>
        </w:rPr>
        <w:t>ك</w:t>
      </w:r>
      <w:r w:rsidRPr="00295399">
        <w:rPr>
          <w:rFonts w:ascii="Times New Roman" w:hAnsi="Times New Roman" w:hint="cs"/>
          <w:sz w:val="28"/>
          <w:rtl/>
        </w:rPr>
        <w:t>َ</w:t>
      </w:r>
      <w:r w:rsidRPr="00295399">
        <w:rPr>
          <w:rFonts w:ascii="Times New Roman" w:hAnsi="Times New Roman"/>
          <w:sz w:val="28"/>
          <w:rtl/>
        </w:rPr>
        <w:t>ي</w:t>
      </w:r>
      <w:r w:rsidRPr="00295399">
        <w:rPr>
          <w:rFonts w:ascii="Times New Roman" w:hAnsi="Times New Roman" w:hint="cs"/>
          <w:sz w:val="28"/>
          <w:rtl/>
        </w:rPr>
        <w:t>ْ</w:t>
      </w:r>
      <w:r w:rsidRPr="00295399">
        <w:rPr>
          <w:rFonts w:ascii="Times New Roman" w:hAnsi="Times New Roman"/>
          <w:sz w:val="28"/>
          <w:rtl/>
        </w:rPr>
        <w:t>ن أو الأملاك</w:t>
      </w:r>
      <w:r w:rsidRPr="00295399">
        <w:rPr>
          <w:rFonts w:ascii="Times New Roman" w:hAnsi="Times New Roman" w:hint="cs"/>
          <w:sz w:val="28"/>
          <w:rtl/>
        </w:rPr>
        <w:t>،</w:t>
      </w:r>
      <w:r w:rsidRPr="00295399">
        <w:rPr>
          <w:rFonts w:ascii="Times New Roman" w:hAnsi="Times New Roman"/>
          <w:sz w:val="28"/>
          <w:rtl/>
        </w:rPr>
        <w:t xml:space="preserve"> بحيث لا يتمي</w:t>
      </w:r>
      <w:r w:rsidRPr="00295399">
        <w:rPr>
          <w:rFonts w:ascii="Times New Roman" w:hAnsi="Times New Roman" w:hint="cs"/>
          <w:sz w:val="28"/>
          <w:rtl/>
        </w:rPr>
        <w:t>َّ</w:t>
      </w:r>
      <w:r w:rsidRPr="00295399">
        <w:rPr>
          <w:rFonts w:ascii="Times New Roman" w:hAnsi="Times New Roman"/>
          <w:sz w:val="28"/>
          <w:rtl/>
        </w:rPr>
        <w:t xml:space="preserve">ز </w:t>
      </w:r>
      <w:r w:rsidRPr="00295399">
        <w:rPr>
          <w:rFonts w:ascii="Times New Roman" w:hAnsi="Times New Roman" w:hint="cs"/>
          <w:sz w:val="28"/>
          <w:rtl/>
        </w:rPr>
        <w:t xml:space="preserve">مالُ أحد الشركين </w:t>
      </w:r>
      <w:r w:rsidRPr="00295399">
        <w:rPr>
          <w:rFonts w:ascii="Times New Roman" w:hAnsi="Times New Roman"/>
          <w:sz w:val="28"/>
          <w:rtl/>
        </w:rPr>
        <w:t>إل</w:t>
      </w:r>
      <w:r w:rsidRPr="00295399">
        <w:rPr>
          <w:rFonts w:ascii="Times New Roman" w:hAnsi="Times New Roman" w:hint="cs"/>
          <w:sz w:val="28"/>
          <w:rtl/>
        </w:rPr>
        <w:t>َّ</w:t>
      </w:r>
      <w:r w:rsidRPr="00295399">
        <w:rPr>
          <w:rFonts w:ascii="Times New Roman" w:hAnsi="Times New Roman"/>
          <w:sz w:val="28"/>
          <w:rtl/>
        </w:rPr>
        <w:t xml:space="preserve">ا </w:t>
      </w:r>
      <w:proofErr w:type="gramStart"/>
      <w:r w:rsidRPr="00295399">
        <w:rPr>
          <w:rFonts w:ascii="Times New Roman" w:hAnsi="Times New Roman"/>
          <w:sz w:val="28"/>
          <w:rtl/>
        </w:rPr>
        <w:t>بالقسمة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3"/>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1AD6A471" w14:textId="77777777" w:rsidR="004529FF" w:rsidRPr="00295399" w:rsidRDefault="004529FF" w:rsidP="004529FF">
      <w:pPr>
        <w:widowControl w:val="0"/>
        <w:rPr>
          <w:rFonts w:ascii="Times New Roman" w:hAnsi="Times New Roman"/>
          <w:sz w:val="28"/>
          <w:rtl/>
        </w:rPr>
      </w:pPr>
      <w:r w:rsidRPr="00295399">
        <w:rPr>
          <w:rFonts w:ascii="Times New Roman" w:hAnsi="Times New Roman" w:hint="cs"/>
          <w:sz w:val="28"/>
          <w:rtl/>
        </w:rPr>
        <w:t xml:space="preserve">والمقصود من المسألة: أن يكون </w:t>
      </w:r>
      <w:proofErr w:type="spellStart"/>
      <w:r w:rsidRPr="00295399">
        <w:rPr>
          <w:rFonts w:ascii="Times New Roman" w:hAnsi="Times New Roman" w:hint="cs"/>
          <w:sz w:val="28"/>
          <w:rtl/>
        </w:rPr>
        <w:t>المزكِّي</w:t>
      </w:r>
      <w:proofErr w:type="spellEnd"/>
      <w:r w:rsidRPr="00295399">
        <w:rPr>
          <w:rFonts w:ascii="Times New Roman" w:hAnsi="Times New Roman" w:hint="cs"/>
          <w:sz w:val="28"/>
          <w:rtl/>
        </w:rPr>
        <w:t xml:space="preserve"> مشتركًا مع غيره في المال، سواء كان واحدًا أو أكثر، ويكون مالُهم مشتركًا بحيث لا يتميَّز مال أحدهم عن غيره، فأراد أحدهم أن يخرج زكاة مالهم المشترك، فهل يُستحبُّ له أن يستأذنهم في إخراج الزكاة أم لا؟</w:t>
      </w:r>
    </w:p>
    <w:p w14:paraId="376F4D75" w14:textId="77777777" w:rsidR="004529FF" w:rsidRPr="00295399" w:rsidRDefault="004529FF" w:rsidP="004529FF">
      <w:pPr>
        <w:widowControl w:val="0"/>
        <w:rPr>
          <w:rFonts w:ascii="Times New Roman" w:hAnsi="Times New Roman"/>
          <w:b/>
          <w:bCs/>
          <w:sz w:val="28"/>
          <w:rtl/>
        </w:rPr>
      </w:pPr>
      <w:r w:rsidRPr="00295399">
        <w:rPr>
          <w:rFonts w:ascii="Times New Roman" w:hAnsi="Times New Roman" w:hint="cs"/>
          <w:b/>
          <w:bCs/>
          <w:sz w:val="28"/>
          <w:rtl/>
        </w:rPr>
        <w:t xml:space="preserve">حكم المسألة: </w:t>
      </w:r>
    </w:p>
    <w:p w14:paraId="43FB4324" w14:textId="77777777" w:rsidR="004529FF" w:rsidRPr="00295399" w:rsidRDefault="004529FF" w:rsidP="004529FF">
      <w:pPr>
        <w:widowControl w:val="0"/>
        <w:rPr>
          <w:rFonts w:ascii="Times New Roman" w:hAnsi="Times New Roman"/>
          <w:b/>
          <w:bCs/>
          <w:sz w:val="28"/>
          <w:rtl/>
        </w:rPr>
      </w:pPr>
      <w:r w:rsidRPr="00295399">
        <w:rPr>
          <w:rFonts w:ascii="Times New Roman" w:hAnsi="Times New Roman" w:hint="cs"/>
          <w:sz w:val="28"/>
          <w:rtl/>
        </w:rPr>
        <w:t xml:space="preserve">نصَّ الحنابلة على استحباب استئذان الخلطاء عند إخراج الزكاة، وهو المعتمد عند </w:t>
      </w:r>
      <w:proofErr w:type="gramStart"/>
      <w:r w:rsidRPr="00295399">
        <w:rPr>
          <w:rFonts w:ascii="Times New Roman" w:hAnsi="Times New Roman" w:hint="cs"/>
          <w:sz w:val="28"/>
          <w:rtl/>
        </w:rPr>
        <w:t>المذهب</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4"/>
      </w:r>
      <w:r w:rsidRPr="00295399">
        <w:rPr>
          <w:rFonts w:ascii="Traditional Arabic" w:hAnsi="Traditional Arabic"/>
          <w:sz w:val="36"/>
          <w:vertAlign w:val="superscript"/>
          <w:rtl/>
        </w:rPr>
        <w:t>)</w:t>
      </w:r>
      <w:r w:rsidRPr="00295399">
        <w:rPr>
          <w:rFonts w:ascii="Times New Roman" w:hAnsi="Times New Roman" w:hint="cs"/>
          <w:b/>
          <w:bCs/>
          <w:sz w:val="28"/>
          <w:rtl/>
        </w:rPr>
        <w:t>.</w:t>
      </w:r>
    </w:p>
    <w:p w14:paraId="194B9A6A" w14:textId="77777777" w:rsidR="004529FF" w:rsidRPr="00295399" w:rsidRDefault="004529FF" w:rsidP="004529FF">
      <w:pPr>
        <w:widowControl w:val="0"/>
        <w:rPr>
          <w:rFonts w:ascii="Times New Roman" w:hAnsi="Times New Roman"/>
          <w:b/>
          <w:bCs/>
          <w:sz w:val="28"/>
          <w:rtl/>
        </w:rPr>
      </w:pPr>
      <w:r w:rsidRPr="00295399">
        <w:rPr>
          <w:rFonts w:ascii="Times New Roman" w:hAnsi="Times New Roman" w:hint="cs"/>
          <w:b/>
          <w:bCs/>
          <w:sz w:val="28"/>
          <w:rtl/>
        </w:rPr>
        <w:t>تحرير محلّ النزاع:</w:t>
      </w:r>
    </w:p>
    <w:p w14:paraId="046FA24A" w14:textId="77777777" w:rsidR="004529FF" w:rsidRPr="00295399" w:rsidRDefault="004529FF" w:rsidP="004529FF">
      <w:pPr>
        <w:widowControl w:val="0"/>
        <w:rPr>
          <w:rFonts w:ascii="Times New Roman" w:hAnsi="Times New Roman"/>
          <w:sz w:val="28"/>
          <w:rtl/>
        </w:rPr>
      </w:pPr>
      <w:r w:rsidRPr="00295399">
        <w:rPr>
          <w:rFonts w:ascii="Times New Roman" w:hAnsi="Times New Roman" w:hint="cs"/>
          <w:sz w:val="28"/>
          <w:rtl/>
        </w:rPr>
        <w:t xml:space="preserve">-اتَّفق الفقهاء من </w:t>
      </w:r>
      <w:proofErr w:type="gramStart"/>
      <w:r w:rsidRPr="00295399">
        <w:rPr>
          <w:rFonts w:ascii="Times New Roman" w:hAnsi="Times New Roman" w:hint="cs"/>
          <w:sz w:val="28"/>
          <w:rtl/>
        </w:rPr>
        <w:t>المالكيَّة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5"/>
      </w:r>
      <w:r w:rsidRPr="00295399">
        <w:rPr>
          <w:rFonts w:ascii="Traditional Arabic" w:hAnsi="Traditional Arabic"/>
          <w:sz w:val="36"/>
          <w:vertAlign w:val="superscript"/>
          <w:rtl/>
        </w:rPr>
        <w:t>)</w:t>
      </w:r>
      <w:r w:rsidRPr="00295399">
        <w:rPr>
          <w:rFonts w:ascii="Times New Roman" w:hAnsi="Times New Roman" w:hint="cs"/>
          <w:sz w:val="28"/>
          <w:rtl/>
        </w:rPr>
        <w:t xml:space="preserve"> </w:t>
      </w:r>
      <w:proofErr w:type="gramStart"/>
      <w:r w:rsidRPr="00295399">
        <w:rPr>
          <w:rFonts w:ascii="Times New Roman" w:hAnsi="Times New Roman" w:hint="cs"/>
          <w:sz w:val="28"/>
          <w:rtl/>
        </w:rPr>
        <w:t>والشافعيَّة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6"/>
      </w:r>
      <w:r w:rsidRPr="00295399">
        <w:rPr>
          <w:rFonts w:ascii="Traditional Arabic" w:hAnsi="Traditional Arabic"/>
          <w:sz w:val="36"/>
          <w:vertAlign w:val="superscript"/>
          <w:rtl/>
        </w:rPr>
        <w:t>)</w:t>
      </w:r>
      <w:r w:rsidRPr="00295399">
        <w:rPr>
          <w:rFonts w:ascii="Times New Roman" w:hAnsi="Times New Roman" w:hint="cs"/>
          <w:sz w:val="28"/>
          <w:rtl/>
        </w:rPr>
        <w:t xml:space="preserve"> </w:t>
      </w:r>
      <w:proofErr w:type="gramStart"/>
      <w:r w:rsidRPr="00295399">
        <w:rPr>
          <w:rFonts w:ascii="Times New Roman" w:hAnsi="Times New Roman" w:hint="cs"/>
          <w:sz w:val="28"/>
          <w:rtl/>
        </w:rPr>
        <w:t>والحنابلة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7"/>
      </w:r>
      <w:r w:rsidRPr="00295399">
        <w:rPr>
          <w:rFonts w:ascii="Traditional Arabic" w:hAnsi="Traditional Arabic"/>
          <w:sz w:val="36"/>
          <w:vertAlign w:val="superscript"/>
          <w:rtl/>
        </w:rPr>
        <w:t>)</w:t>
      </w:r>
      <w:r w:rsidRPr="00295399">
        <w:rPr>
          <w:rFonts w:ascii="Times New Roman" w:hAnsi="Times New Roman" w:hint="cs"/>
          <w:sz w:val="28"/>
          <w:rtl/>
        </w:rPr>
        <w:t xml:space="preserve">: على تأثير الخلطة في المال إذا كانت سائمةً. بخلاف </w:t>
      </w:r>
      <w:proofErr w:type="gramStart"/>
      <w:r w:rsidRPr="00295399">
        <w:rPr>
          <w:rFonts w:ascii="Times New Roman" w:hAnsi="Times New Roman" w:hint="cs"/>
          <w:sz w:val="28"/>
          <w:rtl/>
        </w:rPr>
        <w:t>الحنفيَّة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8"/>
      </w:r>
      <w:r w:rsidRPr="00295399">
        <w:rPr>
          <w:rFonts w:ascii="Traditional Arabic" w:hAnsi="Traditional Arabic"/>
          <w:sz w:val="36"/>
          <w:vertAlign w:val="superscript"/>
          <w:rtl/>
        </w:rPr>
        <w:t>)</w:t>
      </w:r>
      <w:r w:rsidRPr="00295399">
        <w:rPr>
          <w:rFonts w:ascii="Times New Roman" w:hAnsi="Times New Roman" w:hint="cs"/>
          <w:sz w:val="28"/>
          <w:rtl/>
        </w:rPr>
        <w:t>، فقد قالوا: إنَّ الخلطة لا تأثير لها.</w:t>
      </w:r>
    </w:p>
    <w:p w14:paraId="49B192D3" w14:textId="77777777" w:rsidR="004529FF" w:rsidRPr="00295399" w:rsidRDefault="004529FF" w:rsidP="004529FF">
      <w:pPr>
        <w:widowControl w:val="0"/>
        <w:rPr>
          <w:rFonts w:ascii="Times New Roman" w:hAnsi="Times New Roman"/>
          <w:sz w:val="28"/>
          <w:rtl/>
        </w:rPr>
      </w:pPr>
      <w:r w:rsidRPr="00295399">
        <w:rPr>
          <w:rFonts w:ascii="Times New Roman" w:hAnsi="Times New Roman" w:hint="cs"/>
          <w:sz w:val="28"/>
          <w:rtl/>
        </w:rPr>
        <w:t>- اختلف الفقهاء في استحباب استئذان الخلطاء عند إخراج الزكاة على قولين:</w:t>
      </w:r>
    </w:p>
    <w:p w14:paraId="3C5A8D5B" w14:textId="77777777" w:rsidR="004529FF" w:rsidRPr="00295399" w:rsidRDefault="004529FF" w:rsidP="004529FF">
      <w:pPr>
        <w:widowControl w:val="0"/>
        <w:rPr>
          <w:rFonts w:ascii="Times New Roman" w:hAnsi="Times New Roman"/>
          <w:sz w:val="28"/>
          <w:rtl/>
        </w:rPr>
      </w:pPr>
      <w:r w:rsidRPr="00295399">
        <w:rPr>
          <w:rFonts w:ascii="Times New Roman" w:hAnsi="Times New Roman" w:hint="cs"/>
          <w:b/>
          <w:bCs/>
          <w:sz w:val="28"/>
          <w:rtl/>
        </w:rPr>
        <w:t>القول الأول:</w:t>
      </w:r>
      <w:r w:rsidRPr="00295399">
        <w:rPr>
          <w:rFonts w:ascii="Times New Roman" w:hAnsi="Times New Roman" w:hint="cs"/>
          <w:sz w:val="28"/>
          <w:rtl/>
        </w:rPr>
        <w:t xml:space="preserve"> استحباب استئذان الخلطاء عند إخراج الزكاة، وهو المعتمد عند </w:t>
      </w:r>
      <w:proofErr w:type="gramStart"/>
      <w:r w:rsidRPr="00295399">
        <w:rPr>
          <w:rFonts w:ascii="Times New Roman" w:hAnsi="Times New Roman" w:hint="cs"/>
          <w:sz w:val="28"/>
          <w:rtl/>
        </w:rPr>
        <w:t>المذهب</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29"/>
      </w:r>
      <w:r w:rsidRPr="00295399">
        <w:rPr>
          <w:rFonts w:ascii="Traditional Arabic" w:hAnsi="Traditional Arabic"/>
          <w:sz w:val="36"/>
          <w:vertAlign w:val="superscript"/>
          <w:rtl/>
        </w:rPr>
        <w:t>)</w:t>
      </w:r>
      <w:r w:rsidRPr="00295399">
        <w:rPr>
          <w:rFonts w:ascii="Times New Roman" w:hAnsi="Times New Roman" w:hint="cs"/>
          <w:sz w:val="28"/>
          <w:rtl/>
        </w:rPr>
        <w:t>.</w:t>
      </w:r>
    </w:p>
    <w:p w14:paraId="78EDBAB1" w14:textId="2EA09F95" w:rsidR="00E92DBF" w:rsidRDefault="004529FF" w:rsidP="004529FF">
      <w:pPr>
        <w:widowControl w:val="0"/>
        <w:rPr>
          <w:rFonts w:ascii="Times New Roman" w:hAnsi="Times New Roman"/>
          <w:sz w:val="28"/>
          <w:rtl/>
        </w:rPr>
      </w:pPr>
      <w:r w:rsidRPr="00295399">
        <w:rPr>
          <w:rFonts w:ascii="Times New Roman" w:hAnsi="Times New Roman" w:hint="cs"/>
          <w:b/>
          <w:bCs/>
          <w:sz w:val="28"/>
          <w:rtl/>
        </w:rPr>
        <w:t>القول الثاني</w:t>
      </w:r>
      <w:r w:rsidRPr="00295399">
        <w:rPr>
          <w:rFonts w:ascii="Times New Roman" w:hAnsi="Times New Roman" w:hint="cs"/>
          <w:sz w:val="28"/>
          <w:rtl/>
        </w:rPr>
        <w:t xml:space="preserve">: وجوب استئذان الخلطاء عند إخراج الزكاة، وهو رواية عند الإمام </w:t>
      </w:r>
      <w:proofErr w:type="gramStart"/>
      <w:r w:rsidRPr="00295399">
        <w:rPr>
          <w:rFonts w:ascii="Times New Roman" w:hAnsi="Times New Roman" w:hint="cs"/>
          <w:sz w:val="28"/>
          <w:rtl/>
        </w:rPr>
        <w:t>أحمد</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0"/>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6316DE9C" w14:textId="77777777" w:rsidR="00E92DBF" w:rsidRDefault="00E92DBF">
      <w:pPr>
        <w:bidi w:val="0"/>
        <w:spacing w:after="160" w:line="259" w:lineRule="auto"/>
        <w:ind w:firstLine="0"/>
        <w:jc w:val="left"/>
        <w:rPr>
          <w:rFonts w:ascii="Times New Roman" w:hAnsi="Times New Roman"/>
          <w:sz w:val="28"/>
          <w:rtl/>
        </w:rPr>
      </w:pPr>
      <w:r>
        <w:rPr>
          <w:rFonts w:ascii="Times New Roman" w:hAnsi="Times New Roman"/>
          <w:sz w:val="28"/>
          <w:rtl/>
        </w:rPr>
        <w:br w:type="page"/>
      </w:r>
    </w:p>
    <w:p w14:paraId="532001F3" w14:textId="77777777" w:rsidR="004529FF" w:rsidRPr="00295399" w:rsidRDefault="004529FF" w:rsidP="004529FF">
      <w:pPr>
        <w:widowControl w:val="0"/>
        <w:rPr>
          <w:rFonts w:ascii="Times New Roman" w:hAnsi="Times New Roman"/>
          <w:b/>
          <w:bCs/>
          <w:sz w:val="28"/>
          <w:rtl/>
        </w:rPr>
      </w:pPr>
      <w:r w:rsidRPr="00295399">
        <w:rPr>
          <w:rFonts w:ascii="Times New Roman" w:hAnsi="Times New Roman" w:hint="cs"/>
          <w:b/>
          <w:bCs/>
          <w:sz w:val="28"/>
          <w:rtl/>
        </w:rPr>
        <w:lastRenderedPageBreak/>
        <w:t xml:space="preserve">أدلَّة القول الأول: </w:t>
      </w:r>
    </w:p>
    <w:p w14:paraId="0DF7A59E"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الدليل الأول:</w:t>
      </w:r>
    </w:p>
    <w:p w14:paraId="709945CF" w14:textId="6D4E5405"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sz w:val="28"/>
          <w:rtl/>
        </w:rPr>
        <w:t>حديث أنس</w:t>
      </w:r>
      <w:r w:rsidR="007870FD">
        <w:rPr>
          <w:rFonts w:ascii="KFGQPC Arabic Symbols 01" w:hAnsi="KFGQPC Arabic Symbols 01" w:hint="cs"/>
          <w:sz w:val="36"/>
          <w:rtl/>
        </w:rPr>
        <w:t xml:space="preserve"> رضي الله عنه</w:t>
      </w:r>
      <w:r w:rsidRPr="00295399">
        <w:rPr>
          <w:rFonts w:ascii="Times New Roman" w:hAnsi="Times New Roman" w:hint="cs"/>
          <w:sz w:val="28"/>
          <w:rtl/>
        </w:rPr>
        <w:t xml:space="preserve"> أن رسول الله </w:t>
      </w:r>
      <w:r w:rsidR="007870FD">
        <w:rPr>
          <w:rFonts w:ascii="KFGQPC Arabic Symbols 01" w:hAnsi="KFGQPC Arabic Symbols 01" w:hint="cs"/>
          <w:sz w:val="36"/>
          <w:rtl/>
        </w:rPr>
        <w:t>صلى الله عليه وسلم</w:t>
      </w:r>
      <w:r w:rsidRPr="00295399">
        <w:rPr>
          <w:rFonts w:ascii="Times New Roman" w:hAnsi="Times New Roman" w:hint="cs"/>
          <w:sz w:val="28"/>
          <w:rtl/>
        </w:rPr>
        <w:t xml:space="preserve"> قال </w:t>
      </w:r>
      <w:r w:rsidRPr="00295399">
        <w:rPr>
          <w:rFonts w:ascii="Times New Roman" w:hAnsi="Times New Roman"/>
          <w:sz w:val="28"/>
          <w:rtl/>
        </w:rPr>
        <w:t>«</w:t>
      </w:r>
      <w:bookmarkStart w:id="24" w:name="أثر_0001"/>
      <w:r w:rsidRPr="00295399">
        <w:rPr>
          <w:rFonts w:ascii="Times New Roman" w:hAnsi="Times New Roman"/>
          <w:sz w:val="28"/>
          <w:rtl/>
        </w:rPr>
        <w:t>لا يجمع بين متفر</w:t>
      </w:r>
      <w:r w:rsidRPr="00295399">
        <w:rPr>
          <w:rFonts w:ascii="Times New Roman" w:hAnsi="Times New Roman" w:hint="cs"/>
          <w:sz w:val="28"/>
          <w:rtl/>
        </w:rPr>
        <w:t>ِّ</w:t>
      </w:r>
      <w:r w:rsidRPr="00295399">
        <w:rPr>
          <w:rFonts w:ascii="Times New Roman" w:hAnsi="Times New Roman"/>
          <w:sz w:val="28"/>
          <w:rtl/>
        </w:rPr>
        <w:t>ق، ولا ي</w:t>
      </w:r>
      <w:r w:rsidRPr="00295399">
        <w:rPr>
          <w:rFonts w:ascii="Times New Roman" w:hAnsi="Times New Roman" w:hint="cs"/>
          <w:sz w:val="28"/>
          <w:rtl/>
        </w:rPr>
        <w:t>ُ</w:t>
      </w:r>
      <w:r w:rsidRPr="00295399">
        <w:rPr>
          <w:rFonts w:ascii="Times New Roman" w:hAnsi="Times New Roman"/>
          <w:sz w:val="28"/>
          <w:rtl/>
        </w:rPr>
        <w:t>فر</w:t>
      </w:r>
      <w:r w:rsidRPr="00295399">
        <w:rPr>
          <w:rFonts w:ascii="Times New Roman" w:hAnsi="Times New Roman" w:hint="cs"/>
          <w:sz w:val="28"/>
          <w:rtl/>
        </w:rPr>
        <w:t>َّ</w:t>
      </w:r>
      <w:r w:rsidRPr="00295399">
        <w:rPr>
          <w:rFonts w:ascii="Times New Roman" w:hAnsi="Times New Roman"/>
          <w:sz w:val="28"/>
          <w:rtl/>
        </w:rPr>
        <w:t>ق بين مجتمع</w:t>
      </w:r>
      <w:bookmarkEnd w:id="24"/>
      <w:r w:rsidRPr="00295399">
        <w:rPr>
          <w:rFonts w:ascii="Times New Roman" w:hAnsi="Times New Roman"/>
          <w:sz w:val="28"/>
          <w:rtl/>
        </w:rPr>
        <w:t>، خشية الصدقة، وما كان من خليطين، فإن</w:t>
      </w:r>
      <w:r w:rsidRPr="00295399">
        <w:rPr>
          <w:rFonts w:ascii="Times New Roman" w:hAnsi="Times New Roman" w:hint="cs"/>
          <w:sz w:val="28"/>
          <w:rtl/>
        </w:rPr>
        <w:t>َّ</w:t>
      </w:r>
      <w:r w:rsidRPr="00295399">
        <w:rPr>
          <w:rFonts w:ascii="Times New Roman" w:hAnsi="Times New Roman"/>
          <w:sz w:val="28"/>
          <w:rtl/>
        </w:rPr>
        <w:t xml:space="preserve">هما يتراجعان بينهما </w:t>
      </w:r>
      <w:proofErr w:type="gramStart"/>
      <w:r w:rsidRPr="00295399">
        <w:rPr>
          <w:rFonts w:ascii="Times New Roman" w:hAnsi="Times New Roman"/>
          <w:sz w:val="28"/>
          <w:rtl/>
        </w:rPr>
        <w:t>بالسوية»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1"/>
      </w:r>
      <w:r w:rsidRPr="00295399">
        <w:rPr>
          <w:rFonts w:ascii="Traditional Arabic" w:hAnsi="Traditional Arabic"/>
          <w:sz w:val="36"/>
          <w:vertAlign w:val="superscript"/>
          <w:rtl/>
        </w:rPr>
        <w:t>)</w:t>
      </w:r>
      <w:r w:rsidRPr="00295399">
        <w:rPr>
          <w:rFonts w:ascii="Times New Roman" w:hAnsi="Times New Roman" w:hint="cs"/>
          <w:sz w:val="28"/>
          <w:rtl/>
        </w:rPr>
        <w:t>.</w:t>
      </w:r>
    </w:p>
    <w:p w14:paraId="431804DE"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وجه الدلالة:</w:t>
      </w:r>
    </w:p>
    <w:p w14:paraId="0B7F9D6E" w14:textId="77777777"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sz w:val="28"/>
          <w:rtl/>
        </w:rPr>
        <w:t>لأن</w:t>
      </w:r>
      <w:r w:rsidRPr="00295399">
        <w:rPr>
          <w:rFonts w:ascii="Times New Roman" w:hAnsi="Times New Roman" w:hint="cs"/>
          <w:sz w:val="28"/>
          <w:rtl/>
        </w:rPr>
        <w:t>َّ</w:t>
      </w:r>
      <w:r w:rsidRPr="00295399">
        <w:rPr>
          <w:rFonts w:ascii="Times New Roman" w:hAnsi="Times New Roman"/>
          <w:sz w:val="28"/>
          <w:rtl/>
        </w:rPr>
        <w:t xml:space="preserve"> للخلطة تأثير</w:t>
      </w:r>
      <w:r w:rsidRPr="00295399">
        <w:rPr>
          <w:rFonts w:ascii="Times New Roman" w:hAnsi="Times New Roman" w:hint="cs"/>
          <w:sz w:val="28"/>
          <w:rtl/>
        </w:rPr>
        <w:t>ً</w:t>
      </w:r>
      <w:r w:rsidRPr="00295399">
        <w:rPr>
          <w:rFonts w:ascii="Times New Roman" w:hAnsi="Times New Roman"/>
          <w:sz w:val="28"/>
          <w:rtl/>
        </w:rPr>
        <w:t>ا ف</w:t>
      </w:r>
      <w:r w:rsidRPr="00295399">
        <w:rPr>
          <w:rFonts w:ascii="Times New Roman" w:hAnsi="Times New Roman" w:hint="cs"/>
          <w:sz w:val="28"/>
          <w:rtl/>
        </w:rPr>
        <w:t>ي</w:t>
      </w:r>
      <w:r w:rsidRPr="00295399">
        <w:rPr>
          <w:rFonts w:ascii="Times New Roman" w:hAnsi="Times New Roman"/>
          <w:sz w:val="28"/>
          <w:rtl/>
        </w:rPr>
        <w:t xml:space="preserve"> تخفيف المؤنة، فجاز أن تؤث</w:t>
      </w:r>
      <w:r w:rsidRPr="00295399">
        <w:rPr>
          <w:rFonts w:ascii="Times New Roman" w:hAnsi="Times New Roman" w:hint="cs"/>
          <w:sz w:val="28"/>
          <w:rtl/>
        </w:rPr>
        <w:t>ّ</w:t>
      </w:r>
      <w:r w:rsidRPr="00295399">
        <w:rPr>
          <w:rFonts w:ascii="Times New Roman" w:hAnsi="Times New Roman"/>
          <w:sz w:val="28"/>
          <w:rtl/>
        </w:rPr>
        <w:t>ر ف</w:t>
      </w:r>
      <w:r w:rsidRPr="00295399">
        <w:rPr>
          <w:rFonts w:ascii="Times New Roman" w:hAnsi="Times New Roman" w:hint="cs"/>
          <w:sz w:val="28"/>
          <w:rtl/>
        </w:rPr>
        <w:t>ي</w:t>
      </w:r>
      <w:r w:rsidRPr="00295399">
        <w:rPr>
          <w:rFonts w:ascii="Times New Roman" w:hAnsi="Times New Roman"/>
          <w:sz w:val="28"/>
          <w:rtl/>
        </w:rPr>
        <w:t xml:space="preserve"> الزكاة</w:t>
      </w:r>
      <w:r w:rsidRPr="00295399">
        <w:rPr>
          <w:rFonts w:ascii="Times New Roman" w:hAnsi="Times New Roman" w:hint="cs"/>
          <w:sz w:val="28"/>
          <w:rtl/>
        </w:rPr>
        <w:t>:</w:t>
      </w:r>
      <w:r w:rsidRPr="00295399">
        <w:rPr>
          <w:rFonts w:ascii="Times New Roman" w:hAnsi="Times New Roman"/>
          <w:sz w:val="28"/>
          <w:rtl/>
        </w:rPr>
        <w:t xml:space="preserve"> كالسوم </w:t>
      </w:r>
      <w:proofErr w:type="gramStart"/>
      <w:r w:rsidRPr="00295399">
        <w:rPr>
          <w:rFonts w:ascii="Times New Roman" w:hAnsi="Times New Roman"/>
          <w:sz w:val="28"/>
          <w:rtl/>
        </w:rPr>
        <w:t>والسق</w:t>
      </w:r>
      <w:r w:rsidRPr="00295399">
        <w:rPr>
          <w:rFonts w:ascii="Times New Roman" w:hAnsi="Times New Roman" w:hint="cs"/>
          <w:sz w:val="28"/>
          <w:rtl/>
        </w:rPr>
        <w:t>ي</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2"/>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39C74433"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الدليل الثاني:</w:t>
      </w:r>
    </w:p>
    <w:p w14:paraId="2C903E0F" w14:textId="77777777"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hint="cs"/>
          <w:sz w:val="28"/>
          <w:rtl/>
        </w:rPr>
        <w:t xml:space="preserve">أنَّ </w:t>
      </w:r>
      <w:r w:rsidRPr="00295399">
        <w:rPr>
          <w:rFonts w:ascii="Times New Roman" w:hAnsi="Times New Roman"/>
          <w:sz w:val="28"/>
          <w:rtl/>
        </w:rPr>
        <w:t>عقد الخلطة جعل كل</w:t>
      </w:r>
      <w:r w:rsidRPr="00295399">
        <w:rPr>
          <w:rFonts w:ascii="Times New Roman" w:hAnsi="Times New Roman" w:hint="cs"/>
          <w:sz w:val="28"/>
          <w:rtl/>
        </w:rPr>
        <w:t>َّ</w:t>
      </w:r>
      <w:r w:rsidRPr="00295399">
        <w:rPr>
          <w:rFonts w:ascii="Times New Roman" w:hAnsi="Times New Roman"/>
          <w:sz w:val="28"/>
          <w:rtl/>
        </w:rPr>
        <w:t xml:space="preserve"> واحد</w:t>
      </w:r>
      <w:r w:rsidRPr="00295399">
        <w:rPr>
          <w:rFonts w:ascii="Times New Roman" w:hAnsi="Times New Roman" w:hint="cs"/>
          <w:sz w:val="28"/>
          <w:rtl/>
        </w:rPr>
        <w:t>ٍ</w:t>
      </w:r>
      <w:r w:rsidRPr="00295399">
        <w:rPr>
          <w:rFonts w:ascii="Times New Roman" w:hAnsi="Times New Roman"/>
          <w:sz w:val="28"/>
          <w:rtl/>
        </w:rPr>
        <w:t xml:space="preserve"> منهما كالآذ</w:t>
      </w:r>
      <w:r w:rsidRPr="00295399">
        <w:rPr>
          <w:rFonts w:ascii="Times New Roman" w:hAnsi="Times New Roman" w:hint="cs"/>
          <w:sz w:val="28"/>
          <w:rtl/>
        </w:rPr>
        <w:t>ِ</w:t>
      </w:r>
      <w:r w:rsidRPr="00295399">
        <w:rPr>
          <w:rFonts w:ascii="Times New Roman" w:hAnsi="Times New Roman"/>
          <w:sz w:val="28"/>
          <w:rtl/>
        </w:rPr>
        <w:t>ن لخليطه ف</w:t>
      </w:r>
      <w:r w:rsidRPr="00295399">
        <w:rPr>
          <w:rFonts w:ascii="Times New Roman" w:hAnsi="Times New Roman" w:hint="cs"/>
          <w:sz w:val="28"/>
          <w:rtl/>
        </w:rPr>
        <w:t>ي</w:t>
      </w:r>
      <w:r w:rsidRPr="00295399">
        <w:rPr>
          <w:rFonts w:ascii="Times New Roman" w:hAnsi="Times New Roman"/>
          <w:sz w:val="28"/>
          <w:rtl/>
        </w:rPr>
        <w:t xml:space="preserve"> الإخراج </w:t>
      </w:r>
      <w:proofErr w:type="gramStart"/>
      <w:r w:rsidRPr="00295399">
        <w:rPr>
          <w:rFonts w:ascii="Times New Roman" w:hAnsi="Times New Roman"/>
          <w:sz w:val="28"/>
          <w:rtl/>
        </w:rPr>
        <w:t>عنه</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3"/>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34A97DA5"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ونوقش:</w:t>
      </w:r>
    </w:p>
    <w:p w14:paraId="6546059F" w14:textId="77777777"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hint="cs"/>
          <w:sz w:val="28"/>
          <w:rtl/>
        </w:rPr>
        <w:t xml:space="preserve">أنَّ إخراج الزكاة بغير إذنه يلزم إخراجها مع عدم نيَّة الشريك، ولا تصحُّ الزكاة إلَّا </w:t>
      </w:r>
      <w:proofErr w:type="gramStart"/>
      <w:r w:rsidRPr="00295399">
        <w:rPr>
          <w:rFonts w:ascii="Times New Roman" w:hAnsi="Times New Roman" w:hint="cs"/>
          <w:sz w:val="28"/>
          <w:rtl/>
        </w:rPr>
        <w:t>بنيَّة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4"/>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4A528711"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الدليل الثالث:</w:t>
      </w:r>
    </w:p>
    <w:p w14:paraId="5B147D01" w14:textId="77777777"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hint="cs"/>
          <w:sz w:val="28"/>
          <w:rtl/>
        </w:rPr>
        <w:t xml:space="preserve">خروجًا من خلاف مَن قال: لا يجزئ إخراج الزكاة إلَّا بإذن </w:t>
      </w:r>
      <w:proofErr w:type="gramStart"/>
      <w:r w:rsidRPr="00295399">
        <w:rPr>
          <w:rFonts w:ascii="Times New Roman" w:hAnsi="Times New Roman" w:hint="cs"/>
          <w:sz w:val="28"/>
          <w:rtl/>
        </w:rPr>
        <w:t>الخلطاء</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5"/>
      </w:r>
      <w:r w:rsidRPr="00295399">
        <w:rPr>
          <w:rFonts w:ascii="Traditional Arabic" w:hAnsi="Traditional Arabic"/>
          <w:sz w:val="36"/>
          <w:vertAlign w:val="superscript"/>
          <w:rtl/>
        </w:rPr>
        <w:t>)</w:t>
      </w:r>
      <w:r w:rsidRPr="00295399">
        <w:rPr>
          <w:rFonts w:ascii="Times New Roman" w:hAnsi="Times New Roman" w:hint="cs"/>
          <w:sz w:val="28"/>
          <w:rtl/>
        </w:rPr>
        <w:t>.</w:t>
      </w:r>
    </w:p>
    <w:p w14:paraId="3C0C636F"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أدلة القول الثاني:</w:t>
      </w:r>
    </w:p>
    <w:p w14:paraId="424F6B85"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الدليل الأول:</w:t>
      </w:r>
    </w:p>
    <w:p w14:paraId="7BDCB11E" w14:textId="77777777"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hint="cs"/>
          <w:sz w:val="28"/>
          <w:rtl/>
        </w:rPr>
        <w:t xml:space="preserve">لعدم نيَّة الشريك إذا أخرج شريكُه الزكاةَ عنه بغير </w:t>
      </w:r>
      <w:proofErr w:type="gramStart"/>
      <w:r w:rsidRPr="00295399">
        <w:rPr>
          <w:rFonts w:ascii="Times New Roman" w:hAnsi="Times New Roman" w:hint="cs"/>
          <w:sz w:val="28"/>
          <w:rtl/>
        </w:rPr>
        <w:t>إذنه</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6"/>
      </w:r>
      <w:r w:rsidRPr="00295399">
        <w:rPr>
          <w:rFonts w:ascii="Traditional Arabic" w:hAnsi="Traditional Arabic"/>
          <w:sz w:val="36"/>
          <w:vertAlign w:val="superscript"/>
          <w:rtl/>
        </w:rPr>
        <w:t>)</w:t>
      </w:r>
      <w:r w:rsidRPr="00295399">
        <w:rPr>
          <w:rFonts w:ascii="Times New Roman" w:hAnsi="Times New Roman" w:hint="cs"/>
          <w:sz w:val="28"/>
          <w:rtl/>
        </w:rPr>
        <w:t>.</w:t>
      </w:r>
    </w:p>
    <w:p w14:paraId="5C83CA00"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الدليل الثاني:</w:t>
      </w:r>
    </w:p>
    <w:p w14:paraId="46E956D0" w14:textId="77777777"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hint="cs"/>
          <w:sz w:val="28"/>
          <w:rtl/>
        </w:rPr>
        <w:t xml:space="preserve">قياسًا على عدم جواز إخراج الزكاة من مال المضاربة إلَّا </w:t>
      </w:r>
      <w:proofErr w:type="gramStart"/>
      <w:r w:rsidRPr="00295399">
        <w:rPr>
          <w:rFonts w:ascii="Times New Roman" w:hAnsi="Times New Roman" w:hint="cs"/>
          <w:sz w:val="28"/>
          <w:rtl/>
        </w:rPr>
        <w:t>بإذن</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7"/>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00B44A39" w14:textId="77777777" w:rsidR="004529FF" w:rsidRPr="00295399" w:rsidRDefault="004529FF" w:rsidP="004529FF">
      <w:pPr>
        <w:widowControl w:val="0"/>
        <w:spacing w:line="230" w:lineRule="auto"/>
        <w:rPr>
          <w:rFonts w:ascii="Times New Roman" w:hAnsi="Times New Roman"/>
          <w:b/>
          <w:bCs/>
          <w:sz w:val="28"/>
          <w:rtl/>
        </w:rPr>
      </w:pPr>
      <w:r w:rsidRPr="00295399">
        <w:rPr>
          <w:rFonts w:ascii="Times New Roman" w:hAnsi="Times New Roman" w:hint="cs"/>
          <w:b/>
          <w:bCs/>
          <w:sz w:val="28"/>
          <w:rtl/>
        </w:rPr>
        <w:t>ونوقش:</w:t>
      </w:r>
    </w:p>
    <w:p w14:paraId="1F902C53" w14:textId="77777777" w:rsidR="004529FF" w:rsidRPr="00295399" w:rsidRDefault="004529FF" w:rsidP="004529FF">
      <w:pPr>
        <w:widowControl w:val="0"/>
        <w:spacing w:line="230" w:lineRule="auto"/>
        <w:rPr>
          <w:rFonts w:ascii="Times New Roman" w:hAnsi="Times New Roman"/>
          <w:sz w:val="28"/>
          <w:rtl/>
        </w:rPr>
      </w:pPr>
      <w:r w:rsidRPr="00295399">
        <w:rPr>
          <w:rFonts w:ascii="Times New Roman" w:hAnsi="Times New Roman"/>
          <w:sz w:val="28"/>
          <w:rtl/>
        </w:rPr>
        <w:t>أن</w:t>
      </w:r>
      <w:r w:rsidRPr="00295399">
        <w:rPr>
          <w:rFonts w:ascii="Times New Roman" w:hAnsi="Times New Roman" w:hint="cs"/>
          <w:sz w:val="28"/>
          <w:rtl/>
        </w:rPr>
        <w:t>َّ</w:t>
      </w:r>
      <w:r w:rsidRPr="00295399">
        <w:rPr>
          <w:rFonts w:ascii="Times New Roman" w:hAnsi="Times New Roman"/>
          <w:sz w:val="28"/>
          <w:rtl/>
        </w:rPr>
        <w:t xml:space="preserve"> عقد الشركة ي</w:t>
      </w:r>
      <w:r w:rsidRPr="00295399">
        <w:rPr>
          <w:rFonts w:ascii="Times New Roman" w:hAnsi="Times New Roman" w:hint="cs"/>
          <w:sz w:val="28"/>
          <w:rtl/>
        </w:rPr>
        <w:t>ُ</w:t>
      </w:r>
      <w:r w:rsidRPr="00295399">
        <w:rPr>
          <w:rFonts w:ascii="Times New Roman" w:hAnsi="Times New Roman"/>
          <w:sz w:val="28"/>
          <w:rtl/>
        </w:rPr>
        <w:t>فيد التصر</w:t>
      </w:r>
      <w:r w:rsidRPr="00295399">
        <w:rPr>
          <w:rFonts w:ascii="Times New Roman" w:hAnsi="Times New Roman" w:hint="cs"/>
          <w:sz w:val="28"/>
          <w:rtl/>
        </w:rPr>
        <w:t>ُّ</w:t>
      </w:r>
      <w:r w:rsidRPr="00295399">
        <w:rPr>
          <w:rFonts w:ascii="Times New Roman" w:hAnsi="Times New Roman"/>
          <w:sz w:val="28"/>
          <w:rtl/>
        </w:rPr>
        <w:t>ف بلا إذن</w:t>
      </w:r>
      <w:r w:rsidRPr="00295399">
        <w:rPr>
          <w:rFonts w:ascii="Times New Roman" w:hAnsi="Times New Roman" w:hint="cs"/>
          <w:sz w:val="28"/>
          <w:rtl/>
        </w:rPr>
        <w:t>ٍ</w:t>
      </w:r>
      <w:r w:rsidRPr="00295399">
        <w:rPr>
          <w:rFonts w:ascii="Times New Roman" w:hAnsi="Times New Roman"/>
          <w:sz w:val="28"/>
          <w:rtl/>
        </w:rPr>
        <w:t xml:space="preserve"> صريح</w:t>
      </w:r>
      <w:r w:rsidRPr="00295399">
        <w:rPr>
          <w:rFonts w:ascii="Times New Roman" w:hAnsi="Times New Roman" w:hint="cs"/>
          <w:sz w:val="28"/>
          <w:rtl/>
        </w:rPr>
        <w:t>ٍ</w:t>
      </w:r>
      <w:r w:rsidRPr="00295399">
        <w:rPr>
          <w:rFonts w:ascii="Times New Roman" w:hAnsi="Times New Roman"/>
          <w:sz w:val="28"/>
          <w:rtl/>
        </w:rPr>
        <w:t xml:space="preserve"> على </w:t>
      </w:r>
      <w:proofErr w:type="gramStart"/>
      <w:r w:rsidRPr="00295399">
        <w:rPr>
          <w:rFonts w:ascii="Times New Roman" w:hAnsi="Times New Roman"/>
          <w:sz w:val="28"/>
          <w:rtl/>
        </w:rPr>
        <w:t>الأصح</w:t>
      </w:r>
      <w:r w:rsidRPr="00295399">
        <w:rPr>
          <w:rFonts w:ascii="Times New Roman" w:hAnsi="Times New Roman" w:hint="cs"/>
          <w:sz w:val="28"/>
          <w:rtl/>
        </w:rPr>
        <w:t>ّ</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8"/>
      </w:r>
      <w:r w:rsidRPr="00295399">
        <w:rPr>
          <w:rFonts w:ascii="Traditional Arabic" w:hAnsi="Traditional Arabic"/>
          <w:sz w:val="36"/>
          <w:vertAlign w:val="superscript"/>
          <w:rtl/>
        </w:rPr>
        <w:t>)</w:t>
      </w:r>
      <w:r w:rsidRPr="00295399">
        <w:rPr>
          <w:rFonts w:ascii="Times New Roman" w:hAnsi="Times New Roman" w:hint="cs"/>
          <w:sz w:val="28"/>
          <w:rtl/>
        </w:rPr>
        <w:t>.</w:t>
      </w:r>
    </w:p>
    <w:p w14:paraId="25BD8032" w14:textId="77777777" w:rsidR="00AB547D" w:rsidRDefault="00AB547D" w:rsidP="004529FF">
      <w:pPr>
        <w:widowControl w:val="0"/>
        <w:rPr>
          <w:rFonts w:ascii="Times New Roman" w:hAnsi="Times New Roman"/>
          <w:b/>
          <w:bCs/>
          <w:sz w:val="28"/>
          <w:rtl/>
        </w:rPr>
      </w:pPr>
    </w:p>
    <w:p w14:paraId="790127CB" w14:textId="099B4BF4" w:rsidR="004529FF" w:rsidRPr="00295399" w:rsidRDefault="004529FF" w:rsidP="004529FF">
      <w:pPr>
        <w:widowControl w:val="0"/>
        <w:rPr>
          <w:rFonts w:ascii="Times New Roman" w:hAnsi="Times New Roman"/>
          <w:b/>
          <w:bCs/>
          <w:sz w:val="28"/>
          <w:rtl/>
        </w:rPr>
      </w:pPr>
      <w:r w:rsidRPr="00295399">
        <w:rPr>
          <w:rFonts w:ascii="Times New Roman" w:hAnsi="Times New Roman" w:hint="cs"/>
          <w:b/>
          <w:bCs/>
          <w:sz w:val="28"/>
          <w:rtl/>
        </w:rPr>
        <w:t>الترجيح:</w:t>
      </w:r>
    </w:p>
    <w:p w14:paraId="3C609291" w14:textId="77777777" w:rsidR="004529FF" w:rsidRDefault="004529FF" w:rsidP="004529FF">
      <w:pPr>
        <w:widowControl w:val="0"/>
        <w:rPr>
          <w:rFonts w:ascii="Times New Roman" w:hAnsi="Times New Roman"/>
          <w:sz w:val="28"/>
          <w:rtl/>
        </w:rPr>
      </w:pPr>
      <w:r w:rsidRPr="00295399">
        <w:rPr>
          <w:rFonts w:ascii="Times New Roman" w:hAnsi="Times New Roman" w:hint="cs"/>
          <w:sz w:val="28"/>
          <w:rtl/>
        </w:rPr>
        <w:t>بعد النظر في المسألة وقراءة الأقوال والأدلَّة تبيَّن للباحثة ترجيحُ القول الأول، وهم القائلون باستحباب استئذان الخلطاء عند إخراج الزكاة؛ وذلك لأنَّ عقد الشراكة من حكمة مشروعيَّته لتيسير حوائج الناس وتسهيل أمورهم ومِن ضمنها إخراج الزكاة، فجاز إخراجها بغير إذنهم، وإنَّما استُحبَّ لئلَّا يكون بينهم من الاختلاف أو الالتباس، والله أعلم.</w:t>
      </w:r>
    </w:p>
    <w:p w14:paraId="75D26D91" w14:textId="77777777" w:rsidR="004529FF" w:rsidRDefault="004529FF" w:rsidP="004529FF">
      <w:pPr>
        <w:widowControl w:val="0"/>
        <w:rPr>
          <w:rFonts w:ascii="Times New Roman" w:hAnsi="Times New Roman"/>
          <w:sz w:val="28"/>
          <w:rtl/>
        </w:rPr>
      </w:pPr>
    </w:p>
    <w:p w14:paraId="7738519F" w14:textId="224B373F" w:rsidR="00464E68" w:rsidRDefault="00464E68">
      <w:pPr>
        <w:bidi w:val="0"/>
        <w:spacing w:after="160" w:line="259" w:lineRule="auto"/>
        <w:ind w:firstLine="0"/>
        <w:jc w:val="left"/>
        <w:rPr>
          <w:rFonts w:ascii="Times New Roman" w:hAnsi="Times New Roman"/>
          <w:sz w:val="28"/>
          <w:rtl/>
        </w:rPr>
      </w:pPr>
      <w:r>
        <w:rPr>
          <w:rFonts w:ascii="Times New Roman" w:hAnsi="Times New Roman"/>
          <w:sz w:val="28"/>
          <w:rtl/>
        </w:rPr>
        <w:br w:type="page"/>
      </w:r>
    </w:p>
    <w:p w14:paraId="118A7590" w14:textId="2A638062" w:rsidR="0099775E" w:rsidRPr="00AB547D" w:rsidRDefault="0099775E" w:rsidP="00E92DBF">
      <w:pPr>
        <w:pStyle w:val="1"/>
        <w:jc w:val="center"/>
        <w:rPr>
          <w:rtl/>
        </w:rPr>
      </w:pPr>
      <w:bookmarkStart w:id="26" w:name="_Toc218376398"/>
      <w:bookmarkStart w:id="27" w:name="_Toc218376496"/>
      <w:bookmarkStart w:id="28" w:name="_Toc222821570"/>
      <w:r w:rsidRPr="00AB547D">
        <w:rPr>
          <w:rtl/>
        </w:rPr>
        <w:lastRenderedPageBreak/>
        <w:t>المطلب ال</w:t>
      </w:r>
      <w:r w:rsidRPr="00AB547D">
        <w:rPr>
          <w:rFonts w:hint="cs"/>
          <w:rtl/>
        </w:rPr>
        <w:t>ثاني</w:t>
      </w:r>
      <w:r w:rsidRPr="00AB547D">
        <w:rPr>
          <w:rtl/>
        </w:rPr>
        <w:t>:</w:t>
      </w:r>
      <w:r w:rsidR="00E92DBF">
        <w:rPr>
          <w:rFonts w:hint="cs"/>
          <w:rtl/>
        </w:rPr>
        <w:t xml:space="preserve"> </w:t>
      </w:r>
      <w:r w:rsidRPr="00AB547D">
        <w:rPr>
          <w:rtl/>
        </w:rPr>
        <w:t>بعث الإمام ساعي</w:t>
      </w:r>
      <w:r w:rsidRPr="00AB547D">
        <w:rPr>
          <w:rFonts w:hint="cs"/>
          <w:rtl/>
        </w:rPr>
        <w:t>ً</w:t>
      </w:r>
      <w:r w:rsidRPr="00AB547D">
        <w:rPr>
          <w:rtl/>
        </w:rPr>
        <w:t>ا لخ</w:t>
      </w:r>
      <w:r w:rsidRPr="00AB547D">
        <w:rPr>
          <w:rFonts w:hint="cs"/>
          <w:rtl/>
        </w:rPr>
        <w:t>َ</w:t>
      </w:r>
      <w:r w:rsidRPr="00AB547D">
        <w:rPr>
          <w:rtl/>
        </w:rPr>
        <w:t>ر</w:t>
      </w:r>
      <w:r w:rsidRPr="00AB547D">
        <w:rPr>
          <w:rFonts w:hint="cs"/>
          <w:rtl/>
        </w:rPr>
        <w:t>ْ</w:t>
      </w:r>
      <w:r w:rsidRPr="00AB547D">
        <w:rPr>
          <w:rtl/>
        </w:rPr>
        <w:t>ص الزكاة</w:t>
      </w:r>
      <w:bookmarkEnd w:id="26"/>
      <w:bookmarkEnd w:id="27"/>
      <w:bookmarkEnd w:id="28"/>
    </w:p>
    <w:p w14:paraId="07CCBFF3"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 xml:space="preserve">صورة المسألة: </w:t>
      </w:r>
    </w:p>
    <w:p w14:paraId="54EC8E50"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 xml:space="preserve">معنى </w:t>
      </w:r>
      <w:bookmarkStart w:id="29" w:name="غريب_0020"/>
      <w:r w:rsidRPr="00295399">
        <w:rPr>
          <w:rFonts w:ascii="Times New Roman" w:hAnsi="Times New Roman"/>
          <w:sz w:val="28"/>
          <w:rtl/>
        </w:rPr>
        <w:t>الخ</w:t>
      </w:r>
      <w:r w:rsidRPr="00295399">
        <w:rPr>
          <w:rFonts w:ascii="Times New Roman" w:hAnsi="Times New Roman" w:hint="cs"/>
          <w:sz w:val="28"/>
          <w:rtl/>
        </w:rPr>
        <w:t>َ</w:t>
      </w:r>
      <w:r w:rsidRPr="00295399">
        <w:rPr>
          <w:rFonts w:ascii="Times New Roman" w:hAnsi="Times New Roman"/>
          <w:sz w:val="28"/>
          <w:rtl/>
        </w:rPr>
        <w:t>ر</w:t>
      </w:r>
      <w:r w:rsidRPr="00295399">
        <w:rPr>
          <w:rFonts w:ascii="Times New Roman" w:hAnsi="Times New Roman" w:hint="cs"/>
          <w:sz w:val="28"/>
          <w:rtl/>
        </w:rPr>
        <w:t>ْ</w:t>
      </w:r>
      <w:r w:rsidRPr="00295399">
        <w:rPr>
          <w:rFonts w:ascii="Times New Roman" w:hAnsi="Times New Roman"/>
          <w:sz w:val="28"/>
          <w:rtl/>
        </w:rPr>
        <w:t>ص</w:t>
      </w:r>
      <w:bookmarkEnd w:id="29"/>
      <w:r w:rsidRPr="00295399">
        <w:rPr>
          <w:rFonts w:ascii="Times New Roman" w:hAnsi="Times New Roman" w:hint="cs"/>
          <w:sz w:val="28"/>
          <w:rtl/>
        </w:rPr>
        <w:t>:</w:t>
      </w:r>
      <w:r w:rsidRPr="00295399">
        <w:rPr>
          <w:rFonts w:ascii="Times New Roman" w:hAnsi="Times New Roman"/>
          <w:sz w:val="28"/>
          <w:rtl/>
        </w:rPr>
        <w:t xml:space="preserve"> أي أن</w:t>
      </w:r>
      <w:r w:rsidRPr="00295399">
        <w:rPr>
          <w:rFonts w:ascii="Times New Roman" w:hAnsi="Times New Roman" w:hint="cs"/>
          <w:sz w:val="28"/>
          <w:rtl/>
        </w:rPr>
        <w:t>ْ</w:t>
      </w:r>
      <w:r w:rsidRPr="00295399">
        <w:rPr>
          <w:rFonts w:ascii="Times New Roman" w:hAnsi="Times New Roman"/>
          <w:sz w:val="28"/>
          <w:rtl/>
        </w:rPr>
        <w:t xml:space="preserve"> يطوف </w:t>
      </w:r>
      <w:proofErr w:type="spellStart"/>
      <w:r w:rsidRPr="00295399">
        <w:rPr>
          <w:rFonts w:ascii="Times New Roman" w:hAnsi="Times New Roman"/>
          <w:sz w:val="28"/>
          <w:rtl/>
        </w:rPr>
        <w:t>الخار</w:t>
      </w:r>
      <w:r w:rsidRPr="00295399">
        <w:rPr>
          <w:rFonts w:ascii="Times New Roman" w:hAnsi="Times New Roman" w:hint="cs"/>
          <w:sz w:val="28"/>
          <w:rtl/>
        </w:rPr>
        <w:t>ِ</w:t>
      </w:r>
      <w:r w:rsidRPr="00295399">
        <w:rPr>
          <w:rFonts w:ascii="Times New Roman" w:hAnsi="Times New Roman"/>
          <w:sz w:val="28"/>
          <w:rtl/>
        </w:rPr>
        <w:t>ص</w:t>
      </w:r>
      <w:r w:rsidRPr="00295399">
        <w:rPr>
          <w:rFonts w:ascii="Times New Roman" w:hAnsi="Times New Roman" w:hint="cs"/>
          <w:sz w:val="28"/>
          <w:rtl/>
        </w:rPr>
        <w:t>ُ</w:t>
      </w:r>
      <w:proofErr w:type="spellEnd"/>
      <w:r w:rsidRPr="00295399">
        <w:rPr>
          <w:rFonts w:ascii="Times New Roman" w:hAnsi="Times New Roman"/>
          <w:sz w:val="28"/>
          <w:rtl/>
        </w:rPr>
        <w:t xml:space="preserve"> بالنخلة</w:t>
      </w:r>
      <w:r w:rsidRPr="00295399">
        <w:rPr>
          <w:rFonts w:ascii="Times New Roman" w:hAnsi="Times New Roman" w:hint="cs"/>
          <w:sz w:val="28"/>
          <w:rtl/>
        </w:rPr>
        <w:t>،</w:t>
      </w:r>
      <w:r w:rsidRPr="00295399">
        <w:rPr>
          <w:rFonts w:ascii="Times New Roman" w:hAnsi="Times New Roman"/>
          <w:sz w:val="28"/>
          <w:rtl/>
        </w:rPr>
        <w:t xml:space="preserve"> ويرى جميع عناقيدها</w:t>
      </w:r>
      <w:r w:rsidRPr="00295399">
        <w:rPr>
          <w:rFonts w:ascii="Times New Roman" w:hAnsi="Times New Roman" w:hint="cs"/>
          <w:sz w:val="28"/>
          <w:rtl/>
        </w:rPr>
        <w:t>،</w:t>
      </w:r>
      <w:r w:rsidRPr="00295399">
        <w:rPr>
          <w:rFonts w:ascii="Times New Roman" w:hAnsi="Times New Roman"/>
          <w:sz w:val="28"/>
          <w:rtl/>
        </w:rPr>
        <w:t xml:space="preserve"> ويقول: خر</w:t>
      </w:r>
      <w:r w:rsidRPr="00295399">
        <w:rPr>
          <w:rFonts w:ascii="Times New Roman" w:hAnsi="Times New Roman" w:hint="cs"/>
          <w:sz w:val="28"/>
          <w:rtl/>
        </w:rPr>
        <w:t>ْ</w:t>
      </w:r>
      <w:r w:rsidRPr="00295399">
        <w:rPr>
          <w:rFonts w:ascii="Times New Roman" w:hAnsi="Times New Roman"/>
          <w:sz w:val="28"/>
          <w:rtl/>
        </w:rPr>
        <w:t>ص</w:t>
      </w:r>
      <w:r w:rsidRPr="00295399">
        <w:rPr>
          <w:rFonts w:ascii="Times New Roman" w:hAnsi="Times New Roman" w:hint="cs"/>
          <w:sz w:val="28"/>
          <w:rtl/>
        </w:rPr>
        <w:t>ُ</w:t>
      </w:r>
      <w:r w:rsidRPr="00295399">
        <w:rPr>
          <w:rFonts w:ascii="Times New Roman" w:hAnsi="Times New Roman"/>
          <w:sz w:val="28"/>
          <w:rtl/>
        </w:rPr>
        <w:t>ها كذا رطب</w:t>
      </w:r>
      <w:r w:rsidRPr="00295399">
        <w:rPr>
          <w:rFonts w:ascii="Times New Roman" w:hAnsi="Times New Roman" w:hint="cs"/>
          <w:sz w:val="28"/>
          <w:rtl/>
        </w:rPr>
        <w:t>ً</w:t>
      </w:r>
      <w:r w:rsidRPr="00295399">
        <w:rPr>
          <w:rFonts w:ascii="Times New Roman" w:hAnsi="Times New Roman"/>
          <w:sz w:val="28"/>
          <w:rtl/>
        </w:rPr>
        <w:t>ا، ويجيء منه من التمر كذا</w:t>
      </w:r>
      <w:r w:rsidRPr="00295399">
        <w:rPr>
          <w:rFonts w:ascii="Times New Roman" w:hAnsi="Times New Roman" w:hint="cs"/>
          <w:sz w:val="28"/>
          <w:rtl/>
        </w:rPr>
        <w:t>.</w:t>
      </w:r>
      <w:r w:rsidRPr="00295399">
        <w:rPr>
          <w:rFonts w:ascii="Times New Roman" w:hAnsi="Times New Roman"/>
          <w:sz w:val="28"/>
          <w:rtl/>
        </w:rPr>
        <w:t xml:space="preserve"> ثم </w:t>
      </w:r>
      <w:r w:rsidRPr="00295399">
        <w:rPr>
          <w:rFonts w:ascii="Times New Roman" w:hAnsi="Times New Roman" w:hint="cs"/>
          <w:sz w:val="28"/>
          <w:rtl/>
        </w:rPr>
        <w:t>َّ</w:t>
      </w:r>
      <w:r w:rsidRPr="00295399">
        <w:rPr>
          <w:rFonts w:ascii="Times New Roman" w:hAnsi="Times New Roman"/>
          <w:sz w:val="28"/>
          <w:rtl/>
        </w:rPr>
        <w:t>يأتي نخلة</w:t>
      </w:r>
      <w:r w:rsidRPr="00295399">
        <w:rPr>
          <w:rFonts w:ascii="Times New Roman" w:hAnsi="Times New Roman" w:hint="cs"/>
          <w:sz w:val="28"/>
          <w:rtl/>
        </w:rPr>
        <w:t>ً</w:t>
      </w:r>
      <w:r w:rsidRPr="00295399">
        <w:rPr>
          <w:rFonts w:ascii="Times New Roman" w:hAnsi="Times New Roman"/>
          <w:sz w:val="28"/>
          <w:rtl/>
        </w:rPr>
        <w:t xml:space="preserve"> أخرى فيفعل بها مثل ذلك</w:t>
      </w:r>
      <w:r w:rsidRPr="00295399">
        <w:rPr>
          <w:rFonts w:ascii="Times New Roman" w:hAnsi="Times New Roman" w:hint="cs"/>
          <w:sz w:val="28"/>
          <w:rtl/>
        </w:rPr>
        <w:t>،</w:t>
      </w:r>
      <w:r w:rsidRPr="00295399">
        <w:rPr>
          <w:rFonts w:ascii="Times New Roman" w:hAnsi="Times New Roman"/>
          <w:sz w:val="28"/>
          <w:rtl/>
        </w:rPr>
        <w:t xml:space="preserve"> إلى أن</w:t>
      </w:r>
      <w:r w:rsidRPr="00295399">
        <w:rPr>
          <w:rFonts w:ascii="Times New Roman" w:hAnsi="Times New Roman" w:hint="cs"/>
          <w:sz w:val="28"/>
          <w:rtl/>
        </w:rPr>
        <w:t>ْ</w:t>
      </w:r>
      <w:r w:rsidRPr="00295399">
        <w:rPr>
          <w:rFonts w:ascii="Times New Roman" w:hAnsi="Times New Roman"/>
          <w:sz w:val="28"/>
          <w:rtl/>
        </w:rPr>
        <w:t xml:space="preserve"> يأتي</w:t>
      </w:r>
      <w:r w:rsidRPr="00295399">
        <w:rPr>
          <w:rFonts w:ascii="Times New Roman" w:hAnsi="Times New Roman" w:hint="cs"/>
          <w:sz w:val="28"/>
          <w:rtl/>
        </w:rPr>
        <w:t>َ</w:t>
      </w:r>
      <w:r w:rsidRPr="00295399">
        <w:rPr>
          <w:rFonts w:ascii="Times New Roman" w:hAnsi="Times New Roman"/>
          <w:sz w:val="28"/>
          <w:rtl/>
        </w:rPr>
        <w:t xml:space="preserve"> على جميع ما في الحديقة، ولا يقتصر على رؤية البعض وقياس الباقي عليه؛ لأن</w:t>
      </w:r>
      <w:r w:rsidRPr="00295399">
        <w:rPr>
          <w:rFonts w:ascii="Times New Roman" w:hAnsi="Times New Roman" w:hint="cs"/>
          <w:sz w:val="28"/>
          <w:rtl/>
        </w:rPr>
        <w:t>َّ</w:t>
      </w:r>
      <w:r w:rsidRPr="00295399">
        <w:rPr>
          <w:rFonts w:ascii="Times New Roman" w:hAnsi="Times New Roman"/>
          <w:sz w:val="28"/>
          <w:rtl/>
        </w:rPr>
        <w:t>ها تتفاوت، وإن</w:t>
      </w:r>
      <w:r w:rsidRPr="00295399">
        <w:rPr>
          <w:rFonts w:ascii="Times New Roman" w:hAnsi="Times New Roman" w:hint="cs"/>
          <w:sz w:val="28"/>
          <w:rtl/>
        </w:rPr>
        <w:t>َّ</w:t>
      </w:r>
      <w:r w:rsidRPr="00295399">
        <w:rPr>
          <w:rFonts w:ascii="Times New Roman" w:hAnsi="Times New Roman"/>
          <w:sz w:val="28"/>
          <w:rtl/>
        </w:rPr>
        <w:t>ما يخرص كل</w:t>
      </w:r>
      <w:r w:rsidRPr="00295399">
        <w:rPr>
          <w:rFonts w:ascii="Times New Roman" w:hAnsi="Times New Roman" w:hint="cs"/>
          <w:sz w:val="28"/>
          <w:rtl/>
        </w:rPr>
        <w:t>َّ</w:t>
      </w:r>
      <w:r w:rsidRPr="00295399">
        <w:rPr>
          <w:rFonts w:ascii="Times New Roman" w:hAnsi="Times New Roman"/>
          <w:sz w:val="28"/>
          <w:rtl/>
        </w:rPr>
        <w:t xml:space="preserve"> نخلة</w:t>
      </w:r>
      <w:r w:rsidRPr="00295399">
        <w:rPr>
          <w:rFonts w:ascii="Times New Roman" w:hAnsi="Times New Roman" w:hint="cs"/>
          <w:sz w:val="28"/>
          <w:rtl/>
        </w:rPr>
        <w:t>ٍ</w:t>
      </w:r>
      <w:r w:rsidRPr="00295399">
        <w:rPr>
          <w:rFonts w:ascii="Times New Roman" w:hAnsi="Times New Roman"/>
          <w:sz w:val="28"/>
          <w:rtl/>
        </w:rPr>
        <w:t xml:space="preserve"> رطب</w:t>
      </w:r>
      <w:r w:rsidRPr="00295399">
        <w:rPr>
          <w:rFonts w:ascii="Times New Roman" w:hAnsi="Times New Roman" w:hint="cs"/>
          <w:sz w:val="28"/>
          <w:rtl/>
        </w:rPr>
        <w:t>ً</w:t>
      </w:r>
      <w:r w:rsidRPr="00295399">
        <w:rPr>
          <w:rFonts w:ascii="Times New Roman" w:hAnsi="Times New Roman"/>
          <w:sz w:val="28"/>
          <w:rtl/>
        </w:rPr>
        <w:t>ا ثم</w:t>
      </w:r>
      <w:r w:rsidRPr="00295399">
        <w:rPr>
          <w:rFonts w:ascii="Times New Roman" w:hAnsi="Times New Roman" w:hint="cs"/>
          <w:sz w:val="28"/>
          <w:rtl/>
        </w:rPr>
        <w:t>َّ</w:t>
      </w:r>
      <w:r w:rsidRPr="00295399">
        <w:rPr>
          <w:rFonts w:ascii="Times New Roman" w:hAnsi="Times New Roman"/>
          <w:sz w:val="28"/>
          <w:rtl/>
        </w:rPr>
        <w:t xml:space="preserve"> تمر</w:t>
      </w:r>
      <w:r w:rsidRPr="00295399">
        <w:rPr>
          <w:rFonts w:ascii="Times New Roman" w:hAnsi="Times New Roman" w:hint="cs"/>
          <w:sz w:val="28"/>
          <w:rtl/>
        </w:rPr>
        <w:t>ً</w:t>
      </w:r>
      <w:r w:rsidRPr="00295399">
        <w:rPr>
          <w:rFonts w:ascii="Times New Roman" w:hAnsi="Times New Roman"/>
          <w:sz w:val="28"/>
          <w:rtl/>
        </w:rPr>
        <w:t>ا؛ لأن</w:t>
      </w:r>
      <w:r w:rsidRPr="00295399">
        <w:rPr>
          <w:rFonts w:ascii="Times New Roman" w:hAnsi="Times New Roman" w:hint="cs"/>
          <w:sz w:val="28"/>
          <w:rtl/>
        </w:rPr>
        <w:t>َّ</w:t>
      </w:r>
      <w:r w:rsidRPr="00295399">
        <w:rPr>
          <w:rFonts w:ascii="Times New Roman" w:hAnsi="Times New Roman"/>
          <w:sz w:val="28"/>
          <w:rtl/>
        </w:rPr>
        <w:t xml:space="preserve"> الأرطاب </w:t>
      </w:r>
      <w:proofErr w:type="gramStart"/>
      <w:r w:rsidRPr="00295399">
        <w:rPr>
          <w:rFonts w:ascii="Times New Roman" w:hAnsi="Times New Roman"/>
          <w:sz w:val="28"/>
          <w:rtl/>
        </w:rPr>
        <w:t>تتفاوت</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39"/>
      </w:r>
      <w:r w:rsidRPr="00295399">
        <w:rPr>
          <w:rFonts w:ascii="Traditional Arabic" w:hAnsi="Traditional Arabic"/>
          <w:sz w:val="36"/>
          <w:vertAlign w:val="superscript"/>
          <w:rtl/>
        </w:rPr>
        <w:t>)</w:t>
      </w:r>
      <w:r w:rsidRPr="00295399">
        <w:rPr>
          <w:rFonts w:ascii="Times New Roman" w:hAnsi="Times New Roman"/>
          <w:sz w:val="28"/>
          <w:rtl/>
        </w:rPr>
        <w:t>.</w:t>
      </w:r>
    </w:p>
    <w:p w14:paraId="121C8661"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فهل ي</w:t>
      </w:r>
      <w:r w:rsidRPr="00295399">
        <w:rPr>
          <w:rFonts w:ascii="Times New Roman" w:hAnsi="Times New Roman" w:hint="cs"/>
          <w:sz w:val="28"/>
          <w:rtl/>
        </w:rPr>
        <w:t>ُ</w:t>
      </w:r>
      <w:r w:rsidRPr="00295399">
        <w:rPr>
          <w:rFonts w:ascii="Times New Roman" w:hAnsi="Times New Roman"/>
          <w:sz w:val="28"/>
          <w:rtl/>
        </w:rPr>
        <w:t>سن</w:t>
      </w:r>
      <w:r w:rsidRPr="00295399">
        <w:rPr>
          <w:rFonts w:ascii="Times New Roman" w:hAnsi="Times New Roman" w:hint="cs"/>
          <w:sz w:val="28"/>
          <w:rtl/>
        </w:rPr>
        <w:t>ُّ</w:t>
      </w:r>
      <w:r w:rsidRPr="00295399">
        <w:rPr>
          <w:rFonts w:ascii="Times New Roman" w:hAnsi="Times New Roman"/>
          <w:sz w:val="28"/>
          <w:rtl/>
        </w:rPr>
        <w:t xml:space="preserve"> للإمام أن</w:t>
      </w:r>
      <w:r w:rsidRPr="00295399">
        <w:rPr>
          <w:rFonts w:ascii="Times New Roman" w:hAnsi="Times New Roman" w:hint="cs"/>
          <w:sz w:val="28"/>
          <w:rtl/>
        </w:rPr>
        <w:t>ْ</w:t>
      </w:r>
      <w:r w:rsidRPr="00295399">
        <w:rPr>
          <w:rFonts w:ascii="Times New Roman" w:hAnsi="Times New Roman"/>
          <w:sz w:val="28"/>
          <w:rtl/>
        </w:rPr>
        <w:t xml:space="preserve"> يبعث خارصًا يخر</w:t>
      </w:r>
      <w:r w:rsidRPr="00295399">
        <w:rPr>
          <w:rFonts w:ascii="Times New Roman" w:hAnsi="Times New Roman" w:hint="cs"/>
          <w:sz w:val="28"/>
          <w:rtl/>
        </w:rPr>
        <w:t>ُ</w:t>
      </w:r>
      <w:r w:rsidRPr="00295399">
        <w:rPr>
          <w:rFonts w:ascii="Times New Roman" w:hAnsi="Times New Roman"/>
          <w:sz w:val="28"/>
          <w:rtl/>
        </w:rPr>
        <w:t>ص الثمار</w:t>
      </w:r>
      <w:r w:rsidRPr="00295399">
        <w:rPr>
          <w:rFonts w:ascii="Times New Roman" w:hAnsi="Times New Roman" w:hint="cs"/>
          <w:sz w:val="28"/>
          <w:rtl/>
        </w:rPr>
        <w:t>َ</w:t>
      </w:r>
      <w:r w:rsidRPr="00295399">
        <w:rPr>
          <w:rFonts w:ascii="Times New Roman" w:hAnsi="Times New Roman"/>
          <w:sz w:val="28"/>
          <w:rtl/>
        </w:rPr>
        <w:t xml:space="preserve"> بعد بدو</w:t>
      </w:r>
      <w:r w:rsidRPr="00295399">
        <w:rPr>
          <w:rFonts w:ascii="Times New Roman" w:hAnsi="Times New Roman" w:hint="cs"/>
          <w:sz w:val="28"/>
          <w:rtl/>
        </w:rPr>
        <w:t>ّ</w:t>
      </w:r>
      <w:r w:rsidRPr="00295399">
        <w:rPr>
          <w:rFonts w:ascii="Times New Roman" w:hAnsi="Times New Roman"/>
          <w:sz w:val="28"/>
          <w:rtl/>
        </w:rPr>
        <w:t xml:space="preserve"> صلاحها أم لا؟</w:t>
      </w:r>
    </w:p>
    <w:p w14:paraId="6B5BFF9E"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حكم المسألة:</w:t>
      </w:r>
    </w:p>
    <w:p w14:paraId="436A3C12"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نص</w:t>
      </w:r>
      <w:r w:rsidRPr="00295399">
        <w:rPr>
          <w:rFonts w:ascii="Times New Roman" w:hAnsi="Times New Roman" w:hint="cs"/>
          <w:sz w:val="28"/>
          <w:rtl/>
        </w:rPr>
        <w:t>َّ</w:t>
      </w:r>
      <w:r w:rsidRPr="00295399">
        <w:rPr>
          <w:rFonts w:ascii="Times New Roman" w:hAnsi="Times New Roman"/>
          <w:sz w:val="28"/>
          <w:rtl/>
        </w:rPr>
        <w:t xml:space="preserve"> الحنابلة على استحباب أن</w:t>
      </w:r>
      <w:r w:rsidRPr="00295399">
        <w:rPr>
          <w:rFonts w:ascii="Times New Roman" w:hAnsi="Times New Roman" w:hint="cs"/>
          <w:sz w:val="28"/>
          <w:rtl/>
        </w:rPr>
        <w:t>ْ</w:t>
      </w:r>
      <w:r w:rsidRPr="00295399">
        <w:rPr>
          <w:rFonts w:ascii="Times New Roman" w:hAnsi="Times New Roman"/>
          <w:sz w:val="28"/>
          <w:rtl/>
        </w:rPr>
        <w:t xml:space="preserve"> يبعث الإمام ساعيًا خارصًا يخر</w:t>
      </w:r>
      <w:r w:rsidRPr="00295399">
        <w:rPr>
          <w:rFonts w:ascii="Times New Roman" w:hAnsi="Times New Roman" w:hint="cs"/>
          <w:sz w:val="28"/>
          <w:rtl/>
        </w:rPr>
        <w:t>ُ</w:t>
      </w:r>
      <w:r w:rsidRPr="00295399">
        <w:rPr>
          <w:rFonts w:ascii="Times New Roman" w:hAnsi="Times New Roman"/>
          <w:sz w:val="28"/>
          <w:rtl/>
        </w:rPr>
        <w:t xml:space="preserve">ص </w:t>
      </w:r>
      <w:proofErr w:type="gramStart"/>
      <w:r w:rsidRPr="00295399">
        <w:rPr>
          <w:rFonts w:ascii="Times New Roman" w:hAnsi="Times New Roman"/>
          <w:sz w:val="28"/>
          <w:rtl/>
        </w:rPr>
        <w:t>الثمر</w:t>
      </w:r>
      <w:r w:rsidRPr="00295399">
        <w:rPr>
          <w:rFonts w:ascii="Times New Roman" w:hAnsi="Times New Roman" w:hint="cs"/>
          <w:sz w:val="28"/>
          <w:rtl/>
        </w:rPr>
        <w:t>َ</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0"/>
      </w:r>
      <w:r w:rsidRPr="00295399">
        <w:rPr>
          <w:rFonts w:ascii="Traditional Arabic" w:hAnsi="Traditional Arabic"/>
          <w:sz w:val="36"/>
          <w:vertAlign w:val="superscript"/>
          <w:rtl/>
        </w:rPr>
        <w:t>)</w:t>
      </w:r>
      <w:r w:rsidRPr="00295399">
        <w:rPr>
          <w:rFonts w:ascii="Times New Roman" w:hAnsi="Times New Roman"/>
          <w:sz w:val="28"/>
          <w:rtl/>
        </w:rPr>
        <w:t>، ولا يخر</w:t>
      </w:r>
      <w:r w:rsidRPr="00295399">
        <w:rPr>
          <w:rFonts w:ascii="Times New Roman" w:hAnsi="Times New Roman" w:hint="cs"/>
          <w:sz w:val="28"/>
          <w:rtl/>
        </w:rPr>
        <w:t>ُ</w:t>
      </w:r>
      <w:r w:rsidRPr="00295399">
        <w:rPr>
          <w:rFonts w:ascii="Times New Roman" w:hAnsi="Times New Roman"/>
          <w:sz w:val="28"/>
          <w:rtl/>
        </w:rPr>
        <w:t>ص إل</w:t>
      </w:r>
      <w:r w:rsidRPr="00295399">
        <w:rPr>
          <w:rFonts w:ascii="Times New Roman" w:hAnsi="Times New Roman" w:hint="cs"/>
          <w:sz w:val="28"/>
          <w:rtl/>
        </w:rPr>
        <w:t>َّ</w:t>
      </w:r>
      <w:r w:rsidRPr="00295399">
        <w:rPr>
          <w:rFonts w:ascii="Times New Roman" w:hAnsi="Times New Roman"/>
          <w:sz w:val="28"/>
          <w:rtl/>
        </w:rPr>
        <w:t>ا النخل والكرم</w:t>
      </w:r>
      <w:r w:rsidRPr="00295399">
        <w:rPr>
          <w:rFonts w:ascii="Times New Roman" w:hAnsi="Times New Roman" w:hint="cs"/>
          <w:sz w:val="28"/>
          <w:rtl/>
        </w:rPr>
        <w:t>،</w:t>
      </w:r>
      <w:r w:rsidRPr="00295399">
        <w:rPr>
          <w:rFonts w:ascii="Times New Roman" w:hAnsi="Times New Roman"/>
          <w:sz w:val="28"/>
          <w:rtl/>
        </w:rPr>
        <w:t xml:space="preserve"> على الصحيح من المذهب</w:t>
      </w:r>
      <w:r w:rsidRPr="00295399">
        <w:rPr>
          <w:rFonts w:ascii="Times New Roman" w:hAnsi="Times New Roman" w:hint="cs"/>
          <w:sz w:val="28"/>
          <w:rtl/>
        </w:rPr>
        <w:t>.</w:t>
      </w:r>
      <w:r w:rsidRPr="00295399">
        <w:rPr>
          <w:rFonts w:ascii="Times New Roman" w:hAnsi="Times New Roman"/>
          <w:sz w:val="28"/>
          <w:rtl/>
        </w:rPr>
        <w:t xml:space="preserve"> </w:t>
      </w:r>
    </w:p>
    <w:p w14:paraId="5D8F5920"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واختلف الفقهاء في هذه المسألة على قولين:</w:t>
      </w:r>
    </w:p>
    <w:p w14:paraId="5F5B119E"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القول الأول:</w:t>
      </w:r>
      <w:r w:rsidRPr="00295399">
        <w:rPr>
          <w:rFonts w:ascii="Times New Roman" w:hAnsi="Times New Roman"/>
          <w:sz w:val="28"/>
          <w:rtl/>
        </w:rPr>
        <w:t xml:space="preserve"> ي</w:t>
      </w:r>
      <w:r w:rsidRPr="00295399">
        <w:rPr>
          <w:rFonts w:ascii="Times New Roman" w:hAnsi="Times New Roman" w:hint="cs"/>
          <w:sz w:val="28"/>
          <w:rtl/>
        </w:rPr>
        <w:t>ُ</w:t>
      </w:r>
      <w:r w:rsidRPr="00295399">
        <w:rPr>
          <w:rFonts w:ascii="Times New Roman" w:hAnsi="Times New Roman"/>
          <w:sz w:val="28"/>
          <w:rtl/>
        </w:rPr>
        <w:t>ستحب</w:t>
      </w:r>
      <w:r w:rsidRPr="00295399">
        <w:rPr>
          <w:rFonts w:ascii="Times New Roman" w:hAnsi="Times New Roman" w:hint="cs"/>
          <w:sz w:val="28"/>
          <w:rtl/>
        </w:rPr>
        <w:t>ُّ</w:t>
      </w:r>
      <w:r w:rsidRPr="00295399">
        <w:rPr>
          <w:rFonts w:ascii="Times New Roman" w:hAnsi="Times New Roman"/>
          <w:sz w:val="28"/>
          <w:rtl/>
        </w:rPr>
        <w:t xml:space="preserve"> للإمام أن يبعث خارصًا يخر</w:t>
      </w:r>
      <w:r w:rsidRPr="00295399">
        <w:rPr>
          <w:rFonts w:ascii="Times New Roman" w:hAnsi="Times New Roman" w:hint="cs"/>
          <w:sz w:val="28"/>
          <w:rtl/>
        </w:rPr>
        <w:t>ُ</w:t>
      </w:r>
      <w:r w:rsidRPr="00295399">
        <w:rPr>
          <w:rFonts w:ascii="Times New Roman" w:hAnsi="Times New Roman"/>
          <w:sz w:val="28"/>
          <w:rtl/>
        </w:rPr>
        <w:t>ص ثمر الزكاة عند بدو</w:t>
      </w:r>
      <w:r w:rsidRPr="00295399">
        <w:rPr>
          <w:rFonts w:ascii="Times New Roman" w:hAnsi="Times New Roman" w:hint="cs"/>
          <w:sz w:val="28"/>
          <w:rtl/>
        </w:rPr>
        <w:t>ّ</w:t>
      </w:r>
      <w:r w:rsidRPr="00295399">
        <w:rPr>
          <w:rFonts w:ascii="Times New Roman" w:hAnsi="Times New Roman"/>
          <w:sz w:val="28"/>
          <w:rtl/>
        </w:rPr>
        <w:t xml:space="preserve"> صلاحه</w:t>
      </w:r>
      <w:r w:rsidRPr="00295399">
        <w:rPr>
          <w:rFonts w:ascii="Times New Roman" w:hAnsi="Times New Roman" w:hint="cs"/>
          <w:sz w:val="28"/>
          <w:rtl/>
        </w:rPr>
        <w:t>،</w:t>
      </w:r>
      <w:r w:rsidRPr="00295399">
        <w:rPr>
          <w:rFonts w:ascii="Times New Roman" w:hAnsi="Times New Roman"/>
          <w:sz w:val="28"/>
          <w:rtl/>
        </w:rPr>
        <w:t xml:space="preserve"> وهو قول </w:t>
      </w:r>
      <w:proofErr w:type="gramStart"/>
      <w:r w:rsidRPr="00295399">
        <w:rPr>
          <w:rFonts w:ascii="Times New Roman" w:hAnsi="Times New Roman"/>
          <w:sz w:val="28"/>
          <w:rtl/>
        </w:rPr>
        <w:t>المالكيَّة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1"/>
      </w:r>
      <w:r w:rsidRPr="00295399">
        <w:rPr>
          <w:rFonts w:ascii="Traditional Arabic" w:hAnsi="Traditional Arabic"/>
          <w:sz w:val="36"/>
          <w:vertAlign w:val="superscript"/>
          <w:rtl/>
        </w:rPr>
        <w:t>)</w:t>
      </w:r>
      <w:r w:rsidRPr="00295399">
        <w:rPr>
          <w:rFonts w:ascii="Times New Roman" w:hAnsi="Times New Roman"/>
          <w:sz w:val="28"/>
          <w:rtl/>
        </w:rPr>
        <w:t xml:space="preserve"> </w:t>
      </w:r>
      <w:proofErr w:type="gramStart"/>
      <w:r w:rsidRPr="00295399">
        <w:rPr>
          <w:rFonts w:ascii="Times New Roman" w:hAnsi="Times New Roman"/>
          <w:sz w:val="28"/>
          <w:rtl/>
        </w:rPr>
        <w:t>والشافعيَّة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2"/>
      </w:r>
      <w:r w:rsidRPr="00295399">
        <w:rPr>
          <w:rFonts w:ascii="Traditional Arabic" w:hAnsi="Traditional Arabic"/>
          <w:sz w:val="36"/>
          <w:vertAlign w:val="superscript"/>
          <w:rtl/>
        </w:rPr>
        <w:t>)</w:t>
      </w:r>
      <w:r w:rsidRPr="00295399">
        <w:rPr>
          <w:rFonts w:ascii="Times New Roman" w:hAnsi="Times New Roman"/>
          <w:sz w:val="28"/>
          <w:rtl/>
        </w:rPr>
        <w:t xml:space="preserve"> </w:t>
      </w:r>
      <w:proofErr w:type="gramStart"/>
      <w:r w:rsidRPr="00295399">
        <w:rPr>
          <w:rFonts w:ascii="Times New Roman" w:hAnsi="Times New Roman"/>
          <w:sz w:val="28"/>
          <w:rtl/>
        </w:rPr>
        <w:t>والحنابلة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3"/>
      </w:r>
      <w:r w:rsidRPr="00295399">
        <w:rPr>
          <w:rFonts w:ascii="Traditional Arabic" w:hAnsi="Traditional Arabic"/>
          <w:sz w:val="36"/>
          <w:vertAlign w:val="superscript"/>
          <w:rtl/>
        </w:rPr>
        <w:t>)</w:t>
      </w:r>
      <w:r w:rsidRPr="00295399">
        <w:rPr>
          <w:rFonts w:ascii="Times New Roman" w:hAnsi="Times New Roman"/>
          <w:sz w:val="28"/>
          <w:rtl/>
        </w:rPr>
        <w:t xml:space="preserve">. </w:t>
      </w:r>
    </w:p>
    <w:p w14:paraId="43BFB0F1"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القول الثاني:</w:t>
      </w:r>
      <w:r w:rsidRPr="00295399">
        <w:rPr>
          <w:rFonts w:ascii="Times New Roman" w:hAnsi="Times New Roman"/>
          <w:sz w:val="28"/>
          <w:rtl/>
        </w:rPr>
        <w:t xml:space="preserve"> لا ي</w:t>
      </w:r>
      <w:r w:rsidRPr="00295399">
        <w:rPr>
          <w:rFonts w:ascii="Times New Roman" w:hAnsi="Times New Roman" w:hint="cs"/>
          <w:sz w:val="28"/>
          <w:rtl/>
        </w:rPr>
        <w:t>ُ</w:t>
      </w:r>
      <w:r w:rsidRPr="00295399">
        <w:rPr>
          <w:rFonts w:ascii="Times New Roman" w:hAnsi="Times New Roman"/>
          <w:sz w:val="28"/>
          <w:rtl/>
        </w:rPr>
        <w:t>ستحب</w:t>
      </w:r>
      <w:r w:rsidRPr="00295399">
        <w:rPr>
          <w:rFonts w:ascii="Times New Roman" w:hAnsi="Times New Roman" w:hint="cs"/>
          <w:sz w:val="28"/>
          <w:rtl/>
        </w:rPr>
        <w:t>ُّ</w:t>
      </w:r>
      <w:r w:rsidRPr="00295399">
        <w:rPr>
          <w:rFonts w:ascii="Times New Roman" w:hAnsi="Times New Roman"/>
          <w:sz w:val="28"/>
          <w:rtl/>
        </w:rPr>
        <w:t xml:space="preserve"> للإمام أن</w:t>
      </w:r>
      <w:r w:rsidRPr="00295399">
        <w:rPr>
          <w:rFonts w:ascii="Times New Roman" w:hAnsi="Times New Roman" w:hint="cs"/>
          <w:sz w:val="28"/>
          <w:rtl/>
        </w:rPr>
        <w:t>ْ</w:t>
      </w:r>
      <w:r w:rsidRPr="00295399">
        <w:rPr>
          <w:rFonts w:ascii="Times New Roman" w:hAnsi="Times New Roman"/>
          <w:sz w:val="28"/>
          <w:rtl/>
        </w:rPr>
        <w:t xml:space="preserve"> يبعث خارصًا يخر</w:t>
      </w:r>
      <w:r w:rsidRPr="00295399">
        <w:rPr>
          <w:rFonts w:ascii="Times New Roman" w:hAnsi="Times New Roman" w:hint="cs"/>
          <w:sz w:val="28"/>
          <w:rtl/>
        </w:rPr>
        <w:t>ُ</w:t>
      </w:r>
      <w:r w:rsidRPr="00295399">
        <w:rPr>
          <w:rFonts w:ascii="Times New Roman" w:hAnsi="Times New Roman"/>
          <w:sz w:val="28"/>
          <w:rtl/>
        </w:rPr>
        <w:t>ص الثمر بعد بدو</w:t>
      </w:r>
      <w:r w:rsidRPr="00295399">
        <w:rPr>
          <w:rFonts w:ascii="Times New Roman" w:hAnsi="Times New Roman" w:hint="cs"/>
          <w:sz w:val="28"/>
          <w:rtl/>
        </w:rPr>
        <w:t>ّ</w:t>
      </w:r>
      <w:r w:rsidRPr="00295399">
        <w:rPr>
          <w:rFonts w:ascii="Times New Roman" w:hAnsi="Times New Roman"/>
          <w:sz w:val="28"/>
          <w:rtl/>
        </w:rPr>
        <w:t xml:space="preserve"> صلاحه</w:t>
      </w:r>
      <w:r w:rsidRPr="00295399">
        <w:rPr>
          <w:rFonts w:ascii="Times New Roman" w:hAnsi="Times New Roman" w:hint="cs"/>
          <w:sz w:val="28"/>
          <w:rtl/>
        </w:rPr>
        <w:t>،</w:t>
      </w:r>
      <w:r w:rsidRPr="00295399">
        <w:rPr>
          <w:rFonts w:ascii="Times New Roman" w:hAnsi="Times New Roman"/>
          <w:sz w:val="28"/>
          <w:rtl/>
        </w:rPr>
        <w:t xml:space="preserve"> وقالوا</w:t>
      </w:r>
      <w:r w:rsidRPr="00295399">
        <w:rPr>
          <w:rFonts w:ascii="Times New Roman" w:hAnsi="Times New Roman" w:hint="cs"/>
          <w:sz w:val="28"/>
          <w:rtl/>
        </w:rPr>
        <w:t>:</w:t>
      </w:r>
      <w:r w:rsidRPr="00295399">
        <w:rPr>
          <w:rFonts w:ascii="Times New Roman" w:hAnsi="Times New Roman"/>
          <w:sz w:val="28"/>
          <w:rtl/>
        </w:rPr>
        <w:t xml:space="preserve"> </w:t>
      </w:r>
      <w:r w:rsidRPr="00295399">
        <w:rPr>
          <w:rFonts w:ascii="Times New Roman" w:hAnsi="Times New Roman" w:hint="cs"/>
          <w:sz w:val="28"/>
          <w:rtl/>
        </w:rPr>
        <w:t>إ</w:t>
      </w:r>
      <w:r w:rsidRPr="00295399">
        <w:rPr>
          <w:rFonts w:ascii="Times New Roman" w:hAnsi="Times New Roman"/>
          <w:sz w:val="28"/>
          <w:rtl/>
        </w:rPr>
        <w:t>ن</w:t>
      </w:r>
      <w:r w:rsidRPr="00295399">
        <w:rPr>
          <w:rFonts w:ascii="Times New Roman" w:hAnsi="Times New Roman" w:hint="cs"/>
          <w:sz w:val="28"/>
          <w:rtl/>
        </w:rPr>
        <w:t>َّ</w:t>
      </w:r>
      <w:r w:rsidRPr="00295399">
        <w:rPr>
          <w:rFonts w:ascii="Times New Roman" w:hAnsi="Times New Roman"/>
          <w:sz w:val="28"/>
          <w:rtl/>
        </w:rPr>
        <w:t>ه بدعة</w:t>
      </w:r>
      <w:r w:rsidRPr="00295399">
        <w:rPr>
          <w:rFonts w:ascii="Times New Roman" w:hAnsi="Times New Roman" w:hint="cs"/>
          <w:sz w:val="28"/>
          <w:rtl/>
        </w:rPr>
        <w:t>.</w:t>
      </w:r>
      <w:r w:rsidRPr="00295399">
        <w:rPr>
          <w:rFonts w:ascii="Times New Roman" w:hAnsi="Times New Roman"/>
          <w:sz w:val="28"/>
          <w:rtl/>
        </w:rPr>
        <w:t xml:space="preserve"> وهو قول الحنفيَّة </w:t>
      </w:r>
      <w:r w:rsidRPr="00295399">
        <w:rPr>
          <w:rFonts w:ascii="Traditional Arabic" w:hAnsi="Traditional Arabic"/>
          <w:sz w:val="36"/>
          <w:vertAlign w:val="superscript"/>
          <w:rtl/>
        </w:rPr>
        <w:t>(</w:t>
      </w:r>
      <w:r w:rsidRPr="00295399">
        <w:rPr>
          <w:rFonts w:ascii="Traditional Arabic" w:hAnsi="Traditional Arabic"/>
          <w:sz w:val="36"/>
          <w:vertAlign w:val="superscript"/>
          <w:rtl/>
        </w:rPr>
        <w:footnoteReference w:id="44"/>
      </w:r>
      <w:r w:rsidRPr="00295399">
        <w:rPr>
          <w:rFonts w:ascii="Traditional Arabic" w:hAnsi="Traditional Arabic"/>
          <w:sz w:val="36"/>
          <w:vertAlign w:val="superscript"/>
          <w:rtl/>
        </w:rPr>
        <w:t>)</w:t>
      </w:r>
      <w:r w:rsidRPr="00295399">
        <w:rPr>
          <w:rFonts w:ascii="Times New Roman" w:hAnsi="Times New Roman"/>
          <w:sz w:val="28"/>
          <w:rtl/>
        </w:rPr>
        <w:t xml:space="preserve">. </w:t>
      </w:r>
    </w:p>
    <w:p w14:paraId="2BF3DF86"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أدل</w:t>
      </w:r>
      <w:r w:rsidRPr="00295399">
        <w:rPr>
          <w:rFonts w:ascii="Times New Roman" w:hAnsi="Times New Roman" w:hint="cs"/>
          <w:b/>
          <w:bCs/>
          <w:sz w:val="28"/>
          <w:rtl/>
        </w:rPr>
        <w:t>َّ</w:t>
      </w:r>
      <w:r w:rsidRPr="00295399">
        <w:rPr>
          <w:rFonts w:ascii="Times New Roman" w:hAnsi="Times New Roman"/>
          <w:b/>
          <w:bCs/>
          <w:sz w:val="28"/>
          <w:rtl/>
        </w:rPr>
        <w:t>ة القول الأول:</w:t>
      </w:r>
    </w:p>
    <w:p w14:paraId="45D2E694" w14:textId="4945FF51"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الدليل الأول</w:t>
      </w:r>
      <w:r w:rsidRPr="00295399">
        <w:rPr>
          <w:rFonts w:ascii="Times New Roman" w:hAnsi="Times New Roman"/>
          <w:sz w:val="28"/>
          <w:rtl/>
        </w:rPr>
        <w:t xml:space="preserve">: عن أبي حميد الساعدي </w:t>
      </w:r>
      <w:r w:rsidR="00A56885">
        <w:rPr>
          <w:rFonts w:ascii="KFGQPC Arabic Symbols 01" w:hAnsi="KFGQPC Arabic Symbols 01" w:hint="cs"/>
          <w:sz w:val="36"/>
          <w:rtl/>
        </w:rPr>
        <w:t>رضي الله عنه</w:t>
      </w:r>
      <w:r w:rsidRPr="00295399">
        <w:rPr>
          <w:rFonts w:ascii="Times New Roman" w:hAnsi="Times New Roman" w:hint="cs"/>
          <w:sz w:val="28"/>
          <w:rtl/>
        </w:rPr>
        <w:t xml:space="preserve"> </w:t>
      </w:r>
      <w:r w:rsidRPr="00295399">
        <w:rPr>
          <w:rFonts w:ascii="Times New Roman" w:hAnsi="Times New Roman"/>
          <w:sz w:val="28"/>
          <w:rtl/>
        </w:rPr>
        <w:t xml:space="preserve">قال: </w:t>
      </w:r>
      <w:bookmarkStart w:id="30" w:name="حديث_0005"/>
      <w:r w:rsidRPr="00295399">
        <w:rPr>
          <w:rFonts w:ascii="Times New Roman" w:hAnsi="Times New Roman"/>
          <w:sz w:val="28"/>
          <w:rtl/>
        </w:rPr>
        <w:t xml:space="preserve">غزونا مع النبي </w:t>
      </w:r>
      <w:r w:rsidR="00A56885">
        <w:rPr>
          <w:rFonts w:ascii="KFGQPC Arabic Symbols 01" w:hAnsi="KFGQPC Arabic Symbols 01" w:hint="cs"/>
          <w:sz w:val="36"/>
          <w:rtl/>
        </w:rPr>
        <w:t>صلى الله عليه وسلم</w:t>
      </w:r>
      <w:r w:rsidRPr="00295399">
        <w:rPr>
          <w:rFonts w:ascii="Times New Roman" w:hAnsi="Times New Roman"/>
          <w:sz w:val="28"/>
          <w:rtl/>
        </w:rPr>
        <w:t xml:space="preserve"> غزوة تبوك، فلـم</w:t>
      </w:r>
      <w:r w:rsidRPr="00295399">
        <w:rPr>
          <w:rFonts w:ascii="Times New Roman" w:hAnsi="Times New Roman" w:hint="cs"/>
          <w:sz w:val="28"/>
          <w:rtl/>
        </w:rPr>
        <w:t>َّ</w:t>
      </w:r>
      <w:r w:rsidRPr="00295399">
        <w:rPr>
          <w:rFonts w:ascii="Times New Roman" w:hAnsi="Times New Roman"/>
          <w:sz w:val="28"/>
          <w:rtl/>
        </w:rPr>
        <w:t>ا جاء وادي القرى إذا امرأة</w:t>
      </w:r>
      <w:r w:rsidRPr="00295399">
        <w:rPr>
          <w:rFonts w:ascii="Times New Roman" w:hAnsi="Times New Roman" w:hint="cs"/>
          <w:sz w:val="28"/>
          <w:rtl/>
        </w:rPr>
        <w:t>ٌ</w:t>
      </w:r>
      <w:r w:rsidRPr="00295399">
        <w:rPr>
          <w:rFonts w:ascii="Times New Roman" w:hAnsi="Times New Roman"/>
          <w:sz w:val="28"/>
          <w:rtl/>
        </w:rPr>
        <w:t xml:space="preserve"> في حديقة لها، فقال النبي </w:t>
      </w:r>
      <w:r w:rsidRPr="00295399">
        <w:rPr>
          <w:rFonts w:ascii="KFGQPC Arabic Symbols 01" w:hAnsi="KFGQPC Arabic Symbols 01"/>
          <w:sz w:val="36"/>
        </w:rPr>
        <w:t></w:t>
      </w:r>
      <w:r w:rsidRPr="00295399">
        <w:rPr>
          <w:rFonts w:ascii="Times New Roman" w:hAnsi="Times New Roman"/>
          <w:sz w:val="28"/>
          <w:rtl/>
        </w:rPr>
        <w:t xml:space="preserve"> لأصحابه: </w:t>
      </w:r>
      <w:r w:rsidRPr="00295399">
        <w:rPr>
          <w:rFonts w:ascii="Times New Roman" w:hAnsi="Times New Roman"/>
          <w:sz w:val="28"/>
          <w:rtl/>
        </w:rPr>
        <w:lastRenderedPageBreak/>
        <w:t>«اخرصوا»</w:t>
      </w:r>
      <w:bookmarkEnd w:id="30"/>
      <w:r w:rsidRPr="00295399">
        <w:rPr>
          <w:rFonts w:ascii="Times New Roman" w:hAnsi="Times New Roman"/>
          <w:sz w:val="28"/>
          <w:rtl/>
        </w:rPr>
        <w:t xml:space="preserve">. وخرص رسول الله </w:t>
      </w:r>
      <w:r w:rsidR="00A56885">
        <w:rPr>
          <w:rFonts w:ascii="KFGQPC Arabic Symbols 01" w:hAnsi="KFGQPC Arabic Symbols 01" w:hint="cs"/>
          <w:sz w:val="36"/>
          <w:rtl/>
        </w:rPr>
        <w:t>صلى الله عليه وسلم</w:t>
      </w:r>
      <w:r w:rsidRPr="00295399">
        <w:rPr>
          <w:rFonts w:ascii="Times New Roman" w:hAnsi="Times New Roman"/>
          <w:sz w:val="28"/>
          <w:rtl/>
        </w:rPr>
        <w:t xml:space="preserve"> عشرة</w:t>
      </w:r>
      <w:r w:rsidRPr="00295399">
        <w:rPr>
          <w:rFonts w:ascii="Times New Roman" w:hAnsi="Times New Roman" w:hint="cs"/>
          <w:sz w:val="28"/>
          <w:rtl/>
        </w:rPr>
        <w:t>َ</w:t>
      </w:r>
      <w:r w:rsidRPr="00295399">
        <w:rPr>
          <w:rFonts w:ascii="Times New Roman" w:hAnsi="Times New Roman"/>
          <w:sz w:val="28"/>
          <w:rtl/>
        </w:rPr>
        <w:t xml:space="preserve"> </w:t>
      </w:r>
      <w:proofErr w:type="gramStart"/>
      <w:r w:rsidRPr="00295399">
        <w:rPr>
          <w:rFonts w:ascii="Times New Roman" w:hAnsi="Times New Roman"/>
          <w:sz w:val="28"/>
          <w:rtl/>
        </w:rPr>
        <w:t>أوسق</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5"/>
      </w:r>
      <w:r w:rsidRPr="00295399">
        <w:rPr>
          <w:rFonts w:ascii="Traditional Arabic" w:hAnsi="Traditional Arabic"/>
          <w:sz w:val="36"/>
          <w:vertAlign w:val="superscript"/>
          <w:rtl/>
        </w:rPr>
        <w:t>)</w:t>
      </w:r>
      <w:r w:rsidRPr="00295399">
        <w:rPr>
          <w:rFonts w:ascii="Times New Roman" w:hAnsi="Times New Roman"/>
          <w:sz w:val="28"/>
          <w:rtl/>
        </w:rPr>
        <w:t xml:space="preserve">. </w:t>
      </w:r>
    </w:p>
    <w:p w14:paraId="46E49FDF" w14:textId="07721611"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الدليل الثاني:</w:t>
      </w:r>
      <w:r w:rsidRPr="00295399">
        <w:rPr>
          <w:rFonts w:ascii="Times New Roman" w:hAnsi="Times New Roman"/>
          <w:sz w:val="28"/>
          <w:rtl/>
        </w:rPr>
        <w:t xml:space="preserve"> عن عت</w:t>
      </w:r>
      <w:r w:rsidRPr="00295399">
        <w:rPr>
          <w:rFonts w:ascii="Times New Roman" w:hAnsi="Times New Roman" w:hint="cs"/>
          <w:sz w:val="28"/>
          <w:rtl/>
        </w:rPr>
        <w:t>َّ</w:t>
      </w:r>
      <w:r w:rsidRPr="00295399">
        <w:rPr>
          <w:rFonts w:ascii="Times New Roman" w:hAnsi="Times New Roman"/>
          <w:sz w:val="28"/>
          <w:rtl/>
        </w:rPr>
        <w:t>اب بن أ</w:t>
      </w:r>
      <w:r w:rsidRPr="00295399">
        <w:rPr>
          <w:rFonts w:ascii="Times New Roman" w:hAnsi="Times New Roman" w:hint="cs"/>
          <w:sz w:val="28"/>
          <w:rtl/>
        </w:rPr>
        <w:t>ُ</w:t>
      </w:r>
      <w:r w:rsidRPr="00295399">
        <w:rPr>
          <w:rFonts w:ascii="Times New Roman" w:hAnsi="Times New Roman"/>
          <w:sz w:val="28"/>
          <w:rtl/>
        </w:rPr>
        <w:t>سيد</w:t>
      </w:r>
      <w:r w:rsidR="00222F32">
        <w:rPr>
          <w:rFonts w:ascii="Times New Roman" w:hAnsi="Times New Roman" w:hint="cs"/>
          <w:sz w:val="28"/>
          <w:rtl/>
        </w:rPr>
        <w:t xml:space="preserve"> </w:t>
      </w:r>
      <w:r w:rsidR="00222F32">
        <w:rPr>
          <w:rFonts w:ascii="KFGQPC Arabic Symbols 01" w:hAnsi="KFGQPC Arabic Symbols 01" w:hint="cs"/>
          <w:sz w:val="36"/>
          <w:rtl/>
        </w:rPr>
        <w:t xml:space="preserve">رضي الله </w:t>
      </w:r>
      <w:proofErr w:type="gramStart"/>
      <w:r w:rsidR="00222F32">
        <w:rPr>
          <w:rFonts w:ascii="KFGQPC Arabic Symbols 01" w:hAnsi="KFGQPC Arabic Symbols 01" w:hint="cs"/>
          <w:sz w:val="36"/>
          <w:rtl/>
        </w:rPr>
        <w:t>عنه</w:t>
      </w:r>
      <w:r w:rsidRPr="00295399">
        <w:rPr>
          <w:rFonts w:ascii="Times New Roman" w:hAnsi="Times New Roman" w:hint="cs"/>
          <w:sz w:val="28"/>
          <w:rtl/>
        </w:rPr>
        <w:t xml:space="preserve"> </w:t>
      </w:r>
      <w:r w:rsidRPr="00295399">
        <w:rPr>
          <w:rFonts w:ascii="Times New Roman" w:hAnsi="Times New Roman"/>
          <w:sz w:val="28"/>
          <w:rtl/>
        </w:rPr>
        <w:t xml:space="preserve"> </w:t>
      </w:r>
      <w:bookmarkStart w:id="31" w:name="حديث_0006"/>
      <w:r w:rsidRPr="00295399">
        <w:rPr>
          <w:rFonts w:ascii="Times New Roman" w:hAnsi="Times New Roman"/>
          <w:sz w:val="28"/>
          <w:rtl/>
        </w:rPr>
        <w:t>أن</w:t>
      </w:r>
      <w:r w:rsidRPr="00295399">
        <w:rPr>
          <w:rFonts w:ascii="Times New Roman" w:hAnsi="Times New Roman" w:hint="cs"/>
          <w:sz w:val="28"/>
          <w:rtl/>
        </w:rPr>
        <w:t>َّ</w:t>
      </w:r>
      <w:proofErr w:type="gramEnd"/>
      <w:r w:rsidRPr="00295399">
        <w:rPr>
          <w:rFonts w:ascii="Times New Roman" w:hAnsi="Times New Roman"/>
          <w:sz w:val="28"/>
          <w:rtl/>
        </w:rPr>
        <w:t xml:space="preserve"> النبي</w:t>
      </w:r>
      <w:r w:rsidRPr="00295399">
        <w:rPr>
          <w:rFonts w:ascii="Times New Roman" w:hAnsi="Times New Roman" w:hint="cs"/>
          <w:sz w:val="28"/>
          <w:rtl/>
        </w:rPr>
        <w:t>َّ</w:t>
      </w:r>
      <w:r w:rsidRPr="00295399">
        <w:rPr>
          <w:rFonts w:ascii="Times New Roman" w:hAnsi="Times New Roman"/>
          <w:sz w:val="28"/>
          <w:rtl/>
        </w:rPr>
        <w:t xml:space="preserve"> </w:t>
      </w:r>
      <w:r w:rsidR="00222F32">
        <w:rPr>
          <w:rFonts w:ascii="KFGQPC Arabic Symbols 01" w:hAnsi="KFGQPC Arabic Symbols 01" w:hint="cs"/>
          <w:sz w:val="36"/>
          <w:rtl/>
        </w:rPr>
        <w:t>صلى الله عليه وسلم</w:t>
      </w:r>
      <w:r w:rsidRPr="00295399">
        <w:rPr>
          <w:rFonts w:ascii="Times New Roman" w:hAnsi="Times New Roman"/>
          <w:sz w:val="28"/>
          <w:rtl/>
        </w:rPr>
        <w:t xml:space="preserve"> كان يبعث على الناس من يخر</w:t>
      </w:r>
      <w:r w:rsidRPr="00295399">
        <w:rPr>
          <w:rFonts w:ascii="Times New Roman" w:hAnsi="Times New Roman" w:hint="cs"/>
          <w:sz w:val="28"/>
          <w:rtl/>
        </w:rPr>
        <w:t>ُ</w:t>
      </w:r>
      <w:r w:rsidRPr="00295399">
        <w:rPr>
          <w:rFonts w:ascii="Times New Roman" w:hAnsi="Times New Roman"/>
          <w:sz w:val="28"/>
          <w:rtl/>
        </w:rPr>
        <w:t xml:space="preserve">ص عليهم كرومهم </w:t>
      </w:r>
      <w:proofErr w:type="gramStart"/>
      <w:r w:rsidRPr="00295399">
        <w:rPr>
          <w:rFonts w:ascii="Times New Roman" w:hAnsi="Times New Roman"/>
          <w:sz w:val="28"/>
          <w:rtl/>
        </w:rPr>
        <w:t>وثمارهم</w:t>
      </w:r>
      <w:bookmarkEnd w:id="31"/>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6"/>
      </w:r>
      <w:r w:rsidRPr="00295399">
        <w:rPr>
          <w:rFonts w:ascii="Traditional Arabic" w:hAnsi="Traditional Arabic"/>
          <w:sz w:val="36"/>
          <w:vertAlign w:val="superscript"/>
          <w:rtl/>
        </w:rPr>
        <w:t>)</w:t>
      </w:r>
      <w:r w:rsidRPr="00295399">
        <w:rPr>
          <w:rFonts w:ascii="Times New Roman" w:hAnsi="Times New Roman" w:hint="cs"/>
          <w:sz w:val="28"/>
          <w:rtl/>
        </w:rPr>
        <w:t>.</w:t>
      </w:r>
    </w:p>
    <w:p w14:paraId="4BD5FB43"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الدليل الثالث:</w:t>
      </w:r>
      <w:r w:rsidRPr="00295399">
        <w:rPr>
          <w:rFonts w:ascii="Times New Roman" w:hAnsi="Times New Roman"/>
          <w:sz w:val="28"/>
          <w:rtl/>
        </w:rPr>
        <w:t xml:space="preserve"> ع</w:t>
      </w:r>
      <w:r w:rsidRPr="00295399">
        <w:rPr>
          <w:rFonts w:ascii="Times New Roman" w:hAnsi="Times New Roman" w:hint="cs"/>
          <w:sz w:val="28"/>
          <w:rtl/>
        </w:rPr>
        <w:t>َ</w:t>
      </w:r>
      <w:r w:rsidRPr="00295399">
        <w:rPr>
          <w:rFonts w:ascii="Times New Roman" w:hAnsi="Times New Roman"/>
          <w:sz w:val="28"/>
          <w:rtl/>
        </w:rPr>
        <w:t>م</w:t>
      </w:r>
      <w:r w:rsidRPr="00295399">
        <w:rPr>
          <w:rFonts w:ascii="Times New Roman" w:hAnsi="Times New Roman" w:hint="cs"/>
          <w:sz w:val="28"/>
          <w:rtl/>
        </w:rPr>
        <w:t>ِ</w:t>
      </w:r>
      <w:r w:rsidRPr="00295399">
        <w:rPr>
          <w:rFonts w:ascii="Times New Roman" w:hAnsi="Times New Roman"/>
          <w:sz w:val="28"/>
          <w:rtl/>
        </w:rPr>
        <w:t>ل به أبو بكر</w:t>
      </w:r>
      <w:r w:rsidRPr="00295399">
        <w:rPr>
          <w:rFonts w:ascii="Times New Roman" w:hAnsi="Times New Roman" w:hint="cs"/>
          <w:sz w:val="28"/>
          <w:rtl/>
        </w:rPr>
        <w:t>ٍ</w:t>
      </w:r>
      <w:r w:rsidRPr="00295399">
        <w:rPr>
          <w:rFonts w:ascii="Times New Roman" w:hAnsi="Times New Roman"/>
          <w:sz w:val="28"/>
          <w:rtl/>
        </w:rPr>
        <w:t xml:space="preserve"> والخلفاء </w:t>
      </w:r>
      <w:proofErr w:type="gramStart"/>
      <w:r w:rsidRPr="00295399">
        <w:rPr>
          <w:rFonts w:ascii="Times New Roman" w:hAnsi="Times New Roman"/>
          <w:sz w:val="28"/>
          <w:rtl/>
        </w:rPr>
        <w:t>بعده</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7"/>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w:t>
      </w:r>
    </w:p>
    <w:p w14:paraId="6B151D97"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وجه الدلالة من الأدل</w:t>
      </w:r>
      <w:r w:rsidRPr="00295399">
        <w:rPr>
          <w:rFonts w:ascii="Times New Roman" w:hAnsi="Times New Roman" w:hint="cs"/>
          <w:b/>
          <w:bCs/>
          <w:sz w:val="28"/>
          <w:rtl/>
        </w:rPr>
        <w:t>َّ</w:t>
      </w:r>
      <w:r w:rsidRPr="00295399">
        <w:rPr>
          <w:rFonts w:ascii="Times New Roman" w:hAnsi="Times New Roman"/>
          <w:b/>
          <w:bCs/>
          <w:sz w:val="28"/>
          <w:rtl/>
        </w:rPr>
        <w:t>ة السابقة:</w:t>
      </w:r>
    </w:p>
    <w:p w14:paraId="241D2B69" w14:textId="16FD20F8" w:rsidR="0099775E" w:rsidRPr="00295399" w:rsidRDefault="0099775E" w:rsidP="0099775E">
      <w:pPr>
        <w:widowControl w:val="0"/>
        <w:rPr>
          <w:rFonts w:ascii="Times New Roman" w:hAnsi="Times New Roman"/>
          <w:sz w:val="28"/>
          <w:rtl/>
        </w:rPr>
      </w:pPr>
      <w:r w:rsidRPr="00295399">
        <w:rPr>
          <w:rFonts w:ascii="Times New Roman" w:hAnsi="Times New Roman"/>
          <w:sz w:val="28"/>
          <w:rtl/>
        </w:rPr>
        <w:t>أن</w:t>
      </w:r>
      <w:r w:rsidRPr="00295399">
        <w:rPr>
          <w:rFonts w:ascii="Times New Roman" w:hAnsi="Times New Roman" w:hint="cs"/>
          <w:sz w:val="28"/>
          <w:rtl/>
        </w:rPr>
        <w:t>َّ</w:t>
      </w:r>
      <w:r w:rsidRPr="00295399">
        <w:rPr>
          <w:rFonts w:ascii="Times New Roman" w:hAnsi="Times New Roman"/>
          <w:sz w:val="28"/>
          <w:rtl/>
        </w:rPr>
        <w:t xml:space="preserve"> فعل النبي </w:t>
      </w:r>
      <w:r w:rsidR="00222F32">
        <w:rPr>
          <w:rFonts w:ascii="KFGQPC Arabic Symbols 01" w:hAnsi="KFGQPC Arabic Symbols 01" w:hint="cs"/>
          <w:sz w:val="36"/>
          <w:rtl/>
        </w:rPr>
        <w:t>صلى الله عليه وسلم</w:t>
      </w:r>
      <w:r w:rsidRPr="00295399">
        <w:rPr>
          <w:rFonts w:ascii="Times New Roman" w:hAnsi="Times New Roman"/>
          <w:sz w:val="28"/>
          <w:rtl/>
        </w:rPr>
        <w:t xml:space="preserve"> والصحابة م</w:t>
      </w:r>
      <w:r w:rsidRPr="00295399">
        <w:rPr>
          <w:rFonts w:ascii="Times New Roman" w:hAnsi="Times New Roman" w:hint="cs"/>
          <w:sz w:val="28"/>
          <w:rtl/>
        </w:rPr>
        <w:t>ِ</w:t>
      </w:r>
      <w:r w:rsidRPr="00295399">
        <w:rPr>
          <w:rFonts w:ascii="Times New Roman" w:hAnsi="Times New Roman"/>
          <w:sz w:val="28"/>
          <w:rtl/>
        </w:rPr>
        <w:t>ن بعده يدل</w:t>
      </w:r>
      <w:r w:rsidRPr="00295399">
        <w:rPr>
          <w:rFonts w:ascii="Times New Roman" w:hAnsi="Times New Roman" w:hint="cs"/>
          <w:sz w:val="28"/>
          <w:rtl/>
        </w:rPr>
        <w:t>ُّ</w:t>
      </w:r>
      <w:r w:rsidRPr="00295399">
        <w:rPr>
          <w:rFonts w:ascii="Times New Roman" w:hAnsi="Times New Roman"/>
          <w:sz w:val="28"/>
          <w:rtl/>
        </w:rPr>
        <w:t xml:space="preserve"> على سني</w:t>
      </w:r>
      <w:r w:rsidRPr="00295399">
        <w:rPr>
          <w:rFonts w:ascii="Times New Roman" w:hAnsi="Times New Roman" w:hint="cs"/>
          <w:sz w:val="28"/>
          <w:rtl/>
        </w:rPr>
        <w:t>َّ</w:t>
      </w:r>
      <w:r w:rsidRPr="00295399">
        <w:rPr>
          <w:rFonts w:ascii="Times New Roman" w:hAnsi="Times New Roman"/>
          <w:sz w:val="28"/>
          <w:rtl/>
        </w:rPr>
        <w:t xml:space="preserve">ة </w:t>
      </w:r>
      <w:proofErr w:type="gramStart"/>
      <w:r w:rsidRPr="00295399">
        <w:rPr>
          <w:rFonts w:ascii="Times New Roman" w:hAnsi="Times New Roman"/>
          <w:sz w:val="28"/>
          <w:rtl/>
        </w:rPr>
        <w:t>الخر</w:t>
      </w:r>
      <w:r w:rsidRPr="00295399">
        <w:rPr>
          <w:rFonts w:ascii="Times New Roman" w:hAnsi="Times New Roman" w:hint="cs"/>
          <w:sz w:val="28"/>
          <w:rtl/>
        </w:rPr>
        <w:t>ْ</w:t>
      </w:r>
      <w:r w:rsidRPr="00295399">
        <w:rPr>
          <w:rFonts w:ascii="Times New Roman" w:hAnsi="Times New Roman"/>
          <w:sz w:val="28"/>
          <w:rtl/>
        </w:rPr>
        <w:t>ص</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8"/>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w:t>
      </w:r>
    </w:p>
    <w:p w14:paraId="0E1710DF"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ونوقشت:</w:t>
      </w:r>
    </w:p>
    <w:p w14:paraId="25EEF78E"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الأدل</w:t>
      </w:r>
      <w:r w:rsidRPr="00295399">
        <w:rPr>
          <w:rFonts w:ascii="Times New Roman" w:hAnsi="Times New Roman" w:hint="cs"/>
          <w:sz w:val="28"/>
          <w:rtl/>
        </w:rPr>
        <w:t>َّ</w:t>
      </w:r>
      <w:r w:rsidRPr="00295399">
        <w:rPr>
          <w:rFonts w:ascii="Times New Roman" w:hAnsi="Times New Roman"/>
          <w:sz w:val="28"/>
          <w:rtl/>
        </w:rPr>
        <w:t>ة التي وردت عن الخر</w:t>
      </w:r>
      <w:r w:rsidRPr="00295399">
        <w:rPr>
          <w:rFonts w:ascii="Times New Roman" w:hAnsi="Times New Roman" w:hint="cs"/>
          <w:sz w:val="28"/>
          <w:rtl/>
        </w:rPr>
        <w:t>ْ</w:t>
      </w:r>
      <w:r w:rsidRPr="00295399">
        <w:rPr>
          <w:rFonts w:ascii="Times New Roman" w:hAnsi="Times New Roman"/>
          <w:sz w:val="28"/>
          <w:rtl/>
        </w:rPr>
        <w:t>ص أدل</w:t>
      </w:r>
      <w:r w:rsidRPr="00295399">
        <w:rPr>
          <w:rFonts w:ascii="Times New Roman" w:hAnsi="Times New Roman" w:hint="cs"/>
          <w:sz w:val="28"/>
          <w:rtl/>
        </w:rPr>
        <w:t>َّ</w:t>
      </w:r>
      <w:r w:rsidRPr="00295399">
        <w:rPr>
          <w:rFonts w:ascii="Times New Roman" w:hAnsi="Times New Roman"/>
          <w:sz w:val="28"/>
          <w:rtl/>
        </w:rPr>
        <w:t>ة</w:t>
      </w:r>
      <w:r w:rsidRPr="00295399">
        <w:rPr>
          <w:rFonts w:ascii="Times New Roman" w:hAnsi="Times New Roman" w:hint="cs"/>
          <w:sz w:val="28"/>
          <w:rtl/>
        </w:rPr>
        <w:t>ٌ</w:t>
      </w:r>
      <w:r w:rsidRPr="00295399">
        <w:rPr>
          <w:rFonts w:ascii="Times New Roman" w:hAnsi="Times New Roman"/>
          <w:sz w:val="28"/>
          <w:rtl/>
        </w:rPr>
        <w:t xml:space="preserve"> </w:t>
      </w:r>
      <w:proofErr w:type="gramStart"/>
      <w:r w:rsidRPr="00295399">
        <w:rPr>
          <w:rFonts w:ascii="Times New Roman" w:hAnsi="Times New Roman"/>
          <w:sz w:val="28"/>
          <w:rtl/>
        </w:rPr>
        <w:t>ضعيفة</w:t>
      </w:r>
      <w:r w:rsidRPr="00295399">
        <w:rPr>
          <w:rFonts w:ascii="Times New Roman" w:hAnsi="Times New Roman" w:hint="cs"/>
          <w:sz w:val="28"/>
          <w:rtl/>
        </w:rPr>
        <w:t>ٌ</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49"/>
      </w:r>
      <w:r w:rsidRPr="00295399">
        <w:rPr>
          <w:rFonts w:ascii="Traditional Arabic" w:hAnsi="Traditional Arabic"/>
          <w:sz w:val="36"/>
          <w:vertAlign w:val="superscript"/>
          <w:rtl/>
        </w:rPr>
        <w:t>)</w:t>
      </w:r>
      <w:r w:rsidRPr="00295399">
        <w:rPr>
          <w:rFonts w:ascii="Times New Roman" w:hAnsi="Times New Roman" w:hint="cs"/>
          <w:sz w:val="28"/>
          <w:rtl/>
        </w:rPr>
        <w:t>.</w:t>
      </w:r>
    </w:p>
    <w:p w14:paraId="7E1583B0" w14:textId="77777777" w:rsidR="00AB547D" w:rsidRDefault="00AB547D" w:rsidP="0099775E">
      <w:pPr>
        <w:widowControl w:val="0"/>
        <w:rPr>
          <w:rFonts w:ascii="Times New Roman" w:hAnsi="Times New Roman"/>
          <w:b/>
          <w:bCs/>
          <w:sz w:val="28"/>
          <w:rtl/>
        </w:rPr>
      </w:pPr>
    </w:p>
    <w:p w14:paraId="5B9BD36F" w14:textId="71EBCC9C"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 xml:space="preserve">وأجيب عنها: </w:t>
      </w:r>
    </w:p>
    <w:p w14:paraId="040B22CB" w14:textId="2AC98AA1" w:rsidR="0099775E" w:rsidRPr="00295399" w:rsidRDefault="0099775E" w:rsidP="0099775E">
      <w:pPr>
        <w:widowControl w:val="0"/>
        <w:rPr>
          <w:rFonts w:ascii="Times New Roman" w:hAnsi="Times New Roman"/>
          <w:sz w:val="28"/>
          <w:rtl/>
        </w:rPr>
      </w:pPr>
      <w:r w:rsidRPr="00295399">
        <w:rPr>
          <w:rFonts w:ascii="Times New Roman" w:hAnsi="Times New Roman"/>
          <w:sz w:val="28"/>
          <w:rtl/>
        </w:rPr>
        <w:t>أن</w:t>
      </w:r>
      <w:r w:rsidRPr="00295399">
        <w:rPr>
          <w:rFonts w:ascii="Times New Roman" w:hAnsi="Times New Roman" w:hint="cs"/>
          <w:sz w:val="28"/>
          <w:rtl/>
        </w:rPr>
        <w:t>َّ</w:t>
      </w:r>
      <w:r w:rsidRPr="00295399">
        <w:rPr>
          <w:rFonts w:ascii="Times New Roman" w:hAnsi="Times New Roman"/>
          <w:sz w:val="28"/>
          <w:rtl/>
        </w:rPr>
        <w:t xml:space="preserve"> دليل المرأة </w:t>
      </w:r>
      <w:r w:rsidRPr="00295399">
        <w:rPr>
          <w:rFonts w:ascii="Times New Roman" w:hAnsi="Times New Roman" w:hint="cs"/>
          <w:sz w:val="28"/>
          <w:rtl/>
        </w:rPr>
        <w:t>-</w:t>
      </w:r>
      <w:r w:rsidRPr="00295399">
        <w:rPr>
          <w:rFonts w:ascii="Times New Roman" w:hAnsi="Times New Roman"/>
          <w:sz w:val="28"/>
          <w:rtl/>
        </w:rPr>
        <w:t>التي بوادي القرى</w:t>
      </w:r>
      <w:r w:rsidRPr="00295399">
        <w:rPr>
          <w:rFonts w:ascii="Times New Roman" w:hAnsi="Times New Roman" w:hint="cs"/>
          <w:sz w:val="28"/>
          <w:rtl/>
        </w:rPr>
        <w:t>،</w:t>
      </w:r>
      <w:r w:rsidRPr="00295399">
        <w:rPr>
          <w:rFonts w:ascii="Times New Roman" w:hAnsi="Times New Roman"/>
          <w:sz w:val="28"/>
          <w:rtl/>
        </w:rPr>
        <w:t xml:space="preserve"> وأرسل النبي </w:t>
      </w:r>
      <w:r w:rsidR="00F67AB7">
        <w:rPr>
          <w:rFonts w:ascii="KFGQPC Arabic Symbols 01" w:hAnsi="KFGQPC Arabic Symbols 01" w:hint="cs"/>
          <w:sz w:val="36"/>
          <w:rtl/>
        </w:rPr>
        <w:t>صلى الله عليه وسلم</w:t>
      </w:r>
      <w:r w:rsidRPr="00295399">
        <w:rPr>
          <w:rFonts w:ascii="Times New Roman" w:hAnsi="Times New Roman"/>
          <w:sz w:val="28"/>
          <w:rtl/>
        </w:rPr>
        <w:t xml:space="preserve"> لخر</w:t>
      </w:r>
      <w:r w:rsidRPr="00295399">
        <w:rPr>
          <w:rFonts w:ascii="Times New Roman" w:hAnsi="Times New Roman" w:hint="cs"/>
          <w:sz w:val="28"/>
          <w:rtl/>
        </w:rPr>
        <w:t>ْ</w:t>
      </w:r>
      <w:r w:rsidRPr="00295399">
        <w:rPr>
          <w:rFonts w:ascii="Times New Roman" w:hAnsi="Times New Roman"/>
          <w:sz w:val="28"/>
          <w:rtl/>
        </w:rPr>
        <w:t>ص حديقتها</w:t>
      </w:r>
      <w:r w:rsidRPr="00295399">
        <w:rPr>
          <w:rFonts w:ascii="Times New Roman" w:hAnsi="Times New Roman" w:hint="cs"/>
          <w:sz w:val="28"/>
          <w:rtl/>
        </w:rPr>
        <w:t>-</w:t>
      </w:r>
      <w:r w:rsidRPr="00295399">
        <w:rPr>
          <w:rFonts w:ascii="Times New Roman" w:hAnsi="Times New Roman"/>
          <w:sz w:val="28"/>
          <w:rtl/>
        </w:rPr>
        <w:t xml:space="preserve"> حديث</w:t>
      </w:r>
      <w:r w:rsidRPr="00295399">
        <w:rPr>
          <w:rFonts w:ascii="Times New Roman" w:hAnsi="Times New Roman" w:hint="cs"/>
          <w:sz w:val="28"/>
          <w:rtl/>
        </w:rPr>
        <w:t>ٌ</w:t>
      </w:r>
      <w:r w:rsidRPr="00295399">
        <w:rPr>
          <w:rFonts w:ascii="Times New Roman" w:hAnsi="Times New Roman"/>
          <w:sz w:val="28"/>
          <w:rtl/>
        </w:rPr>
        <w:t xml:space="preserve"> </w:t>
      </w:r>
      <w:proofErr w:type="gramStart"/>
      <w:r w:rsidRPr="00295399">
        <w:rPr>
          <w:rFonts w:ascii="Times New Roman" w:hAnsi="Times New Roman"/>
          <w:sz w:val="28"/>
          <w:rtl/>
        </w:rPr>
        <w:t>صحيح</w:t>
      </w:r>
      <w:r w:rsidRPr="00295399">
        <w:rPr>
          <w:rFonts w:ascii="Times New Roman" w:hAnsi="Times New Roman" w:hint="cs"/>
          <w:sz w:val="28"/>
          <w:rtl/>
        </w:rPr>
        <w:t>ٌ</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0"/>
      </w:r>
      <w:r w:rsidRPr="00295399">
        <w:rPr>
          <w:rFonts w:ascii="Traditional Arabic" w:hAnsi="Traditional Arabic"/>
          <w:sz w:val="36"/>
          <w:vertAlign w:val="superscript"/>
          <w:rtl/>
        </w:rPr>
        <w:t>)</w:t>
      </w:r>
      <w:r w:rsidRPr="00295399">
        <w:rPr>
          <w:rFonts w:ascii="Times New Roman" w:hAnsi="Times New Roman"/>
          <w:sz w:val="28"/>
          <w:rtl/>
        </w:rPr>
        <w:t>.</w:t>
      </w:r>
    </w:p>
    <w:p w14:paraId="3A427494" w14:textId="1ECB277C" w:rsidR="0099775E" w:rsidRPr="00295399" w:rsidRDefault="0099775E" w:rsidP="00F67AB7">
      <w:pPr>
        <w:widowControl w:val="0"/>
        <w:rPr>
          <w:rFonts w:ascii="Times New Roman" w:hAnsi="Times New Roman"/>
          <w:sz w:val="28"/>
          <w:rtl/>
        </w:rPr>
      </w:pPr>
      <w:r w:rsidRPr="00295399">
        <w:rPr>
          <w:rFonts w:ascii="Times New Roman" w:hAnsi="Times New Roman"/>
          <w:b/>
          <w:bCs/>
          <w:sz w:val="28"/>
          <w:rtl/>
        </w:rPr>
        <w:t>الدليل الرابع:</w:t>
      </w:r>
      <w:r w:rsidRPr="00295399">
        <w:rPr>
          <w:rFonts w:ascii="Times New Roman" w:hAnsi="Times New Roman"/>
          <w:sz w:val="28"/>
          <w:rtl/>
        </w:rPr>
        <w:t xml:space="preserve"> عن ابن عمر</w:t>
      </w:r>
      <w:r w:rsidR="00F67AB7" w:rsidRPr="00F67AB7">
        <w:rPr>
          <w:rFonts w:ascii="KFGQPC Arabic Symbols 01" w:hAnsi="KFGQPC Arabic Symbols 01"/>
          <w:sz w:val="36"/>
          <w:rtl/>
        </w:rPr>
        <w:t xml:space="preserve"> </w:t>
      </w:r>
      <w:r w:rsidR="00F67AB7" w:rsidRPr="00F67AB7">
        <w:rPr>
          <w:rFonts w:ascii="Times New Roman" w:hAnsi="Times New Roman"/>
          <w:sz w:val="28"/>
          <w:rtl/>
        </w:rPr>
        <w:t>رضي الله عنه</w:t>
      </w:r>
      <w:r w:rsidRPr="00295399">
        <w:rPr>
          <w:rFonts w:ascii="Times New Roman" w:hAnsi="Times New Roman"/>
          <w:sz w:val="28"/>
          <w:rtl/>
        </w:rPr>
        <w:t>: أن</w:t>
      </w:r>
      <w:r w:rsidRPr="00295399">
        <w:rPr>
          <w:rFonts w:ascii="Times New Roman" w:hAnsi="Times New Roman" w:hint="cs"/>
          <w:sz w:val="28"/>
          <w:rtl/>
        </w:rPr>
        <w:t>َّ</w:t>
      </w:r>
      <w:r w:rsidRPr="00295399">
        <w:rPr>
          <w:rFonts w:ascii="Times New Roman" w:hAnsi="Times New Roman"/>
          <w:sz w:val="28"/>
          <w:rtl/>
        </w:rPr>
        <w:t xml:space="preserve"> النبي</w:t>
      </w:r>
      <w:r w:rsidRPr="00295399">
        <w:rPr>
          <w:rFonts w:ascii="Times New Roman" w:hAnsi="Times New Roman" w:hint="cs"/>
          <w:sz w:val="28"/>
          <w:rtl/>
        </w:rPr>
        <w:t>َّ</w:t>
      </w:r>
      <w:r w:rsidRPr="00295399">
        <w:rPr>
          <w:rFonts w:ascii="Times New Roman" w:hAnsi="Times New Roman"/>
          <w:sz w:val="28"/>
          <w:rtl/>
        </w:rPr>
        <w:t xml:space="preserve"> </w:t>
      </w:r>
      <w:r w:rsidR="00F67AB7" w:rsidRPr="00F67AB7">
        <w:rPr>
          <w:rFonts w:ascii="Times New Roman" w:hAnsi="Times New Roman"/>
          <w:sz w:val="28"/>
          <w:rtl/>
        </w:rPr>
        <w:t>صلى الله عليه وسلم</w:t>
      </w:r>
      <w:r w:rsidRPr="00295399">
        <w:rPr>
          <w:rFonts w:ascii="Times New Roman" w:hAnsi="Times New Roman"/>
          <w:sz w:val="28"/>
          <w:rtl/>
        </w:rPr>
        <w:t xml:space="preserve"> بعث ابن رواحة إلى خيبر يخر</w:t>
      </w:r>
      <w:r w:rsidRPr="00295399">
        <w:rPr>
          <w:rFonts w:ascii="Times New Roman" w:hAnsi="Times New Roman" w:hint="cs"/>
          <w:sz w:val="28"/>
          <w:rtl/>
        </w:rPr>
        <w:t>ُ</w:t>
      </w:r>
      <w:r w:rsidRPr="00295399">
        <w:rPr>
          <w:rFonts w:ascii="Times New Roman" w:hAnsi="Times New Roman"/>
          <w:sz w:val="28"/>
          <w:rtl/>
        </w:rPr>
        <w:t>ص عليهم، ثم</w:t>
      </w:r>
      <w:r w:rsidRPr="00295399">
        <w:rPr>
          <w:rFonts w:ascii="Times New Roman" w:hAnsi="Times New Roman" w:hint="cs"/>
          <w:sz w:val="28"/>
          <w:rtl/>
        </w:rPr>
        <w:t>َّ</w:t>
      </w:r>
      <w:r w:rsidRPr="00295399">
        <w:rPr>
          <w:rFonts w:ascii="Times New Roman" w:hAnsi="Times New Roman"/>
          <w:sz w:val="28"/>
          <w:rtl/>
        </w:rPr>
        <w:t xml:space="preserve"> خي</w:t>
      </w:r>
      <w:r w:rsidRPr="00295399">
        <w:rPr>
          <w:rFonts w:ascii="Times New Roman" w:hAnsi="Times New Roman" w:hint="cs"/>
          <w:sz w:val="28"/>
          <w:rtl/>
        </w:rPr>
        <w:t>َّ</w:t>
      </w:r>
      <w:r w:rsidRPr="00295399">
        <w:rPr>
          <w:rFonts w:ascii="Times New Roman" w:hAnsi="Times New Roman"/>
          <w:sz w:val="28"/>
          <w:rtl/>
        </w:rPr>
        <w:t>رهم أن</w:t>
      </w:r>
      <w:r w:rsidRPr="00295399">
        <w:rPr>
          <w:rFonts w:ascii="Times New Roman" w:hAnsi="Times New Roman" w:hint="cs"/>
          <w:sz w:val="28"/>
          <w:rtl/>
        </w:rPr>
        <w:t>ْ</w:t>
      </w:r>
      <w:r w:rsidRPr="00295399">
        <w:rPr>
          <w:rFonts w:ascii="Times New Roman" w:hAnsi="Times New Roman"/>
          <w:sz w:val="28"/>
          <w:rtl/>
        </w:rPr>
        <w:t xml:space="preserve"> يأخذوا أو يرد</w:t>
      </w:r>
      <w:r w:rsidRPr="00295399">
        <w:rPr>
          <w:rFonts w:ascii="Times New Roman" w:hAnsi="Times New Roman" w:hint="cs"/>
          <w:sz w:val="28"/>
          <w:rtl/>
        </w:rPr>
        <w:t>ُّ</w:t>
      </w:r>
      <w:r w:rsidRPr="00295399">
        <w:rPr>
          <w:rFonts w:ascii="Times New Roman" w:hAnsi="Times New Roman"/>
          <w:sz w:val="28"/>
          <w:rtl/>
        </w:rPr>
        <w:t>وا، فقالوا: هذا الحق</w:t>
      </w:r>
      <w:r w:rsidRPr="00295399">
        <w:rPr>
          <w:rFonts w:ascii="Times New Roman" w:hAnsi="Times New Roman" w:hint="cs"/>
          <w:sz w:val="28"/>
          <w:rtl/>
        </w:rPr>
        <w:t>ُّ</w:t>
      </w:r>
      <w:r w:rsidRPr="00295399">
        <w:rPr>
          <w:rFonts w:ascii="Times New Roman" w:hAnsi="Times New Roman"/>
          <w:sz w:val="28"/>
          <w:rtl/>
        </w:rPr>
        <w:t xml:space="preserve">، بهذا قامت السماوات </w:t>
      </w:r>
      <w:proofErr w:type="gramStart"/>
      <w:r w:rsidRPr="00295399">
        <w:rPr>
          <w:rFonts w:ascii="Times New Roman" w:hAnsi="Times New Roman"/>
          <w:sz w:val="28"/>
          <w:rtl/>
        </w:rPr>
        <w:t>والأرض</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1"/>
      </w:r>
      <w:r w:rsidRPr="00295399">
        <w:rPr>
          <w:rFonts w:ascii="Traditional Arabic" w:hAnsi="Traditional Arabic"/>
          <w:sz w:val="36"/>
          <w:vertAlign w:val="superscript"/>
          <w:rtl/>
        </w:rPr>
        <w:t>)</w:t>
      </w:r>
      <w:r w:rsidRPr="00295399">
        <w:rPr>
          <w:rFonts w:ascii="Times New Roman" w:hAnsi="Times New Roman" w:hint="cs"/>
          <w:sz w:val="28"/>
          <w:rtl/>
        </w:rPr>
        <w:t>.</w:t>
      </w:r>
    </w:p>
    <w:p w14:paraId="227F1966"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lastRenderedPageBreak/>
        <w:t>وجه الدلالة:</w:t>
      </w:r>
    </w:p>
    <w:p w14:paraId="00FE2A69" w14:textId="566EE750" w:rsidR="0099775E" w:rsidRPr="00295399" w:rsidRDefault="0099775E" w:rsidP="00F67AB7">
      <w:pPr>
        <w:widowControl w:val="0"/>
        <w:rPr>
          <w:rFonts w:ascii="Times New Roman" w:hAnsi="Times New Roman"/>
          <w:sz w:val="28"/>
          <w:rtl/>
        </w:rPr>
      </w:pPr>
      <w:r w:rsidRPr="00295399">
        <w:rPr>
          <w:rFonts w:ascii="Times New Roman" w:hAnsi="Times New Roman"/>
          <w:sz w:val="28"/>
          <w:rtl/>
        </w:rPr>
        <w:t>دل</w:t>
      </w:r>
      <w:r w:rsidRPr="00295399">
        <w:rPr>
          <w:rFonts w:ascii="Times New Roman" w:hAnsi="Times New Roman" w:hint="cs"/>
          <w:sz w:val="28"/>
          <w:rtl/>
        </w:rPr>
        <w:t>َّ</w:t>
      </w:r>
      <w:r w:rsidRPr="00295399">
        <w:rPr>
          <w:rFonts w:ascii="Times New Roman" w:hAnsi="Times New Roman"/>
          <w:sz w:val="28"/>
          <w:rtl/>
        </w:rPr>
        <w:t xml:space="preserve"> فعل النبي </w:t>
      </w:r>
      <w:r w:rsidR="00F67AB7" w:rsidRPr="00F67AB7">
        <w:rPr>
          <w:rFonts w:ascii="Times New Roman" w:hAnsi="Times New Roman"/>
          <w:sz w:val="28"/>
          <w:rtl/>
        </w:rPr>
        <w:t>صلى الله عليه وسلم</w:t>
      </w:r>
      <w:r w:rsidRPr="00295399">
        <w:rPr>
          <w:rFonts w:ascii="Times New Roman" w:hAnsi="Times New Roman"/>
          <w:sz w:val="28"/>
          <w:rtl/>
        </w:rPr>
        <w:t xml:space="preserve"> في بعثه للساعي لخر</w:t>
      </w:r>
      <w:r w:rsidRPr="00295399">
        <w:rPr>
          <w:rFonts w:ascii="Times New Roman" w:hAnsi="Times New Roman" w:hint="cs"/>
          <w:sz w:val="28"/>
          <w:rtl/>
        </w:rPr>
        <w:t>ْ</w:t>
      </w:r>
      <w:r w:rsidRPr="00295399">
        <w:rPr>
          <w:rFonts w:ascii="Times New Roman" w:hAnsi="Times New Roman"/>
          <w:sz w:val="28"/>
          <w:rtl/>
        </w:rPr>
        <w:t>ص ثمار الزكاة على سني</w:t>
      </w:r>
      <w:r w:rsidRPr="00295399">
        <w:rPr>
          <w:rFonts w:ascii="Times New Roman" w:hAnsi="Times New Roman" w:hint="cs"/>
          <w:sz w:val="28"/>
          <w:rtl/>
        </w:rPr>
        <w:t>َّ</w:t>
      </w:r>
      <w:r w:rsidRPr="00295399">
        <w:rPr>
          <w:rFonts w:ascii="Times New Roman" w:hAnsi="Times New Roman"/>
          <w:sz w:val="28"/>
          <w:rtl/>
        </w:rPr>
        <w:t xml:space="preserve">ة هذا </w:t>
      </w:r>
      <w:proofErr w:type="gramStart"/>
      <w:r w:rsidRPr="00295399">
        <w:rPr>
          <w:rFonts w:ascii="Times New Roman" w:hAnsi="Times New Roman"/>
          <w:sz w:val="28"/>
          <w:rtl/>
        </w:rPr>
        <w:t>الفعل</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2"/>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w:t>
      </w:r>
    </w:p>
    <w:p w14:paraId="31ADB525"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ونوقش:</w:t>
      </w:r>
    </w:p>
    <w:p w14:paraId="700B0C5B"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إن</w:t>
      </w:r>
      <w:r w:rsidRPr="00295399">
        <w:rPr>
          <w:rFonts w:ascii="Times New Roman" w:hAnsi="Times New Roman" w:hint="cs"/>
          <w:sz w:val="28"/>
          <w:rtl/>
        </w:rPr>
        <w:t>َّ</w:t>
      </w:r>
      <w:r w:rsidRPr="00295399">
        <w:rPr>
          <w:rFonts w:ascii="Times New Roman" w:hAnsi="Times New Roman"/>
          <w:sz w:val="28"/>
          <w:rtl/>
        </w:rPr>
        <w:t xml:space="preserve"> هذا الخر</w:t>
      </w:r>
      <w:r w:rsidRPr="00295399">
        <w:rPr>
          <w:rFonts w:ascii="Times New Roman" w:hAnsi="Times New Roman" w:hint="cs"/>
          <w:sz w:val="28"/>
          <w:rtl/>
        </w:rPr>
        <w:t>ْ</w:t>
      </w:r>
      <w:r w:rsidRPr="00295399">
        <w:rPr>
          <w:rFonts w:ascii="Times New Roman" w:hAnsi="Times New Roman"/>
          <w:sz w:val="28"/>
          <w:rtl/>
        </w:rPr>
        <w:t>ص لم يكن للمسلمين، وإن</w:t>
      </w:r>
      <w:r w:rsidRPr="00295399">
        <w:rPr>
          <w:rFonts w:ascii="Times New Roman" w:hAnsi="Times New Roman" w:hint="cs"/>
          <w:sz w:val="28"/>
          <w:rtl/>
        </w:rPr>
        <w:t>َّ</w:t>
      </w:r>
      <w:r w:rsidRPr="00295399">
        <w:rPr>
          <w:rFonts w:ascii="Times New Roman" w:hAnsi="Times New Roman"/>
          <w:sz w:val="28"/>
          <w:rtl/>
        </w:rPr>
        <w:t>ما كان لغير المسلمين، إذن الخرص هنا لا لأجل الزكاة؛ وإن</w:t>
      </w:r>
      <w:r w:rsidRPr="00295399">
        <w:rPr>
          <w:rFonts w:ascii="Times New Roman" w:hAnsi="Times New Roman" w:hint="cs"/>
          <w:sz w:val="28"/>
          <w:rtl/>
        </w:rPr>
        <w:t>َّ</w:t>
      </w:r>
      <w:r w:rsidRPr="00295399">
        <w:rPr>
          <w:rFonts w:ascii="Times New Roman" w:hAnsi="Times New Roman"/>
          <w:sz w:val="28"/>
          <w:rtl/>
        </w:rPr>
        <w:t xml:space="preserve">ما لأخذ القدر الذي هو النصف؛ ولذلك كان عبد اللَّه بن رواحة يُخيِّرهم بين ما </w:t>
      </w:r>
      <w:proofErr w:type="gramStart"/>
      <w:r w:rsidRPr="00295399">
        <w:rPr>
          <w:rFonts w:ascii="Times New Roman" w:hAnsi="Times New Roman"/>
          <w:sz w:val="28"/>
          <w:rtl/>
        </w:rPr>
        <w:t>يقسم</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3"/>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w:t>
      </w:r>
    </w:p>
    <w:p w14:paraId="72E5E213"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أدل</w:t>
      </w:r>
      <w:r w:rsidRPr="00295399">
        <w:rPr>
          <w:rFonts w:ascii="Times New Roman" w:hAnsi="Times New Roman" w:hint="cs"/>
          <w:b/>
          <w:bCs/>
          <w:sz w:val="28"/>
          <w:rtl/>
        </w:rPr>
        <w:t>َّ</w:t>
      </w:r>
      <w:r w:rsidRPr="00295399">
        <w:rPr>
          <w:rFonts w:ascii="Times New Roman" w:hAnsi="Times New Roman"/>
          <w:b/>
          <w:bCs/>
          <w:sz w:val="28"/>
          <w:rtl/>
        </w:rPr>
        <w:t>ة القول الثاني:</w:t>
      </w:r>
    </w:p>
    <w:p w14:paraId="781EE16B" w14:textId="250FEAFE" w:rsidR="0099775E" w:rsidRPr="00295399" w:rsidRDefault="0099775E" w:rsidP="00F67AB7">
      <w:pPr>
        <w:widowControl w:val="0"/>
        <w:rPr>
          <w:rFonts w:ascii="Times New Roman" w:hAnsi="Times New Roman"/>
          <w:sz w:val="28"/>
          <w:rtl/>
        </w:rPr>
      </w:pPr>
      <w:r w:rsidRPr="00295399">
        <w:rPr>
          <w:rFonts w:ascii="Times New Roman" w:hAnsi="Times New Roman"/>
          <w:b/>
          <w:bCs/>
          <w:sz w:val="28"/>
          <w:rtl/>
        </w:rPr>
        <w:t>الدليل الأول:</w:t>
      </w:r>
      <w:r w:rsidRPr="00295399">
        <w:rPr>
          <w:rFonts w:ascii="Times New Roman" w:hAnsi="Times New Roman"/>
          <w:sz w:val="28"/>
          <w:rtl/>
        </w:rPr>
        <w:t xml:space="preserve"> عن أبي سعيد الخدري</w:t>
      </w:r>
      <w:r w:rsidR="00F67AB7" w:rsidRPr="00F67AB7">
        <w:rPr>
          <w:rFonts w:ascii="KFGQPC Arabic Symbols 01" w:hAnsi="KFGQPC Arabic Symbols 01"/>
          <w:sz w:val="36"/>
          <w:rtl/>
        </w:rPr>
        <w:t xml:space="preserve"> </w:t>
      </w:r>
      <w:r w:rsidR="00F67AB7" w:rsidRPr="00F67AB7">
        <w:rPr>
          <w:rFonts w:ascii="Times New Roman" w:hAnsi="Times New Roman"/>
          <w:sz w:val="28"/>
          <w:rtl/>
        </w:rPr>
        <w:t>رضي الله عنه</w:t>
      </w:r>
      <w:r w:rsidRPr="00295399">
        <w:rPr>
          <w:rFonts w:ascii="Times New Roman" w:hAnsi="Times New Roman"/>
          <w:sz w:val="28"/>
          <w:rtl/>
        </w:rPr>
        <w:t>: «</w:t>
      </w:r>
      <w:bookmarkStart w:id="32" w:name="حديث_0007"/>
      <w:r w:rsidRPr="00295399">
        <w:rPr>
          <w:rFonts w:ascii="Times New Roman" w:hAnsi="Times New Roman"/>
          <w:sz w:val="28"/>
          <w:rtl/>
        </w:rPr>
        <w:t>أن</w:t>
      </w:r>
      <w:r w:rsidRPr="00295399">
        <w:rPr>
          <w:rFonts w:ascii="Times New Roman" w:hAnsi="Times New Roman" w:hint="cs"/>
          <w:sz w:val="28"/>
          <w:rtl/>
        </w:rPr>
        <w:t>َّ</w:t>
      </w:r>
      <w:r w:rsidRPr="00295399">
        <w:rPr>
          <w:rFonts w:ascii="Times New Roman" w:hAnsi="Times New Roman"/>
          <w:sz w:val="28"/>
          <w:rtl/>
        </w:rPr>
        <w:t xml:space="preserve"> رسول الله </w:t>
      </w:r>
      <w:r w:rsidRPr="00295399">
        <w:rPr>
          <w:rFonts w:ascii="KFGQPC Arabic Symbols 01" w:hAnsi="KFGQPC Arabic Symbols 01"/>
          <w:sz w:val="36"/>
        </w:rPr>
        <w:t></w:t>
      </w:r>
      <w:r w:rsidRPr="00295399">
        <w:rPr>
          <w:rFonts w:ascii="Times New Roman" w:hAnsi="Times New Roman"/>
          <w:sz w:val="28"/>
          <w:rtl/>
        </w:rPr>
        <w:t xml:space="preserve"> نهى عن المزابنة والمحاقلة</w:t>
      </w:r>
      <w:bookmarkEnd w:id="32"/>
      <w:r w:rsidRPr="00295399">
        <w:rPr>
          <w:rFonts w:ascii="Times New Roman" w:hAnsi="Times New Roman"/>
          <w:sz w:val="28"/>
          <w:rtl/>
        </w:rPr>
        <w:t>، والمزابنة: اشتراء</w:t>
      </w:r>
      <w:r w:rsidRPr="00295399">
        <w:rPr>
          <w:rFonts w:ascii="Times New Roman" w:hAnsi="Times New Roman" w:hint="cs"/>
          <w:sz w:val="28"/>
          <w:rtl/>
        </w:rPr>
        <w:t>ُ</w:t>
      </w:r>
      <w:r w:rsidRPr="00295399">
        <w:rPr>
          <w:rFonts w:ascii="Times New Roman" w:hAnsi="Times New Roman"/>
          <w:sz w:val="28"/>
          <w:rtl/>
        </w:rPr>
        <w:t xml:space="preserve"> الثمر بالتمر في رؤوس </w:t>
      </w:r>
      <w:proofErr w:type="gramStart"/>
      <w:r w:rsidRPr="00295399">
        <w:rPr>
          <w:rFonts w:ascii="Times New Roman" w:hAnsi="Times New Roman"/>
          <w:sz w:val="28"/>
          <w:rtl/>
        </w:rPr>
        <w:t>النخل»</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4"/>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w:t>
      </w:r>
    </w:p>
    <w:p w14:paraId="53BAC313"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وجه الدلالة:</w:t>
      </w:r>
    </w:p>
    <w:p w14:paraId="3EDA9DD3"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أن</w:t>
      </w:r>
      <w:r w:rsidRPr="00295399">
        <w:rPr>
          <w:rFonts w:ascii="Times New Roman" w:hAnsi="Times New Roman" w:hint="cs"/>
          <w:sz w:val="28"/>
          <w:rtl/>
        </w:rPr>
        <w:t>َّ</w:t>
      </w:r>
      <w:r w:rsidRPr="00295399">
        <w:rPr>
          <w:rFonts w:ascii="Times New Roman" w:hAnsi="Times New Roman"/>
          <w:sz w:val="28"/>
          <w:rtl/>
        </w:rPr>
        <w:t xml:space="preserve"> الخر</w:t>
      </w:r>
      <w:r w:rsidRPr="00295399">
        <w:rPr>
          <w:rFonts w:ascii="Times New Roman" w:hAnsi="Times New Roman" w:hint="cs"/>
          <w:sz w:val="28"/>
          <w:rtl/>
        </w:rPr>
        <w:t>ْ</w:t>
      </w:r>
      <w:r w:rsidRPr="00295399">
        <w:rPr>
          <w:rFonts w:ascii="Times New Roman" w:hAnsi="Times New Roman"/>
          <w:sz w:val="28"/>
          <w:rtl/>
        </w:rPr>
        <w:t>ص يدخل في بيع المزابنة</w:t>
      </w:r>
      <w:r w:rsidRPr="00295399">
        <w:rPr>
          <w:rFonts w:ascii="Times New Roman" w:hAnsi="Times New Roman" w:hint="cs"/>
          <w:sz w:val="28"/>
          <w:rtl/>
        </w:rPr>
        <w:t>،</w:t>
      </w:r>
      <w:r w:rsidRPr="00295399">
        <w:rPr>
          <w:rFonts w:ascii="Times New Roman" w:hAnsi="Times New Roman"/>
          <w:sz w:val="28"/>
          <w:rtl/>
        </w:rPr>
        <w:t xml:space="preserve"> وهو منهي</w:t>
      </w:r>
      <w:r w:rsidRPr="00295399">
        <w:rPr>
          <w:rFonts w:ascii="Times New Roman" w:hAnsi="Times New Roman" w:hint="cs"/>
          <w:sz w:val="28"/>
          <w:rtl/>
        </w:rPr>
        <w:t>ٌّ</w:t>
      </w:r>
      <w:r w:rsidRPr="00295399">
        <w:rPr>
          <w:rFonts w:ascii="Times New Roman" w:hAnsi="Times New Roman"/>
          <w:sz w:val="28"/>
          <w:rtl/>
        </w:rPr>
        <w:t xml:space="preserve"> عنه، وهو كذلك من باب بيع الرطب بالتمر </w:t>
      </w:r>
      <w:proofErr w:type="gramStart"/>
      <w:r w:rsidRPr="00295399">
        <w:rPr>
          <w:rFonts w:ascii="Times New Roman" w:hAnsi="Times New Roman"/>
          <w:sz w:val="28"/>
          <w:rtl/>
        </w:rPr>
        <w:t>نسيئة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5"/>
      </w:r>
      <w:r w:rsidRPr="00295399">
        <w:rPr>
          <w:rFonts w:ascii="Traditional Arabic" w:hAnsi="Traditional Arabic"/>
          <w:sz w:val="36"/>
          <w:vertAlign w:val="superscript"/>
          <w:rtl/>
        </w:rPr>
        <w:t>)</w:t>
      </w:r>
      <w:r w:rsidRPr="00295399">
        <w:rPr>
          <w:rFonts w:ascii="Times New Roman" w:eastAsia="Times New Roman" w:hAnsi="Times New Roman" w:hint="cs"/>
          <w:sz w:val="28"/>
          <w:rtl/>
        </w:rPr>
        <w:t>.</w:t>
      </w:r>
      <w:r w:rsidRPr="00295399">
        <w:rPr>
          <w:rFonts w:ascii="Times New Roman" w:hAnsi="Times New Roman"/>
          <w:sz w:val="28"/>
          <w:rtl/>
        </w:rPr>
        <w:t xml:space="preserve"> </w:t>
      </w:r>
    </w:p>
    <w:p w14:paraId="63E56D09"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الدليل الثاني:</w:t>
      </w:r>
      <w:r w:rsidRPr="00295399">
        <w:rPr>
          <w:rFonts w:ascii="Times New Roman" w:hAnsi="Times New Roman"/>
          <w:sz w:val="28"/>
          <w:rtl/>
        </w:rPr>
        <w:t xml:space="preserve"> أن</w:t>
      </w:r>
      <w:r w:rsidRPr="00295399">
        <w:rPr>
          <w:rFonts w:ascii="Times New Roman" w:hAnsi="Times New Roman" w:hint="cs"/>
          <w:sz w:val="28"/>
          <w:rtl/>
        </w:rPr>
        <w:t>َّ</w:t>
      </w:r>
      <w:r w:rsidRPr="00295399">
        <w:rPr>
          <w:rFonts w:ascii="Times New Roman" w:hAnsi="Times New Roman"/>
          <w:sz w:val="28"/>
          <w:rtl/>
        </w:rPr>
        <w:t xml:space="preserve"> الخر</w:t>
      </w:r>
      <w:r w:rsidRPr="00295399">
        <w:rPr>
          <w:rFonts w:ascii="Times New Roman" w:hAnsi="Times New Roman" w:hint="cs"/>
          <w:sz w:val="28"/>
          <w:rtl/>
        </w:rPr>
        <w:t>ْ</w:t>
      </w:r>
      <w:r w:rsidRPr="00295399">
        <w:rPr>
          <w:rFonts w:ascii="Times New Roman" w:hAnsi="Times New Roman"/>
          <w:sz w:val="28"/>
          <w:rtl/>
        </w:rPr>
        <w:t>ص إن</w:t>
      </w:r>
      <w:r w:rsidRPr="00295399">
        <w:rPr>
          <w:rFonts w:ascii="Times New Roman" w:hAnsi="Times New Roman" w:hint="cs"/>
          <w:sz w:val="28"/>
          <w:rtl/>
        </w:rPr>
        <w:t>َّ</w:t>
      </w:r>
      <w:r w:rsidRPr="00295399">
        <w:rPr>
          <w:rFonts w:ascii="Times New Roman" w:hAnsi="Times New Roman"/>
          <w:sz w:val="28"/>
          <w:rtl/>
        </w:rPr>
        <w:t>ما هو ظن</w:t>
      </w:r>
      <w:r w:rsidRPr="00295399">
        <w:rPr>
          <w:rFonts w:ascii="Times New Roman" w:hAnsi="Times New Roman" w:hint="cs"/>
          <w:sz w:val="28"/>
          <w:rtl/>
        </w:rPr>
        <w:t>ٌّ</w:t>
      </w:r>
      <w:r w:rsidRPr="00295399">
        <w:rPr>
          <w:rFonts w:ascii="Times New Roman" w:hAnsi="Times New Roman"/>
          <w:sz w:val="28"/>
          <w:rtl/>
        </w:rPr>
        <w:t xml:space="preserve"> وتخمين</w:t>
      </w:r>
      <w:r w:rsidRPr="00295399">
        <w:rPr>
          <w:rFonts w:ascii="Times New Roman" w:hAnsi="Times New Roman" w:hint="cs"/>
          <w:sz w:val="28"/>
          <w:rtl/>
        </w:rPr>
        <w:t>ٌ،</w:t>
      </w:r>
      <w:r w:rsidRPr="00295399">
        <w:rPr>
          <w:rFonts w:ascii="Times New Roman" w:hAnsi="Times New Roman"/>
          <w:sz w:val="28"/>
          <w:rtl/>
        </w:rPr>
        <w:t xml:space="preserve"> والظن</w:t>
      </w:r>
      <w:r w:rsidRPr="00295399">
        <w:rPr>
          <w:rFonts w:ascii="Times New Roman" w:hAnsi="Times New Roman" w:hint="cs"/>
          <w:sz w:val="28"/>
          <w:rtl/>
        </w:rPr>
        <w:t>ُّ</w:t>
      </w:r>
      <w:r w:rsidRPr="00295399">
        <w:rPr>
          <w:rFonts w:ascii="Times New Roman" w:hAnsi="Times New Roman"/>
          <w:sz w:val="28"/>
          <w:rtl/>
        </w:rPr>
        <w:t xml:space="preserve"> والتخمين لا ينبغي أن</w:t>
      </w:r>
      <w:r w:rsidRPr="00295399">
        <w:rPr>
          <w:rFonts w:ascii="Times New Roman" w:hAnsi="Times New Roman" w:hint="cs"/>
          <w:sz w:val="28"/>
          <w:rtl/>
        </w:rPr>
        <w:t>ْ</w:t>
      </w:r>
      <w:r w:rsidRPr="00295399">
        <w:rPr>
          <w:rFonts w:ascii="Times New Roman" w:hAnsi="Times New Roman"/>
          <w:sz w:val="28"/>
          <w:rtl/>
        </w:rPr>
        <w:t xml:space="preserve"> يُقرَّر عن طريقهما </w:t>
      </w:r>
      <w:proofErr w:type="gramStart"/>
      <w:r w:rsidRPr="00295399">
        <w:rPr>
          <w:rFonts w:ascii="Times New Roman" w:hAnsi="Times New Roman"/>
          <w:sz w:val="28"/>
          <w:rtl/>
        </w:rPr>
        <w:t>حكم</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6"/>
      </w:r>
      <w:r w:rsidRPr="00295399">
        <w:rPr>
          <w:rFonts w:ascii="Traditional Arabic" w:hAnsi="Traditional Arabic"/>
          <w:sz w:val="36"/>
          <w:vertAlign w:val="superscript"/>
          <w:rtl/>
        </w:rPr>
        <w:t>)</w:t>
      </w:r>
      <w:r w:rsidRPr="00295399">
        <w:rPr>
          <w:rFonts w:ascii="Times New Roman" w:hAnsi="Times New Roman" w:hint="cs"/>
          <w:sz w:val="28"/>
          <w:rtl/>
        </w:rPr>
        <w:t>.</w:t>
      </w:r>
    </w:p>
    <w:p w14:paraId="7394D3C0"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ونوقش:</w:t>
      </w:r>
    </w:p>
    <w:p w14:paraId="2F8C52A7"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أن</w:t>
      </w:r>
      <w:r w:rsidRPr="00295399">
        <w:rPr>
          <w:rFonts w:ascii="Times New Roman" w:hAnsi="Times New Roman" w:hint="cs"/>
          <w:sz w:val="28"/>
          <w:rtl/>
        </w:rPr>
        <w:t>َّ</w:t>
      </w:r>
      <w:r w:rsidRPr="00295399">
        <w:rPr>
          <w:rFonts w:ascii="Times New Roman" w:hAnsi="Times New Roman"/>
          <w:sz w:val="28"/>
          <w:rtl/>
        </w:rPr>
        <w:t xml:space="preserve"> هذا يعتبر اجتهاد</w:t>
      </w:r>
      <w:r w:rsidRPr="00295399">
        <w:rPr>
          <w:rFonts w:ascii="Times New Roman" w:hAnsi="Times New Roman" w:hint="cs"/>
          <w:sz w:val="28"/>
          <w:rtl/>
        </w:rPr>
        <w:t>ًا</w:t>
      </w:r>
      <w:r w:rsidRPr="00295399">
        <w:rPr>
          <w:rFonts w:ascii="Times New Roman" w:hAnsi="Times New Roman"/>
          <w:sz w:val="28"/>
          <w:rtl/>
        </w:rPr>
        <w:t xml:space="preserve"> قائم</w:t>
      </w:r>
      <w:r w:rsidRPr="00295399">
        <w:rPr>
          <w:rFonts w:ascii="Times New Roman" w:hAnsi="Times New Roman" w:hint="cs"/>
          <w:sz w:val="28"/>
          <w:rtl/>
        </w:rPr>
        <w:t>ًا</w:t>
      </w:r>
      <w:r w:rsidRPr="00295399">
        <w:rPr>
          <w:rFonts w:ascii="Times New Roman" w:hAnsi="Times New Roman"/>
          <w:sz w:val="28"/>
          <w:rtl/>
        </w:rPr>
        <w:t xml:space="preserve"> على معايير دقيقة أو قريبة منها، ويقابله مسألة تقييم المتلفات</w:t>
      </w:r>
      <w:r w:rsidRPr="00295399">
        <w:rPr>
          <w:rFonts w:ascii="Times New Roman" w:hAnsi="Times New Roman" w:hint="cs"/>
          <w:sz w:val="28"/>
          <w:rtl/>
        </w:rPr>
        <w:t>،</w:t>
      </w:r>
      <w:r w:rsidRPr="00295399">
        <w:rPr>
          <w:rFonts w:ascii="Times New Roman" w:hAnsi="Times New Roman"/>
          <w:sz w:val="28"/>
          <w:rtl/>
        </w:rPr>
        <w:t xml:space="preserve"> وهي مسألة متفق عليها</w:t>
      </w:r>
      <w:r w:rsidRPr="00295399">
        <w:rPr>
          <w:rFonts w:ascii="Times New Roman" w:hAnsi="Times New Roman" w:hint="cs"/>
          <w:sz w:val="28"/>
          <w:rtl/>
        </w:rPr>
        <w:t>،</w:t>
      </w:r>
      <w:r w:rsidRPr="00295399">
        <w:rPr>
          <w:rFonts w:ascii="Times New Roman" w:hAnsi="Times New Roman"/>
          <w:sz w:val="28"/>
          <w:rtl/>
        </w:rPr>
        <w:t xml:space="preserve"> ويوافق عليها الحنفيَّة كذلك، ومعلوم أن</w:t>
      </w:r>
      <w:r w:rsidRPr="00295399">
        <w:rPr>
          <w:rFonts w:ascii="Times New Roman" w:hAnsi="Times New Roman" w:hint="cs"/>
          <w:sz w:val="28"/>
          <w:rtl/>
        </w:rPr>
        <w:t>َّ</w:t>
      </w:r>
      <w:r w:rsidRPr="00295399">
        <w:rPr>
          <w:rFonts w:ascii="Times New Roman" w:hAnsi="Times New Roman"/>
          <w:sz w:val="28"/>
          <w:rtl/>
        </w:rPr>
        <w:t>ها لا تأتي طبقًا لما قُدّ</w:t>
      </w:r>
      <w:r w:rsidRPr="00295399">
        <w:rPr>
          <w:rFonts w:ascii="Times New Roman" w:hAnsi="Times New Roman" w:hint="cs"/>
          <w:sz w:val="28"/>
          <w:rtl/>
        </w:rPr>
        <w:t>ِ</w:t>
      </w:r>
      <w:r w:rsidRPr="00295399">
        <w:rPr>
          <w:rFonts w:ascii="Times New Roman" w:hAnsi="Times New Roman"/>
          <w:sz w:val="28"/>
          <w:rtl/>
        </w:rPr>
        <w:t>ر</w:t>
      </w:r>
      <w:r w:rsidRPr="00295399">
        <w:rPr>
          <w:rFonts w:ascii="Times New Roman" w:hAnsi="Times New Roman" w:hint="cs"/>
          <w:sz w:val="28"/>
          <w:rtl/>
        </w:rPr>
        <w:t>،</w:t>
      </w:r>
      <w:r w:rsidRPr="00295399">
        <w:rPr>
          <w:rFonts w:ascii="Times New Roman" w:hAnsi="Times New Roman"/>
          <w:sz w:val="28"/>
          <w:rtl/>
        </w:rPr>
        <w:t xml:space="preserve"> فقد يحصل اختلاف في التقدير</w:t>
      </w:r>
      <w:r w:rsidRPr="00295399">
        <w:rPr>
          <w:rFonts w:ascii="Times New Roman" w:hAnsi="Times New Roman" w:hint="cs"/>
          <w:sz w:val="28"/>
          <w:rtl/>
        </w:rPr>
        <w:t>،</w:t>
      </w:r>
      <w:r w:rsidRPr="00295399">
        <w:rPr>
          <w:rFonts w:ascii="Times New Roman" w:hAnsi="Times New Roman"/>
          <w:sz w:val="28"/>
          <w:rtl/>
        </w:rPr>
        <w:t xml:space="preserve"> ومع ذلك اعتبرها الشرع </w:t>
      </w:r>
      <w:proofErr w:type="gramStart"/>
      <w:r w:rsidRPr="00295399">
        <w:rPr>
          <w:rFonts w:ascii="Times New Roman" w:hAnsi="Times New Roman"/>
          <w:sz w:val="28"/>
          <w:rtl/>
        </w:rPr>
        <w:t>الحكيم</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7"/>
      </w:r>
      <w:r w:rsidRPr="00295399">
        <w:rPr>
          <w:rFonts w:ascii="Traditional Arabic" w:hAnsi="Traditional Arabic"/>
          <w:sz w:val="36"/>
          <w:vertAlign w:val="superscript"/>
          <w:rtl/>
        </w:rPr>
        <w:t>)</w:t>
      </w:r>
      <w:r w:rsidRPr="00295399">
        <w:rPr>
          <w:rFonts w:ascii="Times New Roman" w:hAnsi="Times New Roman" w:hint="cs"/>
          <w:sz w:val="28"/>
          <w:rtl/>
        </w:rPr>
        <w:t>.</w:t>
      </w:r>
    </w:p>
    <w:p w14:paraId="354BABB5"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lastRenderedPageBreak/>
        <w:t>الترجيح:</w:t>
      </w:r>
    </w:p>
    <w:p w14:paraId="30840532" w14:textId="52F118E6" w:rsidR="0099775E" w:rsidRPr="00F67AB7" w:rsidRDefault="0099775E" w:rsidP="00F67AB7">
      <w:pPr>
        <w:widowControl w:val="0"/>
        <w:rPr>
          <w:rFonts w:ascii="Times New Roman" w:hAnsi="Times New Roman"/>
          <w:sz w:val="28"/>
          <w:rtl/>
        </w:rPr>
        <w:sectPr w:rsidR="0099775E" w:rsidRPr="00F67AB7" w:rsidSect="0099775E">
          <w:footnotePr>
            <w:numRestart w:val="eachPage"/>
          </w:footnotePr>
          <w:pgSz w:w="11906" w:h="16838" w:code="10"/>
          <w:pgMar w:top="1418" w:right="1985" w:bottom="1418" w:left="1418" w:header="709" w:footer="709" w:gutter="0"/>
          <w:cols w:space="708"/>
          <w:titlePg/>
          <w:bidi/>
          <w:rtlGutter/>
          <w:docGrid w:linePitch="360"/>
        </w:sectPr>
      </w:pPr>
      <w:r w:rsidRPr="00295399">
        <w:rPr>
          <w:rFonts w:ascii="Times New Roman" w:hAnsi="Times New Roman"/>
          <w:sz w:val="28"/>
          <w:rtl/>
        </w:rPr>
        <w:t>بعد النظر في المسألة مع أدل</w:t>
      </w:r>
      <w:r w:rsidRPr="00295399">
        <w:rPr>
          <w:rFonts w:ascii="Times New Roman" w:hAnsi="Times New Roman" w:hint="cs"/>
          <w:sz w:val="28"/>
          <w:rtl/>
        </w:rPr>
        <w:t>َّ</w:t>
      </w:r>
      <w:r w:rsidRPr="00295399">
        <w:rPr>
          <w:rFonts w:ascii="Times New Roman" w:hAnsi="Times New Roman"/>
          <w:sz w:val="28"/>
          <w:rtl/>
        </w:rPr>
        <w:t>تها والمناقشة تبي</w:t>
      </w:r>
      <w:r w:rsidRPr="00295399">
        <w:rPr>
          <w:rFonts w:ascii="Times New Roman" w:hAnsi="Times New Roman" w:hint="cs"/>
          <w:sz w:val="28"/>
          <w:rtl/>
        </w:rPr>
        <w:t>َّ</w:t>
      </w:r>
      <w:r w:rsidRPr="00295399">
        <w:rPr>
          <w:rFonts w:ascii="Times New Roman" w:hAnsi="Times New Roman"/>
          <w:sz w:val="28"/>
          <w:rtl/>
        </w:rPr>
        <w:t>ن للباحثة ترجيح القول الأول</w:t>
      </w:r>
      <w:r w:rsidRPr="00295399">
        <w:rPr>
          <w:rFonts w:ascii="Times New Roman" w:hAnsi="Times New Roman" w:hint="cs"/>
          <w:sz w:val="28"/>
          <w:rtl/>
        </w:rPr>
        <w:t>،</w:t>
      </w:r>
      <w:r w:rsidRPr="00295399">
        <w:rPr>
          <w:rFonts w:ascii="Times New Roman" w:hAnsi="Times New Roman"/>
          <w:sz w:val="28"/>
          <w:rtl/>
        </w:rPr>
        <w:t xml:space="preserve"> وهم القائلون باستحباب أن</w:t>
      </w:r>
      <w:r w:rsidRPr="00295399">
        <w:rPr>
          <w:rFonts w:ascii="Times New Roman" w:hAnsi="Times New Roman" w:hint="cs"/>
          <w:sz w:val="28"/>
          <w:rtl/>
        </w:rPr>
        <w:t>ْ</w:t>
      </w:r>
      <w:r w:rsidRPr="00295399">
        <w:rPr>
          <w:rFonts w:ascii="Times New Roman" w:hAnsi="Times New Roman"/>
          <w:sz w:val="28"/>
          <w:rtl/>
        </w:rPr>
        <w:t xml:space="preserve"> يبعث الإمام خارصًا يخر</w:t>
      </w:r>
      <w:r w:rsidRPr="00295399">
        <w:rPr>
          <w:rFonts w:ascii="Times New Roman" w:hAnsi="Times New Roman" w:hint="cs"/>
          <w:sz w:val="28"/>
          <w:rtl/>
        </w:rPr>
        <w:t>ُ</w:t>
      </w:r>
      <w:r w:rsidRPr="00295399">
        <w:rPr>
          <w:rFonts w:ascii="Times New Roman" w:hAnsi="Times New Roman"/>
          <w:sz w:val="28"/>
          <w:rtl/>
        </w:rPr>
        <w:t>ص الثمر عند بدو</w:t>
      </w:r>
      <w:r w:rsidRPr="00295399">
        <w:rPr>
          <w:rFonts w:ascii="Times New Roman" w:hAnsi="Times New Roman" w:hint="cs"/>
          <w:sz w:val="28"/>
          <w:rtl/>
        </w:rPr>
        <w:t>ّ</w:t>
      </w:r>
      <w:r w:rsidRPr="00295399">
        <w:rPr>
          <w:rFonts w:ascii="Times New Roman" w:hAnsi="Times New Roman"/>
          <w:sz w:val="28"/>
          <w:rtl/>
        </w:rPr>
        <w:t xml:space="preserve"> صلاحه</w:t>
      </w:r>
      <w:r w:rsidRPr="00295399">
        <w:rPr>
          <w:rFonts w:ascii="Times New Roman" w:hAnsi="Times New Roman" w:hint="cs"/>
          <w:sz w:val="28"/>
          <w:rtl/>
        </w:rPr>
        <w:t>؛</w:t>
      </w:r>
      <w:r w:rsidRPr="00295399">
        <w:rPr>
          <w:rFonts w:ascii="Times New Roman" w:hAnsi="Times New Roman"/>
          <w:sz w:val="28"/>
          <w:rtl/>
        </w:rPr>
        <w:t xml:space="preserve"> وهذا لأن</w:t>
      </w:r>
      <w:r w:rsidRPr="00295399">
        <w:rPr>
          <w:rFonts w:ascii="Times New Roman" w:hAnsi="Times New Roman" w:hint="cs"/>
          <w:sz w:val="28"/>
          <w:rtl/>
        </w:rPr>
        <w:t>َّ</w:t>
      </w:r>
      <w:r w:rsidRPr="00295399">
        <w:rPr>
          <w:rFonts w:ascii="Times New Roman" w:hAnsi="Times New Roman"/>
          <w:sz w:val="28"/>
          <w:rtl/>
        </w:rPr>
        <w:t xml:space="preserve"> الشريعة ما جاءت لتضيق على الناس، وإن</w:t>
      </w:r>
      <w:r w:rsidRPr="00295399">
        <w:rPr>
          <w:rFonts w:ascii="Times New Roman" w:hAnsi="Times New Roman" w:hint="cs"/>
          <w:sz w:val="28"/>
          <w:rtl/>
        </w:rPr>
        <w:t>َّ</w:t>
      </w:r>
      <w:r w:rsidRPr="00295399">
        <w:rPr>
          <w:rFonts w:ascii="Times New Roman" w:hAnsi="Times New Roman"/>
          <w:sz w:val="28"/>
          <w:rtl/>
        </w:rPr>
        <w:t>ما جاءت لتيس</w:t>
      </w:r>
      <w:r w:rsidRPr="00295399">
        <w:rPr>
          <w:rFonts w:ascii="Times New Roman" w:hAnsi="Times New Roman" w:hint="cs"/>
          <w:sz w:val="28"/>
          <w:rtl/>
        </w:rPr>
        <w:t>َّ</w:t>
      </w:r>
      <w:r w:rsidRPr="00295399">
        <w:rPr>
          <w:rFonts w:ascii="Times New Roman" w:hAnsi="Times New Roman"/>
          <w:sz w:val="28"/>
          <w:rtl/>
        </w:rPr>
        <w:t xml:space="preserve">ر عليهم، وهذا من التيسير الذي جاءت به، </w:t>
      </w:r>
      <w:r w:rsidRPr="00295399">
        <w:rPr>
          <w:rFonts w:ascii="Times New Roman" w:hAnsi="Times New Roman" w:hint="cs"/>
          <w:sz w:val="28"/>
          <w:rtl/>
        </w:rPr>
        <w:t xml:space="preserve">فالخرْص فيه سماحةٌ من جهة رفع الحرج عن أصحاب الزكاة؛ لأنَّ الخرْص تقريبيٌّ لا يُشترط فيه الدقَّة التامَّة، فصاحب المال قد يحتاج للأكل أو الإطعام فيكون في تحديد مقدار الزكاة مقدّمًا عن طريق الخرص توسعةً عليه، </w:t>
      </w:r>
      <w:r w:rsidRPr="00295399">
        <w:rPr>
          <w:rFonts w:ascii="Times New Roman" w:hAnsi="Times New Roman"/>
          <w:sz w:val="28"/>
          <w:rtl/>
        </w:rPr>
        <w:t>وهذا يحصل</w:t>
      </w:r>
      <w:r w:rsidRPr="00295399">
        <w:rPr>
          <w:rFonts w:ascii="Times New Roman" w:hAnsi="Times New Roman" w:hint="cs"/>
          <w:sz w:val="28"/>
          <w:rtl/>
        </w:rPr>
        <w:t>ُ</w:t>
      </w:r>
      <w:r w:rsidRPr="00295399">
        <w:rPr>
          <w:rFonts w:ascii="Times New Roman" w:hAnsi="Times New Roman"/>
          <w:sz w:val="28"/>
          <w:rtl/>
        </w:rPr>
        <w:t xml:space="preserve"> في كثير</w:t>
      </w:r>
      <w:r w:rsidRPr="00295399">
        <w:rPr>
          <w:rFonts w:ascii="Times New Roman" w:hAnsi="Times New Roman" w:hint="cs"/>
          <w:sz w:val="28"/>
          <w:rtl/>
        </w:rPr>
        <w:t>ٍ</w:t>
      </w:r>
      <w:r w:rsidRPr="00295399">
        <w:rPr>
          <w:rFonts w:ascii="Times New Roman" w:hAnsi="Times New Roman"/>
          <w:sz w:val="28"/>
          <w:rtl/>
        </w:rPr>
        <w:t xml:space="preserve"> من الأصول</w:t>
      </w:r>
      <w:r w:rsidRPr="00295399">
        <w:rPr>
          <w:rFonts w:ascii="Times New Roman" w:hAnsi="Times New Roman" w:hint="cs"/>
          <w:sz w:val="28"/>
          <w:rtl/>
        </w:rPr>
        <w:t>،</w:t>
      </w:r>
      <w:r w:rsidRPr="00295399">
        <w:rPr>
          <w:rFonts w:ascii="Times New Roman" w:hAnsi="Times New Roman"/>
          <w:sz w:val="28"/>
          <w:rtl/>
        </w:rPr>
        <w:t xml:space="preserve"> فقد تستأجر دارًا وتدفع الأجرة ولا تستوفي أجرتها إل</w:t>
      </w:r>
      <w:r w:rsidRPr="00295399">
        <w:rPr>
          <w:rFonts w:ascii="Times New Roman" w:hAnsi="Times New Roman" w:hint="cs"/>
          <w:sz w:val="28"/>
          <w:rtl/>
        </w:rPr>
        <w:t>َّ</w:t>
      </w:r>
      <w:r w:rsidRPr="00295399">
        <w:rPr>
          <w:rFonts w:ascii="Times New Roman" w:hAnsi="Times New Roman"/>
          <w:sz w:val="28"/>
          <w:rtl/>
        </w:rPr>
        <w:t>ا بعد عام</w:t>
      </w:r>
      <w:r w:rsidRPr="00295399">
        <w:rPr>
          <w:rFonts w:ascii="Times New Roman" w:hAnsi="Times New Roman" w:hint="cs"/>
          <w:sz w:val="28"/>
          <w:rtl/>
        </w:rPr>
        <w:t>ٍ</w:t>
      </w:r>
      <w:r w:rsidRPr="00295399">
        <w:rPr>
          <w:rFonts w:ascii="Times New Roman" w:hAnsi="Times New Roman"/>
          <w:sz w:val="28"/>
          <w:rtl/>
        </w:rPr>
        <w:t xml:space="preserve"> أو أكثر حسب الات</w:t>
      </w:r>
      <w:r w:rsidRPr="00295399">
        <w:rPr>
          <w:rFonts w:ascii="Times New Roman" w:hAnsi="Times New Roman" w:hint="cs"/>
          <w:sz w:val="28"/>
          <w:rtl/>
        </w:rPr>
        <w:t>ِّ</w:t>
      </w:r>
      <w:r w:rsidRPr="00295399">
        <w:rPr>
          <w:rFonts w:ascii="Times New Roman" w:hAnsi="Times New Roman"/>
          <w:sz w:val="28"/>
          <w:rtl/>
        </w:rPr>
        <w:t>فاق</w:t>
      </w:r>
      <w:r w:rsidRPr="00295399">
        <w:rPr>
          <w:rFonts w:ascii="Times New Roman" w:hAnsi="Times New Roman" w:hint="cs"/>
          <w:sz w:val="28"/>
          <w:rtl/>
        </w:rPr>
        <w:t>،</w:t>
      </w:r>
      <w:r w:rsidRPr="00295399">
        <w:rPr>
          <w:rFonts w:ascii="Times New Roman" w:hAnsi="Times New Roman"/>
          <w:sz w:val="28"/>
          <w:rtl/>
        </w:rPr>
        <w:t xml:space="preserve"> ومع هذا فقد دفعت الأجرة مقد</w:t>
      </w:r>
      <w:r w:rsidRPr="00295399">
        <w:rPr>
          <w:rFonts w:ascii="Times New Roman" w:hAnsi="Times New Roman" w:hint="cs"/>
          <w:sz w:val="28"/>
          <w:rtl/>
        </w:rPr>
        <w:t>ّ</w:t>
      </w:r>
      <w:r w:rsidRPr="00295399">
        <w:rPr>
          <w:rFonts w:ascii="Times New Roman" w:hAnsi="Times New Roman"/>
          <w:sz w:val="28"/>
          <w:rtl/>
        </w:rPr>
        <w:t>مًا</w:t>
      </w:r>
      <w:r w:rsidRPr="00295399">
        <w:rPr>
          <w:rFonts w:ascii="Times New Roman" w:hAnsi="Times New Roman" w:hint="cs"/>
          <w:sz w:val="28"/>
          <w:rtl/>
        </w:rPr>
        <w:t>،</w:t>
      </w:r>
      <w:r w:rsidRPr="00295399">
        <w:rPr>
          <w:rFonts w:ascii="Times New Roman" w:hAnsi="Times New Roman"/>
          <w:sz w:val="28"/>
          <w:rtl/>
        </w:rPr>
        <w:t xml:space="preserve"> وكذلك </w:t>
      </w:r>
      <w:proofErr w:type="spellStart"/>
      <w:r w:rsidRPr="00295399">
        <w:rPr>
          <w:rFonts w:ascii="Times New Roman" w:hAnsi="Times New Roman"/>
          <w:sz w:val="28"/>
          <w:rtl/>
        </w:rPr>
        <w:t>ينبطق</w:t>
      </w:r>
      <w:proofErr w:type="spellEnd"/>
      <w:r w:rsidRPr="00295399">
        <w:rPr>
          <w:rFonts w:ascii="Times New Roman" w:hAnsi="Times New Roman"/>
          <w:sz w:val="28"/>
          <w:rtl/>
        </w:rPr>
        <w:t xml:space="preserve"> الأمر على بيع السلم وغيره من الأمثلة التي أجازتها الشريعة لحاجة الناس لها</w:t>
      </w:r>
      <w:r w:rsidRPr="00295399">
        <w:rPr>
          <w:rFonts w:ascii="Times New Roman" w:hAnsi="Times New Roman" w:hint="cs"/>
          <w:sz w:val="28"/>
          <w:rtl/>
        </w:rPr>
        <w:t>،</w:t>
      </w:r>
      <w:r w:rsidRPr="00295399">
        <w:rPr>
          <w:rFonts w:ascii="Times New Roman" w:hAnsi="Times New Roman"/>
          <w:sz w:val="28"/>
          <w:rtl/>
        </w:rPr>
        <w:t xml:space="preserve"> وهي من باب التيسير والسماحة</w:t>
      </w:r>
      <w:r w:rsidRPr="00295399">
        <w:rPr>
          <w:rFonts w:ascii="Times New Roman" w:hAnsi="Times New Roman" w:hint="cs"/>
          <w:sz w:val="28"/>
          <w:rtl/>
        </w:rPr>
        <w:t>،</w:t>
      </w:r>
      <w:r w:rsidRPr="00295399">
        <w:rPr>
          <w:rFonts w:ascii="Times New Roman" w:hAnsi="Times New Roman"/>
          <w:sz w:val="28"/>
          <w:rtl/>
        </w:rPr>
        <w:t xml:space="preserve"> والله أعلم</w:t>
      </w:r>
      <w:r w:rsidR="00F67AB7">
        <w:rPr>
          <w:rFonts w:ascii="Times New Roman" w:hAnsi="Times New Roman" w:hint="cs"/>
          <w:sz w:val="28"/>
          <w:rtl/>
        </w:rPr>
        <w:t>.</w:t>
      </w:r>
    </w:p>
    <w:p w14:paraId="6DCEFEA1" w14:textId="77777777" w:rsidR="00D1540E" w:rsidRDefault="00D1540E" w:rsidP="00F67AB7">
      <w:pPr>
        <w:ind w:firstLine="0"/>
        <w:rPr>
          <w:rtl/>
        </w:rPr>
      </w:pPr>
    </w:p>
    <w:p w14:paraId="0261893A" w14:textId="77777777" w:rsidR="00D1540E" w:rsidRDefault="00D1540E" w:rsidP="00F67AB7">
      <w:pPr>
        <w:ind w:firstLine="0"/>
        <w:rPr>
          <w:rtl/>
        </w:rPr>
      </w:pPr>
    </w:p>
    <w:p w14:paraId="38B4B7CC" w14:textId="77777777" w:rsidR="00D1540E" w:rsidRDefault="00D1540E" w:rsidP="00F67AB7">
      <w:pPr>
        <w:ind w:firstLine="0"/>
        <w:rPr>
          <w:rtl/>
        </w:rPr>
      </w:pPr>
    </w:p>
    <w:p w14:paraId="00520D5D" w14:textId="77777777" w:rsidR="00D1540E" w:rsidRPr="00295399" w:rsidRDefault="00D1540E" w:rsidP="00D1540E">
      <w:pPr>
        <w:rPr>
          <w:rtl/>
        </w:rPr>
      </w:pPr>
    </w:p>
    <w:p w14:paraId="45BDFA32" w14:textId="77777777" w:rsidR="00E92DBF" w:rsidRDefault="00D1540E" w:rsidP="00E92DBF">
      <w:pPr>
        <w:pStyle w:val="1"/>
        <w:jc w:val="center"/>
        <w:rPr>
          <w:szCs w:val="40"/>
          <w:rtl/>
        </w:rPr>
      </w:pPr>
      <w:bookmarkStart w:id="33" w:name="_Toc222821571"/>
      <w:r w:rsidRPr="00E92DBF">
        <w:rPr>
          <w:szCs w:val="40"/>
          <w:rtl/>
        </w:rPr>
        <w:t>الفصل الثاني:</w:t>
      </w:r>
      <w:bookmarkEnd w:id="33"/>
    </w:p>
    <w:p w14:paraId="66D74FD2" w14:textId="24343A90" w:rsidR="00D1540E" w:rsidRPr="00E92DBF" w:rsidRDefault="00D1540E" w:rsidP="00E92DBF">
      <w:pPr>
        <w:pStyle w:val="1"/>
        <w:jc w:val="center"/>
        <w:rPr>
          <w:szCs w:val="40"/>
          <w:rtl/>
        </w:rPr>
      </w:pPr>
      <w:bookmarkStart w:id="34" w:name="_Toc222821572"/>
      <w:r w:rsidRPr="00E92DBF">
        <w:rPr>
          <w:szCs w:val="40"/>
          <w:rtl/>
        </w:rPr>
        <w:t>المندوبات في زكاة الذهب والفضة وعُروض التجارة</w:t>
      </w:r>
      <w:r w:rsidRPr="00E92DBF">
        <w:rPr>
          <w:rFonts w:hint="cs"/>
          <w:szCs w:val="40"/>
          <w:rtl/>
        </w:rPr>
        <w:t>،</w:t>
      </w:r>
      <w:r w:rsidRPr="00E92DBF">
        <w:rPr>
          <w:szCs w:val="40"/>
          <w:rtl/>
        </w:rPr>
        <w:t xml:space="preserve"> </w:t>
      </w:r>
      <w:r w:rsidRPr="00E92DBF">
        <w:rPr>
          <w:rFonts w:hint="cs"/>
          <w:szCs w:val="40"/>
          <w:rtl/>
        </w:rPr>
        <w:br/>
      </w:r>
      <w:r w:rsidRPr="00E92DBF">
        <w:rPr>
          <w:szCs w:val="40"/>
          <w:rtl/>
        </w:rPr>
        <w:t>وما يتعل</w:t>
      </w:r>
      <w:r w:rsidRPr="00E92DBF">
        <w:rPr>
          <w:rFonts w:hint="cs"/>
          <w:szCs w:val="40"/>
          <w:rtl/>
        </w:rPr>
        <w:t>َّ</w:t>
      </w:r>
      <w:r w:rsidRPr="00E92DBF">
        <w:rPr>
          <w:szCs w:val="40"/>
          <w:rtl/>
        </w:rPr>
        <w:t>ق بهما</w:t>
      </w:r>
      <w:bookmarkEnd w:id="34"/>
    </w:p>
    <w:p w14:paraId="6D1E1D7B" w14:textId="77777777" w:rsidR="00D1540E" w:rsidRPr="00295399" w:rsidRDefault="00D1540E" w:rsidP="00D1540E">
      <w:pPr>
        <w:widowControl w:val="0"/>
        <w:rPr>
          <w:rFonts w:ascii="Times New Roman" w:hAnsi="Times New Roman"/>
          <w:b/>
          <w:bCs/>
          <w:sz w:val="28"/>
          <w:rtl/>
        </w:rPr>
      </w:pPr>
      <w:r w:rsidRPr="00295399">
        <w:rPr>
          <w:rFonts w:ascii="Times New Roman" w:hAnsi="Times New Roman"/>
          <w:b/>
          <w:bCs/>
          <w:sz w:val="28"/>
          <w:rtl/>
        </w:rPr>
        <w:t>وفيه تمهيد ومبحثان:</w:t>
      </w:r>
    </w:p>
    <w:p w14:paraId="375DD904" w14:textId="77777777" w:rsidR="00D1540E" w:rsidRPr="00295399" w:rsidRDefault="00D1540E" w:rsidP="00D1540E">
      <w:pPr>
        <w:widowControl w:val="0"/>
        <w:rPr>
          <w:rFonts w:ascii="Traditional Arabic" w:hAnsi="Traditional Arabic"/>
          <w:b/>
          <w:bCs/>
          <w:rtl/>
        </w:rPr>
      </w:pPr>
      <w:r w:rsidRPr="00295399">
        <w:rPr>
          <w:rFonts w:ascii="Traditional Arabic" w:hAnsi="Traditional Arabic"/>
          <w:b/>
          <w:bCs/>
          <w:noProof/>
          <w:rtl/>
        </w:rPr>
        <w:t>المبحث الأول: المسائل المندوبة في زكاة الذهب والفضة</w:t>
      </w:r>
    </w:p>
    <w:p w14:paraId="265B467F" w14:textId="77777777" w:rsidR="00D1540E" w:rsidRPr="00295399" w:rsidRDefault="00D1540E" w:rsidP="00D1540E">
      <w:pPr>
        <w:widowControl w:val="0"/>
        <w:rPr>
          <w:rFonts w:ascii="Traditional Arabic" w:hAnsi="Traditional Arabic"/>
          <w:b/>
          <w:bCs/>
          <w:rtl/>
        </w:rPr>
      </w:pPr>
      <w:r w:rsidRPr="00295399">
        <w:rPr>
          <w:rFonts w:ascii="Traditional Arabic" w:hAnsi="Traditional Arabic"/>
          <w:b/>
          <w:bCs/>
          <w:noProof/>
          <w:rtl/>
        </w:rPr>
        <w:t>المبحث الثاني: المسائل المندوبة في زكاة عروض التجارة</w:t>
      </w:r>
    </w:p>
    <w:p w14:paraId="670E3BFB" w14:textId="77777777" w:rsidR="00D1540E" w:rsidRDefault="00D1540E" w:rsidP="00F67AB7">
      <w:pPr>
        <w:ind w:firstLine="0"/>
        <w:rPr>
          <w:rtl/>
        </w:rPr>
      </w:pPr>
    </w:p>
    <w:p w14:paraId="55BF7058" w14:textId="77777777" w:rsidR="00FA5C63" w:rsidRDefault="00FA5C63" w:rsidP="00F67AB7">
      <w:pPr>
        <w:ind w:firstLine="0"/>
        <w:rPr>
          <w:rtl/>
        </w:rPr>
      </w:pPr>
    </w:p>
    <w:p w14:paraId="0CE729FE" w14:textId="77777777" w:rsidR="00FA5C63" w:rsidRDefault="00FA5C63" w:rsidP="00F67AB7">
      <w:pPr>
        <w:ind w:firstLine="0"/>
        <w:rPr>
          <w:rtl/>
        </w:rPr>
      </w:pPr>
    </w:p>
    <w:p w14:paraId="666AA9C4" w14:textId="77777777" w:rsidR="00FA5C63" w:rsidRDefault="00FA5C63" w:rsidP="00F67AB7">
      <w:pPr>
        <w:ind w:firstLine="0"/>
        <w:rPr>
          <w:rtl/>
        </w:rPr>
      </w:pPr>
    </w:p>
    <w:p w14:paraId="00B77722" w14:textId="77777777" w:rsidR="00FA5C63" w:rsidRDefault="00FA5C63" w:rsidP="00F67AB7">
      <w:pPr>
        <w:ind w:firstLine="0"/>
        <w:rPr>
          <w:rtl/>
        </w:rPr>
      </w:pPr>
    </w:p>
    <w:p w14:paraId="608A463D" w14:textId="77777777" w:rsidR="00FA5C63" w:rsidRDefault="00FA5C63" w:rsidP="00F67AB7">
      <w:pPr>
        <w:ind w:firstLine="0"/>
        <w:rPr>
          <w:rtl/>
        </w:rPr>
      </w:pPr>
    </w:p>
    <w:p w14:paraId="554E777E" w14:textId="77777777" w:rsidR="00FA5C63" w:rsidRDefault="00FA5C63" w:rsidP="00F67AB7">
      <w:pPr>
        <w:ind w:firstLine="0"/>
        <w:rPr>
          <w:rtl/>
        </w:rPr>
      </w:pPr>
    </w:p>
    <w:p w14:paraId="5ED22076" w14:textId="77777777" w:rsidR="00FA5C63" w:rsidRDefault="00FA5C63" w:rsidP="00F67AB7">
      <w:pPr>
        <w:ind w:firstLine="0"/>
        <w:rPr>
          <w:rtl/>
        </w:rPr>
      </w:pPr>
    </w:p>
    <w:p w14:paraId="74FB978A" w14:textId="77777777" w:rsidR="00FA5C63" w:rsidRDefault="00FA5C63" w:rsidP="00F67AB7">
      <w:pPr>
        <w:ind w:firstLine="0"/>
        <w:rPr>
          <w:rtl/>
        </w:rPr>
      </w:pPr>
    </w:p>
    <w:p w14:paraId="36488456" w14:textId="77777777" w:rsidR="00FA5C63" w:rsidRDefault="00FA5C63" w:rsidP="00F67AB7">
      <w:pPr>
        <w:ind w:firstLine="0"/>
        <w:rPr>
          <w:rtl/>
        </w:rPr>
      </w:pPr>
    </w:p>
    <w:p w14:paraId="688253D1" w14:textId="77777777" w:rsidR="00FA5C63" w:rsidRDefault="00FA5C63" w:rsidP="00F67AB7">
      <w:pPr>
        <w:ind w:firstLine="0"/>
        <w:rPr>
          <w:rtl/>
        </w:rPr>
      </w:pPr>
    </w:p>
    <w:p w14:paraId="403F80AE" w14:textId="77777777" w:rsidR="00FA5C63" w:rsidRDefault="00FA5C63" w:rsidP="00F67AB7">
      <w:pPr>
        <w:ind w:firstLine="0"/>
        <w:rPr>
          <w:rtl/>
        </w:rPr>
      </w:pPr>
    </w:p>
    <w:p w14:paraId="10B6F4AD" w14:textId="77777777" w:rsidR="00FA5C63" w:rsidRDefault="00FA5C63" w:rsidP="00F67AB7">
      <w:pPr>
        <w:ind w:firstLine="0"/>
        <w:rPr>
          <w:rtl/>
        </w:rPr>
      </w:pPr>
    </w:p>
    <w:p w14:paraId="7388205A" w14:textId="77777777" w:rsidR="00FA5C63" w:rsidRDefault="00FA5C63" w:rsidP="00F67AB7">
      <w:pPr>
        <w:ind w:firstLine="0"/>
        <w:rPr>
          <w:rtl/>
        </w:rPr>
      </w:pPr>
    </w:p>
    <w:p w14:paraId="789D6AF4" w14:textId="77777777" w:rsidR="00FA5C63" w:rsidRDefault="00FA5C63" w:rsidP="00FA5C63">
      <w:pPr>
        <w:pStyle w:val="1"/>
        <w:keepNext w:val="0"/>
        <w:widowControl w:val="0"/>
        <w:rPr>
          <w:color w:val="auto"/>
          <w:rtl/>
        </w:rPr>
      </w:pPr>
    </w:p>
    <w:p w14:paraId="55F8F65A" w14:textId="77777777" w:rsidR="00FA5C63" w:rsidRDefault="00FA5C63" w:rsidP="00FA5C63">
      <w:pPr>
        <w:pStyle w:val="1"/>
        <w:keepNext w:val="0"/>
        <w:widowControl w:val="0"/>
        <w:rPr>
          <w:color w:val="auto"/>
          <w:rtl/>
        </w:rPr>
      </w:pPr>
    </w:p>
    <w:p w14:paraId="385C319A" w14:textId="77777777" w:rsidR="00FA5C63" w:rsidRDefault="00FA5C63" w:rsidP="00FA5C63">
      <w:pPr>
        <w:pStyle w:val="1"/>
        <w:keepNext w:val="0"/>
        <w:widowControl w:val="0"/>
        <w:rPr>
          <w:color w:val="auto"/>
          <w:rtl/>
        </w:rPr>
      </w:pPr>
    </w:p>
    <w:p w14:paraId="297FFF04" w14:textId="77777777" w:rsidR="00FA5C63" w:rsidRDefault="00FA5C63" w:rsidP="00FA5C63">
      <w:pPr>
        <w:pStyle w:val="1"/>
        <w:keepNext w:val="0"/>
        <w:widowControl w:val="0"/>
        <w:rPr>
          <w:color w:val="auto"/>
          <w:rtl/>
        </w:rPr>
      </w:pPr>
    </w:p>
    <w:p w14:paraId="3BCD10CB" w14:textId="77777777" w:rsidR="00B26109" w:rsidRPr="00B26109" w:rsidRDefault="00B26109" w:rsidP="00B26109">
      <w:pPr>
        <w:rPr>
          <w:rtl/>
        </w:rPr>
      </w:pPr>
    </w:p>
    <w:p w14:paraId="16E7ECC8" w14:textId="2E6703A3" w:rsidR="00FA5C63" w:rsidRPr="00295399" w:rsidRDefault="00FA5C63" w:rsidP="00FA5C63">
      <w:pPr>
        <w:pStyle w:val="1"/>
        <w:keepNext w:val="0"/>
        <w:widowControl w:val="0"/>
        <w:rPr>
          <w:color w:val="auto"/>
          <w:rtl/>
        </w:rPr>
      </w:pPr>
      <w:bookmarkStart w:id="35" w:name="_Toc222821573"/>
      <w:r w:rsidRPr="00295399">
        <w:rPr>
          <w:color w:val="auto"/>
          <w:rtl/>
        </w:rPr>
        <w:t>التمهيد:</w:t>
      </w:r>
      <w:r w:rsidRPr="00295399">
        <w:rPr>
          <w:rFonts w:hint="cs"/>
          <w:color w:val="auto"/>
          <w:rtl/>
        </w:rPr>
        <w:br/>
      </w:r>
      <w:r w:rsidRPr="00295399">
        <w:rPr>
          <w:color w:val="auto"/>
          <w:rtl/>
        </w:rPr>
        <w:t>التعريف بالذهب والفضة وعروض التجارة</w:t>
      </w:r>
      <w:bookmarkEnd w:id="35"/>
    </w:p>
    <w:p w14:paraId="5A737432" w14:textId="77777777" w:rsidR="00FA5C63" w:rsidRPr="00295399" w:rsidRDefault="00FA5C63" w:rsidP="00FA5C63">
      <w:pPr>
        <w:widowControl w:val="0"/>
        <w:rPr>
          <w:rFonts w:ascii="Times New Roman" w:hAnsi="Times New Roman"/>
          <w:b/>
          <w:bCs/>
          <w:sz w:val="28"/>
          <w:rtl/>
        </w:rPr>
      </w:pPr>
      <w:r w:rsidRPr="00295399">
        <w:rPr>
          <w:rFonts w:ascii="Times New Roman" w:hAnsi="Times New Roman"/>
          <w:b/>
          <w:bCs/>
          <w:sz w:val="28"/>
          <w:rtl/>
        </w:rPr>
        <w:t>وفيه مطلبان:</w:t>
      </w:r>
    </w:p>
    <w:p w14:paraId="1A3D7D34" w14:textId="77777777" w:rsidR="00FA5C63" w:rsidRPr="00295399" w:rsidRDefault="00FA5C63" w:rsidP="00FA5C63">
      <w:pPr>
        <w:widowControl w:val="0"/>
        <w:rPr>
          <w:rFonts w:ascii="Traditional Arabic" w:hAnsi="Traditional Arabic"/>
          <w:b/>
          <w:bCs/>
          <w:noProof/>
          <w:rtl/>
        </w:rPr>
      </w:pPr>
      <w:r w:rsidRPr="00295399">
        <w:rPr>
          <w:rFonts w:ascii="Traditional Arabic" w:hAnsi="Traditional Arabic"/>
          <w:b/>
          <w:bCs/>
          <w:noProof/>
          <w:rtl/>
        </w:rPr>
        <w:t>المطلب الأول: تعريف الذهب والفضَّة</w:t>
      </w:r>
    </w:p>
    <w:p w14:paraId="43F901F7" w14:textId="77777777" w:rsidR="00FA5C63" w:rsidRPr="00295399" w:rsidRDefault="00FA5C63" w:rsidP="00FA5C63">
      <w:pPr>
        <w:widowControl w:val="0"/>
        <w:rPr>
          <w:rFonts w:ascii="Traditional Arabic" w:hAnsi="Traditional Arabic"/>
          <w:b/>
          <w:bCs/>
          <w:noProof/>
          <w:rtl/>
        </w:rPr>
      </w:pPr>
      <w:r w:rsidRPr="00295399">
        <w:rPr>
          <w:rFonts w:ascii="Traditional Arabic" w:hAnsi="Traditional Arabic"/>
          <w:b/>
          <w:bCs/>
          <w:noProof/>
          <w:rtl/>
        </w:rPr>
        <w:t>المطلب الثاني: المراد بعُروض التجارة</w:t>
      </w:r>
    </w:p>
    <w:p w14:paraId="332E6BBC" w14:textId="77777777" w:rsidR="00FA5C63" w:rsidRDefault="00FA5C63" w:rsidP="00F67AB7">
      <w:pPr>
        <w:ind w:firstLine="0"/>
        <w:rPr>
          <w:rtl/>
        </w:rPr>
      </w:pPr>
    </w:p>
    <w:p w14:paraId="6D016C3E" w14:textId="77777777" w:rsidR="00D1540E" w:rsidRDefault="00D1540E" w:rsidP="00F67AB7">
      <w:pPr>
        <w:ind w:firstLine="0"/>
        <w:rPr>
          <w:rtl/>
        </w:rPr>
      </w:pPr>
    </w:p>
    <w:p w14:paraId="767971F0" w14:textId="77777777" w:rsidR="00D1540E" w:rsidRDefault="00D1540E" w:rsidP="00F67AB7">
      <w:pPr>
        <w:ind w:firstLine="0"/>
        <w:rPr>
          <w:rtl/>
        </w:rPr>
      </w:pPr>
    </w:p>
    <w:p w14:paraId="7FED7171" w14:textId="77777777" w:rsidR="00B26109" w:rsidRDefault="00B26109" w:rsidP="00F67AB7">
      <w:pPr>
        <w:ind w:firstLine="0"/>
        <w:rPr>
          <w:rtl/>
        </w:rPr>
      </w:pPr>
    </w:p>
    <w:p w14:paraId="758441C0" w14:textId="77777777" w:rsidR="00B26109" w:rsidRDefault="00B26109" w:rsidP="00F67AB7">
      <w:pPr>
        <w:ind w:firstLine="0"/>
        <w:rPr>
          <w:rtl/>
        </w:rPr>
      </w:pPr>
    </w:p>
    <w:p w14:paraId="13DD62E9" w14:textId="77777777" w:rsidR="00B26109" w:rsidRDefault="00B26109" w:rsidP="00F67AB7">
      <w:pPr>
        <w:ind w:firstLine="0"/>
        <w:rPr>
          <w:rtl/>
        </w:rPr>
      </w:pPr>
    </w:p>
    <w:p w14:paraId="37AFAFE5" w14:textId="77777777" w:rsidR="00B26109" w:rsidRDefault="00B26109" w:rsidP="00F67AB7">
      <w:pPr>
        <w:ind w:firstLine="0"/>
        <w:rPr>
          <w:rtl/>
        </w:rPr>
      </w:pPr>
    </w:p>
    <w:p w14:paraId="7AE6BCDE" w14:textId="77777777" w:rsidR="00B26109" w:rsidRDefault="00B26109" w:rsidP="00F67AB7">
      <w:pPr>
        <w:ind w:firstLine="0"/>
        <w:rPr>
          <w:rtl/>
        </w:rPr>
      </w:pPr>
    </w:p>
    <w:p w14:paraId="72BF6752" w14:textId="77777777" w:rsidR="00B26109" w:rsidRDefault="00B26109" w:rsidP="00F67AB7">
      <w:pPr>
        <w:ind w:firstLine="0"/>
        <w:rPr>
          <w:rtl/>
        </w:rPr>
      </w:pPr>
    </w:p>
    <w:p w14:paraId="7506EBEC" w14:textId="77777777" w:rsidR="00B26109" w:rsidRDefault="00B26109" w:rsidP="00F67AB7">
      <w:pPr>
        <w:ind w:firstLine="0"/>
        <w:rPr>
          <w:rtl/>
        </w:rPr>
      </w:pPr>
    </w:p>
    <w:p w14:paraId="78B56097" w14:textId="77777777" w:rsidR="00B26109" w:rsidRDefault="00B26109" w:rsidP="00F67AB7">
      <w:pPr>
        <w:ind w:firstLine="0"/>
        <w:rPr>
          <w:rtl/>
        </w:rPr>
      </w:pPr>
    </w:p>
    <w:p w14:paraId="3B427A13" w14:textId="77777777" w:rsidR="00D1540E" w:rsidRDefault="00D1540E" w:rsidP="00F67AB7">
      <w:pPr>
        <w:ind w:firstLine="0"/>
        <w:rPr>
          <w:rtl/>
        </w:rPr>
      </w:pPr>
    </w:p>
    <w:p w14:paraId="478D10CE" w14:textId="77777777" w:rsidR="00B26109" w:rsidRDefault="00B26109" w:rsidP="0099775E">
      <w:pPr>
        <w:pStyle w:val="2"/>
        <w:keepNext w:val="0"/>
        <w:widowControl w:val="0"/>
        <w:rPr>
          <w:color w:val="auto"/>
          <w:rtl/>
        </w:rPr>
      </w:pPr>
      <w:bookmarkStart w:id="36" w:name="_Toc218376401"/>
      <w:bookmarkStart w:id="37" w:name="_Toc218376499"/>
    </w:p>
    <w:p w14:paraId="623BB57D" w14:textId="71A79A9F" w:rsidR="0099775E" w:rsidRPr="002F4C18" w:rsidRDefault="0099775E" w:rsidP="002F4C18">
      <w:pPr>
        <w:pStyle w:val="1"/>
        <w:rPr>
          <w:rtl/>
        </w:rPr>
      </w:pPr>
      <w:bookmarkStart w:id="38" w:name="_Toc222821574"/>
      <w:r w:rsidRPr="002F4C18">
        <w:rPr>
          <w:rtl/>
        </w:rPr>
        <w:t>المطلب الأول:</w:t>
      </w:r>
      <w:r w:rsidR="002F4C18" w:rsidRPr="002F4C18">
        <w:rPr>
          <w:rFonts w:hint="cs"/>
          <w:rtl/>
        </w:rPr>
        <w:t xml:space="preserve"> </w:t>
      </w:r>
      <w:r w:rsidRPr="002F4C18">
        <w:rPr>
          <w:rtl/>
        </w:rPr>
        <w:t>تعريف الذهب والفض</w:t>
      </w:r>
      <w:r w:rsidRPr="002F4C18">
        <w:rPr>
          <w:rFonts w:hint="cs"/>
          <w:rtl/>
        </w:rPr>
        <w:t>َّ</w:t>
      </w:r>
      <w:r w:rsidRPr="002F4C18">
        <w:rPr>
          <w:rtl/>
        </w:rPr>
        <w:t>ة</w:t>
      </w:r>
      <w:bookmarkEnd w:id="36"/>
      <w:bookmarkEnd w:id="37"/>
      <w:bookmarkEnd w:id="38"/>
    </w:p>
    <w:p w14:paraId="27AE5ECB"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 xml:space="preserve">تعريف </w:t>
      </w:r>
      <w:bookmarkStart w:id="39" w:name="غريب_0021"/>
      <w:r w:rsidRPr="00295399">
        <w:rPr>
          <w:rFonts w:ascii="Times New Roman" w:hAnsi="Times New Roman"/>
          <w:b/>
          <w:bCs/>
          <w:sz w:val="28"/>
          <w:rtl/>
        </w:rPr>
        <w:t xml:space="preserve">الذهب </w:t>
      </w:r>
      <w:bookmarkEnd w:id="39"/>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 xml:space="preserve">: </w:t>
      </w:r>
      <w:r w:rsidRPr="00295399">
        <w:rPr>
          <w:rFonts w:ascii="Times New Roman" w:hAnsi="Times New Roman"/>
          <w:sz w:val="28"/>
          <w:rtl/>
        </w:rPr>
        <w:t>الت</w:t>
      </w:r>
      <w:r w:rsidRPr="00295399">
        <w:rPr>
          <w:rFonts w:ascii="Times New Roman" w:hAnsi="Times New Roman" w:hint="cs"/>
          <w:sz w:val="28"/>
          <w:rtl/>
        </w:rPr>
        <w:t>ِّ</w:t>
      </w:r>
      <w:r w:rsidRPr="00295399">
        <w:rPr>
          <w:rFonts w:ascii="Times New Roman" w:hAnsi="Times New Roman"/>
          <w:sz w:val="28"/>
          <w:rtl/>
        </w:rPr>
        <w:t>ب</w:t>
      </w:r>
      <w:r w:rsidRPr="00295399">
        <w:rPr>
          <w:rFonts w:ascii="Times New Roman" w:hAnsi="Times New Roman" w:hint="cs"/>
          <w:sz w:val="28"/>
          <w:rtl/>
        </w:rPr>
        <w:t>ْ</w:t>
      </w:r>
      <w:r w:rsidRPr="00295399">
        <w:rPr>
          <w:rFonts w:ascii="Times New Roman" w:hAnsi="Times New Roman"/>
          <w:sz w:val="28"/>
          <w:rtl/>
        </w:rPr>
        <w:t>ر</w:t>
      </w:r>
      <w:r w:rsidRPr="00295399">
        <w:rPr>
          <w:rFonts w:ascii="Times New Roman" w:hAnsi="Times New Roman" w:hint="cs"/>
          <w:sz w:val="28"/>
          <w:rtl/>
        </w:rPr>
        <w:t>،</w:t>
      </w:r>
      <w:r w:rsidRPr="00295399">
        <w:rPr>
          <w:rFonts w:ascii="Times New Roman" w:hAnsi="Times New Roman"/>
          <w:sz w:val="28"/>
          <w:rtl/>
        </w:rPr>
        <w:t xml:space="preserve"> ويدل</w:t>
      </w:r>
      <w:r w:rsidRPr="00295399">
        <w:rPr>
          <w:rFonts w:ascii="Times New Roman" w:hAnsi="Times New Roman" w:hint="cs"/>
          <w:sz w:val="28"/>
          <w:rtl/>
        </w:rPr>
        <w:t>ُّ</w:t>
      </w:r>
      <w:r w:rsidRPr="00295399">
        <w:rPr>
          <w:rFonts w:ascii="Times New Roman" w:hAnsi="Times New Roman"/>
          <w:sz w:val="28"/>
          <w:rtl/>
        </w:rPr>
        <w:t xml:space="preserve"> على الحسن والنضارة</w:t>
      </w:r>
      <w:r w:rsidRPr="00295399">
        <w:rPr>
          <w:rFonts w:ascii="Times New Roman" w:hAnsi="Times New Roman" w:hint="cs"/>
          <w:sz w:val="28"/>
          <w:rtl/>
        </w:rPr>
        <w:t>،</w:t>
      </w:r>
      <w:r w:rsidRPr="00295399">
        <w:rPr>
          <w:rFonts w:ascii="Times New Roman" w:hAnsi="Times New Roman"/>
          <w:sz w:val="28"/>
          <w:rtl/>
        </w:rPr>
        <w:t xml:space="preserve"> وهو الذهب المعروف</w:t>
      </w:r>
      <w:r w:rsidRPr="00295399">
        <w:rPr>
          <w:rFonts w:ascii="Times New Roman" w:hAnsi="Times New Roman" w:hint="cs"/>
          <w:sz w:val="28"/>
          <w:rtl/>
        </w:rPr>
        <w:t>،</w:t>
      </w:r>
      <w:r w:rsidRPr="00295399">
        <w:rPr>
          <w:rFonts w:ascii="Times New Roman" w:hAnsi="Times New Roman"/>
          <w:sz w:val="28"/>
          <w:rtl/>
        </w:rPr>
        <w:t xml:space="preserve"> ويجمع على </w:t>
      </w:r>
      <w:proofErr w:type="gramStart"/>
      <w:r w:rsidRPr="00295399">
        <w:rPr>
          <w:rFonts w:ascii="Times New Roman" w:hAnsi="Times New Roman"/>
          <w:sz w:val="28"/>
          <w:rtl/>
        </w:rPr>
        <w:t>الأذهاب</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8"/>
      </w:r>
      <w:r w:rsidRPr="00295399">
        <w:rPr>
          <w:rFonts w:ascii="Traditional Arabic" w:hAnsi="Traditional Arabic"/>
          <w:sz w:val="36"/>
          <w:vertAlign w:val="superscript"/>
          <w:rtl/>
        </w:rPr>
        <w:t>)</w:t>
      </w:r>
      <w:r w:rsidRPr="00295399">
        <w:rPr>
          <w:rFonts w:ascii="Times New Roman" w:hAnsi="Times New Roman" w:hint="cs"/>
          <w:sz w:val="28"/>
          <w:rtl/>
        </w:rPr>
        <w:t>.</w:t>
      </w:r>
    </w:p>
    <w:p w14:paraId="6777582D"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 xml:space="preserve">تعريف </w:t>
      </w:r>
      <w:bookmarkStart w:id="40" w:name="غريب_0022"/>
      <w:r w:rsidRPr="00295399">
        <w:rPr>
          <w:rFonts w:ascii="Times New Roman" w:hAnsi="Times New Roman"/>
          <w:b/>
          <w:bCs/>
          <w:sz w:val="28"/>
          <w:rtl/>
        </w:rPr>
        <w:t xml:space="preserve">الفضة </w:t>
      </w:r>
      <w:bookmarkEnd w:id="40"/>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 xml:space="preserve">: </w:t>
      </w:r>
      <w:r w:rsidRPr="00295399">
        <w:rPr>
          <w:rFonts w:ascii="Times New Roman" w:hAnsi="Times New Roman"/>
          <w:sz w:val="28"/>
          <w:rtl/>
        </w:rPr>
        <w:t>عنصر أبيض قابل</w:t>
      </w:r>
      <w:r w:rsidRPr="00295399">
        <w:rPr>
          <w:rFonts w:ascii="Times New Roman" w:hAnsi="Times New Roman" w:hint="cs"/>
          <w:sz w:val="28"/>
          <w:rtl/>
        </w:rPr>
        <w:t>ٌ</w:t>
      </w:r>
      <w:r w:rsidRPr="00295399">
        <w:rPr>
          <w:rFonts w:ascii="Times New Roman" w:hAnsi="Times New Roman"/>
          <w:sz w:val="28"/>
          <w:rtl/>
        </w:rPr>
        <w:t xml:space="preserve"> للسحب والطرق والصقل</w:t>
      </w:r>
      <w:r w:rsidRPr="00295399">
        <w:rPr>
          <w:rFonts w:ascii="Times New Roman" w:hAnsi="Times New Roman" w:hint="cs"/>
          <w:sz w:val="28"/>
          <w:rtl/>
        </w:rPr>
        <w:t>،</w:t>
      </w:r>
      <w:r w:rsidRPr="00295399">
        <w:rPr>
          <w:rFonts w:ascii="Times New Roman" w:hAnsi="Times New Roman"/>
          <w:sz w:val="28"/>
          <w:rtl/>
        </w:rPr>
        <w:t xml:space="preserve"> من أكثر المواد توصيل</w:t>
      </w:r>
      <w:r w:rsidRPr="00295399">
        <w:rPr>
          <w:rFonts w:ascii="Times New Roman" w:hAnsi="Times New Roman" w:hint="cs"/>
          <w:sz w:val="28"/>
          <w:rtl/>
        </w:rPr>
        <w:t>ً</w:t>
      </w:r>
      <w:r w:rsidRPr="00295399">
        <w:rPr>
          <w:rFonts w:ascii="Times New Roman" w:hAnsi="Times New Roman"/>
          <w:sz w:val="28"/>
          <w:rtl/>
        </w:rPr>
        <w:t>ا للحرارة والكهرباء</w:t>
      </w:r>
      <w:r w:rsidRPr="00295399">
        <w:rPr>
          <w:rFonts w:ascii="Times New Roman" w:hAnsi="Times New Roman" w:hint="cs"/>
          <w:sz w:val="28"/>
          <w:rtl/>
        </w:rPr>
        <w:t>،</w:t>
      </w:r>
      <w:r w:rsidRPr="00295399">
        <w:rPr>
          <w:rFonts w:ascii="Times New Roman" w:hAnsi="Times New Roman"/>
          <w:sz w:val="28"/>
          <w:rtl/>
        </w:rPr>
        <w:t xml:space="preserve"> وهو من الجواهر النفيسة التي تستخدم في سك</w:t>
      </w:r>
      <w:r w:rsidRPr="00295399">
        <w:rPr>
          <w:rFonts w:ascii="Times New Roman" w:hAnsi="Times New Roman" w:hint="cs"/>
          <w:sz w:val="28"/>
          <w:rtl/>
        </w:rPr>
        <w:t>ّ</w:t>
      </w:r>
      <w:r w:rsidRPr="00295399">
        <w:rPr>
          <w:rFonts w:ascii="Times New Roman" w:hAnsi="Times New Roman"/>
          <w:sz w:val="28"/>
          <w:rtl/>
        </w:rPr>
        <w:t xml:space="preserve"> النقود</w:t>
      </w:r>
      <w:r w:rsidRPr="00295399">
        <w:rPr>
          <w:rFonts w:ascii="Times New Roman" w:hAnsi="Times New Roman" w:hint="cs"/>
          <w:sz w:val="28"/>
          <w:rtl/>
        </w:rPr>
        <w:t>،</w:t>
      </w:r>
      <w:r w:rsidRPr="00295399">
        <w:rPr>
          <w:rFonts w:ascii="Times New Roman" w:hAnsi="Times New Roman"/>
          <w:sz w:val="28"/>
          <w:rtl/>
        </w:rPr>
        <w:t xml:space="preserve"> كما تستعمل أملاحها في </w:t>
      </w:r>
      <w:proofErr w:type="gramStart"/>
      <w:r w:rsidRPr="00295399">
        <w:rPr>
          <w:rFonts w:ascii="Times New Roman" w:hAnsi="Times New Roman"/>
          <w:sz w:val="28"/>
          <w:rtl/>
        </w:rPr>
        <w:t>التصوير</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59"/>
      </w:r>
      <w:r w:rsidRPr="00295399">
        <w:rPr>
          <w:rFonts w:ascii="Traditional Arabic" w:hAnsi="Traditional Arabic"/>
          <w:sz w:val="36"/>
          <w:vertAlign w:val="superscript"/>
          <w:rtl/>
        </w:rPr>
        <w:t>)</w:t>
      </w:r>
      <w:r w:rsidRPr="00295399">
        <w:rPr>
          <w:rFonts w:ascii="Times New Roman" w:hAnsi="Times New Roman" w:hint="cs"/>
          <w:b/>
          <w:bCs/>
          <w:sz w:val="28"/>
          <w:rtl/>
        </w:rPr>
        <w:t>.</w:t>
      </w:r>
    </w:p>
    <w:p w14:paraId="687EACA8"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تعريف الذهب والفض</w:t>
      </w:r>
      <w:r w:rsidRPr="00295399">
        <w:rPr>
          <w:rFonts w:ascii="Times New Roman" w:hAnsi="Times New Roman" w:hint="cs"/>
          <w:b/>
          <w:bCs/>
          <w:sz w:val="28"/>
          <w:rtl/>
        </w:rPr>
        <w:t>َّ</w:t>
      </w:r>
      <w:r w:rsidRPr="00295399">
        <w:rPr>
          <w:rFonts w:ascii="Times New Roman" w:hAnsi="Times New Roman"/>
          <w:b/>
          <w:bCs/>
          <w:sz w:val="28"/>
          <w:rtl/>
        </w:rPr>
        <w:t xml:space="preserve">ة اصطلاحًا: </w:t>
      </w:r>
    </w:p>
    <w:p w14:paraId="5EB2A1F7"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لا ي</w:t>
      </w:r>
      <w:r w:rsidRPr="00295399">
        <w:rPr>
          <w:rFonts w:ascii="Times New Roman" w:hAnsi="Times New Roman" w:hint="cs"/>
          <w:sz w:val="28"/>
          <w:rtl/>
        </w:rPr>
        <w:t>َ</w:t>
      </w:r>
      <w:r w:rsidRPr="00295399">
        <w:rPr>
          <w:rFonts w:ascii="Times New Roman" w:hAnsi="Times New Roman"/>
          <w:sz w:val="28"/>
          <w:rtl/>
        </w:rPr>
        <w:t>خ</w:t>
      </w:r>
      <w:r w:rsidRPr="00295399">
        <w:rPr>
          <w:rFonts w:ascii="Times New Roman" w:hAnsi="Times New Roman" w:hint="cs"/>
          <w:sz w:val="28"/>
          <w:rtl/>
        </w:rPr>
        <w:t>ْ</w:t>
      </w:r>
      <w:r w:rsidRPr="00295399">
        <w:rPr>
          <w:rFonts w:ascii="Times New Roman" w:hAnsi="Times New Roman"/>
          <w:sz w:val="28"/>
          <w:rtl/>
        </w:rPr>
        <w:t>ر</w:t>
      </w:r>
      <w:r w:rsidRPr="00295399">
        <w:rPr>
          <w:rFonts w:ascii="Times New Roman" w:hAnsi="Times New Roman" w:hint="cs"/>
          <w:sz w:val="28"/>
          <w:rtl/>
        </w:rPr>
        <w:t>ُ</w:t>
      </w:r>
      <w:r w:rsidRPr="00295399">
        <w:rPr>
          <w:rFonts w:ascii="Times New Roman" w:hAnsi="Times New Roman"/>
          <w:sz w:val="28"/>
          <w:rtl/>
        </w:rPr>
        <w:t>ج المراد</w:t>
      </w:r>
      <w:r w:rsidRPr="00295399">
        <w:rPr>
          <w:rFonts w:ascii="Times New Roman" w:hAnsi="Times New Roman" w:hint="cs"/>
          <w:sz w:val="28"/>
          <w:rtl/>
        </w:rPr>
        <w:t>ُ</w:t>
      </w:r>
      <w:r w:rsidRPr="00295399">
        <w:rPr>
          <w:rFonts w:ascii="Times New Roman" w:hAnsi="Times New Roman"/>
          <w:sz w:val="28"/>
          <w:rtl/>
        </w:rPr>
        <w:t xml:space="preserve"> بالذهب والفض</w:t>
      </w:r>
      <w:r w:rsidRPr="00295399">
        <w:rPr>
          <w:rFonts w:ascii="Times New Roman" w:hAnsi="Times New Roman" w:hint="cs"/>
          <w:sz w:val="28"/>
          <w:rtl/>
        </w:rPr>
        <w:t>َّ</w:t>
      </w:r>
      <w:r w:rsidRPr="00295399">
        <w:rPr>
          <w:rFonts w:ascii="Times New Roman" w:hAnsi="Times New Roman"/>
          <w:sz w:val="28"/>
          <w:rtl/>
        </w:rPr>
        <w:t xml:space="preserve">ة عن معناهما </w:t>
      </w:r>
      <w:proofErr w:type="gramStart"/>
      <w:r w:rsidRPr="00295399">
        <w:rPr>
          <w:rFonts w:ascii="Times New Roman" w:hAnsi="Times New Roman"/>
          <w:sz w:val="28"/>
          <w:rtl/>
        </w:rPr>
        <w:t>اللغوي</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0"/>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w:t>
      </w:r>
    </w:p>
    <w:p w14:paraId="05FC6104" w14:textId="01650ECB" w:rsidR="0099775E" w:rsidRPr="00295399" w:rsidRDefault="0099775E" w:rsidP="002F4C18">
      <w:pPr>
        <w:pStyle w:val="1"/>
        <w:rPr>
          <w:rtl/>
        </w:rPr>
      </w:pPr>
      <w:r w:rsidRPr="00295399">
        <w:rPr>
          <w:rtl/>
        </w:rPr>
        <w:br w:type="page"/>
      </w:r>
      <w:bookmarkStart w:id="41" w:name="_Toc218376402"/>
      <w:bookmarkStart w:id="42" w:name="_Toc218376500"/>
      <w:bookmarkStart w:id="43" w:name="_Toc222821575"/>
      <w:r w:rsidRPr="00295399">
        <w:rPr>
          <w:rtl/>
        </w:rPr>
        <w:lastRenderedPageBreak/>
        <w:t xml:space="preserve">المطلب </w:t>
      </w:r>
      <w:r w:rsidRPr="00295399">
        <w:rPr>
          <w:rFonts w:hint="cs"/>
          <w:rtl/>
        </w:rPr>
        <w:t>الثاني</w:t>
      </w:r>
      <w:r w:rsidRPr="00295399">
        <w:rPr>
          <w:rtl/>
        </w:rPr>
        <w:t>:</w:t>
      </w:r>
      <w:r w:rsidR="002F4C18">
        <w:rPr>
          <w:rFonts w:hint="cs"/>
          <w:rtl/>
        </w:rPr>
        <w:t xml:space="preserve"> </w:t>
      </w:r>
      <w:r w:rsidRPr="00295399">
        <w:rPr>
          <w:rtl/>
        </w:rPr>
        <w:t>المراد بعُروض التجارة</w:t>
      </w:r>
      <w:bookmarkEnd w:id="41"/>
      <w:bookmarkEnd w:id="42"/>
      <w:bookmarkEnd w:id="43"/>
    </w:p>
    <w:p w14:paraId="3E229997"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 xml:space="preserve">تعريف </w:t>
      </w:r>
      <w:bookmarkStart w:id="44" w:name="غريب_0023"/>
      <w:r w:rsidRPr="00295399">
        <w:rPr>
          <w:rFonts w:ascii="Times New Roman" w:hAnsi="Times New Roman"/>
          <w:b/>
          <w:bCs/>
          <w:sz w:val="28"/>
          <w:rtl/>
        </w:rPr>
        <w:t>العر</w:t>
      </w:r>
      <w:r w:rsidRPr="00295399">
        <w:rPr>
          <w:rFonts w:ascii="Times New Roman" w:hAnsi="Times New Roman" w:hint="cs"/>
          <w:b/>
          <w:bCs/>
          <w:sz w:val="28"/>
          <w:rtl/>
        </w:rPr>
        <w:t>ْ</w:t>
      </w:r>
      <w:r w:rsidRPr="00295399">
        <w:rPr>
          <w:rFonts w:ascii="Times New Roman" w:hAnsi="Times New Roman"/>
          <w:b/>
          <w:bCs/>
          <w:sz w:val="28"/>
          <w:rtl/>
        </w:rPr>
        <w:t xml:space="preserve">ض </w:t>
      </w:r>
      <w:bookmarkEnd w:id="44"/>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b/>
          <w:bCs/>
          <w:sz w:val="28"/>
          <w:rtl/>
        </w:rPr>
        <w:t xml:space="preserve">: </w:t>
      </w:r>
      <w:r w:rsidRPr="00295399">
        <w:rPr>
          <w:rFonts w:ascii="Times New Roman" w:hAnsi="Times New Roman"/>
          <w:sz w:val="28"/>
          <w:rtl/>
        </w:rPr>
        <w:t>العر</w:t>
      </w:r>
      <w:r w:rsidRPr="00295399">
        <w:rPr>
          <w:rFonts w:ascii="Times New Roman" w:hAnsi="Times New Roman" w:hint="cs"/>
          <w:sz w:val="28"/>
          <w:rtl/>
        </w:rPr>
        <w:t>ْ</w:t>
      </w:r>
      <w:r w:rsidRPr="00295399">
        <w:rPr>
          <w:rFonts w:ascii="Times New Roman" w:hAnsi="Times New Roman"/>
          <w:sz w:val="28"/>
          <w:rtl/>
        </w:rPr>
        <w:t xml:space="preserve">ض </w:t>
      </w:r>
      <w:r w:rsidRPr="00295399">
        <w:rPr>
          <w:rFonts w:ascii="Times New Roman" w:hAnsi="Times New Roman" w:hint="cs"/>
          <w:sz w:val="28"/>
          <w:rtl/>
        </w:rPr>
        <w:t>-</w:t>
      </w:r>
      <w:r w:rsidRPr="00295399">
        <w:rPr>
          <w:rFonts w:ascii="Times New Roman" w:hAnsi="Times New Roman"/>
          <w:sz w:val="28"/>
          <w:rtl/>
        </w:rPr>
        <w:t>بسكون الراء</w:t>
      </w:r>
      <w:r w:rsidRPr="00295399">
        <w:rPr>
          <w:rFonts w:ascii="Times New Roman" w:hAnsi="Times New Roman" w:hint="cs"/>
          <w:sz w:val="28"/>
          <w:rtl/>
        </w:rPr>
        <w:t>-</w:t>
      </w:r>
      <w:r w:rsidRPr="00295399">
        <w:rPr>
          <w:rFonts w:ascii="Times New Roman" w:hAnsi="Times New Roman"/>
          <w:sz w:val="28"/>
          <w:rtl/>
        </w:rPr>
        <w:t xml:space="preserve"> </w:t>
      </w:r>
      <w:r w:rsidRPr="00295399">
        <w:rPr>
          <w:rFonts w:ascii="Times New Roman" w:hAnsi="Times New Roman" w:hint="cs"/>
          <w:sz w:val="28"/>
          <w:rtl/>
        </w:rPr>
        <w:t xml:space="preserve">هو </w:t>
      </w:r>
      <w:r w:rsidRPr="00295399">
        <w:rPr>
          <w:rFonts w:ascii="Times New Roman" w:hAnsi="Times New Roman"/>
          <w:sz w:val="28"/>
          <w:rtl/>
        </w:rPr>
        <w:t>ما خالف الثمنين</w:t>
      </w:r>
      <w:r w:rsidRPr="00295399">
        <w:rPr>
          <w:rFonts w:ascii="Times New Roman" w:hAnsi="Times New Roman" w:hint="cs"/>
          <w:sz w:val="28"/>
          <w:rtl/>
        </w:rPr>
        <w:t>:</w:t>
      </w:r>
      <w:r w:rsidRPr="00295399">
        <w:rPr>
          <w:rFonts w:ascii="Times New Roman" w:hAnsi="Times New Roman"/>
          <w:sz w:val="28"/>
          <w:rtl/>
        </w:rPr>
        <w:t xml:space="preserve"> الدراهم والدنانير</w:t>
      </w:r>
      <w:r w:rsidRPr="00295399">
        <w:rPr>
          <w:rFonts w:ascii="Times New Roman" w:hAnsi="Times New Roman" w:hint="cs"/>
          <w:sz w:val="28"/>
          <w:rtl/>
        </w:rPr>
        <w:t>،</w:t>
      </w:r>
      <w:r w:rsidRPr="00295399">
        <w:rPr>
          <w:rFonts w:ascii="Times New Roman" w:hAnsi="Times New Roman"/>
          <w:sz w:val="28"/>
          <w:rtl/>
        </w:rPr>
        <w:t xml:space="preserve"> من متاع الدنيا وأثاثها، وجمعه </w:t>
      </w:r>
      <w:proofErr w:type="gramStart"/>
      <w:r w:rsidRPr="00295399">
        <w:rPr>
          <w:rFonts w:ascii="Times New Roman" w:hAnsi="Times New Roman"/>
          <w:sz w:val="28"/>
          <w:rtl/>
        </w:rPr>
        <w:t>عروض</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1"/>
      </w:r>
      <w:r w:rsidRPr="00295399">
        <w:rPr>
          <w:rFonts w:ascii="Traditional Arabic" w:hAnsi="Traditional Arabic"/>
          <w:sz w:val="36"/>
          <w:vertAlign w:val="superscript"/>
          <w:rtl/>
        </w:rPr>
        <w:t>)</w:t>
      </w:r>
      <w:r w:rsidRPr="00295399">
        <w:rPr>
          <w:rFonts w:ascii="Times New Roman" w:hAnsi="Times New Roman" w:hint="cs"/>
          <w:b/>
          <w:bCs/>
          <w:sz w:val="28"/>
          <w:rtl/>
        </w:rPr>
        <w:t>.</w:t>
      </w:r>
    </w:p>
    <w:p w14:paraId="506B061A"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 xml:space="preserve">تعريف </w:t>
      </w:r>
      <w:bookmarkStart w:id="45" w:name="غريب_0024"/>
      <w:r w:rsidRPr="00295399">
        <w:rPr>
          <w:rFonts w:ascii="Times New Roman" w:hAnsi="Times New Roman"/>
          <w:b/>
          <w:bCs/>
          <w:sz w:val="28"/>
          <w:rtl/>
        </w:rPr>
        <w:t xml:space="preserve">التجارة </w:t>
      </w:r>
      <w:bookmarkEnd w:id="45"/>
      <w:r w:rsidRPr="00295399">
        <w:rPr>
          <w:rFonts w:ascii="Times New Roman" w:hAnsi="Times New Roman"/>
          <w:b/>
          <w:bCs/>
          <w:sz w:val="28"/>
          <w:rtl/>
        </w:rPr>
        <w:t>لغة</w:t>
      </w:r>
      <w:r w:rsidRPr="00295399">
        <w:rPr>
          <w:rFonts w:ascii="Times New Roman" w:hAnsi="Times New Roman" w:hint="cs"/>
          <w:b/>
          <w:bCs/>
          <w:sz w:val="28"/>
          <w:rtl/>
        </w:rPr>
        <w:t>ً</w:t>
      </w:r>
      <w:r w:rsidRPr="00295399">
        <w:rPr>
          <w:rFonts w:ascii="Times New Roman" w:hAnsi="Times New Roman"/>
          <w:sz w:val="28"/>
          <w:rtl/>
        </w:rPr>
        <w:t>:</w:t>
      </w:r>
    </w:p>
    <w:p w14:paraId="34D601E4"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التجارة</w:t>
      </w:r>
      <w:r w:rsidRPr="00295399">
        <w:rPr>
          <w:rFonts w:ascii="Times New Roman" w:hAnsi="Times New Roman" w:hint="cs"/>
          <w:sz w:val="28"/>
          <w:rtl/>
        </w:rPr>
        <w:t>:</w:t>
      </w:r>
      <w:r w:rsidRPr="00295399">
        <w:rPr>
          <w:rFonts w:ascii="Times New Roman" w:hAnsi="Times New Roman"/>
          <w:sz w:val="28"/>
          <w:rtl/>
        </w:rPr>
        <w:t xml:space="preserve"> أي باع واشترى</w:t>
      </w:r>
      <w:r w:rsidRPr="00295399">
        <w:rPr>
          <w:rFonts w:ascii="Times New Roman" w:hAnsi="Times New Roman" w:hint="cs"/>
          <w:sz w:val="28"/>
          <w:rtl/>
        </w:rPr>
        <w:t>،</w:t>
      </w:r>
      <w:r w:rsidRPr="00295399">
        <w:rPr>
          <w:rFonts w:ascii="Times New Roman" w:hAnsi="Times New Roman"/>
          <w:sz w:val="28"/>
          <w:rtl/>
        </w:rPr>
        <w:t xml:space="preserve"> وفعله يتّ</w:t>
      </w:r>
      <w:r w:rsidRPr="00295399">
        <w:rPr>
          <w:rFonts w:ascii="Times New Roman" w:hAnsi="Times New Roman" w:hint="cs"/>
          <w:sz w:val="28"/>
          <w:rtl/>
        </w:rPr>
        <w:t>َ</w:t>
      </w:r>
      <w:r w:rsidRPr="00295399">
        <w:rPr>
          <w:rFonts w:ascii="Times New Roman" w:hAnsi="Times New Roman"/>
          <w:sz w:val="28"/>
          <w:rtl/>
        </w:rPr>
        <w:t>جر</w:t>
      </w:r>
      <w:r w:rsidRPr="00295399">
        <w:rPr>
          <w:rFonts w:ascii="Times New Roman" w:hAnsi="Times New Roman" w:hint="cs"/>
          <w:sz w:val="28"/>
          <w:rtl/>
        </w:rPr>
        <w:t>،</w:t>
      </w:r>
      <w:r w:rsidRPr="00295399">
        <w:rPr>
          <w:rFonts w:ascii="Times New Roman" w:hAnsi="Times New Roman"/>
          <w:sz w:val="28"/>
          <w:rtl/>
        </w:rPr>
        <w:t xml:space="preserve"> وأرض مت</w:t>
      </w:r>
      <w:r w:rsidRPr="00295399">
        <w:rPr>
          <w:rFonts w:ascii="Times New Roman" w:hAnsi="Times New Roman" w:hint="cs"/>
          <w:sz w:val="28"/>
          <w:rtl/>
        </w:rPr>
        <w:t>َّ</w:t>
      </w:r>
      <w:r w:rsidRPr="00295399">
        <w:rPr>
          <w:rFonts w:ascii="Times New Roman" w:hAnsi="Times New Roman"/>
          <w:sz w:val="28"/>
          <w:rtl/>
        </w:rPr>
        <w:t xml:space="preserve">جرة: أي يتجر </w:t>
      </w:r>
      <w:proofErr w:type="gramStart"/>
      <w:r w:rsidRPr="00295399">
        <w:rPr>
          <w:rFonts w:ascii="Times New Roman" w:hAnsi="Times New Roman"/>
          <w:sz w:val="28"/>
          <w:rtl/>
        </w:rPr>
        <w:t>إليها</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2"/>
      </w:r>
      <w:r w:rsidRPr="00295399">
        <w:rPr>
          <w:rFonts w:ascii="Traditional Arabic" w:hAnsi="Traditional Arabic"/>
          <w:sz w:val="36"/>
          <w:vertAlign w:val="superscript"/>
          <w:rtl/>
        </w:rPr>
        <w:t>)</w:t>
      </w:r>
      <w:r w:rsidRPr="00295399">
        <w:rPr>
          <w:rFonts w:ascii="Times New Roman" w:hAnsi="Times New Roman" w:hint="cs"/>
          <w:sz w:val="28"/>
          <w:rtl/>
        </w:rPr>
        <w:t>.</w:t>
      </w:r>
    </w:p>
    <w:p w14:paraId="111357A1"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تعريف عروض التجارة اصطلاحًا:</w:t>
      </w:r>
    </w:p>
    <w:p w14:paraId="2E158020"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جمع عر</w:t>
      </w:r>
      <w:r w:rsidRPr="00295399">
        <w:rPr>
          <w:rFonts w:ascii="Times New Roman" w:hAnsi="Times New Roman" w:hint="cs"/>
          <w:sz w:val="28"/>
          <w:rtl/>
        </w:rPr>
        <w:t>ْ</w:t>
      </w:r>
      <w:r w:rsidRPr="00295399">
        <w:rPr>
          <w:rFonts w:ascii="Times New Roman" w:hAnsi="Times New Roman"/>
          <w:sz w:val="28"/>
          <w:rtl/>
        </w:rPr>
        <w:t>ض</w:t>
      </w:r>
      <w:r w:rsidRPr="00295399">
        <w:rPr>
          <w:rFonts w:ascii="Times New Roman" w:hAnsi="Times New Roman" w:hint="cs"/>
          <w:sz w:val="28"/>
          <w:rtl/>
        </w:rPr>
        <w:t xml:space="preserve">، </w:t>
      </w:r>
      <w:r w:rsidRPr="00295399">
        <w:rPr>
          <w:rFonts w:ascii="Times New Roman" w:hAnsi="Times New Roman"/>
          <w:sz w:val="28"/>
          <w:rtl/>
        </w:rPr>
        <w:t xml:space="preserve">وهو غير الأثمان من المال، على اختلاف أنواعه، من النبات والحيوان والعقار وسائر </w:t>
      </w:r>
      <w:proofErr w:type="gramStart"/>
      <w:r w:rsidRPr="00295399">
        <w:rPr>
          <w:rFonts w:ascii="Times New Roman" w:hAnsi="Times New Roman"/>
          <w:sz w:val="28"/>
          <w:rtl/>
        </w:rPr>
        <w:t>المال</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3"/>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19DAC0C6" w14:textId="7009A457" w:rsidR="0099775E" w:rsidRPr="00F67AB7" w:rsidRDefault="0099775E" w:rsidP="00F67AB7">
      <w:pPr>
        <w:widowControl w:val="0"/>
        <w:rPr>
          <w:rFonts w:ascii="Times New Roman" w:hAnsi="Times New Roman"/>
          <w:sz w:val="28"/>
          <w:rtl/>
        </w:rPr>
        <w:sectPr w:rsidR="0099775E" w:rsidRPr="00F67AB7" w:rsidSect="0099775E">
          <w:footnotePr>
            <w:numRestart w:val="eachPage"/>
          </w:footnotePr>
          <w:pgSz w:w="11906" w:h="16838" w:code="10"/>
          <w:pgMar w:top="1418" w:right="1985" w:bottom="1418" w:left="1418" w:header="709" w:footer="709" w:gutter="0"/>
          <w:cols w:space="708"/>
          <w:titlePg/>
          <w:bidi/>
          <w:rtlGutter/>
          <w:docGrid w:linePitch="360"/>
        </w:sectPr>
      </w:pPr>
      <w:r w:rsidRPr="00295399">
        <w:rPr>
          <w:rFonts w:ascii="Times New Roman" w:hAnsi="Times New Roman" w:hint="cs"/>
          <w:sz w:val="28"/>
          <w:rtl/>
        </w:rPr>
        <w:t xml:space="preserve">وقيل: هو </w:t>
      </w:r>
      <w:r w:rsidRPr="00295399">
        <w:rPr>
          <w:rFonts w:ascii="Times New Roman" w:hAnsi="Times New Roman"/>
          <w:sz w:val="28"/>
          <w:rtl/>
        </w:rPr>
        <w:t>كل</w:t>
      </w:r>
      <w:r w:rsidRPr="00295399">
        <w:rPr>
          <w:rFonts w:ascii="Times New Roman" w:hAnsi="Times New Roman" w:hint="cs"/>
          <w:sz w:val="28"/>
          <w:rtl/>
        </w:rPr>
        <w:t>ُّ</w:t>
      </w:r>
      <w:r w:rsidRPr="00295399">
        <w:rPr>
          <w:rFonts w:ascii="Times New Roman" w:hAnsi="Times New Roman"/>
          <w:sz w:val="28"/>
          <w:rtl/>
        </w:rPr>
        <w:t xml:space="preserve"> ما أ</w:t>
      </w:r>
      <w:r w:rsidRPr="00295399">
        <w:rPr>
          <w:rFonts w:ascii="Times New Roman" w:hAnsi="Times New Roman" w:hint="cs"/>
          <w:sz w:val="28"/>
          <w:rtl/>
        </w:rPr>
        <w:t>ُ</w:t>
      </w:r>
      <w:r w:rsidRPr="00295399">
        <w:rPr>
          <w:rFonts w:ascii="Times New Roman" w:hAnsi="Times New Roman"/>
          <w:sz w:val="28"/>
          <w:rtl/>
        </w:rPr>
        <w:t>ع</w:t>
      </w:r>
      <w:r w:rsidRPr="00295399">
        <w:rPr>
          <w:rFonts w:ascii="Times New Roman" w:hAnsi="Times New Roman" w:hint="cs"/>
          <w:sz w:val="28"/>
          <w:rtl/>
        </w:rPr>
        <w:t>ِ</w:t>
      </w:r>
      <w:r w:rsidRPr="00295399">
        <w:rPr>
          <w:rFonts w:ascii="Times New Roman" w:hAnsi="Times New Roman"/>
          <w:sz w:val="28"/>
          <w:rtl/>
        </w:rPr>
        <w:t>د</w:t>
      </w:r>
      <w:r w:rsidRPr="00295399">
        <w:rPr>
          <w:rFonts w:ascii="Times New Roman" w:hAnsi="Times New Roman" w:hint="cs"/>
          <w:sz w:val="28"/>
          <w:rtl/>
        </w:rPr>
        <w:t>َّ</w:t>
      </w:r>
      <w:r w:rsidRPr="00295399">
        <w:rPr>
          <w:rFonts w:ascii="Times New Roman" w:hAnsi="Times New Roman"/>
          <w:sz w:val="28"/>
          <w:rtl/>
        </w:rPr>
        <w:t xml:space="preserve"> للتجارة كائنة</w:t>
      </w:r>
      <w:r w:rsidRPr="00295399">
        <w:rPr>
          <w:rFonts w:ascii="Times New Roman" w:hAnsi="Times New Roman" w:hint="cs"/>
          <w:sz w:val="28"/>
          <w:rtl/>
        </w:rPr>
        <w:t>ً</w:t>
      </w:r>
      <w:r w:rsidRPr="00295399">
        <w:rPr>
          <w:rFonts w:ascii="Times New Roman" w:hAnsi="Times New Roman"/>
          <w:sz w:val="28"/>
          <w:rtl/>
        </w:rPr>
        <w:t xml:space="preserve"> ما كانت</w:t>
      </w:r>
      <w:r w:rsidRPr="00295399">
        <w:rPr>
          <w:rFonts w:ascii="Times New Roman" w:hAnsi="Times New Roman" w:hint="cs"/>
          <w:sz w:val="28"/>
          <w:rtl/>
        </w:rPr>
        <w:t>،</w:t>
      </w:r>
      <w:r w:rsidRPr="00295399">
        <w:rPr>
          <w:rFonts w:ascii="Times New Roman" w:hAnsi="Times New Roman"/>
          <w:sz w:val="28"/>
          <w:rtl/>
        </w:rPr>
        <w:t xml:space="preserve"> سواء</w:t>
      </w:r>
      <w:r w:rsidRPr="00295399">
        <w:rPr>
          <w:rFonts w:ascii="Times New Roman" w:hAnsi="Times New Roman" w:hint="cs"/>
          <w:sz w:val="28"/>
          <w:rtl/>
        </w:rPr>
        <w:t>ٌ</w:t>
      </w:r>
      <w:r w:rsidRPr="00295399">
        <w:rPr>
          <w:rFonts w:ascii="Times New Roman" w:hAnsi="Times New Roman"/>
          <w:sz w:val="28"/>
          <w:rtl/>
        </w:rPr>
        <w:t xml:space="preserve"> من جنس ما تجب فيه زكاة العين</w:t>
      </w:r>
      <w:r w:rsidRPr="00295399">
        <w:rPr>
          <w:rFonts w:ascii="Times New Roman" w:hAnsi="Times New Roman" w:hint="cs"/>
          <w:sz w:val="28"/>
          <w:rtl/>
        </w:rPr>
        <w:t>:</w:t>
      </w:r>
      <w:r w:rsidRPr="00295399">
        <w:rPr>
          <w:rFonts w:ascii="Times New Roman" w:hAnsi="Times New Roman"/>
          <w:sz w:val="28"/>
          <w:rtl/>
        </w:rPr>
        <w:t xml:space="preserve"> كالإبل والغنم والبقر</w:t>
      </w:r>
      <w:r w:rsidRPr="00295399">
        <w:rPr>
          <w:rFonts w:ascii="Times New Roman" w:hAnsi="Times New Roman" w:hint="cs"/>
          <w:sz w:val="28"/>
          <w:rtl/>
        </w:rPr>
        <w:t>،</w:t>
      </w:r>
      <w:r w:rsidRPr="00295399">
        <w:rPr>
          <w:rFonts w:ascii="Times New Roman" w:hAnsi="Times New Roman"/>
          <w:sz w:val="28"/>
          <w:rtl/>
        </w:rPr>
        <w:t xml:space="preserve"> أو كالثياب</w:t>
      </w:r>
      <w:r w:rsidRPr="00295399">
        <w:rPr>
          <w:rFonts w:ascii="Times New Roman" w:hAnsi="Times New Roman" w:hint="cs"/>
          <w:sz w:val="28"/>
          <w:rtl/>
        </w:rPr>
        <w:t>،</w:t>
      </w:r>
      <w:r w:rsidRPr="00295399">
        <w:rPr>
          <w:rFonts w:ascii="Times New Roman" w:hAnsi="Times New Roman"/>
          <w:sz w:val="28"/>
          <w:rtl/>
        </w:rPr>
        <w:t xml:space="preserve"> والحمير </w:t>
      </w:r>
      <w:proofErr w:type="gramStart"/>
      <w:r w:rsidRPr="00295399">
        <w:rPr>
          <w:rFonts w:ascii="Times New Roman" w:hAnsi="Times New Roman"/>
          <w:sz w:val="28"/>
          <w:rtl/>
        </w:rPr>
        <w:t>والبغال</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4"/>
      </w:r>
      <w:r w:rsidRPr="00295399">
        <w:rPr>
          <w:rFonts w:ascii="Traditional Arabic" w:hAnsi="Traditional Arabic"/>
          <w:sz w:val="36"/>
          <w:vertAlign w:val="superscript"/>
          <w:rtl/>
        </w:rPr>
        <w:t>)</w:t>
      </w:r>
      <w:r w:rsidRPr="00295399">
        <w:rPr>
          <w:rFonts w:ascii="Times New Roman" w:hAnsi="Times New Roman"/>
          <w:sz w:val="28"/>
          <w:rtl/>
        </w:rPr>
        <w:t>.</w:t>
      </w:r>
      <w:r w:rsidRPr="00295399">
        <w:rPr>
          <w:rFonts w:ascii="Times New Roman" w:hAnsi="Times New Roman" w:hint="cs"/>
          <w:sz w:val="28"/>
          <w:rtl/>
        </w:rPr>
        <w:t xml:space="preserve"> وهذا الأقرب.</w:t>
      </w:r>
    </w:p>
    <w:p w14:paraId="4FDEB282" w14:textId="77777777" w:rsidR="00E64B0E" w:rsidRDefault="00E64B0E" w:rsidP="00F67AB7">
      <w:pPr>
        <w:ind w:firstLine="0"/>
        <w:jc w:val="left"/>
        <w:rPr>
          <w:b/>
          <w:bCs/>
          <w:rtl/>
        </w:rPr>
      </w:pPr>
      <w:bookmarkStart w:id="46" w:name="_Toc218376404"/>
      <w:bookmarkStart w:id="47" w:name="_Toc218376502"/>
    </w:p>
    <w:p w14:paraId="2EEC89A5" w14:textId="77777777" w:rsidR="00E64B0E" w:rsidRDefault="00E64B0E" w:rsidP="00F67AB7">
      <w:pPr>
        <w:ind w:firstLine="0"/>
        <w:jc w:val="left"/>
        <w:rPr>
          <w:b/>
          <w:bCs/>
          <w:rtl/>
        </w:rPr>
      </w:pPr>
    </w:p>
    <w:p w14:paraId="376F3125" w14:textId="77777777" w:rsidR="00E64B0E" w:rsidRDefault="00E64B0E" w:rsidP="00F67AB7">
      <w:pPr>
        <w:ind w:firstLine="0"/>
        <w:jc w:val="left"/>
        <w:rPr>
          <w:b/>
          <w:bCs/>
          <w:rtl/>
        </w:rPr>
      </w:pPr>
    </w:p>
    <w:p w14:paraId="5786CE1B" w14:textId="77777777" w:rsidR="00E64B0E" w:rsidRDefault="00E64B0E" w:rsidP="00F67AB7">
      <w:pPr>
        <w:ind w:firstLine="0"/>
        <w:jc w:val="left"/>
        <w:rPr>
          <w:b/>
          <w:bCs/>
          <w:rtl/>
        </w:rPr>
      </w:pPr>
    </w:p>
    <w:p w14:paraId="626B6A07" w14:textId="77777777" w:rsidR="00E64B0E" w:rsidRDefault="00E64B0E" w:rsidP="00F67AB7">
      <w:pPr>
        <w:ind w:firstLine="0"/>
        <w:jc w:val="left"/>
        <w:rPr>
          <w:b/>
          <w:bCs/>
          <w:rtl/>
        </w:rPr>
      </w:pPr>
    </w:p>
    <w:p w14:paraId="1A34F0EA" w14:textId="345CA5E3" w:rsidR="00E64B0E" w:rsidRPr="002F4C18" w:rsidRDefault="00E64B0E" w:rsidP="002F4C18">
      <w:pPr>
        <w:pStyle w:val="1"/>
        <w:rPr>
          <w:szCs w:val="40"/>
          <w:rtl/>
        </w:rPr>
      </w:pPr>
      <w:bookmarkStart w:id="48" w:name="_Toc222821576"/>
      <w:r w:rsidRPr="002F4C18">
        <w:rPr>
          <w:szCs w:val="40"/>
          <w:rtl/>
        </w:rPr>
        <w:t>المبحث الأول:</w:t>
      </w:r>
      <w:r w:rsidR="002F4C18" w:rsidRPr="002F4C18">
        <w:rPr>
          <w:rFonts w:hint="cs"/>
          <w:szCs w:val="40"/>
          <w:rtl/>
        </w:rPr>
        <w:t xml:space="preserve"> </w:t>
      </w:r>
      <w:r w:rsidRPr="002F4C18">
        <w:rPr>
          <w:szCs w:val="40"/>
          <w:rtl/>
        </w:rPr>
        <w:t>المسائل المندوبة في زكاة الذهب والفضة</w:t>
      </w:r>
      <w:bookmarkEnd w:id="48"/>
    </w:p>
    <w:p w14:paraId="7C0B0BC8" w14:textId="77777777" w:rsidR="00E64B0E" w:rsidRPr="00295399" w:rsidRDefault="00E64B0E" w:rsidP="00E64B0E">
      <w:pPr>
        <w:widowControl w:val="0"/>
        <w:rPr>
          <w:rFonts w:ascii="Times New Roman" w:hAnsi="Times New Roman"/>
          <w:b/>
          <w:bCs/>
          <w:sz w:val="28"/>
          <w:rtl/>
        </w:rPr>
      </w:pPr>
      <w:r w:rsidRPr="00295399">
        <w:rPr>
          <w:rFonts w:ascii="Times New Roman" w:hAnsi="Times New Roman"/>
          <w:b/>
          <w:bCs/>
          <w:sz w:val="28"/>
          <w:rtl/>
        </w:rPr>
        <w:t>وفيه ستة مطالب:</w:t>
      </w:r>
    </w:p>
    <w:p w14:paraId="4ED0027F" w14:textId="77777777" w:rsidR="00E64B0E" w:rsidRPr="00295399" w:rsidRDefault="00E64B0E" w:rsidP="00E64B0E">
      <w:pPr>
        <w:widowControl w:val="0"/>
        <w:rPr>
          <w:rFonts w:ascii="Traditional Arabic" w:hAnsi="Traditional Arabic"/>
          <w:b/>
          <w:bCs/>
          <w:noProof/>
          <w:rtl/>
        </w:rPr>
      </w:pPr>
      <w:r w:rsidRPr="00295399">
        <w:rPr>
          <w:rFonts w:ascii="Traditional Arabic" w:hAnsi="Traditional Arabic"/>
          <w:b/>
          <w:bCs/>
          <w:noProof/>
          <w:rtl/>
        </w:rPr>
        <w:t>المطلب الأول: إخراج صاحب الذهب والفضة المغشوشة الزكاةَ ممَّا لا غشَّ فيه</w:t>
      </w:r>
    </w:p>
    <w:p w14:paraId="1CFCB24F" w14:textId="77777777" w:rsidR="00E64B0E" w:rsidRPr="00295399" w:rsidRDefault="00E64B0E" w:rsidP="00E64B0E">
      <w:pPr>
        <w:widowControl w:val="0"/>
        <w:rPr>
          <w:rFonts w:ascii="Traditional Arabic" w:hAnsi="Traditional Arabic"/>
          <w:b/>
          <w:bCs/>
          <w:noProof/>
          <w:rtl/>
        </w:rPr>
      </w:pPr>
      <w:r w:rsidRPr="00295399">
        <w:rPr>
          <w:rFonts w:ascii="Traditional Arabic" w:hAnsi="Traditional Arabic"/>
          <w:b/>
          <w:bCs/>
          <w:noProof/>
          <w:rtl/>
        </w:rPr>
        <w:t>المطلب الثاني: إخراج المزكّي من أجود ماله</w:t>
      </w:r>
    </w:p>
    <w:p w14:paraId="255130F4" w14:textId="77777777" w:rsidR="00E64B0E" w:rsidRPr="00295399" w:rsidRDefault="00E64B0E" w:rsidP="00E64B0E">
      <w:pPr>
        <w:widowControl w:val="0"/>
        <w:rPr>
          <w:rFonts w:ascii="Traditional Arabic" w:hAnsi="Traditional Arabic"/>
          <w:b/>
          <w:bCs/>
          <w:noProof/>
          <w:rtl/>
        </w:rPr>
      </w:pPr>
      <w:r w:rsidRPr="00295399">
        <w:rPr>
          <w:rFonts w:ascii="Traditional Arabic" w:hAnsi="Traditional Arabic"/>
          <w:b/>
          <w:bCs/>
          <w:noProof/>
          <w:rtl/>
        </w:rPr>
        <w:t>المطلب الثالث: الإناء المستعمل لمعرفة الغشّ في الذهب والفضَّة</w:t>
      </w:r>
    </w:p>
    <w:p w14:paraId="36CFD995" w14:textId="77777777" w:rsidR="00E64B0E" w:rsidRPr="00295399" w:rsidRDefault="00E64B0E" w:rsidP="00E64B0E">
      <w:pPr>
        <w:widowControl w:val="0"/>
        <w:rPr>
          <w:rFonts w:ascii="Traditional Arabic" w:hAnsi="Traditional Arabic"/>
          <w:b/>
          <w:bCs/>
          <w:noProof/>
          <w:rtl/>
        </w:rPr>
      </w:pPr>
      <w:r w:rsidRPr="00295399">
        <w:rPr>
          <w:rFonts w:ascii="Traditional Arabic" w:hAnsi="Traditional Arabic"/>
          <w:b/>
          <w:bCs/>
          <w:noProof/>
          <w:rtl/>
        </w:rPr>
        <w:t>المطلب الرابع: لُبْس الرجل للخاتم في خُنصره من اليد اليسرى</w:t>
      </w:r>
    </w:p>
    <w:p w14:paraId="5EDAF3E8" w14:textId="77777777" w:rsidR="00E64B0E" w:rsidRPr="00295399" w:rsidRDefault="00E64B0E" w:rsidP="00E64B0E">
      <w:pPr>
        <w:widowControl w:val="0"/>
        <w:rPr>
          <w:rFonts w:ascii="Traditional Arabic" w:hAnsi="Traditional Arabic"/>
          <w:b/>
          <w:bCs/>
          <w:noProof/>
          <w:rtl/>
        </w:rPr>
      </w:pPr>
      <w:r w:rsidRPr="00295399">
        <w:rPr>
          <w:rFonts w:ascii="Traditional Arabic" w:hAnsi="Traditional Arabic"/>
          <w:b/>
          <w:bCs/>
          <w:noProof/>
          <w:rtl/>
        </w:rPr>
        <w:t>المطلب الخامس: وضع الرجل فصَّ خاتمه من داخل</w:t>
      </w:r>
    </w:p>
    <w:p w14:paraId="10CBEFC3" w14:textId="77777777" w:rsidR="00E64B0E" w:rsidRPr="00295399" w:rsidRDefault="00E64B0E" w:rsidP="00E64B0E">
      <w:pPr>
        <w:widowControl w:val="0"/>
        <w:rPr>
          <w:rFonts w:ascii="Traditional Arabic" w:hAnsi="Traditional Arabic"/>
          <w:b/>
          <w:bCs/>
          <w:noProof/>
          <w:rtl/>
        </w:rPr>
      </w:pPr>
      <w:r w:rsidRPr="00295399">
        <w:rPr>
          <w:rFonts w:ascii="Traditional Arabic" w:hAnsi="Traditional Arabic"/>
          <w:b/>
          <w:bCs/>
          <w:noProof/>
          <w:rtl/>
        </w:rPr>
        <w:t>المطلب السادس: التختُّم بالعقيق للرجل والمرأة</w:t>
      </w:r>
    </w:p>
    <w:p w14:paraId="2BCFA7A6" w14:textId="77777777" w:rsidR="00E64B0E" w:rsidRDefault="00E64B0E" w:rsidP="00F67AB7">
      <w:pPr>
        <w:ind w:firstLine="0"/>
        <w:jc w:val="left"/>
        <w:rPr>
          <w:b/>
          <w:bCs/>
          <w:rtl/>
        </w:rPr>
      </w:pPr>
    </w:p>
    <w:p w14:paraId="5F0E4A3B" w14:textId="77777777" w:rsidR="00E64B0E" w:rsidRDefault="00E64B0E" w:rsidP="00F67AB7">
      <w:pPr>
        <w:ind w:firstLine="0"/>
        <w:jc w:val="left"/>
        <w:rPr>
          <w:b/>
          <w:bCs/>
          <w:rtl/>
        </w:rPr>
      </w:pPr>
    </w:p>
    <w:p w14:paraId="137F8369" w14:textId="77777777" w:rsidR="00E64B0E" w:rsidRDefault="00E64B0E" w:rsidP="00F67AB7">
      <w:pPr>
        <w:ind w:firstLine="0"/>
        <w:jc w:val="left"/>
        <w:rPr>
          <w:b/>
          <w:bCs/>
          <w:rtl/>
        </w:rPr>
      </w:pPr>
    </w:p>
    <w:p w14:paraId="3EF4B22F" w14:textId="582F1A62" w:rsidR="002F4C18" w:rsidRDefault="002F4C18">
      <w:pPr>
        <w:bidi w:val="0"/>
        <w:spacing w:after="160" w:line="259" w:lineRule="auto"/>
        <w:ind w:firstLine="0"/>
        <w:jc w:val="left"/>
        <w:rPr>
          <w:b/>
          <w:bCs/>
          <w:rtl/>
        </w:rPr>
      </w:pPr>
      <w:r>
        <w:rPr>
          <w:b/>
          <w:bCs/>
          <w:rtl/>
        </w:rPr>
        <w:br w:type="page"/>
      </w:r>
    </w:p>
    <w:p w14:paraId="0BC9C5EF" w14:textId="43F97D7E" w:rsidR="0099775E" w:rsidRPr="002F4C18" w:rsidRDefault="0099775E" w:rsidP="002F4C18">
      <w:pPr>
        <w:pStyle w:val="1"/>
        <w:jc w:val="lowKashida"/>
        <w:rPr>
          <w:sz w:val="32"/>
          <w:szCs w:val="36"/>
          <w:rtl/>
        </w:rPr>
      </w:pPr>
      <w:bookmarkStart w:id="49" w:name="_Toc222821577"/>
      <w:r w:rsidRPr="002F4C18">
        <w:rPr>
          <w:sz w:val="32"/>
          <w:szCs w:val="36"/>
          <w:rtl/>
        </w:rPr>
        <w:lastRenderedPageBreak/>
        <w:t>المطلب</w:t>
      </w:r>
      <w:r w:rsidR="00F67AB7" w:rsidRPr="002F4C18">
        <w:rPr>
          <w:rFonts w:hint="cs"/>
          <w:sz w:val="32"/>
          <w:szCs w:val="36"/>
          <w:rtl/>
        </w:rPr>
        <w:t xml:space="preserve"> الأول</w:t>
      </w:r>
      <w:r w:rsidR="00C3665E" w:rsidRPr="002F4C18">
        <w:rPr>
          <w:rFonts w:hint="cs"/>
          <w:sz w:val="32"/>
          <w:szCs w:val="36"/>
          <w:rtl/>
        </w:rPr>
        <w:t xml:space="preserve">: </w:t>
      </w:r>
      <w:r w:rsidRPr="002F4C18">
        <w:rPr>
          <w:sz w:val="32"/>
          <w:szCs w:val="36"/>
          <w:rtl/>
        </w:rPr>
        <w:t>إخراج صاحب الذهب والفضة المغشوشة الزكاة</w:t>
      </w:r>
      <w:r w:rsidRPr="002F4C18">
        <w:rPr>
          <w:rFonts w:hint="cs"/>
          <w:sz w:val="32"/>
          <w:szCs w:val="36"/>
          <w:rtl/>
        </w:rPr>
        <w:t>َ</w:t>
      </w:r>
      <w:r w:rsidRPr="002F4C18">
        <w:rPr>
          <w:sz w:val="32"/>
          <w:szCs w:val="36"/>
          <w:rtl/>
        </w:rPr>
        <w:t xml:space="preserve"> مم</w:t>
      </w:r>
      <w:r w:rsidRPr="002F4C18">
        <w:rPr>
          <w:rFonts w:hint="cs"/>
          <w:sz w:val="32"/>
          <w:szCs w:val="36"/>
          <w:rtl/>
        </w:rPr>
        <w:t>َّ</w:t>
      </w:r>
      <w:r w:rsidRPr="002F4C18">
        <w:rPr>
          <w:sz w:val="32"/>
          <w:szCs w:val="36"/>
          <w:rtl/>
        </w:rPr>
        <w:t>ا لا غش</w:t>
      </w:r>
      <w:r w:rsidRPr="002F4C18">
        <w:rPr>
          <w:rFonts w:hint="cs"/>
          <w:sz w:val="32"/>
          <w:szCs w:val="36"/>
          <w:rtl/>
        </w:rPr>
        <w:t>َّ</w:t>
      </w:r>
      <w:r w:rsidRPr="002F4C18">
        <w:rPr>
          <w:sz w:val="32"/>
          <w:szCs w:val="36"/>
          <w:rtl/>
        </w:rPr>
        <w:t xml:space="preserve"> فيه</w:t>
      </w:r>
      <w:bookmarkEnd w:id="46"/>
      <w:bookmarkEnd w:id="47"/>
      <w:bookmarkEnd w:id="49"/>
    </w:p>
    <w:p w14:paraId="56BB2209"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صورة المسألة:</w:t>
      </w:r>
    </w:p>
    <w:p w14:paraId="6415A6A8"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 xml:space="preserve">أن يكون عند </w:t>
      </w:r>
      <w:proofErr w:type="spellStart"/>
      <w:r w:rsidRPr="00295399">
        <w:rPr>
          <w:rFonts w:ascii="Times New Roman" w:hAnsi="Times New Roman"/>
          <w:sz w:val="28"/>
          <w:rtl/>
        </w:rPr>
        <w:t>المزك</w:t>
      </w:r>
      <w:r w:rsidRPr="00295399">
        <w:rPr>
          <w:rFonts w:ascii="Times New Roman" w:hAnsi="Times New Roman" w:hint="cs"/>
          <w:sz w:val="28"/>
          <w:rtl/>
        </w:rPr>
        <w:t>ِّ</w:t>
      </w:r>
      <w:r w:rsidRPr="00295399">
        <w:rPr>
          <w:rFonts w:ascii="Times New Roman" w:hAnsi="Times New Roman"/>
          <w:sz w:val="28"/>
          <w:rtl/>
        </w:rPr>
        <w:t>ي</w:t>
      </w:r>
      <w:proofErr w:type="spellEnd"/>
      <w:r w:rsidRPr="00295399">
        <w:rPr>
          <w:rFonts w:ascii="Times New Roman" w:hAnsi="Times New Roman"/>
          <w:sz w:val="28"/>
          <w:rtl/>
        </w:rPr>
        <w:t xml:space="preserve"> ذهب</w:t>
      </w:r>
      <w:r w:rsidRPr="00295399">
        <w:rPr>
          <w:rFonts w:ascii="Times New Roman" w:hAnsi="Times New Roman" w:hint="cs"/>
          <w:sz w:val="28"/>
          <w:rtl/>
        </w:rPr>
        <w:t>ٌ</w:t>
      </w:r>
      <w:r w:rsidRPr="00295399">
        <w:rPr>
          <w:rFonts w:ascii="Times New Roman" w:hAnsi="Times New Roman"/>
          <w:sz w:val="28"/>
          <w:rtl/>
        </w:rPr>
        <w:t xml:space="preserve"> أو فض</w:t>
      </w:r>
      <w:r w:rsidRPr="00295399">
        <w:rPr>
          <w:rFonts w:ascii="Times New Roman" w:hAnsi="Times New Roman" w:hint="cs"/>
          <w:sz w:val="28"/>
          <w:rtl/>
        </w:rPr>
        <w:t>َّ</w:t>
      </w:r>
      <w:r w:rsidRPr="00295399">
        <w:rPr>
          <w:rFonts w:ascii="Times New Roman" w:hAnsi="Times New Roman"/>
          <w:sz w:val="28"/>
          <w:rtl/>
        </w:rPr>
        <w:t>ة</w:t>
      </w:r>
      <w:r w:rsidRPr="00295399">
        <w:rPr>
          <w:rFonts w:ascii="Times New Roman" w:hAnsi="Times New Roman" w:hint="cs"/>
          <w:sz w:val="28"/>
          <w:rtl/>
        </w:rPr>
        <w:t>ٌ</w:t>
      </w:r>
      <w:r w:rsidRPr="00295399">
        <w:rPr>
          <w:rFonts w:ascii="Times New Roman" w:hAnsi="Times New Roman"/>
          <w:sz w:val="28"/>
          <w:rtl/>
        </w:rPr>
        <w:t xml:space="preserve"> مغشوشة</w:t>
      </w:r>
      <w:r w:rsidRPr="00295399">
        <w:rPr>
          <w:rFonts w:ascii="Times New Roman" w:hAnsi="Times New Roman" w:hint="cs"/>
          <w:sz w:val="28"/>
          <w:rtl/>
        </w:rPr>
        <w:t>ٌ،</w:t>
      </w:r>
      <w:r w:rsidRPr="00295399">
        <w:rPr>
          <w:rFonts w:ascii="Times New Roman" w:hAnsi="Times New Roman"/>
          <w:sz w:val="28"/>
          <w:rtl/>
        </w:rPr>
        <w:t xml:space="preserve"> فتبلغ النصاب وتجب فيها الزكاة، فهل ي</w:t>
      </w:r>
      <w:r w:rsidRPr="00295399">
        <w:rPr>
          <w:rFonts w:ascii="Times New Roman" w:hAnsi="Times New Roman" w:hint="cs"/>
          <w:sz w:val="28"/>
          <w:rtl/>
        </w:rPr>
        <w:t>ُ</w:t>
      </w:r>
      <w:r w:rsidRPr="00295399">
        <w:rPr>
          <w:rFonts w:ascii="Times New Roman" w:hAnsi="Times New Roman"/>
          <w:sz w:val="28"/>
          <w:rtl/>
        </w:rPr>
        <w:t>ستحب</w:t>
      </w:r>
      <w:r w:rsidRPr="00295399">
        <w:rPr>
          <w:rFonts w:ascii="Times New Roman" w:hAnsi="Times New Roman" w:hint="cs"/>
          <w:sz w:val="28"/>
          <w:rtl/>
        </w:rPr>
        <w:t>ُّ</w:t>
      </w:r>
      <w:r w:rsidRPr="00295399">
        <w:rPr>
          <w:rFonts w:ascii="Times New Roman" w:hAnsi="Times New Roman"/>
          <w:sz w:val="28"/>
          <w:rtl/>
        </w:rPr>
        <w:t xml:space="preserve"> له إخراج الزكاة مم</w:t>
      </w:r>
      <w:r w:rsidRPr="00295399">
        <w:rPr>
          <w:rFonts w:ascii="Times New Roman" w:hAnsi="Times New Roman" w:hint="cs"/>
          <w:sz w:val="28"/>
          <w:rtl/>
        </w:rPr>
        <w:t>َّ</w:t>
      </w:r>
      <w:r w:rsidRPr="00295399">
        <w:rPr>
          <w:rFonts w:ascii="Times New Roman" w:hAnsi="Times New Roman"/>
          <w:sz w:val="28"/>
          <w:rtl/>
        </w:rPr>
        <w:t>ا لا غش</w:t>
      </w:r>
      <w:r w:rsidRPr="00295399">
        <w:rPr>
          <w:rFonts w:ascii="Times New Roman" w:hAnsi="Times New Roman" w:hint="cs"/>
          <w:sz w:val="28"/>
          <w:rtl/>
        </w:rPr>
        <w:t>َّ</w:t>
      </w:r>
      <w:r w:rsidRPr="00295399">
        <w:rPr>
          <w:rFonts w:ascii="Times New Roman" w:hAnsi="Times New Roman"/>
          <w:sz w:val="28"/>
          <w:rtl/>
        </w:rPr>
        <w:t xml:space="preserve"> فيه أم لا؟</w:t>
      </w:r>
    </w:p>
    <w:p w14:paraId="2DA770BF"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حكم المسألة:</w:t>
      </w:r>
    </w:p>
    <w:p w14:paraId="0B9D1094" w14:textId="77777777" w:rsidR="0099775E" w:rsidRPr="00295399" w:rsidRDefault="0099775E" w:rsidP="0099775E">
      <w:pPr>
        <w:widowControl w:val="0"/>
        <w:rPr>
          <w:rFonts w:ascii="Times New Roman" w:hAnsi="Times New Roman"/>
          <w:sz w:val="28"/>
          <w:rtl/>
        </w:rPr>
      </w:pPr>
      <w:r w:rsidRPr="00295399">
        <w:rPr>
          <w:rFonts w:ascii="Times New Roman" w:hAnsi="Times New Roman"/>
          <w:sz w:val="28"/>
          <w:rtl/>
        </w:rPr>
        <w:t>نص</w:t>
      </w:r>
      <w:r w:rsidRPr="00295399">
        <w:rPr>
          <w:rFonts w:ascii="Times New Roman" w:hAnsi="Times New Roman" w:hint="cs"/>
          <w:sz w:val="28"/>
          <w:rtl/>
        </w:rPr>
        <w:t>َّ</w:t>
      </w:r>
      <w:r w:rsidRPr="00295399">
        <w:rPr>
          <w:rFonts w:ascii="Times New Roman" w:hAnsi="Times New Roman"/>
          <w:sz w:val="28"/>
          <w:rtl/>
        </w:rPr>
        <w:t xml:space="preserve"> الحنابلة على استحباب إخراج الزكاة مم</w:t>
      </w:r>
      <w:r w:rsidRPr="00295399">
        <w:rPr>
          <w:rFonts w:ascii="Times New Roman" w:hAnsi="Times New Roman" w:hint="cs"/>
          <w:sz w:val="28"/>
          <w:rtl/>
        </w:rPr>
        <w:t>َّ</w:t>
      </w:r>
      <w:r w:rsidRPr="00295399">
        <w:rPr>
          <w:rFonts w:ascii="Times New Roman" w:hAnsi="Times New Roman"/>
          <w:sz w:val="28"/>
          <w:rtl/>
        </w:rPr>
        <w:t>ا لا غش</w:t>
      </w:r>
      <w:r w:rsidRPr="00295399">
        <w:rPr>
          <w:rFonts w:ascii="Times New Roman" w:hAnsi="Times New Roman" w:hint="cs"/>
          <w:sz w:val="28"/>
          <w:rtl/>
        </w:rPr>
        <w:t>َّ</w:t>
      </w:r>
      <w:r w:rsidRPr="00295399">
        <w:rPr>
          <w:rFonts w:ascii="Times New Roman" w:hAnsi="Times New Roman"/>
          <w:sz w:val="28"/>
          <w:rtl/>
        </w:rPr>
        <w:t xml:space="preserve"> فيه من الذهب والفض</w:t>
      </w:r>
      <w:r w:rsidRPr="00295399">
        <w:rPr>
          <w:rFonts w:ascii="Times New Roman" w:hAnsi="Times New Roman" w:hint="cs"/>
          <w:sz w:val="28"/>
          <w:rtl/>
        </w:rPr>
        <w:t>َّ</w:t>
      </w:r>
      <w:r w:rsidRPr="00295399">
        <w:rPr>
          <w:rFonts w:ascii="Times New Roman" w:hAnsi="Times New Roman"/>
          <w:sz w:val="28"/>
          <w:rtl/>
        </w:rPr>
        <w:t xml:space="preserve">ة </w:t>
      </w:r>
      <w:proofErr w:type="gramStart"/>
      <w:r w:rsidRPr="00295399">
        <w:rPr>
          <w:rFonts w:ascii="Times New Roman" w:hAnsi="Times New Roman"/>
          <w:sz w:val="28"/>
          <w:rtl/>
        </w:rPr>
        <w:t>المغشوشة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5"/>
      </w:r>
      <w:r w:rsidRPr="00295399">
        <w:rPr>
          <w:rFonts w:ascii="Traditional Arabic" w:hAnsi="Traditional Arabic"/>
          <w:sz w:val="36"/>
          <w:vertAlign w:val="superscript"/>
          <w:rtl/>
        </w:rPr>
        <w:t>)</w:t>
      </w:r>
      <w:r w:rsidRPr="00295399">
        <w:rPr>
          <w:rFonts w:ascii="Times New Roman" w:hAnsi="Times New Roman" w:hint="cs"/>
          <w:sz w:val="28"/>
          <w:rtl/>
        </w:rPr>
        <w:t>،</w:t>
      </w:r>
      <w:r w:rsidRPr="00295399">
        <w:rPr>
          <w:rFonts w:ascii="Times New Roman" w:hAnsi="Times New Roman"/>
          <w:sz w:val="28"/>
          <w:rtl/>
        </w:rPr>
        <w:t xml:space="preserve"> ووافقهم الفقهاء من </w:t>
      </w:r>
      <w:proofErr w:type="gramStart"/>
      <w:r w:rsidRPr="00295399">
        <w:rPr>
          <w:rFonts w:ascii="Times New Roman" w:hAnsi="Times New Roman"/>
          <w:sz w:val="28"/>
          <w:rtl/>
        </w:rPr>
        <w:t>الشافعيَّة</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6"/>
      </w:r>
      <w:r w:rsidRPr="00295399">
        <w:rPr>
          <w:rFonts w:ascii="Traditional Arabic" w:hAnsi="Traditional Arabic"/>
          <w:sz w:val="36"/>
          <w:vertAlign w:val="superscript"/>
          <w:rtl/>
        </w:rPr>
        <w:t>)</w:t>
      </w:r>
      <w:r w:rsidRPr="00295399">
        <w:rPr>
          <w:rFonts w:ascii="Times New Roman" w:hAnsi="Times New Roman"/>
          <w:sz w:val="28"/>
          <w:rtl/>
        </w:rPr>
        <w:t>.</w:t>
      </w:r>
    </w:p>
    <w:p w14:paraId="2391B24B" w14:textId="77777777" w:rsidR="0099775E" w:rsidRPr="00295399" w:rsidRDefault="0099775E" w:rsidP="0099775E">
      <w:pPr>
        <w:widowControl w:val="0"/>
        <w:rPr>
          <w:rFonts w:ascii="Times New Roman" w:hAnsi="Times New Roman"/>
          <w:b/>
          <w:bCs/>
          <w:sz w:val="28"/>
          <w:rtl/>
        </w:rPr>
      </w:pPr>
      <w:r w:rsidRPr="00295399">
        <w:rPr>
          <w:rFonts w:ascii="Times New Roman" w:hAnsi="Times New Roman"/>
          <w:b/>
          <w:bCs/>
          <w:sz w:val="28"/>
          <w:rtl/>
        </w:rPr>
        <w:t>أدل</w:t>
      </w:r>
      <w:r w:rsidRPr="00295399">
        <w:rPr>
          <w:rFonts w:ascii="Times New Roman" w:hAnsi="Times New Roman" w:hint="cs"/>
          <w:b/>
          <w:bCs/>
          <w:sz w:val="28"/>
          <w:rtl/>
        </w:rPr>
        <w:t>َّ</w:t>
      </w:r>
      <w:r w:rsidRPr="00295399">
        <w:rPr>
          <w:rFonts w:ascii="Times New Roman" w:hAnsi="Times New Roman"/>
          <w:b/>
          <w:bCs/>
          <w:sz w:val="28"/>
          <w:rtl/>
        </w:rPr>
        <w:t>ة المسألة:</w:t>
      </w:r>
    </w:p>
    <w:p w14:paraId="2771A763" w14:textId="77777777" w:rsidR="0099775E" w:rsidRPr="00295399" w:rsidRDefault="0099775E" w:rsidP="0099775E">
      <w:pPr>
        <w:widowControl w:val="0"/>
        <w:rPr>
          <w:rFonts w:ascii="Times New Roman" w:hAnsi="Times New Roman"/>
          <w:sz w:val="28"/>
          <w:rtl/>
        </w:rPr>
      </w:pPr>
      <w:r w:rsidRPr="00295399">
        <w:rPr>
          <w:rFonts w:ascii="Times New Roman" w:hAnsi="Times New Roman"/>
          <w:b/>
          <w:bCs/>
          <w:sz w:val="28"/>
          <w:rtl/>
        </w:rPr>
        <w:t>الدليل الأول:</w:t>
      </w:r>
      <w:r w:rsidRPr="00295399">
        <w:rPr>
          <w:rFonts w:ascii="Times New Roman" w:hAnsi="Times New Roman"/>
          <w:sz w:val="28"/>
          <w:rtl/>
        </w:rPr>
        <w:t xml:space="preserve"> أن</w:t>
      </w:r>
      <w:r w:rsidRPr="00295399">
        <w:rPr>
          <w:rFonts w:ascii="Times New Roman" w:hAnsi="Times New Roman" w:hint="cs"/>
          <w:sz w:val="28"/>
          <w:rtl/>
        </w:rPr>
        <w:t>َّ</w:t>
      </w:r>
      <w:r w:rsidRPr="00295399">
        <w:rPr>
          <w:rFonts w:ascii="Times New Roman" w:hAnsi="Times New Roman"/>
          <w:sz w:val="28"/>
          <w:rtl/>
        </w:rPr>
        <w:t xml:space="preserve"> إخراج الخالص من الذهب والفض</w:t>
      </w:r>
      <w:r w:rsidRPr="00295399">
        <w:rPr>
          <w:rFonts w:ascii="Times New Roman" w:hAnsi="Times New Roman" w:hint="cs"/>
          <w:sz w:val="28"/>
          <w:rtl/>
        </w:rPr>
        <w:t>َّ</w:t>
      </w:r>
      <w:r w:rsidRPr="00295399">
        <w:rPr>
          <w:rFonts w:ascii="Times New Roman" w:hAnsi="Times New Roman"/>
          <w:sz w:val="28"/>
          <w:rtl/>
        </w:rPr>
        <w:t>ة في الزكاة هو الأنفع للفقراء</w:t>
      </w:r>
      <w:r w:rsidRPr="00295399">
        <w:rPr>
          <w:rFonts w:ascii="Times New Roman" w:hAnsi="Times New Roman" w:hint="cs"/>
          <w:sz w:val="28"/>
          <w:rtl/>
        </w:rPr>
        <w:t>،</w:t>
      </w:r>
      <w:r w:rsidRPr="00295399">
        <w:rPr>
          <w:rFonts w:ascii="Times New Roman" w:hAnsi="Times New Roman"/>
          <w:sz w:val="28"/>
          <w:rtl/>
        </w:rPr>
        <w:t xml:space="preserve"> </w:t>
      </w:r>
      <w:proofErr w:type="spellStart"/>
      <w:r w:rsidRPr="00295399">
        <w:rPr>
          <w:rFonts w:ascii="Times New Roman" w:hAnsi="Times New Roman"/>
          <w:sz w:val="28"/>
          <w:rtl/>
        </w:rPr>
        <w:t>فرُوعيت</w:t>
      </w:r>
      <w:proofErr w:type="spellEnd"/>
      <w:r w:rsidRPr="00295399">
        <w:rPr>
          <w:rFonts w:ascii="Times New Roman" w:hAnsi="Times New Roman"/>
          <w:sz w:val="28"/>
          <w:rtl/>
        </w:rPr>
        <w:t xml:space="preserve"> مصلحة أهل الزكاة في </w:t>
      </w:r>
      <w:proofErr w:type="gramStart"/>
      <w:r w:rsidRPr="00295399">
        <w:rPr>
          <w:rFonts w:ascii="Times New Roman" w:hAnsi="Times New Roman"/>
          <w:sz w:val="28"/>
          <w:rtl/>
        </w:rPr>
        <w:t>ذلك</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7"/>
      </w:r>
      <w:r w:rsidRPr="00295399">
        <w:rPr>
          <w:rFonts w:ascii="Traditional Arabic" w:hAnsi="Traditional Arabic"/>
          <w:sz w:val="36"/>
          <w:vertAlign w:val="superscript"/>
          <w:rtl/>
        </w:rPr>
        <w:t>)</w:t>
      </w:r>
      <w:r w:rsidRPr="00295399">
        <w:rPr>
          <w:rFonts w:ascii="Times New Roman" w:hAnsi="Times New Roman"/>
          <w:sz w:val="28"/>
          <w:rtl/>
        </w:rPr>
        <w:t>.</w:t>
      </w:r>
    </w:p>
    <w:p w14:paraId="4E2F4706" w14:textId="77777777" w:rsidR="0099775E" w:rsidRPr="00295399" w:rsidRDefault="0099775E" w:rsidP="0099775E">
      <w:pPr>
        <w:widowControl w:val="0"/>
        <w:rPr>
          <w:rFonts w:ascii="Times New Roman" w:hAnsi="Times New Roman"/>
          <w:sz w:val="28"/>
        </w:rPr>
      </w:pPr>
      <w:r w:rsidRPr="00295399">
        <w:rPr>
          <w:rFonts w:ascii="Times New Roman" w:hAnsi="Times New Roman"/>
          <w:b/>
          <w:bCs/>
          <w:sz w:val="28"/>
          <w:rtl/>
        </w:rPr>
        <w:t>الدليل الثاني:</w:t>
      </w:r>
      <w:r w:rsidRPr="00295399">
        <w:rPr>
          <w:rFonts w:ascii="Times New Roman" w:hAnsi="Times New Roman"/>
          <w:sz w:val="28"/>
          <w:rtl/>
        </w:rPr>
        <w:t xml:space="preserve"> أن</w:t>
      </w:r>
      <w:r w:rsidRPr="00295399">
        <w:rPr>
          <w:rFonts w:ascii="Times New Roman" w:hAnsi="Times New Roman" w:hint="cs"/>
          <w:sz w:val="28"/>
          <w:rtl/>
        </w:rPr>
        <w:t>َّ</w:t>
      </w:r>
      <w:r w:rsidRPr="00295399">
        <w:rPr>
          <w:rFonts w:ascii="Times New Roman" w:hAnsi="Times New Roman"/>
          <w:sz w:val="28"/>
          <w:rtl/>
        </w:rPr>
        <w:t xml:space="preserve"> هذا من باب التطو</w:t>
      </w:r>
      <w:r w:rsidRPr="00295399">
        <w:rPr>
          <w:rFonts w:ascii="Times New Roman" w:hAnsi="Times New Roman" w:hint="cs"/>
          <w:sz w:val="28"/>
          <w:rtl/>
        </w:rPr>
        <w:t>ُّ</w:t>
      </w:r>
      <w:r w:rsidRPr="00295399">
        <w:rPr>
          <w:rFonts w:ascii="Times New Roman" w:hAnsi="Times New Roman"/>
          <w:sz w:val="28"/>
          <w:rtl/>
        </w:rPr>
        <w:t>ع بالأفضل والأجود</w:t>
      </w:r>
      <w:r w:rsidRPr="00295399">
        <w:rPr>
          <w:rFonts w:ascii="Times New Roman" w:hAnsi="Times New Roman" w:hint="cs"/>
          <w:sz w:val="28"/>
          <w:rtl/>
        </w:rPr>
        <w:t>،</w:t>
      </w:r>
      <w:r w:rsidRPr="00295399">
        <w:rPr>
          <w:rFonts w:ascii="Times New Roman" w:hAnsi="Times New Roman"/>
          <w:sz w:val="28"/>
          <w:rtl/>
        </w:rPr>
        <w:t xml:space="preserve"> وقد ذكر الله -تعالى- في آيات كثيرة</w:t>
      </w:r>
      <w:r w:rsidRPr="00295399">
        <w:rPr>
          <w:rFonts w:ascii="Times New Roman" w:hAnsi="Times New Roman" w:hint="cs"/>
          <w:sz w:val="28"/>
          <w:rtl/>
        </w:rPr>
        <w:t>ٍ</w:t>
      </w:r>
      <w:r w:rsidRPr="00295399">
        <w:rPr>
          <w:rFonts w:ascii="Times New Roman" w:hAnsi="Times New Roman"/>
          <w:sz w:val="28"/>
          <w:rtl/>
        </w:rPr>
        <w:t xml:space="preserve"> فض</w:t>
      </w:r>
      <w:r w:rsidRPr="00295399">
        <w:rPr>
          <w:rFonts w:ascii="Times New Roman" w:hAnsi="Times New Roman" w:hint="cs"/>
          <w:sz w:val="28"/>
          <w:rtl/>
        </w:rPr>
        <w:t>ْ</w:t>
      </w:r>
      <w:r w:rsidRPr="00295399">
        <w:rPr>
          <w:rFonts w:ascii="Times New Roman" w:hAnsi="Times New Roman"/>
          <w:sz w:val="28"/>
          <w:rtl/>
        </w:rPr>
        <w:t>ل</w:t>
      </w:r>
      <w:r w:rsidRPr="00295399">
        <w:rPr>
          <w:rFonts w:ascii="Times New Roman" w:hAnsi="Times New Roman" w:hint="cs"/>
          <w:sz w:val="28"/>
          <w:rtl/>
        </w:rPr>
        <w:t>َ</w:t>
      </w:r>
      <w:r w:rsidRPr="00295399">
        <w:rPr>
          <w:rFonts w:ascii="Times New Roman" w:hAnsi="Times New Roman"/>
          <w:sz w:val="28"/>
          <w:rtl/>
        </w:rPr>
        <w:t xml:space="preserve"> التصد</w:t>
      </w:r>
      <w:r w:rsidRPr="00295399">
        <w:rPr>
          <w:rFonts w:ascii="Times New Roman" w:hAnsi="Times New Roman" w:hint="cs"/>
          <w:sz w:val="28"/>
          <w:rtl/>
        </w:rPr>
        <w:t>ُّ</w:t>
      </w:r>
      <w:r w:rsidRPr="00295399">
        <w:rPr>
          <w:rFonts w:ascii="Times New Roman" w:hAnsi="Times New Roman"/>
          <w:sz w:val="28"/>
          <w:rtl/>
        </w:rPr>
        <w:t xml:space="preserve">ق بأفضل </w:t>
      </w:r>
      <w:proofErr w:type="gramStart"/>
      <w:r w:rsidRPr="00295399">
        <w:rPr>
          <w:rFonts w:ascii="Times New Roman" w:hAnsi="Times New Roman"/>
          <w:sz w:val="28"/>
          <w:rtl/>
        </w:rPr>
        <w:t>المال</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68"/>
      </w:r>
      <w:r w:rsidRPr="00295399">
        <w:rPr>
          <w:rFonts w:ascii="Traditional Arabic" w:hAnsi="Traditional Arabic"/>
          <w:sz w:val="36"/>
          <w:vertAlign w:val="superscript"/>
          <w:rtl/>
        </w:rPr>
        <w:t>)</w:t>
      </w:r>
      <w:r w:rsidRPr="00295399">
        <w:rPr>
          <w:rFonts w:ascii="Times New Roman" w:hAnsi="Times New Roman"/>
          <w:sz w:val="28"/>
          <w:rtl/>
        </w:rPr>
        <w:t>.</w:t>
      </w:r>
    </w:p>
    <w:p w14:paraId="06C484A7" w14:textId="02DF2A2E" w:rsidR="00136517" w:rsidRDefault="0099775E" w:rsidP="00136517">
      <w:pPr>
        <w:pStyle w:val="2"/>
        <w:keepNext w:val="0"/>
        <w:widowControl w:val="0"/>
        <w:rPr>
          <w:color w:val="auto"/>
          <w:rtl/>
        </w:rPr>
      </w:pPr>
      <w:r w:rsidRPr="00295399">
        <w:rPr>
          <w:color w:val="auto"/>
          <w:rtl/>
        </w:rPr>
        <w:br w:type="page"/>
      </w:r>
    </w:p>
    <w:p w14:paraId="1C743061" w14:textId="77777777" w:rsidR="00136517" w:rsidRPr="006714E5" w:rsidRDefault="00136517" w:rsidP="002F4C18">
      <w:pPr>
        <w:pStyle w:val="1"/>
        <w:rPr>
          <w:rtl/>
        </w:rPr>
      </w:pPr>
      <w:bookmarkStart w:id="50" w:name="_Toc222821578"/>
      <w:r w:rsidRPr="006714E5">
        <w:rPr>
          <w:rtl/>
        </w:rPr>
        <w:lastRenderedPageBreak/>
        <w:t xml:space="preserve">المطلب الثاني: إخراج </w:t>
      </w:r>
      <w:proofErr w:type="spellStart"/>
      <w:r w:rsidRPr="006714E5">
        <w:rPr>
          <w:rtl/>
        </w:rPr>
        <w:t>المزكي</w:t>
      </w:r>
      <w:proofErr w:type="spellEnd"/>
      <w:r w:rsidRPr="006714E5">
        <w:rPr>
          <w:rtl/>
        </w:rPr>
        <w:t xml:space="preserve"> من أجود ماله.</w:t>
      </w:r>
      <w:bookmarkEnd w:id="50"/>
    </w:p>
    <w:p w14:paraId="6DCCB815"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صورة المسألة:</w:t>
      </w:r>
    </w:p>
    <w:p w14:paraId="61BEE1CE"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هل يسن </w:t>
      </w:r>
      <w:proofErr w:type="spellStart"/>
      <w:r w:rsidRPr="006714E5">
        <w:rPr>
          <w:rFonts w:ascii="Traditional Arabic" w:hAnsi="Traditional Arabic"/>
          <w:rtl/>
        </w:rPr>
        <w:t>للمزكي</w:t>
      </w:r>
      <w:proofErr w:type="spellEnd"/>
      <w:r w:rsidRPr="006714E5">
        <w:rPr>
          <w:rFonts w:ascii="Traditional Arabic" w:hAnsi="Traditional Arabic"/>
          <w:rtl/>
        </w:rPr>
        <w:t xml:space="preserve"> أن يخرج في زكاته من أجود ماله؟</w:t>
      </w:r>
    </w:p>
    <w:p w14:paraId="72E9967E"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حكم المسألة:</w:t>
      </w:r>
    </w:p>
    <w:p w14:paraId="063F46E1"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نص الحنابلة على استحباب أن يخرج </w:t>
      </w:r>
      <w:proofErr w:type="spellStart"/>
      <w:r w:rsidRPr="006714E5">
        <w:rPr>
          <w:rFonts w:ascii="Traditional Arabic" w:hAnsi="Traditional Arabic"/>
          <w:rtl/>
        </w:rPr>
        <w:t>المزكي</w:t>
      </w:r>
      <w:proofErr w:type="spellEnd"/>
      <w:r w:rsidRPr="006714E5">
        <w:rPr>
          <w:rFonts w:ascii="Traditional Arabic" w:hAnsi="Traditional Arabic"/>
          <w:rtl/>
        </w:rPr>
        <w:t xml:space="preserve"> من أجود ماله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69"/>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ووافقهم الفقهاء من الحنفية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70"/>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والمالكية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71"/>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والشافعية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72"/>
      </w:r>
      <w:r w:rsidRPr="006714E5">
        <w:rPr>
          <w:rStyle w:val="aa"/>
          <w:rFonts w:ascii="Traditional Arabic" w:eastAsiaTheme="majorEastAsia" w:hAnsi="Traditional Arabic" w:cs="Traditional Arabic"/>
          <w:rtl/>
        </w:rPr>
        <w:t>)</w:t>
      </w:r>
      <w:r w:rsidRPr="006714E5">
        <w:rPr>
          <w:rFonts w:ascii="Traditional Arabic" w:hAnsi="Traditional Arabic"/>
          <w:rtl/>
        </w:rPr>
        <w:t>.</w:t>
      </w:r>
    </w:p>
    <w:p w14:paraId="36D3E8CB"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أدلة المسألة:</w:t>
      </w:r>
    </w:p>
    <w:p w14:paraId="7A96778E"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 xml:space="preserve">الدليل الأول: </w:t>
      </w:r>
    </w:p>
    <w:p w14:paraId="289DD9CB" w14:textId="7B849A31" w:rsidR="00136517" w:rsidRPr="006714E5" w:rsidRDefault="00136517" w:rsidP="00BE7128">
      <w:pPr>
        <w:rPr>
          <w:rFonts w:ascii="Traditional Arabic" w:hAnsi="Traditional Arabic"/>
          <w:rtl/>
        </w:rPr>
      </w:pPr>
      <w:r w:rsidRPr="006714E5">
        <w:rPr>
          <w:rFonts w:ascii="Traditional Arabic" w:hAnsi="Traditional Arabic"/>
          <w:rtl/>
        </w:rPr>
        <w:t>قال الله تعالى: {‌وَلا ‌تَيَمَّمُوا الْخَبِيثَ مِنْهُ تُنفِقُونَ}</w:t>
      </w:r>
      <w:r w:rsidR="00994B1F" w:rsidRPr="00994B1F">
        <w:rPr>
          <w:rStyle w:val="aa"/>
          <w:rFonts w:ascii="Traditional Arabic" w:hAnsi="Traditional Arabic" w:cs="Traditional Arabic"/>
          <w:sz w:val="28"/>
          <w:rtl/>
        </w:rPr>
        <w:t>(</w:t>
      </w:r>
      <w:r w:rsidR="00994B1F" w:rsidRPr="00994B1F">
        <w:rPr>
          <w:rStyle w:val="aa"/>
          <w:rFonts w:ascii="Traditional Arabic" w:hAnsi="Traditional Arabic" w:cs="Traditional Arabic"/>
          <w:sz w:val="28"/>
          <w:rtl/>
        </w:rPr>
        <w:footnoteReference w:id="73"/>
      </w:r>
      <w:r w:rsidR="00994B1F" w:rsidRPr="00994B1F">
        <w:rPr>
          <w:rStyle w:val="aa"/>
          <w:rFonts w:ascii="Traditional Arabic" w:hAnsi="Traditional Arabic" w:cs="Traditional Arabic"/>
          <w:sz w:val="28"/>
          <w:rtl/>
        </w:rPr>
        <w:t>)</w:t>
      </w:r>
      <w:r w:rsidR="00994B1F" w:rsidRPr="00994B1F">
        <w:rPr>
          <w:rFonts w:ascii="Traditional Arabic" w:hAnsi="Traditional Arabic" w:hint="cs"/>
          <w:sz w:val="28"/>
          <w:szCs w:val="28"/>
          <w:rtl/>
        </w:rPr>
        <w:t xml:space="preserve"> </w:t>
      </w:r>
    </w:p>
    <w:p w14:paraId="4AB913FE"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w:t>
      </w:r>
    </w:p>
    <w:p w14:paraId="3940C98C"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دلت الآية على أن </w:t>
      </w:r>
      <w:proofErr w:type="spellStart"/>
      <w:r w:rsidRPr="006714E5">
        <w:rPr>
          <w:rFonts w:ascii="Traditional Arabic" w:hAnsi="Traditional Arabic"/>
          <w:rtl/>
        </w:rPr>
        <w:t>المزكي</w:t>
      </w:r>
      <w:proofErr w:type="spellEnd"/>
      <w:r w:rsidRPr="006714E5">
        <w:rPr>
          <w:rFonts w:ascii="Traditional Arabic" w:hAnsi="Traditional Arabic"/>
          <w:rtl/>
        </w:rPr>
        <w:t xml:space="preserve"> لو أعطى الجيد من ماله كان أفضل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74"/>
      </w:r>
      <w:r w:rsidRPr="006714E5">
        <w:rPr>
          <w:rStyle w:val="aa"/>
          <w:rFonts w:ascii="Traditional Arabic" w:eastAsiaTheme="majorEastAsia" w:hAnsi="Traditional Arabic" w:cs="Traditional Arabic"/>
          <w:rtl/>
        </w:rPr>
        <w:t>)</w:t>
      </w:r>
      <w:r w:rsidRPr="006714E5">
        <w:rPr>
          <w:rFonts w:ascii="Traditional Arabic" w:hAnsi="Traditional Arabic"/>
          <w:rtl/>
        </w:rPr>
        <w:t>.</w:t>
      </w:r>
    </w:p>
    <w:p w14:paraId="37F65EB0"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الدليل الثاني:</w:t>
      </w:r>
    </w:p>
    <w:p w14:paraId="019B54B1" w14:textId="0C26B5EE" w:rsidR="002F4C18" w:rsidRDefault="00136517" w:rsidP="00136517">
      <w:pPr>
        <w:rPr>
          <w:rFonts w:ascii="Traditional Arabic" w:hAnsi="Traditional Arabic"/>
          <w:rtl/>
        </w:rPr>
      </w:pPr>
      <w:r w:rsidRPr="006714E5">
        <w:rPr>
          <w:rFonts w:ascii="Traditional Arabic" w:hAnsi="Traditional Arabic"/>
          <w:rtl/>
        </w:rPr>
        <w:t>قول الله عز وجل: {لَنْ تَنَالُوا الْبِرَّ حَتَّى تُنْفِقُوا مِمَّا تُحِبُّونَ}</w:t>
      </w:r>
      <w:r w:rsidR="00B37F7F">
        <w:rPr>
          <w:rFonts w:ascii="Traditional Arabic" w:hAnsi="Traditional Arabic" w:hint="cs"/>
          <w:rtl/>
        </w:rPr>
        <w:t xml:space="preserve"> </w:t>
      </w:r>
      <w:r w:rsidR="00B37F7F" w:rsidRPr="00AB547D">
        <w:rPr>
          <w:rStyle w:val="aa"/>
          <w:rFonts w:ascii="Traditional Arabic" w:hAnsi="Traditional Arabic" w:cs="Traditional Arabic"/>
          <w:sz w:val="28"/>
          <w:rtl/>
        </w:rPr>
        <w:t>(</w:t>
      </w:r>
      <w:r w:rsidR="00B37F7F" w:rsidRPr="00AB547D">
        <w:rPr>
          <w:rStyle w:val="aa"/>
          <w:rFonts w:ascii="Traditional Arabic" w:hAnsi="Traditional Arabic" w:cs="Traditional Arabic"/>
          <w:sz w:val="28"/>
          <w:rtl/>
        </w:rPr>
        <w:footnoteReference w:id="75"/>
      </w:r>
      <w:r w:rsidR="00B37F7F" w:rsidRPr="00AB547D">
        <w:rPr>
          <w:rStyle w:val="aa"/>
          <w:rFonts w:ascii="Traditional Arabic" w:hAnsi="Traditional Arabic" w:cs="Traditional Arabic"/>
          <w:sz w:val="28"/>
          <w:rtl/>
        </w:rPr>
        <w:t>)</w:t>
      </w:r>
      <w:r w:rsidR="00B37F7F" w:rsidRPr="00AB547D">
        <w:rPr>
          <w:rFonts w:ascii="Traditional Arabic" w:hAnsi="Traditional Arabic" w:hint="cs"/>
          <w:sz w:val="28"/>
          <w:szCs w:val="28"/>
          <w:rtl/>
        </w:rPr>
        <w:t xml:space="preserve"> </w:t>
      </w:r>
    </w:p>
    <w:p w14:paraId="441E2D8C" w14:textId="77777777" w:rsidR="002F4C18" w:rsidRDefault="002F4C18">
      <w:pPr>
        <w:bidi w:val="0"/>
        <w:spacing w:after="160" w:line="259" w:lineRule="auto"/>
        <w:ind w:firstLine="0"/>
        <w:jc w:val="left"/>
        <w:rPr>
          <w:rFonts w:ascii="Traditional Arabic" w:hAnsi="Traditional Arabic"/>
          <w:rtl/>
        </w:rPr>
      </w:pPr>
      <w:r>
        <w:rPr>
          <w:rFonts w:ascii="Traditional Arabic" w:hAnsi="Traditional Arabic"/>
          <w:rtl/>
        </w:rPr>
        <w:br w:type="page"/>
      </w:r>
    </w:p>
    <w:p w14:paraId="3F0CBA1B"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lastRenderedPageBreak/>
        <w:t>وجه الدلالة:</w:t>
      </w:r>
    </w:p>
    <w:p w14:paraId="664C734D"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دلت الآية على استحباب أن يخرج </w:t>
      </w:r>
      <w:proofErr w:type="spellStart"/>
      <w:r w:rsidRPr="006714E5">
        <w:rPr>
          <w:rFonts w:ascii="Traditional Arabic" w:hAnsi="Traditional Arabic"/>
          <w:rtl/>
        </w:rPr>
        <w:t>المزكي</w:t>
      </w:r>
      <w:proofErr w:type="spellEnd"/>
      <w:r w:rsidRPr="006714E5">
        <w:rPr>
          <w:rFonts w:ascii="Traditional Arabic" w:hAnsi="Traditional Arabic"/>
          <w:rtl/>
        </w:rPr>
        <w:t xml:space="preserve"> أو المتصدق من أنفس ماله وأحبها إليه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76"/>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1DF03FF2" w14:textId="17333C9C" w:rsidR="00136517" w:rsidRPr="006714E5" w:rsidRDefault="00136517" w:rsidP="00136517">
      <w:pPr>
        <w:rPr>
          <w:rFonts w:ascii="Traditional Arabic" w:hAnsi="Traditional Arabic"/>
          <w:rtl/>
        </w:rPr>
      </w:pPr>
      <w:r w:rsidRPr="006714E5">
        <w:rPr>
          <w:rFonts w:ascii="Traditional Arabic" w:hAnsi="Traditional Arabic"/>
          <w:b/>
          <w:bCs/>
          <w:rtl/>
        </w:rPr>
        <w:t>الدليل الثالث:</w:t>
      </w:r>
      <w:r w:rsidRPr="006714E5">
        <w:rPr>
          <w:rFonts w:ascii="Traditional Arabic" w:hAnsi="Traditional Arabic"/>
          <w:rtl/>
        </w:rPr>
        <w:t xml:space="preserve"> قال تعالى: {وَيُطْعِمُونَ الطَّعَامَ عَلَى حُبِّهِ}</w:t>
      </w:r>
      <w:r w:rsidR="00E901AC">
        <w:rPr>
          <w:rFonts w:ascii="Traditional Arabic" w:hAnsi="Traditional Arabic" w:hint="cs"/>
          <w:rtl/>
        </w:rPr>
        <w:t xml:space="preserve"> </w:t>
      </w:r>
      <w:r w:rsidR="00E901AC" w:rsidRPr="00E901AC">
        <w:rPr>
          <w:rStyle w:val="aa"/>
          <w:rFonts w:ascii="Traditional Arabic" w:hAnsi="Traditional Arabic" w:cs="Traditional Arabic"/>
          <w:sz w:val="36"/>
          <w:szCs w:val="36"/>
          <w:rtl/>
        </w:rPr>
        <w:t>(</w:t>
      </w:r>
      <w:r w:rsidR="00E901AC" w:rsidRPr="00E901AC">
        <w:rPr>
          <w:rStyle w:val="aa"/>
          <w:rFonts w:ascii="Traditional Arabic" w:hAnsi="Traditional Arabic" w:cs="Traditional Arabic"/>
          <w:sz w:val="36"/>
          <w:szCs w:val="36"/>
          <w:rtl/>
        </w:rPr>
        <w:footnoteReference w:id="77"/>
      </w:r>
      <w:r w:rsidR="00E901AC" w:rsidRPr="00E901AC">
        <w:rPr>
          <w:rStyle w:val="aa"/>
          <w:rFonts w:ascii="Traditional Arabic" w:hAnsi="Traditional Arabic" w:cs="Traditional Arabic"/>
          <w:sz w:val="36"/>
          <w:szCs w:val="36"/>
          <w:rtl/>
        </w:rPr>
        <w:t>)</w:t>
      </w:r>
      <w:r w:rsidR="00E901AC">
        <w:rPr>
          <w:rFonts w:ascii="Traditional Arabic" w:hAnsi="Traditional Arabic" w:hint="cs"/>
          <w:rtl/>
        </w:rPr>
        <w:t xml:space="preserve"> </w:t>
      </w:r>
    </w:p>
    <w:p w14:paraId="24D1DAC4" w14:textId="0A2098F2" w:rsidR="00136517" w:rsidRPr="006714E5" w:rsidRDefault="00136517" w:rsidP="00136517">
      <w:pPr>
        <w:rPr>
          <w:rFonts w:ascii="Traditional Arabic" w:hAnsi="Traditional Arabic"/>
          <w:rtl/>
        </w:rPr>
      </w:pPr>
      <w:r w:rsidRPr="006714E5">
        <w:rPr>
          <w:rFonts w:ascii="Traditional Arabic" w:hAnsi="Traditional Arabic"/>
          <w:b/>
          <w:bCs/>
          <w:rtl/>
        </w:rPr>
        <w:t>الدليل الرابع:</w:t>
      </w:r>
      <w:r w:rsidRPr="006714E5">
        <w:rPr>
          <w:rFonts w:ascii="Traditional Arabic" w:hAnsi="Traditional Arabic"/>
          <w:rtl/>
        </w:rPr>
        <w:t xml:space="preserve"> قال تعالى: {وَيُؤْثِرُونَ عَلَى أَنْفُسِهِمْ وَلَوْ كَانَ بِهِمْ خَصَاصَةٌ}</w:t>
      </w:r>
      <w:r w:rsidR="00E901AC">
        <w:rPr>
          <w:rFonts w:ascii="Traditional Arabic" w:hAnsi="Traditional Arabic" w:hint="cs"/>
          <w:rtl/>
        </w:rPr>
        <w:t xml:space="preserve"> </w:t>
      </w:r>
      <w:r w:rsidR="00E901AC" w:rsidRPr="00E901AC">
        <w:rPr>
          <w:rStyle w:val="aa"/>
          <w:rFonts w:ascii="Traditional Arabic" w:hAnsi="Traditional Arabic" w:cs="Traditional Arabic"/>
          <w:sz w:val="36"/>
          <w:szCs w:val="36"/>
          <w:rtl/>
        </w:rPr>
        <w:t>(</w:t>
      </w:r>
      <w:r w:rsidR="00E901AC" w:rsidRPr="00E901AC">
        <w:rPr>
          <w:rStyle w:val="aa"/>
          <w:rFonts w:ascii="Traditional Arabic" w:hAnsi="Traditional Arabic" w:cs="Traditional Arabic"/>
          <w:sz w:val="36"/>
          <w:szCs w:val="36"/>
          <w:rtl/>
        </w:rPr>
        <w:footnoteReference w:id="78"/>
      </w:r>
      <w:r w:rsidR="00E901AC" w:rsidRPr="00E901AC">
        <w:rPr>
          <w:rStyle w:val="aa"/>
          <w:rFonts w:ascii="Traditional Arabic" w:hAnsi="Traditional Arabic" w:cs="Traditional Arabic"/>
          <w:sz w:val="36"/>
          <w:szCs w:val="36"/>
          <w:rtl/>
        </w:rPr>
        <w:t>)</w:t>
      </w:r>
      <w:r w:rsidR="00E901AC">
        <w:rPr>
          <w:rFonts w:ascii="Traditional Arabic" w:hAnsi="Traditional Arabic" w:hint="cs"/>
          <w:rtl/>
        </w:rPr>
        <w:t xml:space="preserve"> </w:t>
      </w:r>
    </w:p>
    <w:p w14:paraId="21C25F5B"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 من الآيتين:</w:t>
      </w:r>
    </w:p>
    <w:p w14:paraId="38D0EAD8"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دلت الآيتين على أن </w:t>
      </w:r>
      <w:proofErr w:type="spellStart"/>
      <w:r w:rsidRPr="006714E5">
        <w:rPr>
          <w:rFonts w:ascii="Traditional Arabic" w:hAnsi="Traditional Arabic"/>
          <w:rtl/>
        </w:rPr>
        <w:t>المزكي</w:t>
      </w:r>
      <w:proofErr w:type="spellEnd"/>
      <w:r w:rsidRPr="006714E5">
        <w:rPr>
          <w:rFonts w:ascii="Traditional Arabic" w:hAnsi="Traditional Arabic"/>
          <w:rtl/>
        </w:rPr>
        <w:t xml:space="preserve"> لو أعطى المساكين من أفضل ماله وأجوده كان عند الله أفضل.</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79"/>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1E2A0B30"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الدليل الخامس:</w:t>
      </w:r>
    </w:p>
    <w:p w14:paraId="4DFBE21D" w14:textId="760DFEEF" w:rsidR="00136517" w:rsidRPr="006714E5" w:rsidRDefault="00136517" w:rsidP="00136517">
      <w:pPr>
        <w:rPr>
          <w:rFonts w:ascii="Traditional Arabic" w:hAnsi="Traditional Arabic"/>
          <w:rtl/>
        </w:rPr>
      </w:pPr>
      <w:r w:rsidRPr="006714E5">
        <w:rPr>
          <w:rFonts w:ascii="Traditional Arabic" w:hAnsi="Traditional Arabic"/>
          <w:rtl/>
        </w:rPr>
        <w:t>قوله: {أَنْفِقُوا مِنْ طَيِّبَاتِ مَا كَسَبْتُمْ}</w:t>
      </w:r>
      <w:r w:rsidR="00E901AC">
        <w:rPr>
          <w:rFonts w:ascii="Traditional Arabic" w:hAnsi="Traditional Arabic" w:hint="cs"/>
          <w:rtl/>
        </w:rPr>
        <w:t xml:space="preserve"> </w:t>
      </w:r>
      <w:r w:rsidR="00E901AC" w:rsidRPr="00E901AC">
        <w:rPr>
          <w:rStyle w:val="aa"/>
          <w:rFonts w:ascii="Traditional Arabic" w:hAnsi="Traditional Arabic" w:cs="Traditional Arabic"/>
          <w:sz w:val="36"/>
          <w:szCs w:val="36"/>
          <w:rtl/>
        </w:rPr>
        <w:t>(</w:t>
      </w:r>
      <w:r w:rsidR="00E901AC" w:rsidRPr="00E901AC">
        <w:rPr>
          <w:rStyle w:val="aa"/>
          <w:rFonts w:ascii="Traditional Arabic" w:hAnsi="Traditional Arabic" w:cs="Traditional Arabic"/>
          <w:sz w:val="36"/>
          <w:szCs w:val="36"/>
          <w:rtl/>
        </w:rPr>
        <w:footnoteReference w:id="80"/>
      </w:r>
      <w:r w:rsidR="00E901AC" w:rsidRPr="00E901AC">
        <w:rPr>
          <w:rStyle w:val="aa"/>
          <w:rFonts w:ascii="Traditional Arabic" w:hAnsi="Traditional Arabic" w:cs="Traditional Arabic"/>
          <w:sz w:val="36"/>
          <w:szCs w:val="36"/>
          <w:rtl/>
        </w:rPr>
        <w:t>)</w:t>
      </w:r>
      <w:r w:rsidR="00E901AC">
        <w:rPr>
          <w:rFonts w:ascii="Traditional Arabic" w:hAnsi="Traditional Arabic" w:hint="cs"/>
          <w:rtl/>
        </w:rPr>
        <w:t xml:space="preserve"> </w:t>
      </w:r>
    </w:p>
    <w:p w14:paraId="531E5CC8"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w:t>
      </w:r>
    </w:p>
    <w:p w14:paraId="4EDA5439"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قيل في تفسير الآية أن معنى ذلك في الزكاة أن تؤدي زكاة العين من جيد العين، وزكاة التمر من طيب التمر لا من </w:t>
      </w:r>
      <w:proofErr w:type="spellStart"/>
      <w:r w:rsidRPr="006714E5">
        <w:rPr>
          <w:rFonts w:ascii="Traditional Arabic" w:hAnsi="Traditional Arabic"/>
          <w:rtl/>
        </w:rPr>
        <w:t>رديئه</w:t>
      </w:r>
      <w:proofErr w:type="spellEnd"/>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81"/>
      </w:r>
      <w:r w:rsidRPr="006714E5">
        <w:rPr>
          <w:rStyle w:val="aa"/>
          <w:rFonts w:ascii="Traditional Arabic" w:eastAsiaTheme="majorEastAsia" w:hAnsi="Traditional Arabic" w:cs="Traditional Arabic"/>
          <w:rtl/>
        </w:rPr>
        <w:t>)</w:t>
      </w:r>
      <w:r w:rsidRPr="006714E5">
        <w:rPr>
          <w:rFonts w:ascii="Traditional Arabic" w:hAnsi="Traditional Arabic"/>
          <w:rtl/>
        </w:rPr>
        <w:t>.</w:t>
      </w:r>
    </w:p>
    <w:p w14:paraId="66D855E1"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الدليل السادس:</w:t>
      </w:r>
    </w:p>
    <w:p w14:paraId="146386E3"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فلهذا اختار عمر رضي الله عنه أنفس أمواله وأطيبها لما أراد التصدق </w:t>
      </w:r>
    </w:p>
    <w:p w14:paraId="493A6664" w14:textId="616E0EA5"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w:t>
      </w:r>
    </w:p>
    <w:p w14:paraId="6076DF72" w14:textId="77777777" w:rsidR="00136517" w:rsidRPr="006714E5" w:rsidRDefault="00136517" w:rsidP="00136517">
      <w:pPr>
        <w:rPr>
          <w:rFonts w:ascii="Traditional Arabic" w:hAnsi="Traditional Arabic"/>
        </w:rPr>
      </w:pPr>
      <w:r w:rsidRPr="006714E5">
        <w:rPr>
          <w:rFonts w:ascii="Traditional Arabic" w:hAnsi="Traditional Arabic"/>
          <w:rtl/>
        </w:rPr>
        <w:t xml:space="preserve">إقرار النبي صلى الله عليه وسلم لفعل عمر رضي الله عنه وإرشاده دليل على استحسان فعله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82"/>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03F43ACA" w14:textId="49E34171" w:rsidR="00E64B0E" w:rsidRPr="00295399" w:rsidRDefault="00E64B0E" w:rsidP="002F4C18">
      <w:pPr>
        <w:pStyle w:val="1"/>
        <w:rPr>
          <w:rtl/>
        </w:rPr>
      </w:pPr>
      <w:bookmarkStart w:id="51" w:name="_Toc218376406"/>
      <w:bookmarkStart w:id="52" w:name="_Toc218376504"/>
      <w:bookmarkStart w:id="53" w:name="_Toc222821579"/>
      <w:r w:rsidRPr="00295399">
        <w:rPr>
          <w:rtl/>
        </w:rPr>
        <w:lastRenderedPageBreak/>
        <w:t>المطلب ال</w:t>
      </w:r>
      <w:r w:rsidRPr="00295399">
        <w:rPr>
          <w:rFonts w:hint="cs"/>
          <w:rtl/>
        </w:rPr>
        <w:t>ثالث</w:t>
      </w:r>
      <w:r w:rsidRPr="00295399">
        <w:rPr>
          <w:rtl/>
        </w:rPr>
        <w:t>:</w:t>
      </w:r>
      <w:r>
        <w:rPr>
          <w:rFonts w:hint="cs"/>
          <w:rtl/>
        </w:rPr>
        <w:t xml:space="preserve"> </w:t>
      </w:r>
      <w:r w:rsidRPr="00295399">
        <w:rPr>
          <w:rtl/>
        </w:rPr>
        <w:t>الإناء المستعمل لمعرفة الغش</w:t>
      </w:r>
      <w:r w:rsidRPr="00295399">
        <w:rPr>
          <w:rFonts w:hint="cs"/>
          <w:rtl/>
        </w:rPr>
        <w:t>ّ</w:t>
      </w:r>
      <w:r w:rsidRPr="00295399">
        <w:rPr>
          <w:rtl/>
        </w:rPr>
        <w:t xml:space="preserve"> في الذهب والفض</w:t>
      </w:r>
      <w:r w:rsidRPr="00295399">
        <w:rPr>
          <w:rFonts w:hint="cs"/>
          <w:rtl/>
        </w:rPr>
        <w:t>َّ</w:t>
      </w:r>
      <w:r w:rsidRPr="00295399">
        <w:rPr>
          <w:rtl/>
        </w:rPr>
        <w:t>ة</w:t>
      </w:r>
      <w:bookmarkEnd w:id="51"/>
      <w:bookmarkEnd w:id="52"/>
      <w:bookmarkEnd w:id="53"/>
    </w:p>
    <w:p w14:paraId="4B801CEA" w14:textId="77777777" w:rsidR="00E64B0E" w:rsidRPr="00295399" w:rsidRDefault="00E64B0E" w:rsidP="00E64B0E">
      <w:pPr>
        <w:widowControl w:val="0"/>
        <w:rPr>
          <w:rFonts w:ascii="Times New Roman" w:hAnsi="Times New Roman"/>
          <w:b/>
          <w:bCs/>
          <w:sz w:val="28"/>
          <w:rtl/>
        </w:rPr>
      </w:pPr>
      <w:r w:rsidRPr="00295399">
        <w:rPr>
          <w:rFonts w:ascii="Times New Roman" w:hAnsi="Times New Roman" w:hint="cs"/>
          <w:b/>
          <w:bCs/>
          <w:sz w:val="28"/>
          <w:rtl/>
        </w:rPr>
        <w:t>صورة المسألة:</w:t>
      </w:r>
    </w:p>
    <w:p w14:paraId="0CE22C6E" w14:textId="77777777" w:rsidR="00E64B0E" w:rsidRPr="00295399" w:rsidRDefault="00E64B0E" w:rsidP="00E64B0E">
      <w:pPr>
        <w:widowControl w:val="0"/>
        <w:rPr>
          <w:rFonts w:ascii="Times New Roman" w:hAnsi="Times New Roman"/>
          <w:sz w:val="28"/>
          <w:rtl/>
        </w:rPr>
      </w:pPr>
      <w:r w:rsidRPr="00295399">
        <w:rPr>
          <w:rFonts w:ascii="Times New Roman" w:hAnsi="Times New Roman" w:hint="cs"/>
          <w:sz w:val="28"/>
          <w:rtl/>
        </w:rPr>
        <w:t xml:space="preserve">إذا كان عند </w:t>
      </w:r>
      <w:proofErr w:type="spellStart"/>
      <w:r w:rsidRPr="00295399">
        <w:rPr>
          <w:rFonts w:ascii="Times New Roman" w:hAnsi="Times New Roman" w:hint="cs"/>
          <w:sz w:val="28"/>
          <w:rtl/>
        </w:rPr>
        <w:t>المزكِّي</w:t>
      </w:r>
      <w:proofErr w:type="spellEnd"/>
      <w:r w:rsidRPr="00295399">
        <w:rPr>
          <w:rFonts w:ascii="Times New Roman" w:hAnsi="Times New Roman" w:hint="cs"/>
          <w:sz w:val="28"/>
          <w:rtl/>
        </w:rPr>
        <w:t xml:space="preserve"> ذهبٌ أو فضَّةٌ مغشوشة، فأراد إخراج الزكاة فيهما، وأراد معرفة قدر الغشّ: فإنَّه يضعه في إناءٍ فيه ماءٌ بصفةٍ معيَّنةٍ، والمقصود صفة هذا الإناء، هل يُستحبُّ أن يكون الإناء -الذي يُستعمل لمعرفة قدْر المغشوش من الذهب والفضَّة- ضيِّقًا أم لا؟</w:t>
      </w:r>
    </w:p>
    <w:p w14:paraId="5BCF2F42" w14:textId="77777777" w:rsidR="00E64B0E" w:rsidRPr="00295399" w:rsidRDefault="00E64B0E" w:rsidP="00E64B0E">
      <w:pPr>
        <w:widowControl w:val="0"/>
        <w:rPr>
          <w:rFonts w:ascii="Times New Roman" w:hAnsi="Times New Roman"/>
          <w:b/>
          <w:bCs/>
          <w:sz w:val="28"/>
          <w:rtl/>
        </w:rPr>
      </w:pPr>
      <w:r w:rsidRPr="00295399">
        <w:rPr>
          <w:rFonts w:ascii="Times New Roman" w:hAnsi="Times New Roman" w:hint="cs"/>
          <w:b/>
          <w:bCs/>
          <w:sz w:val="28"/>
          <w:rtl/>
        </w:rPr>
        <w:t>حكم المسألة:</w:t>
      </w:r>
    </w:p>
    <w:p w14:paraId="3654D2C4" w14:textId="77777777" w:rsidR="00E64B0E" w:rsidRPr="00295399" w:rsidRDefault="00E64B0E" w:rsidP="00E64B0E">
      <w:pPr>
        <w:widowControl w:val="0"/>
        <w:rPr>
          <w:rFonts w:ascii="Times New Roman" w:hAnsi="Times New Roman"/>
          <w:sz w:val="28"/>
          <w:rtl/>
        </w:rPr>
      </w:pPr>
      <w:r w:rsidRPr="00295399">
        <w:rPr>
          <w:rFonts w:ascii="Times New Roman" w:hAnsi="Times New Roman" w:hint="cs"/>
          <w:sz w:val="28"/>
          <w:rtl/>
        </w:rPr>
        <w:t xml:space="preserve">نصَّ الحنابلة على استحباب أن يكون الإناء المستعمل في معرفة مغشوش الذهب والفضَّة </w:t>
      </w:r>
      <w:proofErr w:type="gramStart"/>
      <w:r w:rsidRPr="00295399">
        <w:rPr>
          <w:rFonts w:ascii="Times New Roman" w:hAnsi="Times New Roman" w:hint="cs"/>
          <w:sz w:val="28"/>
          <w:rtl/>
        </w:rPr>
        <w:t>ضيقًا</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83"/>
      </w:r>
      <w:r w:rsidRPr="00295399">
        <w:rPr>
          <w:rFonts w:ascii="Traditional Arabic" w:hAnsi="Traditional Arabic"/>
          <w:sz w:val="36"/>
          <w:vertAlign w:val="superscript"/>
          <w:rtl/>
        </w:rPr>
        <w:t>)</w:t>
      </w:r>
      <w:r w:rsidRPr="00295399">
        <w:rPr>
          <w:rFonts w:ascii="Times New Roman" w:hAnsi="Times New Roman" w:hint="cs"/>
          <w:sz w:val="28"/>
          <w:rtl/>
        </w:rPr>
        <w:t xml:space="preserve">. </w:t>
      </w:r>
    </w:p>
    <w:p w14:paraId="6F26703C" w14:textId="77777777" w:rsidR="00E64B0E" w:rsidRPr="00295399" w:rsidRDefault="00E64B0E" w:rsidP="00E64B0E">
      <w:pPr>
        <w:widowControl w:val="0"/>
        <w:rPr>
          <w:rFonts w:ascii="Times New Roman" w:hAnsi="Times New Roman"/>
          <w:b/>
          <w:bCs/>
          <w:sz w:val="28"/>
          <w:rtl/>
        </w:rPr>
      </w:pPr>
      <w:r w:rsidRPr="00295399">
        <w:rPr>
          <w:rFonts w:ascii="Times New Roman" w:hAnsi="Times New Roman" w:hint="cs"/>
          <w:b/>
          <w:bCs/>
          <w:sz w:val="28"/>
          <w:rtl/>
        </w:rPr>
        <w:t>دليل المسألة:</w:t>
      </w:r>
    </w:p>
    <w:p w14:paraId="30AC8F21" w14:textId="77777777" w:rsidR="00E64B0E" w:rsidRPr="00295399" w:rsidRDefault="00E64B0E" w:rsidP="00E64B0E">
      <w:pPr>
        <w:widowControl w:val="0"/>
        <w:rPr>
          <w:rFonts w:ascii="Times New Roman" w:hAnsi="Times New Roman"/>
          <w:sz w:val="28"/>
          <w:rtl/>
        </w:rPr>
      </w:pPr>
      <w:r w:rsidRPr="00295399">
        <w:rPr>
          <w:rFonts w:ascii="Times New Roman" w:hAnsi="Times New Roman" w:hint="cs"/>
          <w:sz w:val="28"/>
          <w:rtl/>
        </w:rPr>
        <w:t xml:space="preserve">السبب في الأفضل أنْ يكون الإناء ضيِّقًا حتى يظهر ويتبيَّن الغشّ بشكل </w:t>
      </w:r>
      <w:proofErr w:type="gramStart"/>
      <w:r w:rsidRPr="00295399">
        <w:rPr>
          <w:rFonts w:ascii="Times New Roman" w:hAnsi="Times New Roman" w:hint="cs"/>
          <w:sz w:val="28"/>
          <w:rtl/>
        </w:rPr>
        <w:t>واضح</w:t>
      </w:r>
      <w:r w:rsidRPr="00295399">
        <w:rPr>
          <w:rFonts w:ascii="Traditional Arabic" w:hAnsi="Traditional Arabic"/>
          <w:sz w:val="36"/>
          <w:vertAlign w:val="superscript"/>
          <w:rtl/>
        </w:rPr>
        <w:t>(</w:t>
      </w:r>
      <w:proofErr w:type="gramEnd"/>
      <w:r w:rsidRPr="00295399">
        <w:rPr>
          <w:rFonts w:ascii="Traditional Arabic" w:hAnsi="Traditional Arabic"/>
          <w:sz w:val="36"/>
          <w:vertAlign w:val="superscript"/>
          <w:rtl/>
        </w:rPr>
        <w:footnoteReference w:id="84"/>
      </w:r>
      <w:r w:rsidRPr="00295399">
        <w:rPr>
          <w:rFonts w:ascii="Traditional Arabic" w:hAnsi="Traditional Arabic"/>
          <w:sz w:val="36"/>
          <w:vertAlign w:val="superscript"/>
          <w:rtl/>
        </w:rPr>
        <w:t>)</w:t>
      </w:r>
      <w:r w:rsidRPr="00295399">
        <w:rPr>
          <w:rFonts w:ascii="Times New Roman" w:hAnsi="Times New Roman" w:hint="cs"/>
          <w:sz w:val="28"/>
          <w:rtl/>
        </w:rPr>
        <w:t>.</w:t>
      </w:r>
    </w:p>
    <w:p w14:paraId="6FAB9B25" w14:textId="77777777" w:rsidR="00E64B0E" w:rsidRDefault="00E64B0E" w:rsidP="00AB547D">
      <w:pPr>
        <w:ind w:left="720"/>
        <w:rPr>
          <w:rFonts w:ascii="Traditional Arabic" w:hAnsi="Traditional Arabic"/>
          <w:b/>
          <w:bCs/>
          <w:color w:val="0D0D0D" w:themeColor="text1" w:themeTint="F2"/>
          <w:rtl/>
        </w:rPr>
      </w:pPr>
    </w:p>
    <w:p w14:paraId="3667B56A" w14:textId="77777777" w:rsidR="00E64B0E" w:rsidRDefault="00E64B0E" w:rsidP="00AB547D">
      <w:pPr>
        <w:ind w:left="720"/>
        <w:rPr>
          <w:rFonts w:ascii="Traditional Arabic" w:hAnsi="Traditional Arabic"/>
          <w:b/>
          <w:bCs/>
          <w:color w:val="0D0D0D" w:themeColor="text1" w:themeTint="F2"/>
          <w:rtl/>
        </w:rPr>
      </w:pPr>
    </w:p>
    <w:p w14:paraId="0772DFB2" w14:textId="77777777" w:rsidR="00E64B0E" w:rsidRDefault="00E64B0E" w:rsidP="00AB547D">
      <w:pPr>
        <w:ind w:left="720"/>
        <w:rPr>
          <w:rFonts w:ascii="Traditional Arabic" w:hAnsi="Traditional Arabic"/>
          <w:b/>
          <w:bCs/>
          <w:color w:val="0D0D0D" w:themeColor="text1" w:themeTint="F2"/>
          <w:rtl/>
        </w:rPr>
      </w:pPr>
    </w:p>
    <w:p w14:paraId="581E1D23" w14:textId="77777777" w:rsidR="00E64B0E" w:rsidRDefault="00E64B0E" w:rsidP="00AB547D">
      <w:pPr>
        <w:ind w:left="720"/>
        <w:rPr>
          <w:rFonts w:ascii="Traditional Arabic" w:hAnsi="Traditional Arabic"/>
          <w:b/>
          <w:bCs/>
          <w:color w:val="0D0D0D" w:themeColor="text1" w:themeTint="F2"/>
          <w:rtl/>
        </w:rPr>
      </w:pPr>
    </w:p>
    <w:p w14:paraId="32C2032D" w14:textId="77777777" w:rsidR="00E64B0E" w:rsidRDefault="00E64B0E" w:rsidP="00AB547D">
      <w:pPr>
        <w:ind w:left="720"/>
        <w:rPr>
          <w:rFonts w:ascii="Traditional Arabic" w:hAnsi="Traditional Arabic"/>
          <w:b/>
          <w:bCs/>
          <w:color w:val="0D0D0D" w:themeColor="text1" w:themeTint="F2"/>
          <w:rtl/>
        </w:rPr>
      </w:pPr>
    </w:p>
    <w:p w14:paraId="2AC11378" w14:textId="77777777" w:rsidR="00E64B0E" w:rsidRDefault="00E64B0E" w:rsidP="00AB547D">
      <w:pPr>
        <w:ind w:left="720"/>
        <w:rPr>
          <w:rFonts w:ascii="Traditional Arabic" w:hAnsi="Traditional Arabic"/>
          <w:b/>
          <w:bCs/>
          <w:color w:val="0D0D0D" w:themeColor="text1" w:themeTint="F2"/>
          <w:rtl/>
        </w:rPr>
      </w:pPr>
    </w:p>
    <w:p w14:paraId="4EF30982" w14:textId="77777777" w:rsidR="00E64B0E" w:rsidRDefault="00E64B0E" w:rsidP="00AB547D">
      <w:pPr>
        <w:ind w:left="720"/>
        <w:rPr>
          <w:rFonts w:ascii="Traditional Arabic" w:hAnsi="Traditional Arabic"/>
          <w:b/>
          <w:bCs/>
          <w:color w:val="0D0D0D" w:themeColor="text1" w:themeTint="F2"/>
          <w:rtl/>
        </w:rPr>
      </w:pPr>
    </w:p>
    <w:p w14:paraId="669810AE" w14:textId="512C1129" w:rsidR="002F4C18" w:rsidRDefault="002F4C18">
      <w:pPr>
        <w:bidi w:val="0"/>
        <w:spacing w:after="160" w:line="259" w:lineRule="auto"/>
        <w:ind w:firstLine="0"/>
        <w:jc w:val="left"/>
        <w:rPr>
          <w:rFonts w:ascii="Traditional Arabic" w:hAnsi="Traditional Arabic"/>
          <w:b/>
          <w:bCs/>
          <w:color w:val="0D0D0D" w:themeColor="text1" w:themeTint="F2"/>
          <w:rtl/>
        </w:rPr>
      </w:pPr>
      <w:r>
        <w:rPr>
          <w:rFonts w:ascii="Traditional Arabic" w:hAnsi="Traditional Arabic"/>
          <w:b/>
          <w:bCs/>
          <w:color w:val="0D0D0D" w:themeColor="text1" w:themeTint="F2"/>
          <w:rtl/>
        </w:rPr>
        <w:br w:type="page"/>
      </w:r>
    </w:p>
    <w:p w14:paraId="726AFE34" w14:textId="5AE9EB75" w:rsidR="00136517" w:rsidRPr="00AB547D" w:rsidRDefault="00136517" w:rsidP="002F4C18">
      <w:pPr>
        <w:pStyle w:val="1"/>
        <w:rPr>
          <w:rtl/>
        </w:rPr>
      </w:pPr>
      <w:bookmarkStart w:id="54" w:name="_Toc222821580"/>
      <w:r w:rsidRPr="006714E5">
        <w:rPr>
          <w:rtl/>
        </w:rPr>
        <w:lastRenderedPageBreak/>
        <w:t>المطلب ال</w:t>
      </w:r>
      <w:r w:rsidR="00E64B0E">
        <w:rPr>
          <w:rFonts w:hint="cs"/>
          <w:rtl/>
        </w:rPr>
        <w:t>رابع</w:t>
      </w:r>
      <w:r w:rsidRPr="006714E5">
        <w:rPr>
          <w:rtl/>
        </w:rPr>
        <w:t>: لبس الرجل للخاتم في خنصره من اليد اليسرى.</w:t>
      </w:r>
      <w:bookmarkEnd w:id="54"/>
    </w:p>
    <w:p w14:paraId="0DA6F3B9"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صورة المسألة:</w:t>
      </w:r>
    </w:p>
    <w:p w14:paraId="58E0CA29" w14:textId="77777777" w:rsidR="00136517" w:rsidRPr="006714E5" w:rsidRDefault="00136517" w:rsidP="00136517">
      <w:pPr>
        <w:rPr>
          <w:rFonts w:ascii="Traditional Arabic" w:hAnsi="Traditional Arabic"/>
          <w:rtl/>
        </w:rPr>
      </w:pPr>
      <w:r w:rsidRPr="006714E5">
        <w:rPr>
          <w:rFonts w:ascii="Traditional Arabic" w:hAnsi="Traditional Arabic"/>
          <w:rtl/>
        </w:rPr>
        <w:t>هل يستحب للرجل أن يلبس خاتم الفضة في خنصره من اليد اليسرى؟</w:t>
      </w:r>
    </w:p>
    <w:p w14:paraId="42B86B73"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حكم المسألة:</w:t>
      </w:r>
    </w:p>
    <w:p w14:paraId="37FEEB7A"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أجمع المسلمون على استحباب لبس الرجل خاتمه في خنصره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85"/>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ولكن اختلفوا أيها الأفضل أن يجعله في خنصره من يده اليمنى أو اليسرى؟</w:t>
      </w:r>
    </w:p>
    <w:p w14:paraId="499C72D9"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نص الحنابلة على استحباب لبس الرجل لخاتم الفضة في خنصر من اليد اليسرى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86"/>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واختلف الفقهاء في هذه المسألة على قولين:</w:t>
      </w:r>
    </w:p>
    <w:p w14:paraId="11EECC45" w14:textId="77777777" w:rsidR="00136517" w:rsidRPr="006714E5" w:rsidRDefault="00136517" w:rsidP="00136517">
      <w:pPr>
        <w:rPr>
          <w:rFonts w:ascii="Traditional Arabic" w:hAnsi="Traditional Arabic"/>
          <w:rtl/>
        </w:rPr>
      </w:pPr>
      <w:r w:rsidRPr="006714E5">
        <w:rPr>
          <w:rFonts w:ascii="Traditional Arabic" w:hAnsi="Traditional Arabic"/>
          <w:b/>
          <w:bCs/>
          <w:rtl/>
        </w:rPr>
        <w:t>القول الأول:</w:t>
      </w:r>
      <w:r w:rsidRPr="006714E5">
        <w:rPr>
          <w:rFonts w:ascii="Traditional Arabic" w:hAnsi="Traditional Arabic"/>
          <w:rtl/>
        </w:rPr>
        <w:t xml:space="preserve"> استحباب لبس الرجل لخاتم الفضة في خنصره من اليد اليسرى وبه قال الحنفية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87"/>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والمالكية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88"/>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ووجه عند الشافعية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89"/>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والحنابلة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0"/>
      </w:r>
      <w:r w:rsidRPr="006714E5">
        <w:rPr>
          <w:rStyle w:val="aa"/>
          <w:rFonts w:ascii="Traditional Arabic" w:eastAsiaTheme="majorEastAsia" w:hAnsi="Traditional Arabic" w:cs="Traditional Arabic"/>
          <w:rtl/>
        </w:rPr>
        <w:t>)</w:t>
      </w:r>
      <w:r w:rsidRPr="006714E5">
        <w:rPr>
          <w:rFonts w:ascii="Traditional Arabic" w:hAnsi="Traditional Arabic"/>
          <w:rtl/>
        </w:rPr>
        <w:t>.</w:t>
      </w:r>
    </w:p>
    <w:p w14:paraId="111F39F4" w14:textId="77777777" w:rsidR="00136517" w:rsidRPr="006714E5" w:rsidRDefault="00136517" w:rsidP="00136517">
      <w:pPr>
        <w:rPr>
          <w:rFonts w:ascii="Traditional Arabic" w:hAnsi="Traditional Arabic"/>
          <w:rtl/>
        </w:rPr>
      </w:pPr>
      <w:r w:rsidRPr="006714E5">
        <w:rPr>
          <w:rFonts w:ascii="Traditional Arabic" w:hAnsi="Traditional Arabic"/>
          <w:b/>
          <w:bCs/>
          <w:rtl/>
        </w:rPr>
        <w:t>القول الثاني:</w:t>
      </w:r>
      <w:r w:rsidRPr="006714E5">
        <w:rPr>
          <w:rFonts w:ascii="Traditional Arabic" w:hAnsi="Traditional Arabic"/>
          <w:rtl/>
        </w:rPr>
        <w:t xml:space="preserve"> استحباب لبس الرجل لخاتم الفضة في خنصره من اليد اليمنى وبه قال الشافعية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1"/>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75FEF2AB" w14:textId="77777777" w:rsidR="00136517" w:rsidRPr="006714E5" w:rsidRDefault="00136517" w:rsidP="00136517">
      <w:pPr>
        <w:rPr>
          <w:rFonts w:ascii="Traditional Arabic" w:hAnsi="Traditional Arabic"/>
          <w:rtl/>
        </w:rPr>
      </w:pPr>
    </w:p>
    <w:p w14:paraId="1115CE4D" w14:textId="77777777" w:rsidR="00AB547D" w:rsidRDefault="00AB547D" w:rsidP="00136517">
      <w:pPr>
        <w:rPr>
          <w:rFonts w:ascii="Traditional Arabic" w:hAnsi="Traditional Arabic"/>
          <w:b/>
          <w:bCs/>
          <w:rtl/>
        </w:rPr>
      </w:pPr>
    </w:p>
    <w:p w14:paraId="45146793" w14:textId="77777777" w:rsidR="00AB547D" w:rsidRDefault="00AB547D" w:rsidP="00136517">
      <w:pPr>
        <w:rPr>
          <w:rFonts w:ascii="Traditional Arabic" w:hAnsi="Traditional Arabic"/>
          <w:b/>
          <w:bCs/>
          <w:rtl/>
        </w:rPr>
      </w:pPr>
    </w:p>
    <w:p w14:paraId="48912B35" w14:textId="77777777" w:rsidR="00AB547D" w:rsidRDefault="00AB547D" w:rsidP="00136517">
      <w:pPr>
        <w:rPr>
          <w:rFonts w:ascii="Traditional Arabic" w:hAnsi="Traditional Arabic"/>
          <w:b/>
          <w:bCs/>
          <w:rtl/>
        </w:rPr>
      </w:pPr>
    </w:p>
    <w:p w14:paraId="20ABB8D5" w14:textId="5201AE79" w:rsidR="00136517" w:rsidRPr="006714E5" w:rsidRDefault="00136517" w:rsidP="00482496">
      <w:pPr>
        <w:rPr>
          <w:rFonts w:ascii="Traditional Arabic" w:hAnsi="Traditional Arabic"/>
          <w:b/>
          <w:bCs/>
          <w:rtl/>
        </w:rPr>
      </w:pPr>
      <w:r w:rsidRPr="006714E5">
        <w:rPr>
          <w:rFonts w:ascii="Traditional Arabic" w:hAnsi="Traditional Arabic"/>
          <w:b/>
          <w:bCs/>
          <w:rtl/>
        </w:rPr>
        <w:lastRenderedPageBreak/>
        <w:t>أدلة القول الأول:</w:t>
      </w:r>
    </w:p>
    <w:p w14:paraId="76DE97BF"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الدليل الأول:</w:t>
      </w:r>
    </w:p>
    <w:p w14:paraId="54706875" w14:textId="77777777" w:rsidR="00136517" w:rsidRPr="006714E5" w:rsidRDefault="00136517" w:rsidP="00136517">
      <w:pPr>
        <w:rPr>
          <w:rFonts w:ascii="Traditional Arabic" w:hAnsi="Traditional Arabic"/>
          <w:b/>
          <w:bCs/>
          <w:rtl/>
        </w:rPr>
      </w:pPr>
      <w:r w:rsidRPr="006714E5">
        <w:rPr>
          <w:rFonts w:ascii="Traditional Arabic" w:hAnsi="Traditional Arabic"/>
          <w:rtl/>
        </w:rPr>
        <w:t>عن ابن عمر أن "النبي صلى الله عليه وسلم كان يتختم في يساره، وكان فصه في باطن كفه"</w:t>
      </w:r>
      <w:r w:rsidRPr="006714E5">
        <w:rPr>
          <w:rFonts w:ascii="Traditional Arabic" w:hAnsi="Traditional Arabic"/>
          <w:b/>
          <w:bCs/>
          <w:rtl/>
        </w:rPr>
        <w:t xml:space="preserve"> </w:t>
      </w:r>
      <w:r w:rsidRPr="006714E5">
        <w:rPr>
          <w:rStyle w:val="aa"/>
          <w:rFonts w:ascii="Traditional Arabic" w:eastAsiaTheme="majorEastAsia" w:hAnsi="Traditional Arabic" w:cs="Traditional Arabic"/>
          <w:b/>
          <w:bCs/>
          <w:rtl/>
        </w:rPr>
        <w:t>(</w:t>
      </w:r>
      <w:r w:rsidRPr="006714E5">
        <w:rPr>
          <w:rStyle w:val="aa"/>
          <w:rFonts w:ascii="Traditional Arabic" w:eastAsiaTheme="majorEastAsia" w:hAnsi="Traditional Arabic" w:cs="Traditional Arabic"/>
          <w:b/>
          <w:bCs/>
          <w:rtl/>
        </w:rPr>
        <w:footnoteReference w:id="92"/>
      </w:r>
      <w:r w:rsidRPr="006714E5">
        <w:rPr>
          <w:rStyle w:val="aa"/>
          <w:rFonts w:ascii="Traditional Arabic" w:eastAsiaTheme="majorEastAsia" w:hAnsi="Traditional Arabic" w:cs="Traditional Arabic"/>
          <w:b/>
          <w:bCs/>
          <w:rtl/>
        </w:rPr>
        <w:t>)</w:t>
      </w:r>
      <w:r w:rsidRPr="006714E5">
        <w:rPr>
          <w:rFonts w:ascii="Traditional Arabic" w:hAnsi="Traditional Arabic"/>
          <w:b/>
          <w:bCs/>
          <w:rtl/>
        </w:rPr>
        <w:t xml:space="preserve"> </w:t>
      </w:r>
    </w:p>
    <w:p w14:paraId="776423E5"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w:t>
      </w:r>
    </w:p>
    <w:p w14:paraId="4ABD315F" w14:textId="3BE7D5D0" w:rsidR="00136517" w:rsidRPr="006714E5" w:rsidRDefault="00136517" w:rsidP="00482496">
      <w:pPr>
        <w:rPr>
          <w:rFonts w:ascii="Traditional Arabic" w:hAnsi="Traditional Arabic"/>
          <w:rtl/>
        </w:rPr>
      </w:pPr>
      <w:r w:rsidRPr="006714E5">
        <w:rPr>
          <w:rFonts w:ascii="Traditional Arabic" w:hAnsi="Traditional Arabic"/>
          <w:rtl/>
        </w:rPr>
        <w:t xml:space="preserve">أن النبي صلى الله عليه وسلم حُفظ عنه </w:t>
      </w:r>
      <w:proofErr w:type="spellStart"/>
      <w:r w:rsidRPr="006714E5">
        <w:rPr>
          <w:rFonts w:ascii="Traditional Arabic" w:hAnsi="Traditional Arabic"/>
          <w:rtl/>
        </w:rPr>
        <w:t>التختم</w:t>
      </w:r>
      <w:proofErr w:type="spellEnd"/>
      <w:r w:rsidRPr="006714E5">
        <w:rPr>
          <w:rFonts w:ascii="Traditional Arabic" w:hAnsi="Traditional Arabic"/>
          <w:rtl/>
        </w:rPr>
        <w:t xml:space="preserve"> في يده اليسرى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3"/>
      </w:r>
      <w:r w:rsidRPr="006714E5">
        <w:rPr>
          <w:rStyle w:val="aa"/>
          <w:rFonts w:ascii="Traditional Arabic" w:eastAsiaTheme="majorEastAsia" w:hAnsi="Traditional Arabic" w:cs="Traditional Arabic"/>
          <w:rtl/>
        </w:rPr>
        <w:t>)</w:t>
      </w:r>
      <w:r w:rsidRPr="006714E5">
        <w:rPr>
          <w:rFonts w:ascii="Traditional Arabic" w:hAnsi="Traditional Arabic"/>
          <w:rtl/>
        </w:rPr>
        <w:t>.</w:t>
      </w:r>
    </w:p>
    <w:p w14:paraId="571BDDE1" w14:textId="77777777" w:rsidR="00136517" w:rsidRPr="006714E5" w:rsidRDefault="00136517" w:rsidP="00136517">
      <w:pPr>
        <w:rPr>
          <w:rFonts w:ascii="Traditional Arabic" w:hAnsi="Traditional Arabic"/>
          <w:rtl/>
        </w:rPr>
      </w:pPr>
      <w:r w:rsidRPr="006714E5">
        <w:rPr>
          <w:rFonts w:ascii="Traditional Arabic" w:hAnsi="Traditional Arabic"/>
          <w:b/>
          <w:bCs/>
          <w:rtl/>
        </w:rPr>
        <w:t>الدليل الثاني:</w:t>
      </w:r>
      <w:r w:rsidRPr="006714E5">
        <w:rPr>
          <w:rFonts w:ascii="Traditional Arabic" w:hAnsi="Traditional Arabic"/>
          <w:rtl/>
        </w:rPr>
        <w:t xml:space="preserve"> </w:t>
      </w:r>
    </w:p>
    <w:p w14:paraId="631BEECE"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في اليسار أفضل لأن اليمين صار شعار الروافض فربما نسب إليهم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4"/>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41A54E85" w14:textId="77777777" w:rsidR="00136517" w:rsidRPr="006714E5" w:rsidRDefault="00136517" w:rsidP="00136517">
      <w:pPr>
        <w:rPr>
          <w:rFonts w:ascii="Traditional Arabic" w:hAnsi="Traditional Arabic"/>
          <w:rtl/>
        </w:rPr>
      </w:pPr>
      <w:r w:rsidRPr="006714E5">
        <w:rPr>
          <w:rFonts w:ascii="Traditional Arabic" w:hAnsi="Traditional Arabic"/>
          <w:b/>
          <w:bCs/>
          <w:rtl/>
        </w:rPr>
        <w:t>ونوقش:</w:t>
      </w:r>
    </w:p>
    <w:p w14:paraId="40DE0E7F" w14:textId="7D3B4E5C" w:rsidR="000E798B" w:rsidRDefault="00136517" w:rsidP="00AB547D">
      <w:pPr>
        <w:rPr>
          <w:rFonts w:ascii="Traditional Arabic" w:hAnsi="Traditional Arabic"/>
          <w:rtl/>
        </w:rPr>
      </w:pPr>
      <w:r w:rsidRPr="006714E5">
        <w:rPr>
          <w:rFonts w:ascii="Traditional Arabic" w:hAnsi="Traditional Arabic"/>
          <w:rtl/>
        </w:rPr>
        <w:t xml:space="preserve">أنه ليس في معظم البلدان شعارًا للروافض، ولو سلمنا أنه شعارًا لهم فلا تترك السنن إذا فعلها أهل </w:t>
      </w:r>
      <w:proofErr w:type="gramStart"/>
      <w:r w:rsidRPr="006714E5">
        <w:rPr>
          <w:rFonts w:ascii="Traditional Arabic" w:hAnsi="Traditional Arabic"/>
          <w:rtl/>
        </w:rPr>
        <w:t>البدع .</w:t>
      </w:r>
      <w:proofErr w:type="gramEnd"/>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5"/>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3C044D10" w14:textId="77777777" w:rsidR="00AB547D" w:rsidRPr="006714E5" w:rsidRDefault="00AB547D" w:rsidP="00AB547D">
      <w:pPr>
        <w:rPr>
          <w:rFonts w:ascii="Traditional Arabic" w:hAnsi="Traditional Arabic"/>
          <w:rtl/>
        </w:rPr>
      </w:pPr>
    </w:p>
    <w:p w14:paraId="3926734E"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أدلة القول الثاني:</w:t>
      </w:r>
    </w:p>
    <w:p w14:paraId="13225081" w14:textId="77777777" w:rsidR="00136517" w:rsidRPr="006714E5" w:rsidRDefault="00136517" w:rsidP="00136517">
      <w:pPr>
        <w:rPr>
          <w:rFonts w:ascii="Traditional Arabic" w:hAnsi="Traditional Arabic"/>
          <w:rtl/>
        </w:rPr>
      </w:pPr>
      <w:r w:rsidRPr="006714E5">
        <w:rPr>
          <w:rFonts w:ascii="Traditional Arabic" w:hAnsi="Traditional Arabic"/>
          <w:b/>
          <w:bCs/>
          <w:rtl/>
        </w:rPr>
        <w:t>الدليل الأول:</w:t>
      </w:r>
      <w:r w:rsidRPr="006714E5">
        <w:rPr>
          <w:rFonts w:ascii="Traditional Arabic" w:hAnsi="Traditional Arabic"/>
          <w:rtl/>
        </w:rPr>
        <w:t xml:space="preserve"> </w:t>
      </w:r>
    </w:p>
    <w:p w14:paraId="26771E2F"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عن أنس بن مالك: "أن رسول الله صلى الله عليه وسلم لبس خاتم فضة في يمينه، فيه فص حبشي، كان يجعل فصه مما يلي كفه"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6"/>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42CDC931" w14:textId="77777777" w:rsidR="00136517" w:rsidRDefault="00136517" w:rsidP="00136517">
      <w:pPr>
        <w:rPr>
          <w:rFonts w:ascii="Traditional Arabic" w:hAnsi="Traditional Arabic"/>
          <w:rtl/>
        </w:rPr>
      </w:pPr>
    </w:p>
    <w:p w14:paraId="7057A674" w14:textId="77777777" w:rsidR="00AB547D" w:rsidRPr="006714E5" w:rsidRDefault="00AB547D" w:rsidP="00136517">
      <w:pPr>
        <w:rPr>
          <w:rFonts w:ascii="Traditional Arabic" w:hAnsi="Traditional Arabic"/>
        </w:rPr>
      </w:pPr>
    </w:p>
    <w:p w14:paraId="20951548" w14:textId="77777777" w:rsidR="00482496" w:rsidRDefault="00482496" w:rsidP="00136517">
      <w:pPr>
        <w:rPr>
          <w:rFonts w:ascii="Traditional Arabic" w:hAnsi="Traditional Arabic"/>
          <w:b/>
          <w:bCs/>
          <w:rtl/>
        </w:rPr>
      </w:pPr>
    </w:p>
    <w:p w14:paraId="44506A68" w14:textId="77777777" w:rsidR="00482496" w:rsidRDefault="00482496" w:rsidP="00136517">
      <w:pPr>
        <w:rPr>
          <w:rFonts w:ascii="Traditional Arabic" w:hAnsi="Traditional Arabic"/>
          <w:b/>
          <w:bCs/>
          <w:rtl/>
        </w:rPr>
      </w:pPr>
    </w:p>
    <w:p w14:paraId="6BAC27A7" w14:textId="125E3CD5" w:rsidR="00136517" w:rsidRPr="006714E5" w:rsidRDefault="00136517" w:rsidP="00136517">
      <w:pPr>
        <w:rPr>
          <w:rFonts w:ascii="Traditional Arabic" w:hAnsi="Traditional Arabic"/>
          <w:rtl/>
        </w:rPr>
      </w:pPr>
      <w:r w:rsidRPr="006714E5">
        <w:rPr>
          <w:rFonts w:ascii="Traditional Arabic" w:hAnsi="Traditional Arabic"/>
          <w:b/>
          <w:bCs/>
          <w:rtl/>
        </w:rPr>
        <w:lastRenderedPageBreak/>
        <w:t>الدليل الثاني:</w:t>
      </w:r>
      <w:r w:rsidRPr="006714E5">
        <w:rPr>
          <w:rFonts w:ascii="Traditional Arabic" w:hAnsi="Traditional Arabic"/>
          <w:rtl/>
        </w:rPr>
        <w:t xml:space="preserve"> </w:t>
      </w:r>
    </w:p>
    <w:p w14:paraId="55BBCDA8" w14:textId="6BE0A3C1" w:rsidR="00136517" w:rsidRPr="006714E5" w:rsidRDefault="00136517" w:rsidP="00AB547D">
      <w:pPr>
        <w:rPr>
          <w:rFonts w:ascii="Traditional Arabic" w:hAnsi="Traditional Arabic"/>
          <w:b/>
          <w:bCs/>
          <w:rtl/>
        </w:rPr>
      </w:pPr>
      <w:r w:rsidRPr="006714E5">
        <w:rPr>
          <w:rFonts w:ascii="Traditional Arabic" w:hAnsi="Traditional Arabic"/>
          <w:rtl/>
        </w:rPr>
        <w:t xml:space="preserve">عن أنس أن النبي صلى الله عليه وسلم كان يتختم في يمينه </w:t>
      </w:r>
      <w:r w:rsidRPr="006714E5">
        <w:rPr>
          <w:rStyle w:val="aa"/>
          <w:rFonts w:ascii="Traditional Arabic" w:eastAsiaTheme="majorEastAsia" w:hAnsi="Traditional Arabic" w:cs="Traditional Arabic"/>
          <w:b/>
          <w:bCs/>
          <w:rtl/>
        </w:rPr>
        <w:t>(</w:t>
      </w:r>
      <w:r w:rsidRPr="006714E5">
        <w:rPr>
          <w:rStyle w:val="aa"/>
          <w:rFonts w:ascii="Traditional Arabic" w:eastAsiaTheme="majorEastAsia" w:hAnsi="Traditional Arabic" w:cs="Traditional Arabic"/>
          <w:b/>
          <w:bCs/>
          <w:rtl/>
        </w:rPr>
        <w:footnoteReference w:id="97"/>
      </w:r>
      <w:r w:rsidRPr="006714E5">
        <w:rPr>
          <w:rStyle w:val="aa"/>
          <w:rFonts w:ascii="Traditional Arabic" w:eastAsiaTheme="majorEastAsia" w:hAnsi="Traditional Arabic" w:cs="Traditional Arabic"/>
          <w:b/>
          <w:bCs/>
          <w:rtl/>
        </w:rPr>
        <w:t>)</w:t>
      </w:r>
      <w:r w:rsidRPr="006714E5">
        <w:rPr>
          <w:rFonts w:ascii="Traditional Arabic" w:hAnsi="Traditional Arabic"/>
          <w:b/>
          <w:bCs/>
          <w:rtl/>
        </w:rPr>
        <w:t xml:space="preserve"> </w:t>
      </w:r>
    </w:p>
    <w:p w14:paraId="20CD83FE"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 من الحديثين:</w:t>
      </w:r>
    </w:p>
    <w:p w14:paraId="421755F3" w14:textId="6B1C98EF" w:rsidR="00136517" w:rsidRPr="00AB547D" w:rsidRDefault="00136517" w:rsidP="00AB547D">
      <w:pPr>
        <w:rPr>
          <w:rFonts w:ascii="Traditional Arabic" w:hAnsi="Traditional Arabic"/>
          <w:rtl/>
        </w:rPr>
      </w:pPr>
      <w:r w:rsidRPr="006714E5">
        <w:rPr>
          <w:rFonts w:ascii="Traditional Arabic" w:hAnsi="Traditional Arabic"/>
          <w:rtl/>
        </w:rPr>
        <w:t>دلت الأحاديث على عادة النبي صلى الله عليه وسلم في تختمه وهو جعله في يده اليمنى</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8"/>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14492E1C"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ونوقشت:</w:t>
      </w:r>
    </w:p>
    <w:p w14:paraId="3C0D7A4F" w14:textId="4E2A40E4" w:rsidR="00136517" w:rsidRPr="006714E5" w:rsidRDefault="00136517" w:rsidP="00AB547D">
      <w:pPr>
        <w:rPr>
          <w:rFonts w:ascii="Traditional Arabic" w:hAnsi="Traditional Arabic"/>
          <w:rtl/>
        </w:rPr>
      </w:pPr>
      <w:r w:rsidRPr="006714E5">
        <w:rPr>
          <w:rFonts w:ascii="Traditional Arabic" w:hAnsi="Traditional Arabic"/>
          <w:rtl/>
        </w:rPr>
        <w:t xml:space="preserve">أن هذا الأحاديث فيها ضعف والمحفوظ أن النبي صلى الله عليه وسلم كان يتختم في يساره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99"/>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6C19FD84" w14:textId="77777777" w:rsidR="00136517" w:rsidRPr="006714E5" w:rsidRDefault="00136517" w:rsidP="00136517">
      <w:pPr>
        <w:rPr>
          <w:rFonts w:ascii="Traditional Arabic" w:hAnsi="Traditional Arabic"/>
          <w:rtl/>
        </w:rPr>
      </w:pPr>
      <w:r w:rsidRPr="006714E5">
        <w:rPr>
          <w:rFonts w:ascii="Traditional Arabic" w:hAnsi="Traditional Arabic"/>
          <w:b/>
          <w:bCs/>
          <w:rtl/>
        </w:rPr>
        <w:t>الدليل الثالث:</w:t>
      </w:r>
      <w:r w:rsidRPr="006714E5">
        <w:rPr>
          <w:rFonts w:ascii="Traditional Arabic" w:hAnsi="Traditional Arabic"/>
          <w:rtl/>
        </w:rPr>
        <w:t xml:space="preserve"> </w:t>
      </w:r>
    </w:p>
    <w:p w14:paraId="24A8B6A1" w14:textId="07354665" w:rsidR="00136517" w:rsidRPr="006714E5" w:rsidRDefault="00136517" w:rsidP="00AB547D">
      <w:pPr>
        <w:rPr>
          <w:rFonts w:ascii="Traditional Arabic" w:hAnsi="Traditional Arabic"/>
          <w:rtl/>
        </w:rPr>
      </w:pPr>
      <w:r w:rsidRPr="006714E5">
        <w:rPr>
          <w:rFonts w:ascii="Traditional Arabic" w:hAnsi="Traditional Arabic"/>
          <w:rtl/>
        </w:rPr>
        <w:t xml:space="preserve">أن هذا من باب إيثار اليمين على الشمال فقد جاء الشرع بتكريم اليمين في تقديمها في كل أمر حسن، ولبس الخاتم من قبيل الزينة فتؤثر بها اليمين على الشمال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00"/>
      </w:r>
      <w:r w:rsidRPr="006714E5">
        <w:rPr>
          <w:rStyle w:val="aa"/>
          <w:rFonts w:ascii="Traditional Arabic" w:eastAsiaTheme="majorEastAsia" w:hAnsi="Traditional Arabic" w:cs="Traditional Arabic"/>
          <w:rtl/>
        </w:rPr>
        <w:t>)</w:t>
      </w:r>
      <w:r w:rsidRPr="006714E5">
        <w:rPr>
          <w:rFonts w:ascii="Traditional Arabic" w:hAnsi="Traditional Arabic"/>
          <w:rtl/>
        </w:rPr>
        <w:t>.</w:t>
      </w:r>
    </w:p>
    <w:p w14:paraId="7772FA94"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ونوقش:</w:t>
      </w:r>
    </w:p>
    <w:p w14:paraId="1103F388"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بل اليسار أفضل، لأن اليمين شعار الروافض فربما نسب إليهم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01"/>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5FA2744F"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وأجيب عنه:</w:t>
      </w:r>
    </w:p>
    <w:p w14:paraId="7654D49C"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أن السنة لا تترك لمجرد فعل طائفة من أهل البدع لها وهذا الفعل ليس منتشرًا في كل البلدان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02"/>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2F6D63AD" w14:textId="77777777" w:rsidR="00136517" w:rsidRPr="006714E5" w:rsidRDefault="00136517" w:rsidP="00136517">
      <w:pPr>
        <w:rPr>
          <w:rFonts w:ascii="Traditional Arabic" w:hAnsi="Traditional Arabic"/>
          <w:rtl/>
        </w:rPr>
      </w:pPr>
    </w:p>
    <w:p w14:paraId="1295B932" w14:textId="77777777" w:rsidR="00136517" w:rsidRPr="006714E5" w:rsidRDefault="00136517" w:rsidP="00136517">
      <w:pPr>
        <w:rPr>
          <w:rFonts w:ascii="Traditional Arabic" w:hAnsi="Traditional Arabic"/>
          <w:rtl/>
        </w:rPr>
      </w:pPr>
    </w:p>
    <w:p w14:paraId="14EE625F" w14:textId="77777777" w:rsidR="00136517" w:rsidRPr="006714E5" w:rsidRDefault="00136517" w:rsidP="00136517">
      <w:pPr>
        <w:rPr>
          <w:rFonts w:ascii="Traditional Arabic" w:hAnsi="Traditional Arabic" w:hint="cs"/>
          <w:b/>
          <w:bCs/>
          <w:rtl/>
          <w:lang w:bidi="ar-EG"/>
        </w:rPr>
      </w:pPr>
      <w:r w:rsidRPr="006714E5">
        <w:rPr>
          <w:rFonts w:ascii="Traditional Arabic" w:hAnsi="Traditional Arabic"/>
          <w:b/>
          <w:bCs/>
          <w:rtl/>
        </w:rPr>
        <w:lastRenderedPageBreak/>
        <w:t>الترجيح:</w:t>
      </w:r>
    </w:p>
    <w:p w14:paraId="18409AA0" w14:textId="77777777" w:rsidR="00136517" w:rsidRPr="006714E5" w:rsidRDefault="00136517" w:rsidP="00136517">
      <w:pPr>
        <w:rPr>
          <w:rFonts w:ascii="Traditional Arabic" w:hAnsi="Traditional Arabic"/>
        </w:rPr>
      </w:pPr>
      <w:r w:rsidRPr="006714E5">
        <w:rPr>
          <w:rFonts w:ascii="Traditional Arabic" w:hAnsi="Traditional Arabic"/>
          <w:rtl/>
        </w:rPr>
        <w:t>بعد قراءة المسألة بأدلتها والمناقشة تبين للباحثة ترجيح القول الأول وهم القائلون باستحباب لبس الرجل لخاتم الفضة في خنصره من يده اليسرى، وذلك لقوة أدلتهم وصحتها وقوة مناقشتهم للقول الثاني والله أعلم.</w:t>
      </w:r>
    </w:p>
    <w:p w14:paraId="0178A3E0" w14:textId="77777777" w:rsidR="00136517" w:rsidRPr="006714E5" w:rsidRDefault="00136517" w:rsidP="00136517">
      <w:pPr>
        <w:rPr>
          <w:rFonts w:ascii="Traditional Arabic" w:hAnsi="Traditional Arabic"/>
          <w:rtl/>
        </w:rPr>
      </w:pPr>
    </w:p>
    <w:p w14:paraId="0C338140" w14:textId="77777777" w:rsidR="00136517" w:rsidRPr="006714E5" w:rsidRDefault="00136517" w:rsidP="00136517">
      <w:pPr>
        <w:rPr>
          <w:rFonts w:ascii="Traditional Arabic" w:hAnsi="Traditional Arabic"/>
          <w:rtl/>
        </w:rPr>
      </w:pPr>
    </w:p>
    <w:p w14:paraId="2EF2228F" w14:textId="77777777" w:rsidR="00136517" w:rsidRPr="006714E5" w:rsidRDefault="00136517" w:rsidP="00136517">
      <w:pPr>
        <w:rPr>
          <w:rFonts w:ascii="Traditional Arabic" w:hAnsi="Traditional Arabic"/>
          <w:rtl/>
        </w:rPr>
      </w:pPr>
    </w:p>
    <w:p w14:paraId="1A2490AB" w14:textId="77777777" w:rsidR="00136517" w:rsidRPr="006714E5" w:rsidRDefault="00136517" w:rsidP="00136517">
      <w:pPr>
        <w:rPr>
          <w:rFonts w:ascii="Traditional Arabic" w:hAnsi="Traditional Arabic"/>
          <w:rtl/>
        </w:rPr>
      </w:pPr>
    </w:p>
    <w:p w14:paraId="07CEC19C" w14:textId="77777777" w:rsidR="00136517" w:rsidRPr="006714E5" w:rsidRDefault="00136517" w:rsidP="00136517">
      <w:pPr>
        <w:rPr>
          <w:rFonts w:ascii="Traditional Arabic" w:hAnsi="Traditional Arabic"/>
          <w:rtl/>
        </w:rPr>
      </w:pPr>
    </w:p>
    <w:p w14:paraId="21E63276" w14:textId="77777777" w:rsidR="00136517" w:rsidRPr="006714E5" w:rsidRDefault="00136517" w:rsidP="00136517">
      <w:pPr>
        <w:rPr>
          <w:rFonts w:ascii="Traditional Arabic" w:hAnsi="Traditional Arabic"/>
          <w:rtl/>
        </w:rPr>
      </w:pPr>
    </w:p>
    <w:p w14:paraId="172A9E37" w14:textId="77777777" w:rsidR="00136517" w:rsidRPr="006714E5" w:rsidRDefault="00136517" w:rsidP="00136517">
      <w:pPr>
        <w:rPr>
          <w:rFonts w:ascii="Traditional Arabic" w:hAnsi="Traditional Arabic"/>
          <w:rtl/>
        </w:rPr>
      </w:pPr>
    </w:p>
    <w:p w14:paraId="59046ECC" w14:textId="77777777" w:rsidR="00136517" w:rsidRPr="006714E5" w:rsidRDefault="00136517" w:rsidP="00136517">
      <w:pPr>
        <w:rPr>
          <w:rFonts w:ascii="Traditional Arabic" w:hAnsi="Traditional Arabic"/>
          <w:rtl/>
        </w:rPr>
      </w:pPr>
    </w:p>
    <w:p w14:paraId="1A1B5CE5" w14:textId="77777777" w:rsidR="00136517" w:rsidRPr="006714E5" w:rsidRDefault="00136517" w:rsidP="00136517">
      <w:pPr>
        <w:rPr>
          <w:rFonts w:ascii="Traditional Arabic" w:hAnsi="Traditional Arabic"/>
          <w:rtl/>
        </w:rPr>
      </w:pPr>
    </w:p>
    <w:p w14:paraId="26C771A5" w14:textId="77777777" w:rsidR="00136517" w:rsidRDefault="00136517" w:rsidP="00136517">
      <w:pPr>
        <w:rPr>
          <w:rFonts w:ascii="Traditional Arabic" w:hAnsi="Traditional Arabic"/>
          <w:rtl/>
        </w:rPr>
      </w:pPr>
    </w:p>
    <w:p w14:paraId="4E0E5070" w14:textId="77777777" w:rsidR="00AB547D" w:rsidRDefault="00AB547D" w:rsidP="00136517">
      <w:pPr>
        <w:rPr>
          <w:rFonts w:ascii="Traditional Arabic" w:hAnsi="Traditional Arabic"/>
          <w:rtl/>
        </w:rPr>
      </w:pPr>
    </w:p>
    <w:p w14:paraId="66EFC32F" w14:textId="77777777" w:rsidR="00AB547D" w:rsidRDefault="00AB547D" w:rsidP="00136517">
      <w:pPr>
        <w:rPr>
          <w:rFonts w:ascii="Traditional Arabic" w:hAnsi="Traditional Arabic"/>
          <w:rtl/>
        </w:rPr>
      </w:pPr>
    </w:p>
    <w:p w14:paraId="3BE27EDB" w14:textId="77777777" w:rsidR="00AB547D" w:rsidRDefault="00AB547D" w:rsidP="00136517">
      <w:pPr>
        <w:rPr>
          <w:rFonts w:ascii="Traditional Arabic" w:hAnsi="Traditional Arabic"/>
          <w:rtl/>
        </w:rPr>
      </w:pPr>
    </w:p>
    <w:p w14:paraId="7E9FD6DB" w14:textId="77777777" w:rsidR="00AB547D" w:rsidRDefault="00AB547D" w:rsidP="00136517">
      <w:pPr>
        <w:rPr>
          <w:rFonts w:ascii="Traditional Arabic" w:hAnsi="Traditional Arabic"/>
          <w:rtl/>
        </w:rPr>
      </w:pPr>
    </w:p>
    <w:p w14:paraId="5BC85AD0" w14:textId="77777777" w:rsidR="00AB547D" w:rsidRDefault="00AB547D" w:rsidP="00136517">
      <w:pPr>
        <w:rPr>
          <w:rFonts w:ascii="Traditional Arabic" w:hAnsi="Traditional Arabic"/>
          <w:rtl/>
        </w:rPr>
      </w:pPr>
    </w:p>
    <w:p w14:paraId="262AFE7A" w14:textId="77777777" w:rsidR="00AB547D" w:rsidRDefault="00AB547D" w:rsidP="00136517">
      <w:pPr>
        <w:rPr>
          <w:rFonts w:ascii="Traditional Arabic" w:hAnsi="Traditional Arabic"/>
          <w:rtl/>
        </w:rPr>
      </w:pPr>
    </w:p>
    <w:p w14:paraId="4832070C" w14:textId="77777777" w:rsidR="00AB547D" w:rsidRDefault="00AB547D" w:rsidP="00136517">
      <w:pPr>
        <w:rPr>
          <w:rFonts w:ascii="Traditional Arabic" w:hAnsi="Traditional Arabic"/>
          <w:rtl/>
        </w:rPr>
      </w:pPr>
    </w:p>
    <w:p w14:paraId="71413CEF" w14:textId="77777777" w:rsidR="00AB547D" w:rsidRDefault="00AB547D" w:rsidP="00136517">
      <w:pPr>
        <w:rPr>
          <w:rFonts w:ascii="Traditional Arabic" w:hAnsi="Traditional Arabic"/>
          <w:rtl/>
        </w:rPr>
      </w:pPr>
    </w:p>
    <w:p w14:paraId="10ADB166" w14:textId="77777777" w:rsidR="00AB547D" w:rsidRDefault="00AB547D" w:rsidP="00136517">
      <w:pPr>
        <w:rPr>
          <w:rFonts w:ascii="Traditional Arabic" w:hAnsi="Traditional Arabic"/>
          <w:rtl/>
        </w:rPr>
      </w:pPr>
    </w:p>
    <w:p w14:paraId="0047A67E" w14:textId="77777777" w:rsidR="00AB547D" w:rsidRPr="006714E5" w:rsidRDefault="00AB547D" w:rsidP="00136517">
      <w:pPr>
        <w:rPr>
          <w:rFonts w:ascii="Traditional Arabic" w:hAnsi="Traditional Arabic"/>
          <w:rtl/>
        </w:rPr>
      </w:pPr>
    </w:p>
    <w:p w14:paraId="20C67E31" w14:textId="77777777" w:rsidR="00136517" w:rsidRPr="006714E5" w:rsidRDefault="00136517" w:rsidP="00136517">
      <w:pPr>
        <w:rPr>
          <w:rFonts w:ascii="Traditional Arabic" w:hAnsi="Traditional Arabic"/>
          <w:rtl/>
        </w:rPr>
      </w:pPr>
    </w:p>
    <w:p w14:paraId="79E3E9ED" w14:textId="04666B8D" w:rsidR="00136517" w:rsidRPr="006714E5" w:rsidRDefault="00136517" w:rsidP="002F4C18">
      <w:pPr>
        <w:pStyle w:val="1"/>
        <w:jc w:val="center"/>
        <w:rPr>
          <w:rtl/>
        </w:rPr>
      </w:pPr>
      <w:bookmarkStart w:id="56" w:name="_Toc222821581"/>
      <w:r w:rsidRPr="006714E5">
        <w:rPr>
          <w:rtl/>
        </w:rPr>
        <w:lastRenderedPageBreak/>
        <w:t>المطلب ال</w:t>
      </w:r>
      <w:r w:rsidR="00E64B0E">
        <w:rPr>
          <w:rFonts w:hint="cs"/>
          <w:rtl/>
        </w:rPr>
        <w:t>خامس</w:t>
      </w:r>
      <w:r w:rsidRPr="006714E5">
        <w:rPr>
          <w:rtl/>
        </w:rPr>
        <w:t>: وضع الرجل فص خاتمه من داخل</w:t>
      </w:r>
      <w:bookmarkEnd w:id="56"/>
    </w:p>
    <w:p w14:paraId="7AAC5EB8"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صورة المسألة:</w:t>
      </w:r>
    </w:p>
    <w:p w14:paraId="41BABC91" w14:textId="77777777" w:rsidR="00136517" w:rsidRPr="006714E5" w:rsidRDefault="00136517" w:rsidP="00136517">
      <w:pPr>
        <w:rPr>
          <w:rFonts w:ascii="Traditional Arabic" w:hAnsi="Traditional Arabic"/>
          <w:rtl/>
        </w:rPr>
      </w:pPr>
      <w:r w:rsidRPr="006714E5">
        <w:rPr>
          <w:rFonts w:ascii="Traditional Arabic" w:hAnsi="Traditional Arabic"/>
          <w:rtl/>
        </w:rPr>
        <w:t>هل يسن للرجل أن يضع فص خاتمه من داخل كفه أم لا؟</w:t>
      </w:r>
    </w:p>
    <w:p w14:paraId="33E0ED1B"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حكم المسألة:</w:t>
      </w:r>
    </w:p>
    <w:p w14:paraId="56F4E3E6"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نص الحنابلة على استحباب أن يضع الرجل فص خاتمه من باطن كفه </w:t>
      </w:r>
      <w:r w:rsidRPr="006714E5">
        <w:rPr>
          <w:rStyle w:val="aa"/>
          <w:rFonts w:ascii="Traditional Arabic" w:hAnsi="Traditional Arabic" w:cs="Traditional Arabic"/>
          <w:rtl/>
        </w:rPr>
        <w:t>(</w:t>
      </w:r>
      <w:r w:rsidRPr="006714E5">
        <w:rPr>
          <w:rStyle w:val="aa"/>
          <w:rFonts w:ascii="Traditional Arabic" w:hAnsi="Traditional Arabic" w:cs="Traditional Arabic"/>
          <w:rtl/>
        </w:rPr>
        <w:footnoteReference w:id="103"/>
      </w:r>
      <w:r w:rsidRPr="006714E5">
        <w:rPr>
          <w:rStyle w:val="aa"/>
          <w:rFonts w:ascii="Traditional Arabic" w:hAnsi="Traditional Arabic" w:cs="Traditional Arabic"/>
          <w:rtl/>
        </w:rPr>
        <w:t>)</w:t>
      </w:r>
      <w:r w:rsidRPr="006714E5">
        <w:rPr>
          <w:rFonts w:ascii="Traditional Arabic" w:hAnsi="Traditional Arabic"/>
          <w:rtl/>
        </w:rPr>
        <w:t xml:space="preserve"> ووافقهم الفقهاء من الحنفية </w:t>
      </w:r>
      <w:r w:rsidRPr="006714E5">
        <w:rPr>
          <w:rStyle w:val="aa"/>
          <w:rFonts w:ascii="Traditional Arabic" w:hAnsi="Traditional Arabic" w:cs="Traditional Arabic"/>
          <w:rtl/>
        </w:rPr>
        <w:t>(</w:t>
      </w:r>
      <w:r w:rsidRPr="006714E5">
        <w:rPr>
          <w:rStyle w:val="aa"/>
          <w:rFonts w:ascii="Traditional Arabic" w:hAnsi="Traditional Arabic" w:cs="Traditional Arabic"/>
          <w:rtl/>
        </w:rPr>
        <w:footnoteReference w:id="104"/>
      </w:r>
      <w:r w:rsidRPr="006714E5">
        <w:rPr>
          <w:rStyle w:val="aa"/>
          <w:rFonts w:ascii="Traditional Arabic" w:hAnsi="Traditional Arabic" w:cs="Traditional Arabic"/>
          <w:rtl/>
        </w:rPr>
        <w:t>)</w:t>
      </w:r>
      <w:r w:rsidRPr="006714E5">
        <w:rPr>
          <w:rFonts w:ascii="Traditional Arabic" w:hAnsi="Traditional Arabic"/>
          <w:rtl/>
        </w:rPr>
        <w:t xml:space="preserve"> والمالكية </w:t>
      </w:r>
      <w:r w:rsidRPr="006714E5">
        <w:rPr>
          <w:rStyle w:val="aa"/>
          <w:rFonts w:ascii="Traditional Arabic" w:hAnsi="Traditional Arabic" w:cs="Traditional Arabic"/>
          <w:rtl/>
        </w:rPr>
        <w:t>(</w:t>
      </w:r>
      <w:r w:rsidRPr="006714E5">
        <w:rPr>
          <w:rStyle w:val="aa"/>
          <w:rFonts w:ascii="Traditional Arabic" w:hAnsi="Traditional Arabic" w:cs="Traditional Arabic"/>
          <w:rtl/>
        </w:rPr>
        <w:footnoteReference w:id="105"/>
      </w:r>
      <w:r w:rsidRPr="006714E5">
        <w:rPr>
          <w:rStyle w:val="aa"/>
          <w:rFonts w:ascii="Traditional Arabic" w:hAnsi="Traditional Arabic" w:cs="Traditional Arabic"/>
          <w:rtl/>
        </w:rPr>
        <w:t>)</w:t>
      </w:r>
      <w:r w:rsidRPr="006714E5">
        <w:rPr>
          <w:rFonts w:ascii="Traditional Arabic" w:hAnsi="Traditional Arabic"/>
          <w:rtl/>
        </w:rPr>
        <w:t xml:space="preserve"> والشافعية </w:t>
      </w:r>
      <w:r w:rsidRPr="006714E5">
        <w:rPr>
          <w:rStyle w:val="aa"/>
          <w:rFonts w:ascii="Traditional Arabic" w:hAnsi="Traditional Arabic" w:cs="Traditional Arabic"/>
          <w:rtl/>
        </w:rPr>
        <w:t>(</w:t>
      </w:r>
      <w:r w:rsidRPr="006714E5">
        <w:rPr>
          <w:rStyle w:val="aa"/>
          <w:rFonts w:ascii="Traditional Arabic" w:hAnsi="Traditional Arabic" w:cs="Traditional Arabic"/>
          <w:rtl/>
        </w:rPr>
        <w:footnoteReference w:id="106"/>
      </w:r>
      <w:r w:rsidRPr="006714E5">
        <w:rPr>
          <w:rStyle w:val="aa"/>
          <w:rFonts w:ascii="Traditional Arabic" w:hAnsi="Traditional Arabic" w:cs="Traditional Arabic"/>
          <w:rtl/>
        </w:rPr>
        <w:t>)</w:t>
      </w:r>
      <w:r w:rsidRPr="006714E5">
        <w:rPr>
          <w:rFonts w:ascii="Traditional Arabic" w:hAnsi="Traditional Arabic"/>
          <w:rtl/>
        </w:rPr>
        <w:t>.</w:t>
      </w:r>
    </w:p>
    <w:p w14:paraId="0BD7C626" w14:textId="77777777" w:rsidR="00136517" w:rsidRPr="006714E5" w:rsidRDefault="00136517" w:rsidP="00136517">
      <w:pPr>
        <w:rPr>
          <w:rFonts w:ascii="Traditional Arabic" w:hAnsi="Traditional Arabic"/>
          <w:rtl/>
        </w:rPr>
      </w:pPr>
    </w:p>
    <w:p w14:paraId="6FD9603E"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أدلة المسألة:</w:t>
      </w:r>
    </w:p>
    <w:p w14:paraId="014E0C75" w14:textId="77777777" w:rsidR="00136517" w:rsidRPr="006714E5" w:rsidRDefault="00136517" w:rsidP="00136517">
      <w:pPr>
        <w:rPr>
          <w:rFonts w:ascii="Traditional Arabic" w:hAnsi="Traditional Arabic"/>
          <w:rtl/>
        </w:rPr>
      </w:pPr>
      <w:r w:rsidRPr="006714E5">
        <w:rPr>
          <w:rFonts w:ascii="Traditional Arabic" w:hAnsi="Traditional Arabic"/>
          <w:b/>
          <w:bCs/>
          <w:rtl/>
        </w:rPr>
        <w:t>الدليل الأول:</w:t>
      </w:r>
      <w:r w:rsidRPr="006714E5">
        <w:rPr>
          <w:rFonts w:ascii="Traditional Arabic" w:hAnsi="Traditional Arabic"/>
          <w:rtl/>
        </w:rPr>
        <w:t xml:space="preserve"> عن ابن عمر - رَضِيَ اللَّهُ تَعَالَى عَنْهُ - «أن النبي صلى الله عليه وسلم كان يتختم في يساره وكان ‌فصه في ‌باطن كفه» </w:t>
      </w:r>
      <w:r w:rsidRPr="006714E5">
        <w:rPr>
          <w:rStyle w:val="aa"/>
          <w:rFonts w:ascii="Traditional Arabic" w:hAnsi="Traditional Arabic" w:cs="Traditional Arabic"/>
          <w:rtl/>
        </w:rPr>
        <w:t>(</w:t>
      </w:r>
      <w:r w:rsidRPr="006714E5">
        <w:rPr>
          <w:rStyle w:val="aa"/>
          <w:rFonts w:ascii="Traditional Arabic" w:hAnsi="Traditional Arabic" w:cs="Traditional Arabic"/>
          <w:rtl/>
        </w:rPr>
        <w:footnoteReference w:id="107"/>
      </w:r>
      <w:r w:rsidRPr="006714E5">
        <w:rPr>
          <w:rStyle w:val="aa"/>
          <w:rFonts w:ascii="Traditional Arabic" w:hAnsi="Traditional Arabic" w:cs="Traditional Arabic"/>
          <w:rtl/>
        </w:rPr>
        <w:t>)</w:t>
      </w:r>
      <w:r w:rsidRPr="006714E5">
        <w:rPr>
          <w:rFonts w:ascii="Traditional Arabic" w:hAnsi="Traditional Arabic"/>
          <w:rtl/>
        </w:rPr>
        <w:t xml:space="preserve"> </w:t>
      </w:r>
    </w:p>
    <w:p w14:paraId="2A40A791" w14:textId="77777777" w:rsidR="00136517" w:rsidRPr="006714E5" w:rsidRDefault="00136517" w:rsidP="00136517">
      <w:pPr>
        <w:rPr>
          <w:rFonts w:ascii="Traditional Arabic" w:hAnsi="Traditional Arabic"/>
          <w:rtl/>
        </w:rPr>
      </w:pPr>
      <w:r w:rsidRPr="006714E5">
        <w:rPr>
          <w:rFonts w:ascii="Traditional Arabic" w:hAnsi="Traditional Arabic"/>
          <w:b/>
          <w:bCs/>
          <w:rtl/>
        </w:rPr>
        <w:t>الدليل الثاني:</w:t>
      </w:r>
      <w:r w:rsidRPr="006714E5">
        <w:rPr>
          <w:rFonts w:ascii="Traditional Arabic" w:hAnsi="Traditional Arabic"/>
          <w:rtl/>
        </w:rPr>
        <w:t xml:space="preserve"> عن أنس رضي الله عنه: «أن رسول الله صلى الله عليه وسلم لبس خاتم فضة في يمينه، فيه فص ‌حبشي كان يجعل ‌فصه مما يلي كفه»</w:t>
      </w:r>
      <w:r w:rsidRPr="006714E5">
        <w:rPr>
          <w:rStyle w:val="aa"/>
          <w:rFonts w:ascii="Traditional Arabic" w:hAnsi="Traditional Arabic" w:cs="Traditional Arabic"/>
          <w:rtl/>
        </w:rPr>
        <w:t>(</w:t>
      </w:r>
      <w:r w:rsidRPr="006714E5">
        <w:rPr>
          <w:rStyle w:val="aa"/>
          <w:rFonts w:ascii="Traditional Arabic" w:hAnsi="Traditional Arabic" w:cs="Traditional Arabic"/>
          <w:rtl/>
        </w:rPr>
        <w:footnoteReference w:id="108"/>
      </w:r>
      <w:r w:rsidRPr="006714E5">
        <w:rPr>
          <w:rStyle w:val="aa"/>
          <w:rFonts w:ascii="Traditional Arabic" w:hAnsi="Traditional Arabic" w:cs="Traditional Arabic"/>
          <w:rtl/>
        </w:rPr>
        <w:t>)</w:t>
      </w:r>
      <w:r w:rsidRPr="006714E5">
        <w:rPr>
          <w:rFonts w:ascii="Traditional Arabic" w:hAnsi="Traditional Arabic"/>
          <w:rtl/>
        </w:rPr>
        <w:t xml:space="preserve"> </w:t>
      </w:r>
    </w:p>
    <w:p w14:paraId="173B44B6" w14:textId="118C2626"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 من الأحاديث:</w:t>
      </w:r>
    </w:p>
    <w:p w14:paraId="57C7B1D3" w14:textId="77777777" w:rsidR="00136517" w:rsidRPr="006714E5" w:rsidRDefault="00136517" w:rsidP="00136517">
      <w:pPr>
        <w:rPr>
          <w:rFonts w:ascii="Traditional Arabic" w:hAnsi="Traditional Arabic"/>
        </w:rPr>
      </w:pPr>
      <w:r w:rsidRPr="006714E5">
        <w:rPr>
          <w:rFonts w:ascii="Traditional Arabic" w:hAnsi="Traditional Arabic"/>
          <w:rtl/>
        </w:rPr>
        <w:t xml:space="preserve">دل الحديث على استحباب أن يضع الرجل فصه خاتمه من باطن كفه </w:t>
      </w:r>
      <w:r w:rsidRPr="006714E5">
        <w:rPr>
          <w:rStyle w:val="aa"/>
          <w:rFonts w:ascii="Traditional Arabic" w:hAnsi="Traditional Arabic" w:cs="Traditional Arabic"/>
          <w:rtl/>
        </w:rPr>
        <w:t>(</w:t>
      </w:r>
      <w:r w:rsidRPr="006714E5">
        <w:rPr>
          <w:rStyle w:val="aa"/>
          <w:rFonts w:ascii="Traditional Arabic" w:hAnsi="Traditional Arabic" w:cs="Traditional Arabic"/>
          <w:rtl/>
        </w:rPr>
        <w:footnoteReference w:id="109"/>
      </w:r>
      <w:r w:rsidRPr="006714E5">
        <w:rPr>
          <w:rStyle w:val="aa"/>
          <w:rFonts w:ascii="Traditional Arabic" w:hAnsi="Traditional Arabic" w:cs="Traditional Arabic"/>
          <w:rtl/>
        </w:rPr>
        <w:t>)</w:t>
      </w:r>
      <w:r w:rsidRPr="006714E5">
        <w:rPr>
          <w:rFonts w:ascii="Traditional Arabic" w:hAnsi="Traditional Arabic"/>
          <w:rtl/>
        </w:rPr>
        <w:t>.</w:t>
      </w:r>
    </w:p>
    <w:p w14:paraId="3B5382F6" w14:textId="3D1524E2" w:rsidR="00136517" w:rsidRPr="00353B63" w:rsidRDefault="00136517" w:rsidP="002F4C18">
      <w:pPr>
        <w:pStyle w:val="1"/>
        <w:jc w:val="center"/>
        <w:rPr>
          <w:rtl/>
        </w:rPr>
      </w:pPr>
      <w:bookmarkStart w:id="57" w:name="_Toc222821582"/>
      <w:r w:rsidRPr="006714E5">
        <w:rPr>
          <w:rtl/>
        </w:rPr>
        <w:lastRenderedPageBreak/>
        <w:t>المطلب ال</w:t>
      </w:r>
      <w:r w:rsidR="00E64B0E">
        <w:rPr>
          <w:rFonts w:hint="cs"/>
          <w:rtl/>
        </w:rPr>
        <w:t>سادس</w:t>
      </w:r>
      <w:r w:rsidRPr="006714E5">
        <w:rPr>
          <w:rtl/>
        </w:rPr>
        <w:t xml:space="preserve">: </w:t>
      </w:r>
      <w:proofErr w:type="spellStart"/>
      <w:r w:rsidRPr="006714E5">
        <w:rPr>
          <w:rtl/>
        </w:rPr>
        <w:t>التختم</w:t>
      </w:r>
      <w:proofErr w:type="spellEnd"/>
      <w:r w:rsidRPr="006714E5">
        <w:rPr>
          <w:rtl/>
        </w:rPr>
        <w:t xml:space="preserve"> بالعقيق للرجل والمرأة.</w:t>
      </w:r>
      <w:bookmarkEnd w:id="57"/>
    </w:p>
    <w:p w14:paraId="0DD3ED2A"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صورة المسألة:</w:t>
      </w:r>
    </w:p>
    <w:p w14:paraId="163E16EA"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هل يستحب للمرأة والرجل أن </w:t>
      </w:r>
      <w:proofErr w:type="spellStart"/>
      <w:r w:rsidRPr="006714E5">
        <w:rPr>
          <w:rFonts w:ascii="Traditional Arabic" w:hAnsi="Traditional Arabic"/>
          <w:rtl/>
        </w:rPr>
        <w:t>يختتما</w:t>
      </w:r>
      <w:proofErr w:type="spellEnd"/>
      <w:r w:rsidRPr="006714E5">
        <w:rPr>
          <w:rFonts w:ascii="Traditional Arabic" w:hAnsi="Traditional Arabic"/>
          <w:rtl/>
        </w:rPr>
        <w:t xml:space="preserve"> بخاتم العقيق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0"/>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أم لا؟</w:t>
      </w:r>
    </w:p>
    <w:p w14:paraId="6701BA64"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حكم المسألة:</w:t>
      </w:r>
    </w:p>
    <w:p w14:paraId="28AF9E1A" w14:textId="77777777" w:rsidR="00353B63" w:rsidRDefault="00136517" w:rsidP="00353B63">
      <w:pPr>
        <w:rPr>
          <w:rFonts w:ascii="Traditional Arabic" w:hAnsi="Traditional Arabic"/>
          <w:rtl/>
        </w:rPr>
      </w:pPr>
      <w:r w:rsidRPr="006714E5">
        <w:rPr>
          <w:rFonts w:ascii="Traditional Arabic" w:hAnsi="Traditional Arabic"/>
          <w:rtl/>
        </w:rPr>
        <w:t xml:space="preserve">نص الحنابلة على استحباب تختم المرأة والرجل بخاتم العقيق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1"/>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واختلف الفقهاء في هذه المسألة على قولين:</w:t>
      </w:r>
    </w:p>
    <w:p w14:paraId="25F3D7FC" w14:textId="33BC2450" w:rsidR="00136517" w:rsidRPr="006714E5" w:rsidRDefault="00136517" w:rsidP="00482496">
      <w:pPr>
        <w:rPr>
          <w:rFonts w:ascii="Traditional Arabic" w:hAnsi="Traditional Arabic"/>
          <w:rtl/>
        </w:rPr>
      </w:pPr>
      <w:r w:rsidRPr="006714E5">
        <w:rPr>
          <w:rFonts w:ascii="Traditional Arabic" w:hAnsi="Traditional Arabic"/>
          <w:b/>
          <w:bCs/>
          <w:rtl/>
        </w:rPr>
        <w:t>القول الأول</w:t>
      </w:r>
      <w:r w:rsidRPr="006714E5">
        <w:rPr>
          <w:rFonts w:ascii="Traditional Arabic" w:hAnsi="Traditional Arabic"/>
          <w:rtl/>
        </w:rPr>
        <w:t xml:space="preserve">: استحباب تختم المرأة والرجل بخاتم العقيق وهو المعتمد عن الحنابلة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2"/>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r w:rsidRPr="006714E5">
        <w:rPr>
          <w:rFonts w:ascii="Traditional Arabic" w:hAnsi="Traditional Arabic"/>
          <w:b/>
          <w:bCs/>
          <w:rtl/>
        </w:rPr>
        <w:t>القول الثاني:</w:t>
      </w:r>
      <w:r w:rsidRPr="006714E5">
        <w:rPr>
          <w:rFonts w:ascii="Traditional Arabic" w:hAnsi="Traditional Arabic"/>
          <w:rtl/>
        </w:rPr>
        <w:t xml:space="preserve"> يباح </w:t>
      </w:r>
      <w:proofErr w:type="spellStart"/>
      <w:r w:rsidRPr="006714E5">
        <w:rPr>
          <w:rFonts w:ascii="Traditional Arabic" w:hAnsi="Traditional Arabic"/>
          <w:rtl/>
        </w:rPr>
        <w:t>التختم</w:t>
      </w:r>
      <w:proofErr w:type="spellEnd"/>
      <w:r w:rsidRPr="006714E5">
        <w:rPr>
          <w:rFonts w:ascii="Traditional Arabic" w:hAnsi="Traditional Arabic"/>
          <w:rtl/>
        </w:rPr>
        <w:t xml:space="preserve"> بخاتم العقيق بلا استحباب وهو قول الحنفية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3"/>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والمالكية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4"/>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والشافعية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5"/>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ورواية عند الإمام أحمد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6"/>
      </w:r>
      <w:r w:rsidRPr="006714E5">
        <w:rPr>
          <w:rStyle w:val="aa"/>
          <w:rFonts w:ascii="Traditional Arabic" w:eastAsiaTheme="majorEastAsia" w:hAnsi="Traditional Arabic" w:cs="Traditional Arabic"/>
          <w:rtl/>
        </w:rPr>
        <w:t>)</w:t>
      </w:r>
      <w:r w:rsidRPr="006714E5">
        <w:rPr>
          <w:rFonts w:ascii="Traditional Arabic" w:hAnsi="Traditional Arabic"/>
          <w:rtl/>
        </w:rPr>
        <w:t>.</w:t>
      </w:r>
    </w:p>
    <w:p w14:paraId="35C2DBC6" w14:textId="32B8A1DF" w:rsidR="00136517" w:rsidRPr="000E798B" w:rsidRDefault="00136517" w:rsidP="000E798B">
      <w:pPr>
        <w:rPr>
          <w:rFonts w:ascii="Traditional Arabic" w:hAnsi="Traditional Arabic"/>
          <w:b/>
          <w:bCs/>
          <w:rtl/>
        </w:rPr>
      </w:pPr>
      <w:r w:rsidRPr="006714E5">
        <w:rPr>
          <w:rFonts w:ascii="Traditional Arabic" w:hAnsi="Traditional Arabic"/>
          <w:b/>
          <w:bCs/>
          <w:rtl/>
        </w:rPr>
        <w:t xml:space="preserve">دليل القول </w:t>
      </w:r>
      <w:proofErr w:type="spellStart"/>
      <w:proofErr w:type="gramStart"/>
      <w:r w:rsidRPr="006714E5">
        <w:rPr>
          <w:rFonts w:ascii="Traditional Arabic" w:hAnsi="Traditional Arabic"/>
          <w:b/>
          <w:bCs/>
          <w:rtl/>
        </w:rPr>
        <w:t>الأول:</w:t>
      </w:r>
      <w:r w:rsidRPr="006714E5">
        <w:rPr>
          <w:rFonts w:ascii="Traditional Arabic" w:hAnsi="Traditional Arabic"/>
          <w:rtl/>
        </w:rPr>
        <w:t>عن</w:t>
      </w:r>
      <w:proofErr w:type="spellEnd"/>
      <w:proofErr w:type="gramEnd"/>
      <w:r w:rsidRPr="006714E5">
        <w:rPr>
          <w:rFonts w:ascii="Traditional Arabic" w:hAnsi="Traditional Arabic"/>
          <w:rtl/>
        </w:rPr>
        <w:t xml:space="preserve"> عائشة قالت: قال رسول الله صلى الله عليه وسلم: «‌تختموا ‌بالعقيق فإنه مبارك»»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7"/>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0F761273"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lastRenderedPageBreak/>
        <w:t>وجه الدلالة:</w:t>
      </w:r>
    </w:p>
    <w:p w14:paraId="3FAE7F3F"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دل الحديث على استحباب </w:t>
      </w:r>
      <w:proofErr w:type="spellStart"/>
      <w:r w:rsidRPr="006714E5">
        <w:rPr>
          <w:rFonts w:ascii="Traditional Arabic" w:hAnsi="Traditional Arabic"/>
          <w:rtl/>
        </w:rPr>
        <w:t>التختم</w:t>
      </w:r>
      <w:proofErr w:type="spellEnd"/>
      <w:r w:rsidRPr="006714E5">
        <w:rPr>
          <w:rFonts w:ascii="Traditional Arabic" w:hAnsi="Traditional Arabic"/>
          <w:rtl/>
        </w:rPr>
        <w:t xml:space="preserve"> بالعقيق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8"/>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67BC7217" w14:textId="0FF7B802" w:rsidR="00136517" w:rsidRPr="00464E68" w:rsidRDefault="00136517" w:rsidP="00464E68">
      <w:pPr>
        <w:rPr>
          <w:rFonts w:ascii="Traditional Arabic" w:hAnsi="Traditional Arabic"/>
          <w:b/>
          <w:bCs/>
          <w:rtl/>
        </w:rPr>
      </w:pPr>
      <w:r w:rsidRPr="006714E5">
        <w:rPr>
          <w:rFonts w:ascii="Traditional Arabic" w:hAnsi="Traditional Arabic"/>
          <w:b/>
          <w:bCs/>
          <w:rtl/>
        </w:rPr>
        <w:t>ونوقش:</w:t>
      </w:r>
      <w:r w:rsidR="00353B63">
        <w:rPr>
          <w:rFonts w:ascii="Traditional Arabic" w:hAnsi="Traditional Arabic" w:hint="cs"/>
          <w:b/>
          <w:bCs/>
          <w:rtl/>
        </w:rPr>
        <w:t xml:space="preserve"> </w:t>
      </w:r>
      <w:r w:rsidRPr="006714E5">
        <w:rPr>
          <w:rFonts w:ascii="Traditional Arabic" w:hAnsi="Traditional Arabic"/>
          <w:rtl/>
        </w:rPr>
        <w:t xml:space="preserve">أنه لم يثبت عن النبي صلى الله عليه وسلم في هذا شيء، وهذا الخبر في إسناده يعقوب بن إبراهيم الزهري المدني الذي قال فيه ابن عدي: ليس بمعروف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19"/>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4371C149"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أدلة القول الثاني:</w:t>
      </w:r>
    </w:p>
    <w:p w14:paraId="7E10DAB1"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 xml:space="preserve">الدليل الأول: </w:t>
      </w:r>
    </w:p>
    <w:p w14:paraId="67A2BBF3"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عن أنس بن مالك: "أن رسول الله صلى الله عليه وسلم لبس خاتم فضة في يمينه، فيه فص حبشي، كان يجعل فصه مما يلي كفه"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20"/>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691138A9"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وجه الدلالة:</w:t>
      </w:r>
    </w:p>
    <w:p w14:paraId="33A3A9FC" w14:textId="0BDDB02E" w:rsidR="000E798B" w:rsidRPr="006714E5" w:rsidRDefault="00136517" w:rsidP="00353B63">
      <w:pPr>
        <w:rPr>
          <w:rFonts w:ascii="Traditional Arabic" w:hAnsi="Traditional Arabic"/>
          <w:rtl/>
        </w:rPr>
      </w:pPr>
      <w:r w:rsidRPr="006714E5">
        <w:rPr>
          <w:rFonts w:ascii="Traditional Arabic" w:hAnsi="Traditional Arabic"/>
          <w:rtl/>
        </w:rPr>
        <w:t xml:space="preserve">معنى الفص الحبشي أي أنه من جزع أو عقيق، فدل على جواز لبس العقيق للرجل من فعل النبي صلى الله عليه وسلم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21"/>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513BDA31"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الدليل الثاني:</w:t>
      </w:r>
    </w:p>
    <w:p w14:paraId="4D6DF59B" w14:textId="2D5AD5E2" w:rsidR="002B2211" w:rsidRPr="006714E5" w:rsidRDefault="00136517" w:rsidP="00464E68">
      <w:pPr>
        <w:rPr>
          <w:rFonts w:ascii="Traditional Arabic" w:hAnsi="Traditional Arabic"/>
          <w:rtl/>
        </w:rPr>
      </w:pPr>
      <w:r w:rsidRPr="006714E5">
        <w:rPr>
          <w:rFonts w:ascii="Traditional Arabic" w:hAnsi="Traditional Arabic"/>
          <w:rtl/>
        </w:rPr>
        <w:t xml:space="preserve">أنه ليس بحجر إذ ليس له ثقل الحجر والمنهي عنه الأحجار </w:t>
      </w:r>
      <w:r w:rsidRPr="006714E5">
        <w:rPr>
          <w:rStyle w:val="aa"/>
          <w:rFonts w:ascii="Traditional Arabic" w:eastAsiaTheme="majorEastAsia" w:hAnsi="Traditional Arabic" w:cs="Traditional Arabic"/>
          <w:rtl/>
        </w:rPr>
        <w:t>(</w:t>
      </w:r>
      <w:r w:rsidRPr="006714E5">
        <w:rPr>
          <w:rStyle w:val="aa"/>
          <w:rFonts w:ascii="Traditional Arabic" w:eastAsiaTheme="majorEastAsia" w:hAnsi="Traditional Arabic" w:cs="Traditional Arabic"/>
          <w:rtl/>
        </w:rPr>
        <w:footnoteReference w:id="122"/>
      </w:r>
      <w:r w:rsidRPr="006714E5">
        <w:rPr>
          <w:rStyle w:val="aa"/>
          <w:rFonts w:ascii="Traditional Arabic" w:eastAsiaTheme="majorEastAsia" w:hAnsi="Traditional Arabic" w:cs="Traditional Arabic"/>
          <w:rtl/>
        </w:rPr>
        <w:t>)</w:t>
      </w:r>
      <w:r w:rsidRPr="006714E5">
        <w:rPr>
          <w:rFonts w:ascii="Traditional Arabic" w:hAnsi="Traditional Arabic"/>
          <w:rtl/>
        </w:rPr>
        <w:t xml:space="preserve"> </w:t>
      </w:r>
    </w:p>
    <w:p w14:paraId="729EF19B" w14:textId="77777777" w:rsidR="00136517" w:rsidRPr="006714E5" w:rsidRDefault="00136517" w:rsidP="00136517">
      <w:pPr>
        <w:rPr>
          <w:rFonts w:ascii="Traditional Arabic" w:hAnsi="Traditional Arabic"/>
          <w:b/>
          <w:bCs/>
          <w:rtl/>
        </w:rPr>
      </w:pPr>
      <w:r w:rsidRPr="006714E5">
        <w:rPr>
          <w:rFonts w:ascii="Traditional Arabic" w:hAnsi="Traditional Arabic"/>
          <w:b/>
          <w:bCs/>
          <w:rtl/>
        </w:rPr>
        <w:t>الترجيح:</w:t>
      </w:r>
    </w:p>
    <w:p w14:paraId="56A7AB8B" w14:textId="77777777" w:rsidR="00136517" w:rsidRPr="006714E5" w:rsidRDefault="00136517" w:rsidP="00136517">
      <w:pPr>
        <w:rPr>
          <w:rFonts w:ascii="Traditional Arabic" w:hAnsi="Traditional Arabic"/>
          <w:rtl/>
        </w:rPr>
      </w:pPr>
      <w:r w:rsidRPr="006714E5">
        <w:rPr>
          <w:rFonts w:ascii="Traditional Arabic" w:hAnsi="Traditional Arabic"/>
          <w:rtl/>
        </w:rPr>
        <w:t xml:space="preserve">بعد قراءة المسألة بأدلتها مع المناقشة تبين للباحثة ترجيح القول الثاني وهم القائلين بجواز </w:t>
      </w:r>
      <w:proofErr w:type="spellStart"/>
      <w:r w:rsidRPr="006714E5">
        <w:rPr>
          <w:rFonts w:ascii="Traditional Arabic" w:hAnsi="Traditional Arabic"/>
          <w:rtl/>
        </w:rPr>
        <w:t>التختم</w:t>
      </w:r>
      <w:proofErr w:type="spellEnd"/>
      <w:r w:rsidRPr="006714E5">
        <w:rPr>
          <w:rFonts w:ascii="Traditional Arabic" w:hAnsi="Traditional Arabic"/>
          <w:rtl/>
        </w:rPr>
        <w:t xml:space="preserve"> بالعقيق بلا استحباب؛ وذلك لضعف الأدلة التي وردت في فضل </w:t>
      </w:r>
      <w:proofErr w:type="spellStart"/>
      <w:r w:rsidRPr="006714E5">
        <w:rPr>
          <w:rFonts w:ascii="Traditional Arabic" w:hAnsi="Traditional Arabic"/>
          <w:rtl/>
        </w:rPr>
        <w:t>التختم</w:t>
      </w:r>
      <w:proofErr w:type="spellEnd"/>
      <w:r w:rsidRPr="006714E5">
        <w:rPr>
          <w:rFonts w:ascii="Traditional Arabic" w:hAnsi="Traditional Arabic"/>
          <w:rtl/>
        </w:rPr>
        <w:t xml:space="preserve"> بالعقيق، وأما فعل النبي صلى الله عليه وسلم فيدل على الجواز ولا يرقى للاستحباب والله أعلم.</w:t>
      </w:r>
    </w:p>
    <w:bookmarkStart w:id="58" w:name="_Toc222821583" w:displacedByCustomXml="next"/>
    <w:sdt>
      <w:sdtPr>
        <w:rPr>
          <w:sz w:val="34"/>
          <w:szCs w:val="34"/>
          <w:rtl/>
          <w:lang w:val="ar-SA"/>
        </w:rPr>
        <w:id w:val="-1654362366"/>
        <w:docPartObj>
          <w:docPartGallery w:val="Table of Contents"/>
          <w:docPartUnique/>
        </w:docPartObj>
      </w:sdtPr>
      <w:sdtEndPr>
        <w:rPr>
          <w:rFonts w:ascii="Calibri" w:eastAsia="Calibri" w:hAnsi="Calibri" w:cs="Traditional Arabic"/>
          <w:color w:val="auto"/>
          <w:kern w:val="0"/>
          <w:sz w:val="36"/>
          <w:szCs w:val="36"/>
          <w:lang w:val="en-US"/>
          <w14:ligatures w14:val="none"/>
        </w:rPr>
      </w:sdtEndPr>
      <w:sdtContent>
        <w:bookmarkEnd w:id="58" w:displacedByCustomXml="prev"/>
        <w:p w14:paraId="61C357B5" w14:textId="77777777" w:rsidR="00945926" w:rsidRPr="00945926" w:rsidRDefault="00945926" w:rsidP="00945926">
          <w:pPr>
            <w:pStyle w:val="1"/>
            <w:jc w:val="center"/>
            <w:rPr>
              <w:sz w:val="34"/>
              <w:szCs w:val="34"/>
            </w:rPr>
          </w:pPr>
          <w:r w:rsidRPr="00945926">
            <w:rPr>
              <w:sz w:val="34"/>
              <w:szCs w:val="34"/>
              <w:rtl/>
            </w:rPr>
            <w:t>المحتويات</w:t>
          </w:r>
        </w:p>
        <w:p w14:paraId="4CB9A864" w14:textId="1E08A455" w:rsidR="00945926" w:rsidRPr="00945926" w:rsidRDefault="00464E68" w:rsidP="00945926">
          <w:pPr>
            <w:pStyle w:val="20"/>
            <w:tabs>
              <w:tab w:val="right" w:leader="dot" w:pos="8296"/>
            </w:tabs>
            <w:spacing w:after="0"/>
            <w:ind w:left="0" w:firstLine="0"/>
            <w:rPr>
              <w:rFonts w:asciiTheme="minorHAnsi" w:eastAsiaTheme="minorEastAsia" w:hAnsiTheme="minorHAnsi" w:cstheme="minorBidi" w:hint="cs"/>
              <w:bCs w:val="0"/>
              <w:noProof/>
              <w:kern w:val="2"/>
              <w:sz w:val="34"/>
              <w:szCs w:val="34"/>
              <w:rtl/>
              <w:lang w:bidi="ar-EG"/>
              <w14:ligatures w14:val="standardContextual"/>
            </w:rPr>
          </w:pPr>
          <w:r w:rsidRPr="00945926">
            <w:rPr>
              <w:sz w:val="34"/>
              <w:szCs w:val="34"/>
            </w:rPr>
            <w:fldChar w:fldCharType="begin"/>
          </w:r>
          <w:r w:rsidRPr="00945926">
            <w:rPr>
              <w:sz w:val="34"/>
              <w:szCs w:val="34"/>
            </w:rPr>
            <w:instrText xml:space="preserve"> TOC \o "1-3" \h \z \u </w:instrText>
          </w:r>
          <w:r w:rsidRPr="00945926">
            <w:rPr>
              <w:sz w:val="34"/>
              <w:szCs w:val="34"/>
            </w:rPr>
            <w:fldChar w:fldCharType="separate"/>
          </w:r>
        </w:p>
        <w:p w14:paraId="097DEBA8" w14:textId="0156C2AD"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65" w:history="1">
            <w:r w:rsidRPr="00945926">
              <w:rPr>
                <w:rStyle w:val="Hyperlink"/>
                <w:noProof/>
                <w:sz w:val="34"/>
                <w:szCs w:val="34"/>
                <w:rtl/>
              </w:rPr>
              <w:t>خطَّة البحث:</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Toc222821565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4</w:t>
            </w:r>
            <w:r w:rsidRPr="00945926">
              <w:rPr>
                <w:rStyle w:val="Hyperlink"/>
                <w:noProof/>
                <w:sz w:val="34"/>
                <w:szCs w:val="34"/>
                <w:rtl/>
              </w:rPr>
              <w:fldChar w:fldCharType="end"/>
            </w:r>
          </w:hyperlink>
        </w:p>
        <w:p w14:paraId="3EC65204" w14:textId="37D9A3EA"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66" w:history="1">
            <w:r w:rsidRPr="00945926">
              <w:rPr>
                <w:rStyle w:val="Hyperlink"/>
                <w:noProof/>
                <w:sz w:val="34"/>
                <w:szCs w:val="34"/>
                <w:rtl/>
              </w:rPr>
              <w:t>الفصل الأول: المندوبات في الأموال الزكويَّة، وفيه تمهيد ومبحث:</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Toc222821566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8</w:t>
            </w:r>
            <w:r w:rsidRPr="00945926">
              <w:rPr>
                <w:rStyle w:val="Hyperlink"/>
                <w:noProof/>
                <w:sz w:val="34"/>
                <w:szCs w:val="34"/>
                <w:rtl/>
              </w:rPr>
              <w:fldChar w:fldCharType="end"/>
            </w:r>
          </w:hyperlink>
        </w:p>
        <w:p w14:paraId="59452FF4" w14:textId="3B897F04"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67" w:history="1">
            <w:r w:rsidRPr="00945926">
              <w:rPr>
                <w:rStyle w:val="Hyperlink"/>
                <w:noProof/>
                <w:sz w:val="34"/>
                <w:szCs w:val="34"/>
                <w:rtl/>
              </w:rPr>
              <w:t>المطلب الأول: المراد ببهيمة الأنعام</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Toc222821567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9</w:t>
            </w:r>
            <w:r w:rsidRPr="00945926">
              <w:rPr>
                <w:rStyle w:val="Hyperlink"/>
                <w:noProof/>
                <w:sz w:val="34"/>
                <w:szCs w:val="34"/>
                <w:rtl/>
              </w:rPr>
              <w:fldChar w:fldCharType="end"/>
            </w:r>
          </w:hyperlink>
        </w:p>
        <w:p w14:paraId="4E4D8EF0" w14:textId="6E2C8ACA"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68" w:history="1">
            <w:r w:rsidRPr="00945926">
              <w:rPr>
                <w:rStyle w:val="Hyperlink"/>
                <w:noProof/>
                <w:sz w:val="34"/>
                <w:szCs w:val="34"/>
                <w:rtl/>
              </w:rPr>
              <w:t>المطلب الثاني: المراد بالخارج من الأرض</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Toc222821568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10</w:t>
            </w:r>
            <w:r w:rsidRPr="00945926">
              <w:rPr>
                <w:rStyle w:val="Hyperlink"/>
                <w:noProof/>
                <w:sz w:val="34"/>
                <w:szCs w:val="34"/>
                <w:rtl/>
              </w:rPr>
              <w:fldChar w:fldCharType="end"/>
            </w:r>
          </w:hyperlink>
        </w:p>
        <w:p w14:paraId="10716B3A" w14:textId="3DD16460"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69" w:history="1">
            <w:r w:rsidRPr="00945926">
              <w:rPr>
                <w:rStyle w:val="Hyperlink"/>
                <w:noProof/>
                <w:sz w:val="34"/>
                <w:szCs w:val="34"/>
                <w:rtl/>
              </w:rPr>
              <w:t>المطلب الأول: إخراج بعض الخلطاء الزكاة بإذنهم جميعًا</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Toc222821569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13</w:t>
            </w:r>
            <w:r w:rsidRPr="00945926">
              <w:rPr>
                <w:rStyle w:val="Hyperlink"/>
                <w:noProof/>
                <w:sz w:val="34"/>
                <w:szCs w:val="34"/>
                <w:rtl/>
              </w:rPr>
              <w:fldChar w:fldCharType="end"/>
            </w:r>
          </w:hyperlink>
        </w:p>
        <w:p w14:paraId="6A2B41F8" w14:textId="3C58A0D5"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0" w:history="1">
            <w:r w:rsidRPr="00945926">
              <w:rPr>
                <w:rStyle w:val="Hyperlink"/>
                <w:noProof/>
                <w:sz w:val="34"/>
                <w:szCs w:val="34"/>
                <w:rtl/>
              </w:rPr>
              <w:t>المطلب الثاني: بعث الإمام ساعيًا لخَرْص الزكاة</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Toc222821570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16</w:t>
            </w:r>
            <w:r w:rsidRPr="00945926">
              <w:rPr>
                <w:rStyle w:val="Hyperlink"/>
                <w:noProof/>
                <w:sz w:val="34"/>
                <w:szCs w:val="34"/>
                <w:rtl/>
              </w:rPr>
              <w:fldChar w:fldCharType="end"/>
            </w:r>
          </w:hyperlink>
        </w:p>
        <w:p w14:paraId="188EC640" w14:textId="4EDC4C0F"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1" w:history="1">
            <w:r w:rsidRPr="00945926">
              <w:rPr>
                <w:rStyle w:val="Hyperlink"/>
                <w:noProof/>
                <w:sz w:val="34"/>
                <w:szCs w:val="34"/>
                <w:rtl/>
              </w:rPr>
              <w:t>الفصل الثاني:</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Toc222821571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20</w:t>
            </w:r>
            <w:r w:rsidRPr="00945926">
              <w:rPr>
                <w:rStyle w:val="Hyperlink"/>
                <w:noProof/>
                <w:sz w:val="34"/>
                <w:szCs w:val="34"/>
                <w:rtl/>
              </w:rPr>
              <w:fldChar w:fldCharType="end"/>
            </w:r>
          </w:hyperlink>
        </w:p>
        <w:p w14:paraId="38584218" w14:textId="71633DC9"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2" w:history="1">
            <w:r w:rsidRPr="00945926">
              <w:rPr>
                <w:rStyle w:val="Hyperlink"/>
                <w:noProof/>
                <w:sz w:val="34"/>
                <w:szCs w:val="34"/>
                <w:rtl/>
              </w:rPr>
              <w:t>المندوبات في زكاة الذهب والفضة وعُروض التجارة،  وما يتعلَّق بهما</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Toc222821572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20</w:t>
            </w:r>
            <w:r w:rsidRPr="00945926">
              <w:rPr>
                <w:rStyle w:val="Hyperlink"/>
                <w:noProof/>
                <w:sz w:val="34"/>
                <w:szCs w:val="34"/>
                <w:rtl/>
              </w:rPr>
              <w:fldChar w:fldCharType="end"/>
            </w:r>
          </w:hyperlink>
        </w:p>
        <w:p w14:paraId="2CEC5914" w14:textId="29C9F872"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3" w:history="1">
            <w:r w:rsidRPr="00945926">
              <w:rPr>
                <w:rStyle w:val="Hyperlink"/>
                <w:noProof/>
                <w:sz w:val="34"/>
                <w:szCs w:val="34"/>
                <w:rtl/>
              </w:rPr>
              <w:t>التمهيد: التعريف بالذهب والفضة وعروض التجارة</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Toc222821573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21</w:t>
            </w:r>
            <w:r w:rsidRPr="00945926">
              <w:rPr>
                <w:rStyle w:val="Hyperlink"/>
                <w:noProof/>
                <w:sz w:val="34"/>
                <w:szCs w:val="34"/>
                <w:rtl/>
              </w:rPr>
              <w:fldChar w:fldCharType="end"/>
            </w:r>
          </w:hyperlink>
        </w:p>
        <w:p w14:paraId="02221D40" w14:textId="5664A517"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4" w:history="1">
            <w:r w:rsidRPr="00945926">
              <w:rPr>
                <w:rStyle w:val="Hyperlink"/>
                <w:noProof/>
                <w:sz w:val="34"/>
                <w:szCs w:val="34"/>
                <w:rtl/>
              </w:rPr>
              <w:t>المطلب الأول: تعريف الذهب والفضَّة</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Toc222821574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22</w:t>
            </w:r>
            <w:r w:rsidRPr="00945926">
              <w:rPr>
                <w:rStyle w:val="Hyperlink"/>
                <w:noProof/>
                <w:sz w:val="34"/>
                <w:szCs w:val="34"/>
                <w:rtl/>
              </w:rPr>
              <w:fldChar w:fldCharType="end"/>
            </w:r>
          </w:hyperlink>
        </w:p>
        <w:p w14:paraId="71C8D093" w14:textId="1C4074C2"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5" w:history="1">
            <w:r w:rsidRPr="00945926">
              <w:rPr>
                <w:rStyle w:val="Hyperlink"/>
                <w:noProof/>
                <w:sz w:val="34"/>
                <w:szCs w:val="34"/>
                <w:rtl/>
              </w:rPr>
              <w:t>المطلب الثاني: المراد بعُروض التجارة</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Toc222821575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23</w:t>
            </w:r>
            <w:r w:rsidRPr="00945926">
              <w:rPr>
                <w:rStyle w:val="Hyperlink"/>
                <w:noProof/>
                <w:sz w:val="34"/>
                <w:szCs w:val="34"/>
                <w:rtl/>
              </w:rPr>
              <w:fldChar w:fldCharType="end"/>
            </w:r>
          </w:hyperlink>
        </w:p>
        <w:p w14:paraId="3FF69DAD" w14:textId="7CF7C604"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6" w:history="1">
            <w:r w:rsidRPr="00945926">
              <w:rPr>
                <w:rStyle w:val="Hyperlink"/>
                <w:noProof/>
                <w:sz w:val="34"/>
                <w:szCs w:val="34"/>
                <w:rtl/>
              </w:rPr>
              <w:t>المبحث الأول: المسائل المندوبة في زكاة الذهب والفضة</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Toc222821576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24</w:t>
            </w:r>
            <w:r w:rsidRPr="00945926">
              <w:rPr>
                <w:rStyle w:val="Hyperlink"/>
                <w:noProof/>
                <w:sz w:val="34"/>
                <w:szCs w:val="34"/>
                <w:rtl/>
              </w:rPr>
              <w:fldChar w:fldCharType="end"/>
            </w:r>
          </w:hyperlink>
        </w:p>
        <w:p w14:paraId="730BD395" w14:textId="39068F78"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7" w:history="1">
            <w:r w:rsidRPr="00945926">
              <w:rPr>
                <w:rStyle w:val="Hyperlink"/>
                <w:noProof/>
                <w:sz w:val="34"/>
                <w:szCs w:val="34"/>
                <w:rtl/>
              </w:rPr>
              <w:t>المطلب الأول: إخراج صاحب الذهب والفضة المغشوشة الزكاةَ ممَّا لا غشَّ فيه</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Toc222821577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25</w:t>
            </w:r>
            <w:r w:rsidRPr="00945926">
              <w:rPr>
                <w:rStyle w:val="Hyperlink"/>
                <w:noProof/>
                <w:sz w:val="34"/>
                <w:szCs w:val="34"/>
                <w:rtl/>
              </w:rPr>
              <w:fldChar w:fldCharType="end"/>
            </w:r>
          </w:hyperlink>
        </w:p>
        <w:p w14:paraId="27C0DDE3" w14:textId="570FC2D9"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8" w:history="1">
            <w:r w:rsidRPr="00945926">
              <w:rPr>
                <w:rStyle w:val="Hyperlink"/>
                <w:noProof/>
                <w:sz w:val="34"/>
                <w:szCs w:val="34"/>
                <w:rtl/>
              </w:rPr>
              <w:t>المطلب الثاني: إخراج المزكي من أجود ماله.</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Toc222821578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26</w:t>
            </w:r>
            <w:r w:rsidRPr="00945926">
              <w:rPr>
                <w:rStyle w:val="Hyperlink"/>
                <w:noProof/>
                <w:sz w:val="34"/>
                <w:szCs w:val="34"/>
                <w:rtl/>
              </w:rPr>
              <w:fldChar w:fldCharType="end"/>
            </w:r>
          </w:hyperlink>
        </w:p>
        <w:p w14:paraId="2D0D1087" w14:textId="761A4305"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79" w:history="1">
            <w:r w:rsidRPr="00945926">
              <w:rPr>
                <w:rStyle w:val="Hyperlink"/>
                <w:noProof/>
                <w:sz w:val="34"/>
                <w:szCs w:val="34"/>
                <w:rtl/>
              </w:rPr>
              <w:t>المطلب الثالث: الإناء المستعمل لمعرفة الغشّ في الذهب والفضَّة</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Toc222821579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28</w:t>
            </w:r>
            <w:r w:rsidRPr="00945926">
              <w:rPr>
                <w:rStyle w:val="Hyperlink"/>
                <w:noProof/>
                <w:sz w:val="34"/>
                <w:szCs w:val="34"/>
                <w:rtl/>
              </w:rPr>
              <w:fldChar w:fldCharType="end"/>
            </w:r>
          </w:hyperlink>
        </w:p>
        <w:p w14:paraId="693FD452" w14:textId="11BF2DE1"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80" w:history="1">
            <w:r w:rsidRPr="00945926">
              <w:rPr>
                <w:rStyle w:val="Hyperlink"/>
                <w:noProof/>
                <w:sz w:val="34"/>
                <w:szCs w:val="34"/>
                <w:rtl/>
              </w:rPr>
              <w:t>المطلب الرابع: لبس الرجل للخاتم في خنصره من اليد اليسرى.</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Toc222821580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29</w:t>
            </w:r>
            <w:r w:rsidRPr="00945926">
              <w:rPr>
                <w:rStyle w:val="Hyperlink"/>
                <w:noProof/>
                <w:sz w:val="34"/>
                <w:szCs w:val="34"/>
                <w:rtl/>
              </w:rPr>
              <w:fldChar w:fldCharType="end"/>
            </w:r>
          </w:hyperlink>
        </w:p>
        <w:p w14:paraId="50C1405B" w14:textId="04EAE65F"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81" w:history="1">
            <w:r w:rsidRPr="00945926">
              <w:rPr>
                <w:rStyle w:val="Hyperlink"/>
                <w:noProof/>
                <w:sz w:val="34"/>
                <w:szCs w:val="34"/>
                <w:rtl/>
              </w:rPr>
              <w:t>المطلب الخامس: وضع الرجل فص خاتمه من داخل</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Toc222821581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33</w:t>
            </w:r>
            <w:r w:rsidRPr="00945926">
              <w:rPr>
                <w:rStyle w:val="Hyperlink"/>
                <w:noProof/>
                <w:sz w:val="34"/>
                <w:szCs w:val="34"/>
                <w:rtl/>
              </w:rPr>
              <w:fldChar w:fldCharType="end"/>
            </w:r>
          </w:hyperlink>
        </w:p>
        <w:p w14:paraId="20CEB27C" w14:textId="571C5449"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82" w:history="1">
            <w:r w:rsidRPr="00945926">
              <w:rPr>
                <w:rStyle w:val="Hyperlink"/>
                <w:noProof/>
                <w:sz w:val="34"/>
                <w:szCs w:val="34"/>
                <w:rtl/>
              </w:rPr>
              <w:t>المطلب السادس: التختم بالعقيق للرجل والمرأة.</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Toc222821582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34</w:t>
            </w:r>
            <w:r w:rsidRPr="00945926">
              <w:rPr>
                <w:rStyle w:val="Hyperlink"/>
                <w:noProof/>
                <w:sz w:val="34"/>
                <w:szCs w:val="34"/>
                <w:rtl/>
              </w:rPr>
              <w:fldChar w:fldCharType="end"/>
            </w:r>
          </w:hyperlink>
        </w:p>
        <w:p w14:paraId="34A20734" w14:textId="7897D316" w:rsidR="00945926" w:rsidRPr="00945926" w:rsidRDefault="00945926">
          <w:pPr>
            <w:pStyle w:val="11"/>
            <w:tabs>
              <w:tab w:val="right" w:leader="dot" w:pos="8296"/>
            </w:tabs>
            <w:rPr>
              <w:rFonts w:asciiTheme="minorHAnsi" w:eastAsiaTheme="minorEastAsia" w:hAnsiTheme="minorHAnsi" w:cstheme="minorBidi"/>
              <w:bCs w:val="0"/>
              <w:noProof/>
              <w:kern w:val="2"/>
              <w:sz w:val="34"/>
              <w:szCs w:val="34"/>
              <w:rtl/>
              <w14:ligatures w14:val="standardContextual"/>
            </w:rPr>
          </w:pPr>
          <w:hyperlink w:anchor="_Toc222821583" w:history="1">
            <w:r w:rsidRPr="00945926">
              <w:rPr>
                <w:rStyle w:val="Hyperlink"/>
                <w:noProof/>
                <w:sz w:val="34"/>
                <w:szCs w:val="34"/>
                <w:rtl/>
              </w:rPr>
              <w:t>المحتويات</w:t>
            </w:r>
            <w:r w:rsidRPr="00945926">
              <w:rPr>
                <w:noProof/>
                <w:webHidden/>
                <w:sz w:val="34"/>
                <w:szCs w:val="34"/>
                <w:rtl/>
              </w:rPr>
              <w:tab/>
            </w:r>
            <w:r w:rsidRPr="00945926">
              <w:rPr>
                <w:rStyle w:val="Hyperlink"/>
                <w:noProof/>
                <w:sz w:val="34"/>
                <w:szCs w:val="34"/>
                <w:rtl/>
              </w:rPr>
              <w:fldChar w:fldCharType="begin"/>
            </w:r>
            <w:r w:rsidRPr="00945926">
              <w:rPr>
                <w:noProof/>
                <w:webHidden/>
                <w:sz w:val="34"/>
                <w:szCs w:val="34"/>
                <w:rtl/>
              </w:rPr>
              <w:instrText xml:space="preserve"> </w:instrText>
            </w:r>
            <w:r w:rsidRPr="00945926">
              <w:rPr>
                <w:noProof/>
                <w:webHidden/>
                <w:sz w:val="34"/>
                <w:szCs w:val="34"/>
              </w:rPr>
              <w:instrText>PAGEREF</w:instrText>
            </w:r>
            <w:r w:rsidRPr="00945926">
              <w:rPr>
                <w:noProof/>
                <w:webHidden/>
                <w:sz w:val="34"/>
                <w:szCs w:val="34"/>
                <w:rtl/>
              </w:rPr>
              <w:instrText xml:space="preserve"> _</w:instrText>
            </w:r>
            <w:r w:rsidRPr="00945926">
              <w:rPr>
                <w:noProof/>
                <w:webHidden/>
                <w:sz w:val="34"/>
                <w:szCs w:val="34"/>
              </w:rPr>
              <w:instrText>Toc222821583 \h</w:instrText>
            </w:r>
            <w:r w:rsidRPr="00945926">
              <w:rPr>
                <w:noProof/>
                <w:webHidden/>
                <w:sz w:val="34"/>
                <w:szCs w:val="34"/>
                <w:rtl/>
              </w:rPr>
              <w:instrText xml:space="preserve"> </w:instrText>
            </w:r>
            <w:r w:rsidRPr="00945926">
              <w:rPr>
                <w:rStyle w:val="Hyperlink"/>
                <w:noProof/>
                <w:sz w:val="34"/>
                <w:szCs w:val="34"/>
                <w:rtl/>
              </w:rPr>
            </w:r>
            <w:r w:rsidRPr="00945926">
              <w:rPr>
                <w:rStyle w:val="Hyperlink"/>
                <w:noProof/>
                <w:sz w:val="34"/>
                <w:szCs w:val="34"/>
                <w:rtl/>
              </w:rPr>
              <w:fldChar w:fldCharType="separate"/>
            </w:r>
            <w:r w:rsidR="00426CA2">
              <w:rPr>
                <w:noProof/>
                <w:webHidden/>
                <w:sz w:val="34"/>
                <w:szCs w:val="34"/>
                <w:rtl/>
              </w:rPr>
              <w:t>36</w:t>
            </w:r>
            <w:r w:rsidRPr="00945926">
              <w:rPr>
                <w:rStyle w:val="Hyperlink"/>
                <w:noProof/>
                <w:sz w:val="34"/>
                <w:szCs w:val="34"/>
                <w:rtl/>
              </w:rPr>
              <w:fldChar w:fldCharType="end"/>
            </w:r>
          </w:hyperlink>
        </w:p>
        <w:p w14:paraId="480DD5A6" w14:textId="46FB2CA8" w:rsidR="00464E68" w:rsidRPr="00464E68" w:rsidRDefault="00464E68" w:rsidP="00464E68">
          <w:pPr>
            <w:ind w:firstLine="0"/>
            <w:rPr>
              <w:sz w:val="36"/>
            </w:rPr>
          </w:pPr>
          <w:r w:rsidRPr="00945926">
            <w:rPr>
              <w:b/>
              <w:bCs/>
              <w:sz w:val="34"/>
              <w:szCs w:val="34"/>
              <w:lang w:val="ar-SA"/>
            </w:rPr>
            <w:fldChar w:fldCharType="end"/>
          </w:r>
        </w:p>
      </w:sdtContent>
    </w:sdt>
    <w:p w14:paraId="4E2EF21F" w14:textId="77777777" w:rsidR="002B2211" w:rsidRPr="00464E68" w:rsidRDefault="002B2211" w:rsidP="00464E68">
      <w:pPr>
        <w:ind w:firstLine="0"/>
        <w:rPr>
          <w:rFonts w:ascii="Traditional Arabic" w:hAnsi="Traditional Arabic" w:hint="cs"/>
          <w:sz w:val="36"/>
          <w:rtl/>
          <w:lang w:bidi="ar-EG"/>
        </w:rPr>
      </w:pPr>
    </w:p>
    <w:sectPr w:rsidR="002B2211" w:rsidRPr="00464E68" w:rsidSect="0008587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C71AB" w14:textId="77777777" w:rsidR="003A35EB" w:rsidRDefault="003A35EB" w:rsidP="004529FF">
      <w:r>
        <w:separator/>
      </w:r>
    </w:p>
  </w:endnote>
  <w:endnote w:type="continuationSeparator" w:id="0">
    <w:p w14:paraId="64BA6668" w14:textId="77777777" w:rsidR="003A35EB" w:rsidRDefault="003A35EB" w:rsidP="0045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ultan bold">
    <w:panose1 w:val="00000000000000000000"/>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00000000" w:usb2="00000008" w:usb3="00000000" w:csb0="00000041" w:csb1="00000000"/>
  </w:font>
  <w:font w:name="SKR HEAD1">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jazeera">
    <w:charset w:val="00"/>
    <w:family w:val="auto"/>
    <w:pitch w:val="variable"/>
    <w:sig w:usb0="00002003"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51741" w14:textId="6DE19596" w:rsidR="00EE578A" w:rsidRDefault="00EE578A" w:rsidP="00EE578A">
    <w:pPr>
      <w:ind w:right="-851" w:firstLine="0"/>
    </w:pPr>
    <w:r>
      <w:rPr>
        <w:noProof/>
      </w:rPr>
      <mc:AlternateContent>
        <mc:Choice Requires="wpg">
          <w:drawing>
            <wp:anchor distT="0" distB="0" distL="114300" distR="114300" simplePos="0" relativeHeight="251659264" behindDoc="0" locked="0" layoutInCell="1" allowOverlap="1" wp14:anchorId="3695BF65" wp14:editId="0DFD58FA">
              <wp:simplePos x="0" y="0"/>
              <wp:positionH relativeFrom="margin">
                <wp:posOffset>38100</wp:posOffset>
              </wp:positionH>
              <wp:positionV relativeFrom="page">
                <wp:posOffset>10067925</wp:posOffset>
              </wp:positionV>
              <wp:extent cx="723900" cy="333375"/>
              <wp:effectExtent l="38100" t="76200" r="38100" b="66675"/>
              <wp:wrapNone/>
              <wp:docPr id="3"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0" cy="333375"/>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wps:spPr>
                      <wps:txbx>
                        <w:txbxContent>
                          <w:p w14:paraId="0FBC652E" w14:textId="77777777" w:rsidR="00EE578A" w:rsidRPr="00EE578A" w:rsidRDefault="00EE578A" w:rsidP="00EE578A">
                            <w:pPr>
                              <w:jc w:val="center"/>
                              <w:rPr>
                                <w:rFonts w:ascii="Tahoma" w:hAnsi="Tahoma" w:cs="Tahoma"/>
                                <w:b/>
                                <w:bCs/>
                                <w:sz w:val="16"/>
                                <w:szCs w:val="24"/>
                              </w:rPr>
                            </w:pPr>
                            <w:r w:rsidRPr="00EE578A">
                              <w:rPr>
                                <w:rFonts w:ascii="Tahoma" w:hAnsi="Tahoma" w:cs="Tahoma"/>
                                <w:b/>
                                <w:bCs/>
                                <w:sz w:val="16"/>
                                <w:szCs w:val="24"/>
                              </w:rPr>
                              <w:fldChar w:fldCharType="begin"/>
                            </w:r>
                            <w:r w:rsidRPr="00EE578A">
                              <w:rPr>
                                <w:rFonts w:ascii="Tahoma" w:hAnsi="Tahoma" w:cs="Tahoma"/>
                                <w:b/>
                                <w:bCs/>
                                <w:sz w:val="16"/>
                                <w:szCs w:val="24"/>
                              </w:rPr>
                              <w:instrText>PAGE    \* MERGEFORMAT</w:instrText>
                            </w:r>
                            <w:r w:rsidRPr="00EE578A">
                              <w:rPr>
                                <w:rFonts w:ascii="Tahoma" w:hAnsi="Tahoma" w:cs="Tahoma"/>
                                <w:b/>
                                <w:bCs/>
                                <w:sz w:val="16"/>
                                <w:szCs w:val="24"/>
                              </w:rPr>
                              <w:fldChar w:fldCharType="separate"/>
                            </w:r>
                            <w:r w:rsidRPr="00EE578A">
                              <w:rPr>
                                <w:rFonts w:ascii="Tahoma" w:hAnsi="Tahoma" w:cs="Tahoma"/>
                                <w:b/>
                                <w:bCs/>
                                <w:noProof/>
                                <w:sz w:val="16"/>
                                <w:szCs w:val="24"/>
                                <w:rtl/>
                                <w:lang w:val="ar-SA"/>
                              </w:rPr>
                              <w:t>2</w:t>
                            </w:r>
                            <w:r w:rsidRPr="00EE578A">
                              <w:rPr>
                                <w:rFonts w:ascii="Tahoma" w:hAnsi="Tahoma" w:cs="Tahoma"/>
                                <w:b/>
                                <w:bCs/>
                                <w:sz w:val="16"/>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5BF65" id="مجموعة 9" o:spid="_x0000_s1029" style="position:absolute;left:0;text-align:left;margin-left:3pt;margin-top:792.75pt;width:57pt;height:26.25pt;flip:x;z-index:251659264;mso-position-horizontal-relative:margin;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">
              <v:rect id="Rectangle 20" o:spid="_x0000_s103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" fillcolor="window" strokecolor="#a5a5a5" strokeweight="1pt"/>
              <v:rect id="Rectangle 21" o:spid="_x0000_s103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" fillcolor="window" strokecolor="#a5a5a5" strokeweight="1pt"/>
              <v:rect id="Rectangle 22" o:spid="_x0000_s103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" fillcolor="window" strokecolor="#a5a5a5" strokeweight="1pt">
                <v:textbox>
                  <w:txbxContent>
                    <w:p w14:paraId="0FBC652E" w14:textId="77777777" w:rsidR="00EE578A" w:rsidRPr="00EE578A" w:rsidRDefault="00EE578A" w:rsidP="00EE578A">
                      <w:pPr>
                        <w:jc w:val="center"/>
                        <w:rPr>
                          <w:rFonts w:ascii="Tahoma" w:hAnsi="Tahoma" w:cs="Tahoma"/>
                          <w:b/>
                          <w:bCs/>
                          <w:sz w:val="16"/>
                          <w:szCs w:val="24"/>
                        </w:rPr>
                      </w:pPr>
                      <w:r w:rsidRPr="00EE578A">
                        <w:rPr>
                          <w:rFonts w:ascii="Tahoma" w:hAnsi="Tahoma" w:cs="Tahoma"/>
                          <w:b/>
                          <w:bCs/>
                          <w:sz w:val="16"/>
                          <w:szCs w:val="24"/>
                        </w:rPr>
                        <w:fldChar w:fldCharType="begin"/>
                      </w:r>
                      <w:r w:rsidRPr="00EE578A">
                        <w:rPr>
                          <w:rFonts w:ascii="Tahoma" w:hAnsi="Tahoma" w:cs="Tahoma"/>
                          <w:b/>
                          <w:bCs/>
                          <w:sz w:val="16"/>
                          <w:szCs w:val="24"/>
                        </w:rPr>
                        <w:instrText>PAGE    \* MERGEFORMAT</w:instrText>
                      </w:r>
                      <w:r w:rsidRPr="00EE578A">
                        <w:rPr>
                          <w:rFonts w:ascii="Tahoma" w:hAnsi="Tahoma" w:cs="Tahoma"/>
                          <w:b/>
                          <w:bCs/>
                          <w:sz w:val="16"/>
                          <w:szCs w:val="24"/>
                        </w:rPr>
                        <w:fldChar w:fldCharType="separate"/>
                      </w:r>
                      <w:r w:rsidRPr="00EE578A">
                        <w:rPr>
                          <w:rFonts w:ascii="Tahoma" w:hAnsi="Tahoma" w:cs="Tahoma"/>
                          <w:b/>
                          <w:bCs/>
                          <w:noProof/>
                          <w:sz w:val="16"/>
                          <w:szCs w:val="24"/>
                          <w:rtl/>
                          <w:lang w:val="ar-SA"/>
                        </w:rPr>
                        <w:t>2</w:t>
                      </w:r>
                      <w:r w:rsidRPr="00EE578A">
                        <w:rPr>
                          <w:rFonts w:ascii="Tahoma" w:hAnsi="Tahoma" w:cs="Tahoma"/>
                          <w:b/>
                          <w:bCs/>
                          <w:sz w:val="16"/>
                          <w:szCs w:val="24"/>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1312" behindDoc="1" locked="0" layoutInCell="1" allowOverlap="1" wp14:anchorId="29DC6766" wp14:editId="6FE3BF03">
              <wp:simplePos x="0" y="0"/>
              <wp:positionH relativeFrom="column">
                <wp:posOffset>2256790</wp:posOffset>
              </wp:positionH>
              <wp:positionV relativeFrom="paragraph">
                <wp:posOffset>94615</wp:posOffset>
              </wp:positionV>
              <wp:extent cx="1790700" cy="340360"/>
              <wp:effectExtent l="0" t="0" r="19050" b="21590"/>
              <wp:wrapTight wrapText="bothSides">
                <wp:wrapPolygon edited="0">
                  <wp:start x="0" y="0"/>
                  <wp:lineTo x="0" y="21761"/>
                  <wp:lineTo x="21600" y="21761"/>
                  <wp:lineTo x="21600" y="0"/>
                  <wp:lineTo x="0" y="0"/>
                </wp:wrapPolygon>
              </wp:wrapTight>
              <wp:docPr id="2"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90700"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A65A7A" w14:textId="77777777" w:rsidR="00EE578A" w:rsidRDefault="00EE578A" w:rsidP="00EE578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DC6766" id="_x0000_t202" coordsize="21600,21600" o:spt="202" path="m,l,21600r21600,l21600,xe">
              <v:stroke joinstyle="miter"/>
              <v:path gradientshapeok="t" o:connecttype="rect"/>
            </v:shapetype>
            <v:shape id="مربع نص 5" o:spid="_x0000_s1033" type="#_x0000_t202" style="position:absolute;left:0;text-align:left;margin-left:177.7pt;margin-top:7.45pt;width:141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" filled="f" strokecolor="white">
              <v:textbox>
                <w:txbxContent>
                  <w:p w14:paraId="24A65A7A" w14:textId="77777777" w:rsidR="00EE578A" w:rsidRDefault="00EE578A" w:rsidP="00EE578A">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07778881" wp14:editId="5E8A709E">
          <wp:simplePos x="0" y="0"/>
          <wp:positionH relativeFrom="column">
            <wp:posOffset>-104775</wp:posOffset>
          </wp:positionH>
          <wp:positionV relativeFrom="paragraph">
            <wp:posOffset>85090</wp:posOffset>
          </wp:positionV>
          <wp:extent cx="5876925" cy="467995"/>
          <wp:effectExtent l="0" t="0" r="0" b="0"/>
          <wp:wrapNone/>
          <wp:docPr id="1535965440"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76925" cy="4679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BD73F" w14:textId="77777777" w:rsidR="003A35EB" w:rsidRDefault="003A35EB" w:rsidP="004529FF">
      <w:r>
        <w:separator/>
      </w:r>
    </w:p>
  </w:footnote>
  <w:footnote w:type="continuationSeparator" w:id="0">
    <w:p w14:paraId="62A7A389" w14:textId="77777777" w:rsidR="003A35EB" w:rsidRDefault="003A35EB" w:rsidP="004529FF">
      <w:r>
        <w:continuationSeparator/>
      </w:r>
    </w:p>
  </w:footnote>
  <w:footnote w:id="1">
    <w:p w14:paraId="047F5874" w14:textId="77777777" w:rsidR="00C72F58" w:rsidRDefault="00C72F58" w:rsidP="0021775A">
      <w:pPr>
        <w:widowControl w:val="0"/>
        <w:ind w:left="397" w:hanging="397"/>
        <w:rPr>
          <w:rtl/>
        </w:rPr>
      </w:pPr>
      <w:r>
        <w:rPr>
          <w:rStyle w:val="aa"/>
          <w:rFonts w:ascii="Times New Roman" w:eastAsia="Times New Roman" w:hAnsi="Times New Roman" w:cs="Traditional Arabic"/>
          <w:position w:val="0"/>
          <w:sz w:val="28"/>
          <w:rtl/>
        </w:rPr>
        <w:t>(</w:t>
      </w:r>
      <w:r w:rsidRPr="00797317">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797317">
        <w:rPr>
          <w:rStyle w:val="aa"/>
          <w:rFonts w:ascii="Times New Roman" w:eastAsia="Times New Roman" w:hAnsi="Times New Roman" w:cs="Traditional Arabic"/>
          <w:position w:val="0"/>
          <w:sz w:val="28"/>
          <w:rtl/>
        </w:rPr>
        <w:t xml:space="preserve"> </w:t>
      </w:r>
      <w:bookmarkStart w:id="10" w:name="علم_0007"/>
      <w:r w:rsidRPr="00797317">
        <w:rPr>
          <w:rStyle w:val="aa"/>
          <w:rFonts w:ascii="Times New Roman" w:eastAsia="Times New Roman" w:hAnsi="Times New Roman" w:cs="Traditional Arabic"/>
          <w:position w:val="0"/>
          <w:sz w:val="28"/>
          <w:rtl/>
        </w:rPr>
        <w:t xml:space="preserve">محمد </w:t>
      </w:r>
      <w:r w:rsidRPr="009014AA">
        <w:rPr>
          <w:rStyle w:val="aa"/>
          <w:rFonts w:ascii="Times New Roman" w:eastAsia="Times New Roman" w:hAnsi="Times New Roman" w:cs="Traditional Arabic"/>
          <w:position w:val="0"/>
          <w:sz w:val="28"/>
          <w:rtl/>
        </w:rPr>
        <w:t>بن محمد بن محمد</w:t>
      </w:r>
      <w:r w:rsidRPr="00797317">
        <w:rPr>
          <w:rStyle w:val="aa"/>
          <w:rFonts w:ascii="Times New Roman" w:eastAsia="Times New Roman" w:hAnsi="Times New Roman" w:cs="Traditional Arabic"/>
          <w:position w:val="0"/>
          <w:sz w:val="28"/>
          <w:rtl/>
        </w:rPr>
        <w:t xml:space="preserve"> بن عرفة </w:t>
      </w:r>
      <w:bookmarkEnd w:id="10"/>
      <w:r w:rsidRPr="00797317">
        <w:rPr>
          <w:rStyle w:val="aa"/>
          <w:rFonts w:ascii="Times New Roman" w:eastAsia="Times New Roman" w:hAnsi="Times New Roman" w:cs="Traditional Arabic"/>
          <w:position w:val="0"/>
          <w:sz w:val="28"/>
          <w:rtl/>
        </w:rPr>
        <w:t xml:space="preserve">أبو عبد الله </w:t>
      </w:r>
      <w:proofErr w:type="spellStart"/>
      <w:r w:rsidRPr="00797317">
        <w:rPr>
          <w:rStyle w:val="aa"/>
          <w:rFonts w:ascii="Times New Roman" w:eastAsia="Times New Roman" w:hAnsi="Times New Roman" w:cs="Traditional Arabic"/>
          <w:position w:val="0"/>
          <w:sz w:val="28"/>
          <w:rtl/>
        </w:rPr>
        <w:t>الورغمي</w:t>
      </w:r>
      <w:proofErr w:type="spellEnd"/>
      <w:r w:rsidRPr="00797317">
        <w:rPr>
          <w:rStyle w:val="aa"/>
          <w:rFonts w:ascii="Times New Roman" w:eastAsia="Times New Roman" w:hAnsi="Times New Roman" w:cs="Traditional Arabic"/>
          <w:position w:val="0"/>
          <w:sz w:val="28"/>
          <w:rtl/>
        </w:rPr>
        <w:t xml:space="preserve">: </w:t>
      </w:r>
      <w:r w:rsidRPr="00566663">
        <w:rPr>
          <w:rStyle w:val="aa"/>
          <w:rFonts w:ascii="Times New Roman" w:eastAsia="Times New Roman" w:hAnsi="Times New Roman" w:cs="Traditional Arabic"/>
          <w:position w:val="0"/>
          <w:sz w:val="28"/>
          <w:rtl/>
        </w:rPr>
        <w:t>ولد سنة 716</w:t>
      </w:r>
      <w:r>
        <w:rPr>
          <w:rStyle w:val="aa"/>
          <w:rFonts w:ascii="Times New Roman" w:eastAsia="Times New Roman" w:hAnsi="Times New Roman" w:cs="Traditional Arabic" w:hint="cs"/>
          <w:position w:val="0"/>
          <w:sz w:val="28"/>
          <w:rtl/>
        </w:rPr>
        <w:t>ه</w:t>
      </w:r>
      <w:r>
        <w:rPr>
          <w:rFonts w:ascii="Times New Roman" w:eastAsia="Times New Roman" w:hAnsi="Times New Roman" w:hint="cs"/>
          <w:sz w:val="28"/>
          <w:rtl/>
        </w:rPr>
        <w:t>ـ،</w:t>
      </w:r>
      <w:r w:rsidRPr="00566663">
        <w:rPr>
          <w:rStyle w:val="aa"/>
          <w:rFonts w:ascii="Times New Roman" w:eastAsia="Times New Roman" w:hAnsi="Times New Roman" w:cs="Traditional Arabic"/>
          <w:position w:val="0"/>
          <w:sz w:val="28"/>
          <w:rtl/>
        </w:rPr>
        <w:t xml:space="preserve"> </w:t>
      </w:r>
      <w:proofErr w:type="spellStart"/>
      <w:r w:rsidRPr="00797317">
        <w:rPr>
          <w:rStyle w:val="aa"/>
          <w:rFonts w:ascii="Times New Roman" w:eastAsia="Times New Roman" w:hAnsi="Times New Roman" w:cs="Traditional Arabic"/>
          <w:position w:val="0"/>
          <w:sz w:val="28"/>
          <w:rtl/>
        </w:rPr>
        <w:t>ورغمة</w:t>
      </w:r>
      <w:proofErr w:type="spellEnd"/>
      <w:r w:rsidRPr="00797317">
        <w:rPr>
          <w:rStyle w:val="aa"/>
          <w:rFonts w:ascii="Times New Roman" w:eastAsia="Times New Roman" w:hAnsi="Times New Roman" w:cs="Traditional Arabic"/>
          <w:position w:val="0"/>
          <w:sz w:val="28"/>
          <w:rtl/>
        </w:rPr>
        <w:t xml:space="preserve"> قرية من أفريقية، التونسي المالكي عالم المغرب، </w:t>
      </w:r>
      <w:r w:rsidRPr="00566663">
        <w:rPr>
          <w:rStyle w:val="aa"/>
          <w:rFonts w:ascii="Times New Roman" w:eastAsia="Times New Roman" w:hAnsi="Times New Roman" w:cs="Traditional Arabic"/>
          <w:position w:val="0"/>
          <w:sz w:val="28"/>
          <w:rtl/>
        </w:rPr>
        <w:t xml:space="preserve">وتفقه ببلاده على أبي عبد الله بن عبد السلام الهواري شارح مختصر ابن الحاجب </w:t>
      </w:r>
      <w:r>
        <w:rPr>
          <w:rStyle w:val="aa"/>
          <w:rFonts w:ascii="Times New Roman" w:eastAsia="Times New Roman" w:hAnsi="Times New Roman" w:cs="Traditional Arabic" w:hint="cs"/>
          <w:position w:val="0"/>
          <w:sz w:val="28"/>
          <w:rtl/>
        </w:rPr>
        <w:t>و</w:t>
      </w:r>
      <w:r w:rsidRPr="00566663">
        <w:rPr>
          <w:rStyle w:val="aa"/>
          <w:rFonts w:ascii="Times New Roman" w:eastAsia="Times New Roman" w:hAnsi="Times New Roman" w:cs="Traditional Arabic"/>
          <w:position w:val="0"/>
          <w:sz w:val="28"/>
          <w:rtl/>
        </w:rPr>
        <w:t>ابن سلامة الأنصاري</w:t>
      </w:r>
      <w:r w:rsidRPr="00797317">
        <w:rPr>
          <w:rStyle w:val="aa"/>
          <w:rFonts w:ascii="Times New Roman" w:eastAsia="Times New Roman" w:hAnsi="Times New Roman" w:cs="Traditional Arabic"/>
          <w:position w:val="0"/>
          <w:sz w:val="28"/>
          <w:rtl/>
        </w:rPr>
        <w:t xml:space="preserve"> </w:t>
      </w:r>
      <w:r>
        <w:rPr>
          <w:rStyle w:val="aa"/>
          <w:rFonts w:ascii="Times New Roman" w:eastAsia="Times New Roman" w:hAnsi="Times New Roman" w:cs="Traditional Arabic" w:hint="cs"/>
          <w:position w:val="0"/>
          <w:sz w:val="28"/>
          <w:rtl/>
        </w:rPr>
        <w:t>ومن تل</w:t>
      </w:r>
      <w:r w:rsidRPr="00566663">
        <w:rPr>
          <w:rFonts w:ascii="Times New Roman" w:eastAsia="Times New Roman" w:hAnsi="Times New Roman" w:hint="cs"/>
          <w:szCs w:val="28"/>
          <w:rtl/>
        </w:rPr>
        <w:t>اميذه</w:t>
      </w:r>
      <w:r w:rsidRPr="00566663">
        <w:rPr>
          <w:rStyle w:val="aa"/>
          <w:rFonts w:ascii="Times New Roman" w:eastAsia="Times New Roman" w:hAnsi="Times New Roman" w:cs="Traditional Arabic"/>
          <w:position w:val="0"/>
          <w:sz w:val="28"/>
          <w:rtl/>
        </w:rPr>
        <w:t xml:space="preserve"> </w:t>
      </w:r>
      <w:proofErr w:type="spellStart"/>
      <w:r w:rsidRPr="00566663">
        <w:rPr>
          <w:rStyle w:val="aa"/>
          <w:rFonts w:ascii="Times New Roman" w:eastAsia="Times New Roman" w:hAnsi="Times New Roman" w:cs="Traditional Arabic"/>
          <w:position w:val="0"/>
          <w:sz w:val="28"/>
          <w:rtl/>
        </w:rPr>
        <w:t>البرزلي</w:t>
      </w:r>
      <w:proofErr w:type="spellEnd"/>
      <w:r w:rsidRPr="00566663">
        <w:rPr>
          <w:rStyle w:val="aa"/>
          <w:rFonts w:ascii="Times New Roman" w:eastAsia="Times New Roman" w:hAnsi="Times New Roman" w:cs="Traditional Arabic"/>
          <w:position w:val="0"/>
          <w:sz w:val="28"/>
          <w:rtl/>
        </w:rPr>
        <w:t xml:space="preserve"> والأبي وابن ناجي وابن عقاب</w:t>
      </w:r>
      <w:r>
        <w:rPr>
          <w:rFonts w:ascii="Times New Roman" w:eastAsia="Times New Roman" w:hAnsi="Times New Roman" w:hint="cs"/>
          <w:sz w:val="28"/>
          <w:rtl/>
        </w:rPr>
        <w:t>،</w:t>
      </w:r>
      <w:r w:rsidRPr="00566663">
        <w:rPr>
          <w:rStyle w:val="aa"/>
          <w:rFonts w:ascii="Times New Roman" w:eastAsia="Times New Roman" w:hAnsi="Times New Roman" w:cs="Traditional Arabic"/>
          <w:position w:val="0"/>
          <w:sz w:val="28"/>
          <w:rtl/>
        </w:rPr>
        <w:t xml:space="preserve"> وصنف مجموع</w:t>
      </w:r>
      <w:r>
        <w:rPr>
          <w:rStyle w:val="aa"/>
          <w:rFonts w:ascii="Times New Roman" w:eastAsia="Times New Roman" w:hAnsi="Times New Roman" w:cs="Traditional Arabic" w:hint="cs"/>
          <w:position w:val="0"/>
          <w:sz w:val="28"/>
          <w:rtl/>
        </w:rPr>
        <w:t>ً</w:t>
      </w:r>
      <w:r w:rsidRPr="00566663">
        <w:rPr>
          <w:rStyle w:val="aa"/>
          <w:rFonts w:ascii="Times New Roman" w:eastAsia="Times New Roman" w:hAnsi="Times New Roman" w:cs="Traditional Arabic"/>
          <w:position w:val="0"/>
          <w:sz w:val="28"/>
          <w:rtl/>
        </w:rPr>
        <w:t>ا في الفقه سماه المبسوط في سبعة أسفار واختصر الجوفي في الفرائض</w:t>
      </w:r>
      <w:r w:rsidRPr="00797317">
        <w:rPr>
          <w:rStyle w:val="aa"/>
          <w:rFonts w:ascii="Times New Roman" w:eastAsia="Times New Roman" w:hAnsi="Times New Roman" w:cs="Traditional Arabic"/>
          <w:position w:val="0"/>
          <w:sz w:val="28"/>
          <w:rtl/>
        </w:rPr>
        <w:t xml:space="preserve">، توفي سنة (803هـ). </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البدر الطالع</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 xml:space="preserve"> (2/256)</w:t>
      </w:r>
      <w:r>
        <w:rPr>
          <w:rStyle w:val="aa"/>
          <w:rFonts w:ascii="Times New Roman" w:eastAsia="Times New Roman" w:hAnsi="Times New Roman" w:cs="Traditional Arabic" w:hint="cs"/>
          <w:position w:val="0"/>
          <w:sz w:val="28"/>
          <w:rtl/>
        </w:rPr>
        <w:t>،</w:t>
      </w:r>
      <w:r>
        <w:rPr>
          <w:rFonts w:ascii="Times New Roman" w:eastAsia="Times New Roman" w:hAnsi="Times New Roman" w:hint="cs"/>
          <w:sz w:val="28"/>
          <w:rtl/>
        </w:rPr>
        <w:t xml:space="preserve"> </w:t>
      </w:r>
      <w:r>
        <w:rPr>
          <w:rFonts w:ascii="Times New Roman" w:eastAsia="Times New Roman" w:hAnsi="Times New Roman" w:hint="eastAsia"/>
          <w:szCs w:val="28"/>
          <w:rtl/>
        </w:rPr>
        <w:t>«</w:t>
      </w:r>
      <w:r w:rsidRPr="00566663">
        <w:rPr>
          <w:rFonts w:ascii="Times New Roman" w:eastAsia="Times New Roman" w:hAnsi="Times New Roman" w:hint="cs"/>
          <w:szCs w:val="28"/>
          <w:rtl/>
        </w:rPr>
        <w:t>شجرة النور</w:t>
      </w:r>
      <w:r w:rsidRPr="00797317">
        <w:rPr>
          <w:rStyle w:val="aa"/>
          <w:rFonts w:ascii="Times New Roman" w:eastAsia="Times New Roman" w:hAnsi="Times New Roman" w:cs="Traditional Arabic" w:hint="cs"/>
          <w:position w:val="0"/>
          <w:sz w:val="28"/>
          <w:rtl/>
        </w:rPr>
        <w:t>»</w:t>
      </w:r>
      <w:r w:rsidRPr="00566663">
        <w:rPr>
          <w:rFonts w:ascii="Times New Roman" w:eastAsia="Times New Roman" w:hAnsi="Times New Roman" w:hint="cs"/>
          <w:szCs w:val="28"/>
          <w:rtl/>
        </w:rPr>
        <w:t xml:space="preserve"> (1/327)</w:t>
      </w:r>
      <w:r w:rsidRPr="00797317">
        <w:rPr>
          <w:rStyle w:val="aa"/>
          <w:rFonts w:ascii="Times New Roman" w:eastAsia="Times New Roman" w:hAnsi="Times New Roman" w:cs="Traditional Arabic"/>
          <w:position w:val="0"/>
          <w:sz w:val="28"/>
          <w:rtl/>
        </w:rPr>
        <w:t>.</w:t>
      </w:r>
    </w:p>
  </w:footnote>
  <w:footnote w:id="2">
    <w:p w14:paraId="41DD0A4B" w14:textId="77777777" w:rsidR="00C72F58" w:rsidRPr="00797317" w:rsidRDefault="00C72F58" w:rsidP="0021775A">
      <w:pPr>
        <w:widowControl w:val="0"/>
        <w:ind w:left="397" w:hanging="397"/>
        <w:rPr>
          <w:rStyle w:val="aa"/>
          <w:rFonts w:ascii="Times New Roman" w:eastAsia="Times New Roman" w:hAnsi="Times New Roman" w:cs="Traditional Arabic"/>
          <w:position w:val="0"/>
          <w:sz w:val="28"/>
          <w:rtl/>
        </w:rPr>
      </w:pPr>
      <w:r>
        <w:rPr>
          <w:rStyle w:val="aa"/>
          <w:rFonts w:ascii="Times New Roman" w:eastAsia="Times New Roman" w:hAnsi="Times New Roman" w:cs="Traditional Arabic"/>
          <w:position w:val="0"/>
          <w:sz w:val="28"/>
          <w:rtl/>
        </w:rPr>
        <w:t>(</w:t>
      </w:r>
      <w:r w:rsidRPr="00797317">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797317">
        <w:rPr>
          <w:rStyle w:val="aa"/>
          <w:rFonts w:ascii="Times New Roman" w:eastAsia="Times New Roman" w:hAnsi="Times New Roman" w:cs="Traditional Arabic"/>
          <w:position w:val="0"/>
          <w:sz w:val="28"/>
          <w:rtl/>
        </w:rPr>
        <w:t xml:space="preserve"> </w:t>
      </w:r>
      <w:bookmarkStart w:id="11" w:name="علم_0009"/>
      <w:r w:rsidRPr="00295399">
        <w:rPr>
          <w:rStyle w:val="aa"/>
          <w:rFonts w:ascii="Times New Roman" w:eastAsia="Times New Roman" w:hAnsi="Times New Roman" w:cs="Traditional Arabic"/>
          <w:position w:val="0"/>
          <w:sz w:val="28"/>
          <w:rtl/>
        </w:rPr>
        <w:t>ليث بن المظفر اللغوي</w:t>
      </w:r>
      <w:bookmarkEnd w:id="11"/>
      <w:r w:rsidRPr="00797317">
        <w:rPr>
          <w:rStyle w:val="aa"/>
          <w:rFonts w:ascii="Times New Roman" w:eastAsia="Times New Roman" w:hAnsi="Times New Roman" w:cs="Traditional Arabic"/>
          <w:position w:val="0"/>
          <w:sz w:val="28"/>
          <w:rtl/>
        </w:rPr>
        <w:t xml:space="preserve">: </w:t>
      </w:r>
      <w:r w:rsidRPr="009B7D14">
        <w:rPr>
          <w:rStyle w:val="aa"/>
          <w:rFonts w:ascii="Times New Roman" w:eastAsia="Times New Roman" w:hAnsi="Times New Roman" w:cs="Traditional Arabic"/>
          <w:position w:val="0"/>
          <w:sz w:val="28"/>
          <w:rtl/>
        </w:rPr>
        <w:t>صاحب الخليل، أخذ عنه النحو واللغة، وأملى عليه ترتيب كتاب العين</w:t>
      </w:r>
      <w:r>
        <w:rPr>
          <w:rStyle w:val="aa"/>
          <w:rFonts w:ascii="Times New Roman" w:eastAsia="Times New Roman" w:hAnsi="Times New Roman" w:cs="Traditional Arabic" w:hint="cs"/>
          <w:position w:val="0"/>
          <w:sz w:val="28"/>
          <w:rtl/>
        </w:rPr>
        <w:t>،</w:t>
      </w:r>
      <w:r w:rsidRPr="009B7D14">
        <w:rPr>
          <w:rStyle w:val="aa"/>
          <w:rFonts w:ascii="Times New Roman" w:eastAsia="Times New Roman" w:hAnsi="Times New Roman" w:cs="Traditional Arabic"/>
          <w:position w:val="0"/>
          <w:sz w:val="28"/>
          <w:rtl/>
        </w:rPr>
        <w:t xml:space="preserve"> </w:t>
      </w:r>
      <w:r w:rsidRPr="00797317">
        <w:rPr>
          <w:rStyle w:val="aa"/>
          <w:rFonts w:ascii="Times New Roman" w:eastAsia="Times New Roman" w:hAnsi="Times New Roman" w:cs="Traditional Arabic"/>
          <w:position w:val="0"/>
          <w:sz w:val="28"/>
          <w:rtl/>
        </w:rPr>
        <w:t xml:space="preserve">ذَكره ابن منصور الأزهري في تهذيب اللغة في ذكر أقوام تسمعوا بمعرفة اللغة وألفوا كتبًا أو ادعوها، وخلطوا الصحيح والسقيم وحشوها بالمفسد والمصحف الذي لا يتميز ما يقبل منه فبدأ بالليث هذا، وقال: أنَّه نحل الخليل تأليف كتاب العين. ينظر: </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لسان الميزان</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 xml:space="preserve"> (4/494)، </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الوافي بالوفيات</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 xml:space="preserve"> (24/313).</w:t>
      </w:r>
    </w:p>
  </w:footnote>
  <w:footnote w:id="3">
    <w:p w14:paraId="57E0BCAE" w14:textId="77777777" w:rsidR="00C72F58" w:rsidRPr="004504C2" w:rsidRDefault="00C72F58"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«مقاييس اللغة» (1/311)، «تهذيب اللغة» (6/178)، «الصحاح تاج اللغة وصحاح العربيَّة» (5/1875)، «مختار الصحاح» (ص41)، مادة: بهم.</w:t>
      </w:r>
    </w:p>
  </w:footnote>
  <w:footnote w:id="4">
    <w:p w14:paraId="63B34C74" w14:textId="77777777" w:rsidR="00C72F58" w:rsidRPr="00797317" w:rsidRDefault="00C72F58" w:rsidP="0021775A">
      <w:pPr>
        <w:widowControl w:val="0"/>
        <w:ind w:left="397" w:hanging="397"/>
        <w:rPr>
          <w:rStyle w:val="aa"/>
          <w:rFonts w:ascii="Times New Roman" w:eastAsia="Times New Roman" w:hAnsi="Times New Roman" w:cs="Traditional Arabic"/>
          <w:position w:val="0"/>
          <w:sz w:val="28"/>
          <w:rtl/>
        </w:rPr>
      </w:pPr>
      <w:r>
        <w:rPr>
          <w:rStyle w:val="aa"/>
          <w:rFonts w:ascii="Times New Roman" w:eastAsia="Times New Roman" w:hAnsi="Times New Roman" w:cs="Traditional Arabic"/>
          <w:position w:val="0"/>
          <w:sz w:val="28"/>
          <w:rtl/>
        </w:rPr>
        <w:t>(</w:t>
      </w:r>
      <w:r w:rsidRPr="00797317">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797317">
        <w:rPr>
          <w:rStyle w:val="aa"/>
          <w:rFonts w:ascii="Times New Roman" w:eastAsia="Times New Roman" w:hAnsi="Times New Roman" w:cs="Traditional Arabic"/>
          <w:position w:val="0"/>
          <w:sz w:val="28"/>
          <w:rtl/>
        </w:rPr>
        <w:t xml:space="preserve"> ابن سيده </w:t>
      </w:r>
      <w:r w:rsidRPr="00295399">
        <w:rPr>
          <w:rStyle w:val="aa"/>
          <w:rFonts w:ascii="Times New Roman" w:eastAsia="Times New Roman" w:hAnsi="Times New Roman" w:cs="Traditional Arabic"/>
          <w:position w:val="0"/>
          <w:sz w:val="28"/>
          <w:rtl/>
        </w:rPr>
        <w:t>أبو الحسن</w:t>
      </w:r>
      <w:r w:rsidRPr="009014AA">
        <w:rPr>
          <w:rStyle w:val="aa"/>
          <w:rFonts w:ascii="Times New Roman" w:eastAsia="Times New Roman" w:hAnsi="Times New Roman" w:cs="Traditional Arabic"/>
          <w:position w:val="0"/>
          <w:sz w:val="28"/>
          <w:rtl/>
        </w:rPr>
        <w:t xml:space="preserve"> </w:t>
      </w:r>
      <w:bookmarkStart w:id="13" w:name="علم_0010"/>
      <w:r w:rsidRPr="009014AA">
        <w:rPr>
          <w:rStyle w:val="aa"/>
          <w:rFonts w:ascii="Times New Roman" w:eastAsia="Times New Roman" w:hAnsi="Times New Roman" w:cs="Traditional Arabic"/>
          <w:position w:val="0"/>
          <w:sz w:val="28"/>
          <w:rtl/>
        </w:rPr>
        <w:t>علي</w:t>
      </w:r>
      <w:r w:rsidRPr="00797317">
        <w:rPr>
          <w:rStyle w:val="aa"/>
          <w:rFonts w:ascii="Times New Roman" w:eastAsia="Times New Roman" w:hAnsi="Times New Roman" w:cs="Traditional Arabic"/>
          <w:position w:val="0"/>
          <w:sz w:val="28"/>
          <w:rtl/>
        </w:rPr>
        <w:t xml:space="preserve"> بن إسماعيل المرسي</w:t>
      </w:r>
      <w:bookmarkEnd w:id="13"/>
      <w:r w:rsidRPr="00797317">
        <w:rPr>
          <w:rStyle w:val="aa"/>
          <w:rFonts w:ascii="Times New Roman" w:eastAsia="Times New Roman" w:hAnsi="Times New Roman" w:cs="Traditional Arabic"/>
          <w:position w:val="0"/>
          <w:sz w:val="28"/>
          <w:rtl/>
        </w:rPr>
        <w:t>: إمام اللغة، الضرير،</w:t>
      </w:r>
      <w:r>
        <w:rPr>
          <w:rFonts w:ascii="Times New Roman" w:eastAsia="Times New Roman" w:hAnsi="Times New Roman" w:hint="cs"/>
          <w:sz w:val="28"/>
          <w:rtl/>
        </w:rPr>
        <w:t xml:space="preserve"> </w:t>
      </w:r>
      <w:r w:rsidRPr="009B7D14">
        <w:rPr>
          <w:rFonts w:ascii="Times New Roman" w:eastAsia="Times New Roman" w:hAnsi="Times New Roman" w:hint="cs"/>
          <w:szCs w:val="28"/>
          <w:rtl/>
        </w:rPr>
        <w:t xml:space="preserve">ولد سنة </w:t>
      </w:r>
      <w:r w:rsidRPr="009B7D14">
        <w:rPr>
          <w:rStyle w:val="aa"/>
          <w:rFonts w:ascii="Times New Roman" w:eastAsia="Times New Roman" w:hAnsi="Times New Roman" w:cs="Traditional Arabic"/>
          <w:position w:val="0"/>
          <w:sz w:val="28"/>
          <w:rtl/>
        </w:rPr>
        <w:t>٣٩٨ه</w:t>
      </w:r>
      <w:r>
        <w:rPr>
          <w:rStyle w:val="aa"/>
          <w:rFonts w:ascii="Times New Roman" w:eastAsia="Times New Roman" w:hAnsi="Times New Roman" w:cs="Traditional Arabic" w:hint="cs"/>
          <w:position w:val="0"/>
          <w:sz w:val="28"/>
          <w:rtl/>
        </w:rPr>
        <w:t>،</w:t>
      </w:r>
      <w:r w:rsidRPr="00BD1362">
        <w:rPr>
          <w:rStyle w:val="aa"/>
          <w:rFonts w:ascii="Times New Roman" w:eastAsia="Times New Roman" w:hAnsi="Times New Roman" w:cs="Traditional Arabic"/>
          <w:position w:val="0"/>
          <w:sz w:val="28"/>
          <w:rtl/>
        </w:rPr>
        <w:t xml:space="preserve"> </w:t>
      </w:r>
      <w:r w:rsidRPr="00BD1362">
        <w:rPr>
          <w:rFonts w:ascii="Times New Roman" w:eastAsia="Times New Roman" w:hAnsi="Times New Roman" w:hint="cs"/>
          <w:szCs w:val="28"/>
          <w:rtl/>
        </w:rPr>
        <w:t>درس</w:t>
      </w:r>
      <w:r w:rsidRPr="00BD1362">
        <w:rPr>
          <w:rStyle w:val="aa"/>
          <w:rFonts w:ascii="Times New Roman" w:eastAsia="Times New Roman" w:hAnsi="Times New Roman" w:cs="Traditional Arabic"/>
          <w:position w:val="0"/>
          <w:szCs w:val="22"/>
          <w:rtl/>
        </w:rPr>
        <w:t xml:space="preserve"> </w:t>
      </w:r>
      <w:r>
        <w:rPr>
          <w:rStyle w:val="aa"/>
          <w:rFonts w:ascii="Times New Roman" w:eastAsia="Times New Roman" w:hAnsi="Times New Roman" w:cs="Traditional Arabic" w:hint="cs"/>
          <w:position w:val="0"/>
          <w:sz w:val="28"/>
          <w:rtl/>
        </w:rPr>
        <w:t>على والده</w:t>
      </w:r>
      <w:r w:rsidRPr="00BD1362">
        <w:rPr>
          <w:rStyle w:val="aa"/>
          <w:rFonts w:ascii="Times New Roman" w:eastAsia="Times New Roman" w:hAnsi="Times New Roman" w:cs="Traditional Arabic"/>
          <w:position w:val="0"/>
          <w:sz w:val="28"/>
          <w:rtl/>
        </w:rPr>
        <w:t>، ثم</w:t>
      </w:r>
      <w:r>
        <w:rPr>
          <w:rStyle w:val="aa"/>
          <w:rFonts w:ascii="Times New Roman" w:eastAsia="Times New Roman" w:hAnsi="Times New Roman" w:cs="Traditional Arabic" w:hint="cs"/>
          <w:position w:val="0"/>
          <w:sz w:val="28"/>
          <w:rtl/>
        </w:rPr>
        <w:t>َّ</w:t>
      </w:r>
      <w:r w:rsidRPr="00BD1362">
        <w:rPr>
          <w:rStyle w:val="aa"/>
          <w:rFonts w:ascii="Times New Roman" w:eastAsia="Times New Roman" w:hAnsi="Times New Roman" w:cs="Traditional Arabic"/>
          <w:position w:val="0"/>
          <w:sz w:val="28"/>
          <w:rtl/>
        </w:rPr>
        <w:t xml:space="preserve"> على أبي العلاء صاعد البغدادي </w:t>
      </w:r>
      <w:r>
        <w:rPr>
          <w:rStyle w:val="aa"/>
          <w:rFonts w:ascii="Times New Roman" w:eastAsia="Times New Roman" w:hAnsi="Times New Roman" w:cs="Traditional Arabic" w:hint="cs"/>
          <w:position w:val="0"/>
          <w:sz w:val="28"/>
          <w:rtl/>
        </w:rPr>
        <w:t>و</w:t>
      </w:r>
      <w:r w:rsidRPr="00BD1362">
        <w:rPr>
          <w:rStyle w:val="aa"/>
          <w:rFonts w:ascii="Times New Roman" w:eastAsia="Times New Roman" w:hAnsi="Times New Roman" w:cs="Traditional Arabic"/>
          <w:position w:val="0"/>
          <w:sz w:val="28"/>
          <w:rtl/>
        </w:rPr>
        <w:t xml:space="preserve">على أبي عمر </w:t>
      </w:r>
      <w:proofErr w:type="spellStart"/>
      <w:r w:rsidRPr="00BD1362">
        <w:rPr>
          <w:rStyle w:val="aa"/>
          <w:rFonts w:ascii="Times New Roman" w:eastAsia="Times New Roman" w:hAnsi="Times New Roman" w:cs="Traditional Arabic"/>
          <w:position w:val="0"/>
          <w:sz w:val="28"/>
          <w:rtl/>
        </w:rPr>
        <w:t>الطلمنكي</w:t>
      </w:r>
      <w:proofErr w:type="spellEnd"/>
      <w:r w:rsidRPr="00BD1362">
        <w:rPr>
          <w:rStyle w:val="aa"/>
          <w:rFonts w:ascii="Times New Roman" w:eastAsia="Times New Roman" w:hAnsi="Times New Roman" w:cs="Traditional Arabic"/>
          <w:position w:val="0"/>
          <w:sz w:val="28"/>
          <w:rtl/>
        </w:rPr>
        <w:t>،</w:t>
      </w:r>
      <w:r w:rsidRPr="00797317">
        <w:rPr>
          <w:rStyle w:val="aa"/>
          <w:rFonts w:ascii="Times New Roman" w:eastAsia="Times New Roman" w:hAnsi="Times New Roman" w:cs="Traditional Arabic"/>
          <w:position w:val="0"/>
          <w:sz w:val="28"/>
          <w:rtl/>
        </w:rPr>
        <w:t xml:space="preserve"> صاحب كتاب المحكم في لسان العرب،</w:t>
      </w:r>
      <w:r w:rsidRPr="00EB2979">
        <w:rPr>
          <w:rtl/>
        </w:rPr>
        <w:t xml:space="preserve"> </w:t>
      </w:r>
      <w:r>
        <w:rPr>
          <w:rStyle w:val="aa"/>
          <w:rFonts w:ascii="Times New Roman" w:eastAsia="Times New Roman" w:hAnsi="Times New Roman" w:cs="Traditional Arabic" w:hint="cs"/>
          <w:position w:val="0"/>
          <w:sz w:val="28"/>
          <w:rtl/>
        </w:rPr>
        <w:t>و</w:t>
      </w:r>
      <w:r w:rsidRPr="00EB2979">
        <w:rPr>
          <w:rStyle w:val="aa"/>
          <w:rFonts w:ascii="Times New Roman" w:eastAsia="Times New Roman" w:hAnsi="Times New Roman" w:cs="Traditional Arabic"/>
          <w:position w:val="0"/>
          <w:sz w:val="28"/>
          <w:rtl/>
        </w:rPr>
        <w:t>المخصص</w:t>
      </w:r>
      <w:r>
        <w:rPr>
          <w:rStyle w:val="aa"/>
          <w:rFonts w:ascii="Times New Roman" w:eastAsia="Times New Roman" w:hAnsi="Times New Roman" w:cs="Traditional Arabic" w:hint="cs"/>
          <w:position w:val="0"/>
          <w:sz w:val="28"/>
          <w:rtl/>
        </w:rPr>
        <w:t>،</w:t>
      </w:r>
      <w:r w:rsidRPr="00EB2979">
        <w:rPr>
          <w:rtl/>
        </w:rPr>
        <w:t xml:space="preserve"> </w:t>
      </w:r>
      <w:r w:rsidRPr="00EB2979">
        <w:rPr>
          <w:rStyle w:val="aa"/>
          <w:rFonts w:ascii="Times New Roman" w:eastAsia="Times New Roman" w:hAnsi="Times New Roman" w:cs="Traditional Arabic"/>
          <w:position w:val="0"/>
          <w:sz w:val="28"/>
          <w:rtl/>
        </w:rPr>
        <w:t>وكتاب شرح إصلاح المنطق</w:t>
      </w:r>
      <w:r>
        <w:rPr>
          <w:rStyle w:val="aa"/>
          <w:rFonts w:ascii="Times New Roman" w:eastAsia="Times New Roman" w:hAnsi="Times New Roman" w:cs="Traditional Arabic" w:hint="cs"/>
          <w:position w:val="0"/>
          <w:sz w:val="28"/>
          <w:rtl/>
        </w:rPr>
        <w:t>،</w:t>
      </w:r>
      <w:r>
        <w:rPr>
          <w:rFonts w:ascii="Times New Roman" w:eastAsia="Times New Roman" w:hAnsi="Times New Roman" w:hint="cs"/>
          <w:sz w:val="28"/>
          <w:rtl/>
        </w:rPr>
        <w:t xml:space="preserve"> </w:t>
      </w:r>
      <w:r w:rsidRPr="00EB2979">
        <w:rPr>
          <w:rFonts w:ascii="Times New Roman" w:eastAsia="Times New Roman" w:hAnsi="Times New Roman" w:hint="cs"/>
          <w:szCs w:val="28"/>
          <w:rtl/>
        </w:rPr>
        <w:t>وغيرها،</w:t>
      </w:r>
      <w:r w:rsidRPr="00EB2979">
        <w:rPr>
          <w:rStyle w:val="aa"/>
          <w:rFonts w:ascii="Times New Roman" w:eastAsia="Times New Roman" w:hAnsi="Times New Roman" w:cs="Traditional Arabic"/>
          <w:position w:val="0"/>
          <w:szCs w:val="22"/>
          <w:rtl/>
        </w:rPr>
        <w:t xml:space="preserve"> </w:t>
      </w:r>
      <w:r w:rsidRPr="00797317">
        <w:rPr>
          <w:rStyle w:val="aa"/>
          <w:rFonts w:ascii="Times New Roman" w:eastAsia="Times New Roman" w:hAnsi="Times New Roman" w:cs="Traditional Arabic"/>
          <w:position w:val="0"/>
          <w:sz w:val="28"/>
          <w:rtl/>
        </w:rPr>
        <w:t>توفي سنة (458هـ). ينظر:</w:t>
      </w:r>
      <w:r>
        <w:rPr>
          <w:rFonts w:ascii="Times New Roman" w:eastAsia="Times New Roman" w:hAnsi="Times New Roman" w:hint="cs"/>
          <w:sz w:val="28"/>
          <w:rtl/>
        </w:rPr>
        <w:t xml:space="preserve"> </w:t>
      </w:r>
      <w:r w:rsidRPr="00BD1362">
        <w:rPr>
          <w:rFonts w:ascii="Times New Roman" w:eastAsia="Times New Roman" w:hAnsi="Times New Roman" w:hint="cs"/>
          <w:szCs w:val="28"/>
          <w:rtl/>
        </w:rPr>
        <w:t>وفيات الأعيان (3/320)،</w:t>
      </w:r>
      <w:r w:rsidRPr="00BD1362">
        <w:rPr>
          <w:rStyle w:val="aa"/>
          <w:rFonts w:ascii="Times New Roman" w:eastAsia="Times New Roman" w:hAnsi="Times New Roman" w:cs="Traditional Arabic"/>
          <w:position w:val="0"/>
          <w:szCs w:val="22"/>
          <w:rtl/>
        </w:rPr>
        <w:t xml:space="preserve"> </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سير أعلام النبلاء للذهبي</w:t>
      </w:r>
      <w:r w:rsidRPr="00797317">
        <w:rPr>
          <w:rStyle w:val="aa"/>
          <w:rFonts w:ascii="Times New Roman" w:eastAsia="Times New Roman" w:hAnsi="Times New Roman" w:cs="Traditional Arabic" w:hint="cs"/>
          <w:position w:val="0"/>
          <w:sz w:val="28"/>
          <w:rtl/>
        </w:rPr>
        <w:t>»</w:t>
      </w:r>
      <w:r w:rsidRPr="00797317">
        <w:rPr>
          <w:rStyle w:val="aa"/>
          <w:rFonts w:ascii="Times New Roman" w:eastAsia="Times New Roman" w:hAnsi="Times New Roman" w:cs="Traditional Arabic"/>
          <w:position w:val="0"/>
          <w:sz w:val="28"/>
          <w:rtl/>
        </w:rPr>
        <w:t xml:space="preserve"> (18/144)</w:t>
      </w:r>
      <w:r>
        <w:rPr>
          <w:rStyle w:val="aa"/>
          <w:rFonts w:ascii="Times New Roman" w:eastAsia="Times New Roman" w:hAnsi="Times New Roman" w:cs="Traditional Arabic" w:hint="cs"/>
          <w:position w:val="0"/>
          <w:sz w:val="28"/>
          <w:rtl/>
        </w:rPr>
        <w:t>،</w:t>
      </w:r>
      <w:r>
        <w:rPr>
          <w:rFonts w:ascii="Times New Roman" w:eastAsia="Times New Roman" w:hAnsi="Times New Roman" w:hint="cs"/>
          <w:sz w:val="28"/>
          <w:rtl/>
        </w:rPr>
        <w:t xml:space="preserve"> </w:t>
      </w:r>
      <w:r w:rsidRPr="00EB2979">
        <w:rPr>
          <w:rFonts w:ascii="Times New Roman" w:eastAsia="Times New Roman" w:hAnsi="Times New Roman" w:hint="cs"/>
          <w:szCs w:val="28"/>
          <w:rtl/>
        </w:rPr>
        <w:t>الوافي بالوفيات (20/100)</w:t>
      </w:r>
      <w:r>
        <w:rPr>
          <w:rFonts w:ascii="Times New Roman" w:eastAsia="Times New Roman" w:hAnsi="Times New Roman" w:hint="cs"/>
          <w:szCs w:val="28"/>
          <w:rtl/>
        </w:rPr>
        <w:t>.</w:t>
      </w:r>
    </w:p>
  </w:footnote>
  <w:footnote w:id="5">
    <w:p w14:paraId="7088F7E5" w14:textId="77777777" w:rsidR="00C72F58" w:rsidRPr="004504C2" w:rsidRDefault="00C72F58"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«العين» (2/162)، «مقاييس اللغة» (5/446)، «لسان العرب» (12/579،585) مادة: نعم. </w:t>
      </w:r>
    </w:p>
  </w:footnote>
  <w:footnote w:id="6">
    <w:p w14:paraId="519B12C3" w14:textId="77777777" w:rsidR="00C72F58" w:rsidRPr="004504C2" w:rsidRDefault="00C72F58"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«تحفة الفقهاء» (3/64)، «المجموع شرح المهذب» (5/337)، «حاشيتا </w:t>
      </w:r>
      <w:proofErr w:type="spellStart"/>
      <w:r w:rsidRPr="004504C2">
        <w:rPr>
          <w:rtl/>
        </w:rPr>
        <w:t>قليوبي</w:t>
      </w:r>
      <w:proofErr w:type="spellEnd"/>
      <w:r w:rsidRPr="004504C2">
        <w:rPr>
          <w:rtl/>
        </w:rPr>
        <w:t xml:space="preserve"> وعميرة» (2/3)، «مواهب الجليل في شرح مختصر خليل» (2/256)، «الهداية على مذهب الإمام أحمد» (ص124)، «شرح المنتهى» </w:t>
      </w:r>
      <w:proofErr w:type="spellStart"/>
      <w:r w:rsidRPr="004504C2">
        <w:rPr>
          <w:rtl/>
        </w:rPr>
        <w:t>للبهوتي</w:t>
      </w:r>
      <w:proofErr w:type="spellEnd"/>
      <w:r w:rsidRPr="004504C2">
        <w:rPr>
          <w:rtl/>
        </w:rPr>
        <w:t xml:space="preserve"> (1/387).</w:t>
      </w:r>
    </w:p>
  </w:footnote>
  <w:footnote w:id="7">
    <w:p w14:paraId="036E350A"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«العين» (4/158)، «مقاييس اللغة» (2/175)، «المحكم والمحيط الأعظم» (5/3) مادة: خرج.</w:t>
      </w:r>
    </w:p>
  </w:footnote>
  <w:footnote w:id="8">
    <w:p w14:paraId="35F574DC" w14:textId="77777777" w:rsidR="00025CE0" w:rsidRPr="004504C2" w:rsidRDefault="00025CE0" w:rsidP="00464E68">
      <w:pPr>
        <w:pStyle w:val="ab"/>
        <w:jc w:val="both"/>
        <w:rPr>
          <w:rFonts w:ascii="Times New Roman" w:hAnsi="Times New Roman"/>
        </w:rPr>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Fonts w:ascii="Times New Roman" w:hAnsi="Times New Roman"/>
          <w:rtl/>
        </w:rPr>
        <w:t xml:space="preserve"> ينظر: «مقاييس اللغة» (1/79- 80)، «لسان العرب» (7/111) مادة: أرض.</w:t>
      </w:r>
    </w:p>
  </w:footnote>
  <w:footnote w:id="9">
    <w:p w14:paraId="2490E68D"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«شرح مختصر الطحاوي» للجصاص (2/287)، «تحفة الفقهاء» (1/322)، «النوادر والزيادات على ما في المدونة من غيرها من الأمهات»، (2/108)، «المعونة على مذهب عالم المدينة» (1/409)، «الحاوي الكبير» (3/238)، «المهذب في فقه الإمام الشافعي - الشيرازي» (1/288)، «مسائل الإمام أحمد رواية ابنه عبد الله» (ص165)، «عمدة الفقه» (ص37).</w:t>
      </w:r>
    </w:p>
  </w:footnote>
  <w:footnote w:id="10">
    <w:p w14:paraId="65E985C3"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«العين» (3/31)، «لسان العرب» (1/293) مادة: حب.</w:t>
      </w:r>
    </w:p>
  </w:footnote>
  <w:footnote w:id="11">
    <w:p w14:paraId="4ABD822D"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«العين» (8/224)، «مقاييس اللغة» (1/388) مادة: ثمر.</w:t>
      </w:r>
    </w:p>
  </w:footnote>
  <w:footnote w:id="12">
    <w:p w14:paraId="6337C73F" w14:textId="77777777" w:rsidR="00025CE0" w:rsidRPr="004504C2" w:rsidRDefault="00025CE0" w:rsidP="00464E68">
      <w:pPr>
        <w:pStyle w:val="ab"/>
        <w:jc w:val="both"/>
        <w:rPr>
          <w:rFonts w:ascii="Times New Roman" w:hAnsi="Times New Roman"/>
        </w:rPr>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Fonts w:ascii="Times New Roman" w:hAnsi="Times New Roman"/>
          <w:rtl/>
        </w:rPr>
        <w:t xml:space="preserve"> ينظر: «شرح مختصر الطحاوي» للجصاص (2/287)، «المبسوط» للسرخسي (3/2)، ««النوادر والزيادات على ما في المدونة من غيرها من الأمهات» (2/108)، «المعونة على مذهب عالم المدينة» (1/409)، «الحاوي الكبير» (3/210)، «المهذب في فقه الإمام الشافعي - الشيرازي» (1/283)، «مسائل الإمام أحمد رواية ابنه عبد الله» (ص165)، «مختصر الخرقي» (ص44).</w:t>
      </w:r>
    </w:p>
  </w:footnote>
  <w:footnote w:id="13">
    <w:p w14:paraId="6DE39FFD"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«شرح مختصر الطحاوي» للجصاص (2/289)، «التجريد </w:t>
      </w:r>
      <w:proofErr w:type="spellStart"/>
      <w:r w:rsidRPr="004504C2">
        <w:rPr>
          <w:rtl/>
        </w:rPr>
        <w:t>للقدوري</w:t>
      </w:r>
      <w:proofErr w:type="spellEnd"/>
      <w:r w:rsidRPr="004504C2">
        <w:rPr>
          <w:rtl/>
        </w:rPr>
        <w:t>» (3/1278).</w:t>
      </w:r>
    </w:p>
  </w:footnote>
  <w:footnote w:id="14">
    <w:p w14:paraId="507DA086"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«الأصل» لمحمد بن الحسن (2/109)، «مختصر </w:t>
      </w:r>
      <w:proofErr w:type="spellStart"/>
      <w:r w:rsidRPr="004504C2">
        <w:rPr>
          <w:rtl/>
        </w:rPr>
        <w:t>القدوري</w:t>
      </w:r>
      <w:proofErr w:type="spellEnd"/>
      <w:r w:rsidRPr="004504C2">
        <w:rPr>
          <w:rtl/>
        </w:rPr>
        <w:t>» (ص58).</w:t>
      </w:r>
    </w:p>
  </w:footnote>
  <w:footnote w:id="15">
    <w:p w14:paraId="7E841901"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«الشرح الكبير للشيخ </w:t>
      </w:r>
      <w:proofErr w:type="spellStart"/>
      <w:r w:rsidRPr="004504C2">
        <w:rPr>
          <w:rtl/>
        </w:rPr>
        <w:t>الدردير</w:t>
      </w:r>
      <w:proofErr w:type="spellEnd"/>
      <w:r w:rsidRPr="004504C2">
        <w:rPr>
          <w:rtl/>
        </w:rPr>
        <w:t xml:space="preserve"> وحاشية الدسوقي» (1/447)، «مواهب الجليل في شرح مختصر خليل» (2/279).</w:t>
      </w:r>
    </w:p>
  </w:footnote>
  <w:footnote w:id="16">
    <w:p w14:paraId="2CC043E2"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«المجموع شرح المهذب» (5/451)، «نهاية المحتاج إلى شرح المنهاج» (3/69).</w:t>
      </w:r>
    </w:p>
  </w:footnote>
  <w:footnote w:id="17">
    <w:p w14:paraId="66F90D24"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«الإقناع في فقه الإمام أحمد بن حنبل» (1/257)، «منتهى الإرادات» (1/467).</w:t>
      </w:r>
    </w:p>
  </w:footnote>
  <w:footnote w:id="18">
    <w:p w14:paraId="7B7A0853"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«التجريد </w:t>
      </w:r>
      <w:proofErr w:type="spellStart"/>
      <w:r w:rsidRPr="004504C2">
        <w:rPr>
          <w:rtl/>
        </w:rPr>
        <w:t>للقدوري</w:t>
      </w:r>
      <w:proofErr w:type="spellEnd"/>
      <w:r w:rsidRPr="004504C2">
        <w:rPr>
          <w:rtl/>
        </w:rPr>
        <w:t>» (3/1363)، «تحفة الفقهاء» (1/327)، «النوادر والزيادات على ما في المدونة من غيرها من الأمهات» (2/198)، «الذخيرة للقرافي» (3/59)، «الحاوي الكبير» (3/333)، «المهذب في فقه الإمام الشافعي - الشيرازي» (1/298)، «المغني» لابن قدامة (4/239)، «الفروع وتصحيح الفروع» (4/166).</w:t>
      </w:r>
    </w:p>
  </w:footnote>
  <w:footnote w:id="19">
    <w:p w14:paraId="139E47B9"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«المبسوط» للسرخسي (2/211)، «تحفة الفقهاء» (1/330).</w:t>
      </w:r>
    </w:p>
  </w:footnote>
  <w:footnote w:id="20">
    <w:p w14:paraId="3A324984"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«النوادر والزيادات على ما في المدونة من غيرها من الأمهات» (2/198)، «الذخيرة للقرافي» (3/59).</w:t>
      </w:r>
    </w:p>
  </w:footnote>
  <w:footnote w:id="21">
    <w:p w14:paraId="363B2778"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«الحاوي الكبير» (3/333)، «المهذب في فقه الإمام الشافعي - الشيرازي» (1/298).</w:t>
      </w:r>
    </w:p>
  </w:footnote>
  <w:footnote w:id="22">
    <w:p w14:paraId="1665EA42" w14:textId="77777777" w:rsidR="00025CE0" w:rsidRPr="004504C2" w:rsidRDefault="00025CE0"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«التجريد </w:t>
      </w:r>
      <w:proofErr w:type="spellStart"/>
      <w:r w:rsidRPr="004504C2">
        <w:rPr>
          <w:rtl/>
        </w:rPr>
        <w:t>للقدوري</w:t>
      </w:r>
      <w:proofErr w:type="spellEnd"/>
      <w:r w:rsidRPr="004504C2">
        <w:rPr>
          <w:rtl/>
        </w:rPr>
        <w:t xml:space="preserve">» (3/1367)، «تحفة الفقهاء» (1/327)، «النوادر والزيادات على ما في المدونة من غيرها من الأمهات» (2/202)، «المعونة على مذهب عالم المدينة» (1/378)، «الحاوي الكبير» (3/340)، «المهذب في فقه الإمام الشافعي - الشيرازي» (1/299)، «مسائل الإمام أحمد رواية ابنه عبد الله» (ص167)، «مختصر </w:t>
      </w:r>
      <w:proofErr w:type="spellStart"/>
      <w:r w:rsidRPr="004504C2">
        <w:rPr>
          <w:rtl/>
        </w:rPr>
        <w:t>الخرقى</w:t>
      </w:r>
      <w:proofErr w:type="spellEnd"/>
      <w:r w:rsidRPr="004504C2">
        <w:rPr>
          <w:rtl/>
        </w:rPr>
        <w:t>» (ص46).</w:t>
      </w:r>
    </w:p>
  </w:footnote>
  <w:footnote w:id="23">
    <w:p w14:paraId="385695DF" w14:textId="77777777" w:rsidR="004529FF" w:rsidRPr="004504C2" w:rsidRDefault="004529FF"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«بحر المذهب </w:t>
      </w:r>
      <w:proofErr w:type="spellStart"/>
      <w:r w:rsidRPr="004504C2">
        <w:rPr>
          <w:rtl/>
        </w:rPr>
        <w:t>للروياني</w:t>
      </w:r>
      <w:proofErr w:type="spellEnd"/>
      <w:r w:rsidRPr="004504C2">
        <w:rPr>
          <w:rtl/>
        </w:rPr>
        <w:t>» (3/53).</w:t>
      </w:r>
    </w:p>
  </w:footnote>
  <w:footnote w:id="24">
    <w:p w14:paraId="6CC05151" w14:textId="77777777" w:rsidR="004529FF" w:rsidRPr="004504C2" w:rsidRDefault="004529FF"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«كشاف القناع» (4/390)، «مطالب أولي النهى في شرح غاية المنتهى» (2/52).</w:t>
      </w:r>
    </w:p>
  </w:footnote>
  <w:footnote w:id="25">
    <w:p w14:paraId="28FC914E" w14:textId="77777777" w:rsidR="004529FF" w:rsidRPr="004504C2" w:rsidRDefault="004529FF"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«الإشراف على نكت مسائل الخلاف» (1/394)، «المعونة على مذهب عالم المدينة» (1/399).</w:t>
      </w:r>
    </w:p>
  </w:footnote>
  <w:footnote w:id="26">
    <w:p w14:paraId="7C5F20FE" w14:textId="77777777" w:rsidR="004529FF" w:rsidRPr="004504C2" w:rsidRDefault="004529FF"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«المهذب في فقه الإمام الشافعي - الشيرازي» (1/282)، «نهاية المطلب في دراية المذهب» (3/146).</w:t>
      </w:r>
    </w:p>
  </w:footnote>
  <w:footnote w:id="27">
    <w:p w14:paraId="6881B14C" w14:textId="77777777" w:rsidR="004529FF" w:rsidRPr="004504C2" w:rsidRDefault="004529FF"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«كشاف القناع» (4/390)، «مطالب أولي النهى في شرح غاية المنتهى» (2/52).</w:t>
      </w:r>
    </w:p>
  </w:footnote>
  <w:footnote w:id="28">
    <w:p w14:paraId="527BA8B8" w14:textId="77777777" w:rsidR="004529FF" w:rsidRPr="004504C2" w:rsidRDefault="004529FF"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«شرح مختصر الطحاوي» للجصاص (2/251)، «التجريد </w:t>
      </w:r>
      <w:proofErr w:type="spellStart"/>
      <w:r w:rsidRPr="004504C2">
        <w:rPr>
          <w:rtl/>
        </w:rPr>
        <w:t>للقدوري</w:t>
      </w:r>
      <w:proofErr w:type="spellEnd"/>
      <w:r w:rsidRPr="004504C2">
        <w:rPr>
          <w:rtl/>
        </w:rPr>
        <w:t>» (3/1200).</w:t>
      </w:r>
    </w:p>
  </w:footnote>
  <w:footnote w:id="29">
    <w:p w14:paraId="6D047B33" w14:textId="77777777" w:rsidR="004529FF" w:rsidRPr="004504C2" w:rsidRDefault="004529FF"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«كشاف القناع» (4/390)، «مطالب أولي النهى في شرح غاية المنتهى» (2/52).</w:t>
      </w:r>
    </w:p>
  </w:footnote>
  <w:footnote w:id="30">
    <w:p w14:paraId="5FF743FE" w14:textId="77777777" w:rsidR="004529FF" w:rsidRPr="004504C2" w:rsidRDefault="004529FF" w:rsidP="0021775A">
      <w:pPr>
        <w:widowControl w:val="0"/>
        <w:ind w:left="397" w:hanging="397"/>
        <w:rPr>
          <w:rFonts w:ascii="Times New Roman" w:hAnsi="Times New Roman"/>
          <w:sz w:val="28"/>
          <w:szCs w:val="28"/>
        </w:rPr>
      </w:pPr>
      <w:r>
        <w:rPr>
          <w:rStyle w:val="aa"/>
          <w:rFonts w:ascii="Times New Roman" w:hAnsi="Times New Roman" w:cs="Traditional Arabic"/>
          <w:position w:val="0"/>
          <w:sz w:val="28"/>
          <w:rtl/>
        </w:rPr>
        <w:t>(</w:t>
      </w:r>
      <w:r w:rsidRPr="004504C2">
        <w:rPr>
          <w:rStyle w:val="aa"/>
          <w:rFonts w:ascii="Times New Roman" w:hAnsi="Times New Roman" w:cs="Traditional Arabic"/>
          <w:position w:val="0"/>
          <w:sz w:val="28"/>
          <w:rtl/>
        </w:rPr>
        <w:footnoteRef/>
      </w:r>
      <w:r>
        <w:rPr>
          <w:rStyle w:val="aa"/>
          <w:rFonts w:ascii="Times New Roman" w:hAnsi="Times New Roman" w:cs="Traditional Arabic"/>
          <w:position w:val="0"/>
          <w:sz w:val="28"/>
          <w:rtl/>
        </w:rPr>
        <w:t>)</w:t>
      </w:r>
      <w:r w:rsidRPr="004504C2">
        <w:rPr>
          <w:rFonts w:ascii="Times New Roman" w:hAnsi="Times New Roman"/>
          <w:sz w:val="28"/>
          <w:szCs w:val="28"/>
          <w:rtl/>
        </w:rPr>
        <w:t xml:space="preserve"> ينظر: الإنصاف (6/491). ولم أجد للمالكيَّة والشافعيَّة قولًا في المسألة.</w:t>
      </w:r>
    </w:p>
  </w:footnote>
  <w:footnote w:id="31">
    <w:p w14:paraId="2BF859D7" w14:textId="1EDC4A19" w:rsidR="004529FF" w:rsidRPr="004504C2" w:rsidRDefault="004529FF" w:rsidP="00464E68">
      <w:pPr>
        <w:widowControl w:val="0"/>
        <w:ind w:left="397" w:hanging="397"/>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أخرجه </w:t>
      </w:r>
      <w:r w:rsidRPr="00464E68">
        <w:rPr>
          <w:rStyle w:val="aa"/>
          <w:rFonts w:cs="Traditional Arabic"/>
          <w:position w:val="0"/>
          <w:rtl/>
        </w:rPr>
        <w:t>البخاري</w:t>
      </w:r>
      <w:r w:rsidRPr="004504C2">
        <w:rPr>
          <w:rtl/>
        </w:rPr>
        <w:t xml:space="preserve"> في "صحيحه"، برقم: (</w:t>
      </w:r>
      <w:hyperlink r:id="rId1" w:tooltip="إضغط هنا لعرض الحديث" w:history="1">
        <w:r w:rsidRPr="004504C2">
          <w:rPr>
            <w:rStyle w:val="Hyperlink"/>
            <w:rFonts w:ascii="Times New Roman" w:hAnsi="Times New Roman"/>
            <w:rtl/>
          </w:rPr>
          <w:t>1448</w:t>
        </w:r>
      </w:hyperlink>
      <w:r w:rsidRPr="004504C2">
        <w:rPr>
          <w:rtl/>
        </w:rPr>
        <w:t>).</w:t>
      </w:r>
    </w:p>
  </w:footnote>
  <w:footnote w:id="32">
    <w:p w14:paraId="719B5C87" w14:textId="77777777" w:rsidR="004529FF" w:rsidRPr="004504C2" w:rsidRDefault="004529FF" w:rsidP="0021775A">
      <w:pPr>
        <w:widowControl w:val="0"/>
        <w:ind w:left="397" w:hanging="397"/>
        <w:rPr>
          <w:rFonts w:ascii="Times New Roman" w:hAnsi="Times New Roman"/>
          <w:sz w:val="28"/>
          <w:szCs w:val="28"/>
        </w:rPr>
      </w:pPr>
      <w:r>
        <w:rPr>
          <w:rStyle w:val="aa"/>
          <w:rFonts w:ascii="Times New Roman" w:hAnsi="Times New Roman" w:cs="Traditional Arabic"/>
          <w:position w:val="0"/>
          <w:sz w:val="28"/>
          <w:rtl/>
        </w:rPr>
        <w:t>(</w:t>
      </w:r>
      <w:r w:rsidRPr="004504C2">
        <w:rPr>
          <w:rStyle w:val="aa"/>
          <w:rFonts w:ascii="Times New Roman" w:hAnsi="Times New Roman" w:cs="Traditional Arabic"/>
          <w:position w:val="0"/>
          <w:sz w:val="28"/>
          <w:rtl/>
        </w:rPr>
        <w:footnoteRef/>
      </w:r>
      <w:r>
        <w:rPr>
          <w:rStyle w:val="aa"/>
          <w:rFonts w:ascii="Times New Roman" w:hAnsi="Times New Roman" w:cs="Traditional Arabic"/>
          <w:position w:val="0"/>
          <w:sz w:val="28"/>
          <w:rtl/>
        </w:rPr>
        <w:t>)</w:t>
      </w:r>
      <w:r w:rsidRPr="004504C2">
        <w:rPr>
          <w:rFonts w:ascii="Times New Roman" w:hAnsi="Times New Roman"/>
          <w:sz w:val="28"/>
          <w:szCs w:val="28"/>
          <w:rtl/>
        </w:rPr>
        <w:t xml:space="preserve"> ينظر: «المغني» لابن قدامة (4/52).</w:t>
      </w:r>
    </w:p>
  </w:footnote>
  <w:footnote w:id="33">
    <w:p w14:paraId="7039958F" w14:textId="77777777" w:rsidR="004529FF" w:rsidRPr="0008067A" w:rsidRDefault="004529FF" w:rsidP="0021775A">
      <w:pPr>
        <w:widowControl w:val="0"/>
        <w:ind w:left="397" w:hanging="397"/>
        <w:rPr>
          <w:rStyle w:val="aa"/>
          <w:rFonts w:cs="Traditional Arabic"/>
          <w:position w:val="0"/>
        </w:rPr>
      </w:pPr>
      <w:r>
        <w:rPr>
          <w:rStyle w:val="aa"/>
          <w:rFonts w:ascii="Times New Roman" w:hAnsi="Times New Roman" w:cs="Traditional Arabic"/>
          <w:position w:val="0"/>
          <w:sz w:val="28"/>
          <w:rtl/>
        </w:rPr>
        <w:t>(</w:t>
      </w:r>
      <w:r w:rsidRPr="004504C2">
        <w:rPr>
          <w:rStyle w:val="aa"/>
          <w:rFonts w:ascii="Times New Roman" w:hAnsi="Times New Roman" w:cs="Traditional Arabic"/>
          <w:position w:val="0"/>
          <w:sz w:val="28"/>
          <w:rtl/>
        </w:rPr>
        <w:footnoteRef/>
      </w:r>
      <w:r>
        <w:rPr>
          <w:rStyle w:val="aa"/>
          <w:rFonts w:ascii="Times New Roman" w:hAnsi="Times New Roman" w:cs="Traditional Arabic"/>
          <w:position w:val="0"/>
          <w:sz w:val="28"/>
          <w:rtl/>
        </w:rPr>
        <w:t>)</w:t>
      </w:r>
      <w:r w:rsidRPr="0008067A">
        <w:rPr>
          <w:rStyle w:val="aa"/>
          <w:rFonts w:cs="Traditional Arabic"/>
          <w:position w:val="0"/>
          <w:rtl/>
        </w:rPr>
        <w:t xml:space="preserve"> ينظر:</w:t>
      </w:r>
      <w:bookmarkStart w:id="25" w:name="_Hlk217610060"/>
      <w:r w:rsidRPr="0008067A">
        <w:rPr>
          <w:rStyle w:val="aa"/>
          <w:rFonts w:cs="Traditional Arabic"/>
          <w:position w:val="0"/>
          <w:rtl/>
        </w:rPr>
        <w:t xml:space="preserve"> الإنصاف (6/491).</w:t>
      </w:r>
      <w:bookmarkEnd w:id="25"/>
    </w:p>
  </w:footnote>
  <w:footnote w:id="34">
    <w:p w14:paraId="6C2B8C27" w14:textId="77777777" w:rsidR="004529FF" w:rsidRPr="009014AA" w:rsidRDefault="004529FF" w:rsidP="0021775A">
      <w:pPr>
        <w:widowControl w:val="0"/>
        <w:ind w:left="397" w:hanging="397"/>
        <w:rPr>
          <w:rStyle w:val="aa"/>
          <w:rFonts w:cs="Traditional Arabic"/>
          <w:position w:val="0"/>
        </w:rPr>
      </w:pPr>
      <w:r w:rsidRPr="009014AA">
        <w:rPr>
          <w:rStyle w:val="aa"/>
          <w:rFonts w:ascii="Times New Roman" w:hAnsi="Times New Roman" w:cs="Traditional Arabic"/>
          <w:position w:val="0"/>
          <w:sz w:val="28"/>
          <w:rtl/>
        </w:rPr>
        <w:t>(</w:t>
      </w:r>
      <w:r w:rsidRPr="009014AA">
        <w:rPr>
          <w:rStyle w:val="aa"/>
          <w:rFonts w:ascii="Times New Roman" w:hAnsi="Times New Roman" w:cs="Traditional Arabic"/>
          <w:position w:val="0"/>
          <w:sz w:val="28"/>
          <w:rtl/>
        </w:rPr>
        <w:footnoteRef/>
      </w:r>
      <w:r w:rsidRPr="009014AA">
        <w:rPr>
          <w:rStyle w:val="aa"/>
          <w:rFonts w:ascii="Times New Roman" w:hAnsi="Times New Roman" w:cs="Traditional Arabic"/>
          <w:position w:val="0"/>
          <w:sz w:val="28"/>
          <w:rtl/>
        </w:rPr>
        <w:t>)</w:t>
      </w:r>
      <w:r w:rsidRPr="009014AA">
        <w:rPr>
          <w:rStyle w:val="aa"/>
          <w:rFonts w:cs="Traditional Arabic"/>
          <w:position w:val="0"/>
          <w:rtl/>
        </w:rPr>
        <w:t xml:space="preserve"> ينظر: </w:t>
      </w:r>
      <w:r w:rsidRPr="009014AA">
        <w:rPr>
          <w:rStyle w:val="aa"/>
          <w:rFonts w:ascii="Times New Roman" w:hAnsi="Times New Roman" w:cs="Traditional Arabic" w:hint="cs"/>
          <w:position w:val="0"/>
          <w:sz w:val="28"/>
          <w:rtl/>
        </w:rPr>
        <w:t>المصدر السابق</w:t>
      </w:r>
      <w:r w:rsidRPr="009014AA">
        <w:rPr>
          <w:rStyle w:val="aa"/>
          <w:rFonts w:cs="Traditional Arabic"/>
          <w:position w:val="0"/>
          <w:rtl/>
        </w:rPr>
        <w:t>.</w:t>
      </w:r>
    </w:p>
  </w:footnote>
  <w:footnote w:id="35">
    <w:p w14:paraId="5DACA216" w14:textId="77777777" w:rsidR="004529FF" w:rsidRPr="009014AA" w:rsidRDefault="004529FF" w:rsidP="0021775A">
      <w:pPr>
        <w:widowControl w:val="0"/>
        <w:ind w:left="397" w:hanging="397"/>
        <w:rPr>
          <w:rFonts w:ascii="Times New Roman" w:hAnsi="Times New Roman"/>
          <w:sz w:val="28"/>
          <w:szCs w:val="28"/>
        </w:rPr>
      </w:pPr>
      <w:r w:rsidRPr="009014AA">
        <w:rPr>
          <w:rStyle w:val="aa"/>
          <w:rFonts w:ascii="Times New Roman" w:hAnsi="Times New Roman" w:cs="Traditional Arabic"/>
          <w:position w:val="0"/>
          <w:sz w:val="28"/>
          <w:rtl/>
        </w:rPr>
        <w:t>(</w:t>
      </w:r>
      <w:r w:rsidRPr="009014AA">
        <w:rPr>
          <w:rStyle w:val="aa"/>
          <w:rFonts w:ascii="Times New Roman" w:hAnsi="Times New Roman" w:cs="Traditional Arabic"/>
          <w:position w:val="0"/>
          <w:sz w:val="28"/>
          <w:rtl/>
        </w:rPr>
        <w:footnoteRef/>
      </w:r>
      <w:r w:rsidRPr="009014AA">
        <w:rPr>
          <w:rStyle w:val="aa"/>
          <w:rFonts w:ascii="Times New Roman" w:hAnsi="Times New Roman" w:cs="Traditional Arabic"/>
          <w:position w:val="0"/>
          <w:sz w:val="28"/>
          <w:rtl/>
        </w:rPr>
        <w:t>)</w:t>
      </w:r>
      <w:r w:rsidRPr="009014AA">
        <w:rPr>
          <w:rFonts w:ascii="Times New Roman" w:hAnsi="Times New Roman"/>
          <w:sz w:val="28"/>
          <w:szCs w:val="28"/>
          <w:rtl/>
        </w:rPr>
        <w:t xml:space="preserve"> ينظر: </w:t>
      </w:r>
      <w:r w:rsidRPr="009014AA">
        <w:rPr>
          <w:rStyle w:val="aa"/>
          <w:rFonts w:ascii="Times New Roman" w:hAnsi="Times New Roman" w:cs="Traditional Arabic"/>
          <w:position w:val="0"/>
          <w:sz w:val="28"/>
          <w:rtl/>
        </w:rPr>
        <w:t xml:space="preserve">المصدر </w:t>
      </w:r>
      <w:r w:rsidRPr="009014AA">
        <w:rPr>
          <w:rStyle w:val="aa"/>
          <w:rFonts w:ascii="Times New Roman" w:hAnsi="Times New Roman" w:cs="Traditional Arabic" w:hint="cs"/>
          <w:position w:val="0"/>
          <w:sz w:val="28"/>
          <w:rtl/>
        </w:rPr>
        <w:t>السابق</w:t>
      </w:r>
      <w:r w:rsidRPr="009014AA">
        <w:rPr>
          <w:rStyle w:val="aa"/>
          <w:rFonts w:cs="Traditional Arabic"/>
          <w:position w:val="0"/>
          <w:rtl/>
        </w:rPr>
        <w:t>.</w:t>
      </w:r>
    </w:p>
  </w:footnote>
  <w:footnote w:id="36">
    <w:p w14:paraId="42D311D0" w14:textId="77777777" w:rsidR="004529FF" w:rsidRPr="009014AA" w:rsidRDefault="004529FF" w:rsidP="0021775A">
      <w:pPr>
        <w:widowControl w:val="0"/>
        <w:ind w:left="397" w:hanging="397"/>
        <w:rPr>
          <w:rFonts w:ascii="Times New Roman" w:hAnsi="Times New Roman"/>
          <w:sz w:val="28"/>
          <w:szCs w:val="28"/>
        </w:rPr>
      </w:pPr>
      <w:r w:rsidRPr="009014AA">
        <w:rPr>
          <w:rStyle w:val="aa"/>
          <w:rFonts w:ascii="Times New Roman" w:hAnsi="Times New Roman" w:cs="Traditional Arabic"/>
          <w:position w:val="0"/>
          <w:sz w:val="28"/>
          <w:rtl/>
        </w:rPr>
        <w:t>(</w:t>
      </w:r>
      <w:r w:rsidRPr="009014AA">
        <w:rPr>
          <w:rStyle w:val="aa"/>
          <w:rFonts w:ascii="Times New Roman" w:hAnsi="Times New Roman" w:cs="Traditional Arabic"/>
          <w:position w:val="0"/>
          <w:sz w:val="28"/>
          <w:rtl/>
        </w:rPr>
        <w:footnoteRef/>
      </w:r>
      <w:r w:rsidRPr="009014AA">
        <w:rPr>
          <w:rStyle w:val="aa"/>
          <w:rFonts w:ascii="Times New Roman" w:hAnsi="Times New Roman" w:cs="Traditional Arabic"/>
          <w:position w:val="0"/>
          <w:sz w:val="28"/>
          <w:rtl/>
        </w:rPr>
        <w:t>)</w:t>
      </w:r>
      <w:r w:rsidRPr="009014AA">
        <w:rPr>
          <w:rFonts w:ascii="Times New Roman" w:hAnsi="Times New Roman"/>
          <w:sz w:val="28"/>
          <w:szCs w:val="28"/>
          <w:rtl/>
        </w:rPr>
        <w:t xml:space="preserve"> ينظر: </w:t>
      </w:r>
      <w:r w:rsidRPr="009014AA">
        <w:rPr>
          <w:rStyle w:val="aa"/>
          <w:rFonts w:ascii="Times New Roman" w:hAnsi="Times New Roman" w:cs="Traditional Arabic"/>
          <w:position w:val="0"/>
          <w:sz w:val="28"/>
          <w:rtl/>
        </w:rPr>
        <w:t xml:space="preserve">المصدر </w:t>
      </w:r>
      <w:r w:rsidRPr="009014AA">
        <w:rPr>
          <w:rStyle w:val="aa"/>
          <w:rFonts w:ascii="Times New Roman" w:hAnsi="Times New Roman" w:cs="Traditional Arabic" w:hint="cs"/>
          <w:position w:val="0"/>
          <w:sz w:val="28"/>
          <w:rtl/>
        </w:rPr>
        <w:t>السابق</w:t>
      </w:r>
      <w:r w:rsidRPr="009014AA">
        <w:rPr>
          <w:rStyle w:val="aa"/>
          <w:rFonts w:cs="Traditional Arabic"/>
          <w:position w:val="0"/>
          <w:rtl/>
        </w:rPr>
        <w:t>.</w:t>
      </w:r>
    </w:p>
  </w:footnote>
  <w:footnote w:id="37">
    <w:p w14:paraId="365F4103" w14:textId="77777777" w:rsidR="004529FF" w:rsidRPr="009014AA" w:rsidRDefault="004529FF" w:rsidP="0021775A">
      <w:pPr>
        <w:widowControl w:val="0"/>
        <w:ind w:left="397" w:hanging="397"/>
        <w:rPr>
          <w:rFonts w:ascii="Times New Roman" w:hAnsi="Times New Roman"/>
          <w:sz w:val="28"/>
          <w:szCs w:val="28"/>
        </w:rPr>
      </w:pPr>
      <w:r w:rsidRPr="009014AA">
        <w:rPr>
          <w:rStyle w:val="aa"/>
          <w:rFonts w:ascii="Times New Roman" w:hAnsi="Times New Roman" w:cs="Traditional Arabic"/>
          <w:position w:val="0"/>
          <w:sz w:val="28"/>
          <w:rtl/>
        </w:rPr>
        <w:t>(</w:t>
      </w:r>
      <w:r w:rsidRPr="009014AA">
        <w:rPr>
          <w:rStyle w:val="aa"/>
          <w:rFonts w:ascii="Times New Roman" w:hAnsi="Times New Roman" w:cs="Traditional Arabic"/>
          <w:position w:val="0"/>
          <w:sz w:val="28"/>
          <w:rtl/>
        </w:rPr>
        <w:footnoteRef/>
      </w:r>
      <w:r w:rsidRPr="009014AA">
        <w:rPr>
          <w:rStyle w:val="aa"/>
          <w:rFonts w:ascii="Times New Roman" w:hAnsi="Times New Roman" w:cs="Traditional Arabic"/>
          <w:position w:val="0"/>
          <w:sz w:val="28"/>
          <w:rtl/>
        </w:rPr>
        <w:t>)</w:t>
      </w:r>
      <w:r w:rsidRPr="009014AA">
        <w:rPr>
          <w:rFonts w:ascii="Times New Roman" w:hAnsi="Times New Roman"/>
          <w:sz w:val="28"/>
          <w:szCs w:val="28"/>
          <w:rtl/>
        </w:rPr>
        <w:t xml:space="preserve"> ينظر: </w:t>
      </w:r>
      <w:r w:rsidRPr="009014AA">
        <w:rPr>
          <w:rStyle w:val="aa"/>
          <w:rFonts w:ascii="Times New Roman" w:hAnsi="Times New Roman" w:cs="Traditional Arabic"/>
          <w:position w:val="0"/>
          <w:sz w:val="28"/>
          <w:rtl/>
        </w:rPr>
        <w:t xml:space="preserve">المصدر </w:t>
      </w:r>
      <w:r w:rsidRPr="009014AA">
        <w:rPr>
          <w:rStyle w:val="aa"/>
          <w:rFonts w:ascii="Times New Roman" w:hAnsi="Times New Roman" w:cs="Traditional Arabic" w:hint="cs"/>
          <w:position w:val="0"/>
          <w:sz w:val="28"/>
          <w:rtl/>
        </w:rPr>
        <w:t>السابق</w:t>
      </w:r>
      <w:r w:rsidRPr="009014AA">
        <w:rPr>
          <w:rStyle w:val="aa"/>
          <w:rFonts w:cs="Traditional Arabic"/>
          <w:position w:val="0"/>
          <w:rtl/>
        </w:rPr>
        <w:t>.</w:t>
      </w:r>
    </w:p>
  </w:footnote>
  <w:footnote w:id="38">
    <w:p w14:paraId="7F4DF1DE" w14:textId="77777777" w:rsidR="004529FF" w:rsidRPr="009014AA" w:rsidRDefault="004529FF" w:rsidP="0021775A">
      <w:pPr>
        <w:pStyle w:val="ab"/>
        <w:jc w:val="both"/>
      </w:pPr>
      <w:r w:rsidRPr="009014AA">
        <w:rPr>
          <w:rStyle w:val="aa"/>
          <w:rFonts w:ascii="Times New Roman" w:hAnsi="Times New Roman" w:cs="Traditional Arabic"/>
          <w:position w:val="0"/>
          <w:rtl/>
        </w:rPr>
        <w:t>(</w:t>
      </w:r>
      <w:r w:rsidRPr="009014AA">
        <w:rPr>
          <w:rStyle w:val="aa"/>
          <w:rFonts w:ascii="Times New Roman" w:hAnsi="Times New Roman" w:cs="Traditional Arabic"/>
          <w:position w:val="0"/>
          <w:rtl/>
        </w:rPr>
        <w:footnoteRef/>
      </w:r>
      <w:r w:rsidRPr="009014AA">
        <w:rPr>
          <w:rStyle w:val="aa"/>
          <w:rFonts w:ascii="Times New Roman" w:hAnsi="Times New Roman" w:cs="Traditional Arabic"/>
          <w:position w:val="0"/>
          <w:rtl/>
        </w:rPr>
        <w:t>)</w:t>
      </w:r>
      <w:r w:rsidRPr="009014AA">
        <w:rPr>
          <w:rtl/>
        </w:rPr>
        <w:t xml:space="preserve"> ينظر: </w:t>
      </w:r>
      <w:r w:rsidRPr="009014AA">
        <w:rPr>
          <w:rStyle w:val="aa"/>
          <w:rFonts w:ascii="Times New Roman" w:hAnsi="Times New Roman" w:cs="Traditional Arabic"/>
          <w:position w:val="0"/>
          <w:rtl/>
        </w:rPr>
        <w:t xml:space="preserve">المصدر </w:t>
      </w:r>
      <w:r w:rsidRPr="009014AA">
        <w:rPr>
          <w:rStyle w:val="aa"/>
          <w:rFonts w:ascii="Times New Roman" w:hAnsi="Times New Roman" w:cs="Traditional Arabic" w:hint="cs"/>
          <w:position w:val="0"/>
          <w:rtl/>
        </w:rPr>
        <w:t>السابق</w:t>
      </w:r>
      <w:r w:rsidRPr="009014AA">
        <w:rPr>
          <w:rStyle w:val="aa"/>
          <w:rFonts w:cs="Traditional Arabic"/>
          <w:position w:val="0"/>
          <w:rtl/>
        </w:rPr>
        <w:t>.</w:t>
      </w:r>
    </w:p>
  </w:footnote>
  <w:footnote w:id="39">
    <w:p w14:paraId="4F5960F8" w14:textId="77777777" w:rsidR="0099775E" w:rsidRPr="004504C2" w:rsidRDefault="0099775E"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«الشرح الكبير للرافعي» (3/78).</w:t>
      </w:r>
    </w:p>
  </w:footnote>
  <w:footnote w:id="40">
    <w:p w14:paraId="32E9FB29" w14:textId="77777777" w:rsidR="0099775E" w:rsidRPr="004504C2" w:rsidRDefault="0099775E"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«الفروع وتصحيح الفروع» (4/98)، «الإنصاف» (6/546)، «الإقناع في فقه الإمام أحمد بن حنبل» (1/263)، «منتهى الإرادات» (1/474).</w:t>
      </w:r>
    </w:p>
  </w:footnote>
  <w:footnote w:id="41">
    <w:p w14:paraId="55553167"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«المعونة على مذهب عالم المدينة» (1/422)، «الإشراف على نكت مسائل الخلاف».</w:t>
      </w:r>
    </w:p>
  </w:footnote>
  <w:footnote w:id="42">
    <w:p w14:paraId="405530A2"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«الحاوي الكبير» (3/221)، «المجموع شرح المهذب» (5/478).</w:t>
      </w:r>
    </w:p>
  </w:footnote>
  <w:footnote w:id="43">
    <w:p w14:paraId="1F378621" w14:textId="77777777" w:rsidR="0099775E" w:rsidRPr="004504C2" w:rsidRDefault="0099775E"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«الإقناع في فقه الإمام أحمد بن حنبل» (1/263)، «منتهى الإرادات» (1/474).</w:t>
      </w:r>
    </w:p>
  </w:footnote>
  <w:footnote w:id="44">
    <w:p w14:paraId="30215A35"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«اللباب في الجمع بين السنة والكتاب» (1/370)، «البناية شرح الهداية» (3/432).</w:t>
      </w:r>
    </w:p>
  </w:footnote>
  <w:footnote w:id="45">
    <w:p w14:paraId="0A8E8244" w14:textId="5B1B66FA"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أخرجه البخاري في "صحيحه"، برقم: (</w:t>
      </w:r>
      <w:hyperlink r:id="rId2" w:tooltip="إضغط هنا لعرض الحديث" w:history="1">
        <w:r w:rsidRPr="004504C2">
          <w:rPr>
            <w:rStyle w:val="Hyperlink"/>
            <w:rFonts w:ascii="Times New Roman" w:hAnsi="Times New Roman"/>
            <w:rtl/>
          </w:rPr>
          <w:t>1872</w:t>
        </w:r>
      </w:hyperlink>
      <w:r w:rsidRPr="004504C2">
        <w:rPr>
          <w:rtl/>
        </w:rPr>
        <w:t>).</w:t>
      </w:r>
    </w:p>
  </w:footnote>
  <w:footnote w:id="46">
    <w:p w14:paraId="18282A78" w14:textId="4C54F185"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أخرجه أبو داود في "سننه"، برقم: (</w:t>
      </w:r>
      <w:hyperlink r:id="rId3" w:tooltip="إضغط هنا لعرض الحديث" w:history="1">
        <w:r w:rsidRPr="004504C2">
          <w:rPr>
            <w:rStyle w:val="Hyperlink"/>
            <w:rFonts w:ascii="Times New Roman" w:hAnsi="Times New Roman"/>
            <w:rtl/>
          </w:rPr>
          <w:t>1603</w:t>
        </w:r>
      </w:hyperlink>
      <w:r w:rsidRPr="004504C2">
        <w:rPr>
          <w:rtl/>
        </w:rPr>
        <w:t>)، والنسائي في "المجتبى"، برقم: (</w:t>
      </w:r>
      <w:hyperlink r:id="rId4" w:tooltip="إضغط هنا لعرض الحديث" w:history="1">
        <w:r w:rsidRPr="004504C2">
          <w:rPr>
            <w:rStyle w:val="Hyperlink"/>
            <w:rFonts w:ascii="Times New Roman" w:hAnsi="Times New Roman"/>
            <w:rtl/>
          </w:rPr>
          <w:t xml:space="preserve">2617)، </w:t>
        </w:r>
      </w:hyperlink>
      <w:r w:rsidRPr="004504C2">
        <w:rPr>
          <w:rtl/>
        </w:rPr>
        <w:t>والترمذي في "جامعه"، برقم: (</w:t>
      </w:r>
      <w:hyperlink r:id="rId5" w:tooltip="إضغط هنا لعرض الحديث" w:history="1">
        <w:r w:rsidRPr="004504C2">
          <w:rPr>
            <w:rStyle w:val="Hyperlink"/>
            <w:rFonts w:ascii="Times New Roman" w:hAnsi="Times New Roman"/>
            <w:rtl/>
          </w:rPr>
          <w:t>644</w:t>
        </w:r>
      </w:hyperlink>
      <w:r w:rsidRPr="004504C2">
        <w:rPr>
          <w:rtl/>
        </w:rPr>
        <w:t>)، وابن ماجه في "سننه"، برقم: (</w:t>
      </w:r>
      <w:hyperlink r:id="rId6" w:tooltip="إضغط هنا لعرض الحديث" w:history="1">
        <w:r w:rsidRPr="004504C2">
          <w:rPr>
            <w:rStyle w:val="Hyperlink"/>
            <w:rFonts w:ascii="Times New Roman" w:hAnsi="Times New Roman"/>
            <w:rtl/>
          </w:rPr>
          <w:t>1819</w:t>
        </w:r>
      </w:hyperlink>
      <w:r w:rsidRPr="004504C2">
        <w:rPr>
          <w:rtl/>
        </w:rPr>
        <w:t xml:space="preserve">). قال ابن الملقن في «البدر المنير في تخريج الأحاديث والآثار الواقعة في الشرح الكبير» (5/537): «قال أحمد: ثقة </w:t>
      </w:r>
      <w:proofErr w:type="spellStart"/>
      <w:r w:rsidRPr="004504C2">
        <w:rPr>
          <w:rtl/>
        </w:rPr>
        <w:t>ثقة</w:t>
      </w:r>
      <w:proofErr w:type="spellEnd"/>
      <w:r w:rsidRPr="004504C2">
        <w:rPr>
          <w:rtl/>
        </w:rPr>
        <w:t xml:space="preserve">. وقال أبو زرعة: شيخ ليس بالقوي - عن ابن شهاب، عن سعيد بن المسيب، عن عتاب به. ورواه كذلك الترمذي إسنادًا ومتنًا، ثمَّ قال: سألت محمدًا عن حديث عائشة - يعني الآتي - فقال: حديث عتاب أثبت وأصحّ». </w:t>
      </w:r>
    </w:p>
  </w:footnote>
  <w:footnote w:id="47">
    <w:p w14:paraId="57F2072C" w14:textId="77777777" w:rsidR="0099775E" w:rsidRPr="004504C2" w:rsidRDefault="0099775E" w:rsidP="00464E68">
      <w:pPr>
        <w:pStyle w:val="ab"/>
        <w:jc w:val="both"/>
        <w:rPr>
          <w:rFonts w:ascii="Times New Roman" w:hAnsi="Times New Roman"/>
        </w:rPr>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Fonts w:ascii="Times New Roman" w:hAnsi="Times New Roman"/>
          <w:rtl/>
        </w:rPr>
        <w:t xml:space="preserve"> ينظر: «المغني» لابن قدامة (4/174).</w:t>
      </w:r>
    </w:p>
  </w:footnote>
  <w:footnote w:id="48">
    <w:p w14:paraId="7B0A0B0E" w14:textId="77777777" w:rsidR="0099775E" w:rsidRPr="009014AA" w:rsidRDefault="0099775E" w:rsidP="00464E68">
      <w:pPr>
        <w:pStyle w:val="ab"/>
        <w:jc w:val="both"/>
        <w:rPr>
          <w:rFonts w:ascii="Times New Roman" w:hAnsi="Times New Roman"/>
        </w:rPr>
      </w:pPr>
      <w:r w:rsidRPr="009014AA">
        <w:rPr>
          <w:rStyle w:val="aa"/>
          <w:rFonts w:ascii="Times New Roman" w:hAnsi="Times New Roman" w:cs="Traditional Arabic"/>
          <w:position w:val="0"/>
          <w:rtl/>
        </w:rPr>
        <w:t>(</w:t>
      </w:r>
      <w:r w:rsidRPr="009014AA">
        <w:rPr>
          <w:rStyle w:val="aa"/>
          <w:rFonts w:ascii="Times New Roman" w:hAnsi="Times New Roman" w:cs="Traditional Arabic"/>
          <w:position w:val="0"/>
          <w:rtl/>
        </w:rPr>
        <w:footnoteRef/>
      </w:r>
      <w:r w:rsidRPr="009014AA">
        <w:rPr>
          <w:rStyle w:val="aa"/>
          <w:rFonts w:ascii="Times New Roman" w:hAnsi="Times New Roman" w:cs="Traditional Arabic"/>
          <w:position w:val="0"/>
          <w:rtl/>
        </w:rPr>
        <w:t>)</w:t>
      </w:r>
      <w:r w:rsidRPr="009014AA">
        <w:rPr>
          <w:rFonts w:ascii="Times New Roman" w:hAnsi="Times New Roman"/>
          <w:rtl/>
        </w:rPr>
        <w:t xml:space="preserve"> ينظر: </w:t>
      </w:r>
      <w:r w:rsidRPr="00464E68">
        <w:rPr>
          <w:rFonts w:hint="cs"/>
          <w:rtl/>
        </w:rPr>
        <w:t>المصدر</w:t>
      </w:r>
      <w:r w:rsidRPr="00295399">
        <w:rPr>
          <w:rFonts w:ascii="Times New Roman" w:hAnsi="Times New Roman" w:hint="cs"/>
          <w:rtl/>
        </w:rPr>
        <w:t xml:space="preserve"> السابق.</w:t>
      </w:r>
    </w:p>
  </w:footnote>
  <w:footnote w:id="49">
    <w:p w14:paraId="4B5723C0" w14:textId="77777777" w:rsidR="0099775E" w:rsidRPr="009014AA" w:rsidRDefault="0099775E" w:rsidP="00464E68">
      <w:pPr>
        <w:pStyle w:val="ab"/>
        <w:jc w:val="both"/>
        <w:rPr>
          <w:rFonts w:ascii="Times New Roman" w:hAnsi="Times New Roman"/>
        </w:rPr>
      </w:pPr>
      <w:r w:rsidRPr="009014AA">
        <w:rPr>
          <w:rStyle w:val="aa"/>
          <w:rFonts w:ascii="Times New Roman" w:hAnsi="Times New Roman" w:cs="Traditional Arabic"/>
          <w:position w:val="0"/>
          <w:rtl/>
        </w:rPr>
        <w:t>(</w:t>
      </w:r>
      <w:r w:rsidRPr="009014AA">
        <w:rPr>
          <w:rStyle w:val="aa"/>
          <w:rFonts w:ascii="Times New Roman" w:hAnsi="Times New Roman" w:cs="Traditional Arabic"/>
          <w:position w:val="0"/>
          <w:rtl/>
        </w:rPr>
        <w:footnoteRef/>
      </w:r>
      <w:r w:rsidRPr="009014AA">
        <w:rPr>
          <w:rStyle w:val="aa"/>
          <w:rFonts w:ascii="Times New Roman" w:hAnsi="Times New Roman" w:cs="Traditional Arabic"/>
          <w:position w:val="0"/>
          <w:rtl/>
        </w:rPr>
        <w:t>)</w:t>
      </w:r>
      <w:r w:rsidRPr="009014AA">
        <w:rPr>
          <w:rFonts w:ascii="Times New Roman" w:hAnsi="Times New Roman"/>
          <w:rtl/>
        </w:rPr>
        <w:t xml:space="preserve"> ينظر: «</w:t>
      </w:r>
      <w:r w:rsidRPr="00464E68">
        <w:rPr>
          <w:rtl/>
        </w:rPr>
        <w:t>بغية</w:t>
      </w:r>
      <w:r w:rsidRPr="009014AA">
        <w:rPr>
          <w:rFonts w:ascii="Times New Roman" w:hAnsi="Times New Roman"/>
          <w:rtl/>
        </w:rPr>
        <w:t xml:space="preserve"> المقتصد شرح بداية المجتهد» (6/3403).</w:t>
      </w:r>
    </w:p>
  </w:footnote>
  <w:footnote w:id="50">
    <w:p w14:paraId="69036CC4" w14:textId="77777777" w:rsidR="0099775E" w:rsidRPr="009014AA" w:rsidRDefault="0099775E" w:rsidP="00464E68">
      <w:pPr>
        <w:pStyle w:val="ab"/>
        <w:jc w:val="both"/>
        <w:rPr>
          <w:rFonts w:ascii="Times New Roman" w:hAnsi="Times New Roman"/>
        </w:rPr>
      </w:pPr>
      <w:r w:rsidRPr="009014AA">
        <w:rPr>
          <w:rStyle w:val="aa"/>
          <w:rFonts w:ascii="Times New Roman" w:hAnsi="Times New Roman" w:cs="Traditional Arabic"/>
          <w:position w:val="0"/>
          <w:rtl/>
        </w:rPr>
        <w:t>(</w:t>
      </w:r>
      <w:r w:rsidRPr="009014AA">
        <w:rPr>
          <w:rStyle w:val="aa"/>
          <w:rFonts w:ascii="Times New Roman" w:hAnsi="Times New Roman" w:cs="Traditional Arabic"/>
          <w:position w:val="0"/>
          <w:rtl/>
        </w:rPr>
        <w:footnoteRef/>
      </w:r>
      <w:r w:rsidRPr="009014AA">
        <w:rPr>
          <w:rStyle w:val="aa"/>
          <w:rFonts w:ascii="Times New Roman" w:hAnsi="Times New Roman" w:cs="Traditional Arabic"/>
          <w:position w:val="0"/>
          <w:rtl/>
        </w:rPr>
        <w:t>)</w:t>
      </w:r>
      <w:r w:rsidRPr="009014AA">
        <w:rPr>
          <w:rFonts w:ascii="Times New Roman" w:hAnsi="Times New Roman"/>
          <w:rtl/>
        </w:rPr>
        <w:t xml:space="preserve"> ينظر: </w:t>
      </w:r>
      <w:r w:rsidRPr="00464E68">
        <w:rPr>
          <w:rFonts w:hint="cs"/>
          <w:rtl/>
        </w:rPr>
        <w:t>المصدر</w:t>
      </w:r>
      <w:r w:rsidRPr="009014AA">
        <w:rPr>
          <w:rStyle w:val="aa"/>
          <w:rFonts w:ascii="Times New Roman" w:hAnsi="Times New Roman" w:cs="Traditional Arabic" w:hint="cs"/>
          <w:position w:val="0"/>
          <w:rtl/>
        </w:rPr>
        <w:t xml:space="preserve"> السابق</w:t>
      </w:r>
      <w:r w:rsidRPr="009014AA">
        <w:rPr>
          <w:rFonts w:ascii="Times New Roman" w:hAnsi="Times New Roman"/>
          <w:rtl/>
        </w:rPr>
        <w:t xml:space="preserve"> (6/3405).</w:t>
      </w:r>
    </w:p>
  </w:footnote>
  <w:footnote w:id="51">
    <w:p w14:paraId="43708A3F" w14:textId="59B48D21"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أخرجه عبد الرزاق في "مصنفه"، برقم: (</w:t>
      </w:r>
      <w:hyperlink r:id="rId7" w:tooltip="إضغط هنا لعرض الحديث" w:history="1">
        <w:r w:rsidRPr="004504C2">
          <w:rPr>
            <w:rStyle w:val="Hyperlink"/>
            <w:rFonts w:ascii="Times New Roman" w:hAnsi="Times New Roman"/>
            <w:rtl/>
          </w:rPr>
          <w:t>7201</w:t>
        </w:r>
      </w:hyperlink>
      <w:r w:rsidRPr="004504C2">
        <w:rPr>
          <w:rtl/>
        </w:rPr>
        <w:t>)، والطبراني في "الكبير"، برقم: (</w:t>
      </w:r>
      <w:hyperlink r:id="rId8" w:tooltip="إضغط هنا لعرض الحديث" w:history="1">
        <w:r w:rsidRPr="004504C2">
          <w:rPr>
            <w:rStyle w:val="Hyperlink"/>
            <w:rFonts w:ascii="Times New Roman" w:hAnsi="Times New Roman"/>
            <w:rtl/>
          </w:rPr>
          <w:t>15008</w:t>
        </w:r>
      </w:hyperlink>
      <w:r w:rsidRPr="004504C2">
        <w:rPr>
          <w:rtl/>
        </w:rPr>
        <w:t xml:space="preserve">). قال الألباني في «إرواء الغليل في تخريج أحاديث منار السبيل» (3/281): «أخرجه أحمد (2/24)، ورجاله ثقات غير العمري، وهو عبد الله بن عمر العمري المكبر، وهو سيء الحفظ، لكن تابعه عبد الله بن نافع، عند الطحاوي (1/316) وهو ضعيف أيضًا، غير أنَّ أحدهما يقوى الآخر». </w:t>
      </w:r>
    </w:p>
  </w:footnote>
  <w:footnote w:id="52">
    <w:p w14:paraId="4F747411"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«الاستذكار» (3/222).</w:t>
      </w:r>
    </w:p>
  </w:footnote>
  <w:footnote w:id="53">
    <w:p w14:paraId="4195A092" w14:textId="77777777" w:rsidR="0099775E" w:rsidRPr="004504C2" w:rsidRDefault="0099775E"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«بغية المقتصد شرح بداية المجتهد» (6/3408).</w:t>
      </w:r>
    </w:p>
  </w:footnote>
  <w:footnote w:id="54">
    <w:p w14:paraId="243DC633" w14:textId="3149C0C8"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أخرجه البخاري في "صحيحه"، برقم: (</w:t>
      </w:r>
      <w:hyperlink r:id="rId9" w:tooltip="إضغط هنا لعرض الحديث" w:history="1">
        <w:r w:rsidRPr="004504C2">
          <w:rPr>
            <w:rStyle w:val="Hyperlink"/>
            <w:rFonts w:ascii="Times New Roman" w:hAnsi="Times New Roman"/>
            <w:rtl/>
          </w:rPr>
          <w:t>2186</w:t>
        </w:r>
      </w:hyperlink>
      <w:r w:rsidRPr="004504C2">
        <w:rPr>
          <w:rtl/>
        </w:rPr>
        <w:t>).</w:t>
      </w:r>
    </w:p>
  </w:footnote>
  <w:footnote w:id="55">
    <w:p w14:paraId="70E95F1A" w14:textId="77777777" w:rsidR="0099775E" w:rsidRPr="004504C2" w:rsidRDefault="0099775E" w:rsidP="0021775A">
      <w:pPr>
        <w:widowControl w:val="0"/>
        <w:ind w:left="397" w:hanging="397"/>
        <w:rPr>
          <w:rFonts w:ascii="Times New Roman" w:hAnsi="Times New Roman"/>
          <w:b/>
          <w:bCs/>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«اللباب في الجمع بين السنة والكتاب» (1/371)، «بداية المجتهد ونهاية المقتصد» (2/28).</w:t>
      </w:r>
    </w:p>
  </w:footnote>
  <w:footnote w:id="56">
    <w:p w14:paraId="43F25AB6"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«بغية المقتصد شرح بداية المجتهد» (6/3403).</w:t>
      </w:r>
    </w:p>
  </w:footnote>
  <w:footnote w:id="57">
    <w:p w14:paraId="438ED21B" w14:textId="77777777" w:rsidR="0099775E" w:rsidRPr="009014AA" w:rsidRDefault="0099775E" w:rsidP="0021775A">
      <w:pPr>
        <w:pStyle w:val="ab"/>
        <w:jc w:val="both"/>
      </w:pPr>
      <w:r w:rsidRPr="009014AA">
        <w:rPr>
          <w:rStyle w:val="aa"/>
          <w:rFonts w:ascii="Times New Roman" w:hAnsi="Times New Roman" w:cs="Traditional Arabic"/>
          <w:position w:val="0"/>
          <w:rtl/>
        </w:rPr>
        <w:t>(</w:t>
      </w:r>
      <w:r w:rsidRPr="009014AA">
        <w:rPr>
          <w:rStyle w:val="aa"/>
          <w:rFonts w:ascii="Times New Roman" w:hAnsi="Times New Roman" w:cs="Traditional Arabic"/>
          <w:position w:val="0"/>
          <w:rtl/>
        </w:rPr>
        <w:footnoteRef/>
      </w:r>
      <w:r w:rsidRPr="009014AA">
        <w:rPr>
          <w:rStyle w:val="aa"/>
          <w:rFonts w:ascii="Times New Roman" w:hAnsi="Times New Roman" w:cs="Traditional Arabic"/>
          <w:position w:val="0"/>
          <w:rtl/>
        </w:rPr>
        <w:t>)</w:t>
      </w:r>
      <w:r w:rsidRPr="009014AA">
        <w:rPr>
          <w:rtl/>
        </w:rPr>
        <w:t xml:space="preserve"> ينظر: </w:t>
      </w:r>
      <w:r w:rsidRPr="009014AA">
        <w:rPr>
          <w:rStyle w:val="aa"/>
          <w:rFonts w:ascii="Times New Roman" w:hAnsi="Times New Roman" w:cs="Traditional Arabic" w:hint="cs"/>
          <w:position w:val="0"/>
          <w:rtl/>
        </w:rPr>
        <w:t>المصدر السابق</w:t>
      </w:r>
      <w:r w:rsidRPr="009014AA">
        <w:rPr>
          <w:rtl/>
        </w:rPr>
        <w:t>.</w:t>
      </w:r>
    </w:p>
  </w:footnote>
  <w:footnote w:id="58">
    <w:p w14:paraId="591F356A"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«العين» (4/40)، «مقاييس اللغة» (2/362).</w:t>
      </w:r>
    </w:p>
  </w:footnote>
  <w:footnote w:id="59">
    <w:p w14:paraId="1D511B05"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«الصحاح تاج اللغة وصحاح العربيَّة» (3/1099)، «المعجم الوسيط» (2/693).</w:t>
      </w:r>
    </w:p>
  </w:footnote>
  <w:footnote w:id="60">
    <w:p w14:paraId="4B865DCA" w14:textId="77777777" w:rsidR="0099775E" w:rsidRPr="004504C2" w:rsidRDefault="0099775E"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«المطلع على ألفاظ المقنع» (ص20).</w:t>
      </w:r>
    </w:p>
  </w:footnote>
  <w:footnote w:id="61">
    <w:p w14:paraId="7CC8F974"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«مقاييس اللغة» (4/269)، «لسان العرب» (7/170).</w:t>
      </w:r>
    </w:p>
  </w:footnote>
  <w:footnote w:id="62">
    <w:p w14:paraId="4516C6A2"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«العين» (6/91)، «مقاييس اللغة» (1/341)، «لسان العرب» (4/89).</w:t>
      </w:r>
    </w:p>
  </w:footnote>
  <w:footnote w:id="63">
    <w:p w14:paraId="15CF197C" w14:textId="77777777" w:rsidR="0099775E" w:rsidRPr="004504C2" w:rsidRDefault="0099775E" w:rsidP="0021775A">
      <w:pPr>
        <w:widowControl w:val="0"/>
        <w:ind w:left="397" w:hanging="397"/>
        <w:rPr>
          <w:rFonts w:ascii="Times New Roman" w:hAnsi="Times New Roman"/>
          <w:sz w:val="28"/>
          <w:szCs w:val="28"/>
        </w:rPr>
      </w:pPr>
      <w:r>
        <w:rPr>
          <w:rStyle w:val="aa"/>
          <w:rFonts w:ascii="Times New Roman" w:hAnsi="Times New Roman" w:cs="Traditional Arabic"/>
          <w:position w:val="0"/>
          <w:sz w:val="28"/>
          <w:rtl/>
        </w:rPr>
        <w:t>(</w:t>
      </w:r>
      <w:r w:rsidRPr="004504C2">
        <w:rPr>
          <w:rStyle w:val="aa"/>
          <w:rFonts w:ascii="Times New Roman" w:hAnsi="Times New Roman" w:cs="Traditional Arabic"/>
          <w:position w:val="0"/>
          <w:sz w:val="28"/>
          <w:rtl/>
        </w:rPr>
        <w:footnoteRef/>
      </w:r>
      <w:r>
        <w:rPr>
          <w:rStyle w:val="aa"/>
          <w:rFonts w:ascii="Times New Roman" w:hAnsi="Times New Roman" w:cs="Traditional Arabic"/>
          <w:position w:val="0"/>
          <w:sz w:val="28"/>
          <w:rtl/>
        </w:rPr>
        <w:t>)</w:t>
      </w:r>
      <w:r w:rsidRPr="004504C2">
        <w:rPr>
          <w:rFonts w:ascii="Times New Roman" w:hAnsi="Times New Roman"/>
          <w:sz w:val="28"/>
          <w:szCs w:val="28"/>
          <w:rtl/>
        </w:rPr>
        <w:t xml:space="preserve"> «المغني» لابن قدامة (4/249).</w:t>
      </w:r>
    </w:p>
  </w:footnote>
  <w:footnote w:id="64">
    <w:p w14:paraId="45115B5A" w14:textId="77777777" w:rsidR="0099775E" w:rsidRPr="004504C2" w:rsidRDefault="0099775E" w:rsidP="0021775A">
      <w:pPr>
        <w:widowControl w:val="0"/>
        <w:ind w:left="397" w:hanging="397"/>
        <w:rPr>
          <w:rFonts w:ascii="Times New Roman" w:hAnsi="Times New Roman"/>
          <w:sz w:val="28"/>
          <w:szCs w:val="28"/>
        </w:rPr>
      </w:pPr>
      <w:r>
        <w:rPr>
          <w:rStyle w:val="aa"/>
          <w:rFonts w:ascii="Times New Roman" w:eastAsia="Times New Roman" w:hAnsi="Times New Roman" w:cs="Traditional Arabic"/>
          <w:position w:val="0"/>
          <w:sz w:val="28"/>
          <w:rtl/>
        </w:rPr>
        <w:t>(</w:t>
      </w:r>
      <w:r w:rsidRPr="004504C2">
        <w:rPr>
          <w:rStyle w:val="aa"/>
          <w:rFonts w:ascii="Times New Roman" w:eastAsia="Times New Roman" w:hAnsi="Times New Roman" w:cs="Traditional Arabic"/>
          <w:position w:val="0"/>
          <w:sz w:val="28"/>
          <w:rtl/>
        </w:rPr>
        <w:footnoteRef/>
      </w:r>
      <w:r>
        <w:rPr>
          <w:rStyle w:val="aa"/>
          <w:rFonts w:ascii="Times New Roman" w:eastAsia="Times New Roman" w:hAnsi="Times New Roman" w:cs="Traditional Arabic"/>
          <w:position w:val="0"/>
          <w:sz w:val="28"/>
          <w:rtl/>
        </w:rPr>
        <w:t>)</w:t>
      </w:r>
      <w:r w:rsidRPr="004504C2">
        <w:rPr>
          <w:rFonts w:ascii="Times New Roman" w:hAnsi="Times New Roman"/>
          <w:sz w:val="28"/>
          <w:szCs w:val="28"/>
          <w:rtl/>
        </w:rPr>
        <w:t xml:space="preserve"> ينظر: «العناية شرح الهداية - بهامش فتح القدير ط الحلبي» (2/217).</w:t>
      </w:r>
    </w:p>
  </w:footnote>
  <w:footnote w:id="65">
    <w:p w14:paraId="45EA531A"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«الإقناع في فقه الإمام أحمد بن حنبل» (1/270)، «منتهى الإرادات» (1/487).</w:t>
      </w:r>
    </w:p>
  </w:footnote>
  <w:footnote w:id="66">
    <w:p w14:paraId="4982EA41" w14:textId="77777777" w:rsidR="0099775E" w:rsidRPr="004504C2" w:rsidRDefault="0099775E" w:rsidP="00464E68">
      <w:pPr>
        <w:pStyle w:val="ab"/>
        <w:jc w:val="both"/>
        <w:rPr>
          <w:rFonts w:ascii="Times New Roman" w:hAnsi="Times New Roman"/>
        </w:rPr>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Fonts w:ascii="Times New Roman" w:hAnsi="Times New Roman"/>
          <w:rtl/>
        </w:rPr>
        <w:t xml:space="preserve"> ينظر: «بحر المذهب </w:t>
      </w:r>
      <w:proofErr w:type="spellStart"/>
      <w:r w:rsidRPr="004504C2">
        <w:rPr>
          <w:rFonts w:ascii="Times New Roman" w:hAnsi="Times New Roman"/>
          <w:rtl/>
        </w:rPr>
        <w:t>للروياني</w:t>
      </w:r>
      <w:proofErr w:type="spellEnd"/>
      <w:r w:rsidRPr="004504C2">
        <w:rPr>
          <w:rFonts w:ascii="Times New Roman" w:hAnsi="Times New Roman"/>
          <w:rtl/>
        </w:rPr>
        <w:t>» (3/130)، «روضة الطالبين وعمدة المفتين» (2/258). ولم أجد للحنفية والمالكية حسب بحثي ذكرًا للمسألة في كتبهم.</w:t>
      </w:r>
    </w:p>
  </w:footnote>
  <w:footnote w:id="67">
    <w:p w14:paraId="3E61A956" w14:textId="77777777" w:rsidR="0099775E" w:rsidRPr="004504C2" w:rsidRDefault="0099775E" w:rsidP="00464E68">
      <w:pPr>
        <w:pStyle w:val="ab"/>
        <w:jc w:val="both"/>
        <w:rPr>
          <w:rFonts w:ascii="Times New Roman" w:hAnsi="Times New Roman"/>
        </w:rPr>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Fonts w:ascii="Times New Roman" w:hAnsi="Times New Roman"/>
          <w:rtl/>
        </w:rPr>
        <w:t xml:space="preserve"> ينظر: «كشاف </w:t>
      </w:r>
      <w:r w:rsidRPr="00464E68">
        <w:rPr>
          <w:rtl/>
        </w:rPr>
        <w:t>القناع</w:t>
      </w:r>
      <w:r w:rsidRPr="004504C2">
        <w:rPr>
          <w:rFonts w:ascii="Times New Roman" w:hAnsi="Times New Roman"/>
          <w:rtl/>
        </w:rPr>
        <w:t>» (5/10).</w:t>
      </w:r>
    </w:p>
  </w:footnote>
  <w:footnote w:id="68">
    <w:p w14:paraId="43AA2D65" w14:textId="77777777" w:rsidR="0099775E" w:rsidRPr="004504C2" w:rsidRDefault="0099775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«بحر المذهب </w:t>
      </w:r>
      <w:proofErr w:type="spellStart"/>
      <w:r w:rsidRPr="004504C2">
        <w:rPr>
          <w:rtl/>
        </w:rPr>
        <w:t>للروياني</w:t>
      </w:r>
      <w:proofErr w:type="spellEnd"/>
      <w:r w:rsidRPr="004504C2">
        <w:rPr>
          <w:rtl/>
        </w:rPr>
        <w:t>» (3/130).</w:t>
      </w:r>
    </w:p>
  </w:footnote>
  <w:footnote w:id="69">
    <w:p w14:paraId="66577B27" w14:textId="77777777" w:rsidR="00136517" w:rsidRPr="00AB547D" w:rsidRDefault="00136517" w:rsidP="0021775A">
      <w:pPr>
        <w:pStyle w:val="ab"/>
        <w:jc w:val="both"/>
      </w:pPr>
      <w:r w:rsidRPr="00AB547D">
        <w:rPr>
          <w:rStyle w:val="aa"/>
          <w:rtl/>
        </w:rPr>
        <w:t>(</w:t>
      </w:r>
      <w:r w:rsidRPr="00AB547D">
        <w:rPr>
          <w:rStyle w:val="aa"/>
          <w:rtl/>
        </w:rPr>
        <w:footnoteRef/>
      </w:r>
      <w:r w:rsidRPr="00AB547D">
        <w:rPr>
          <w:rStyle w:val="aa"/>
          <w:rtl/>
        </w:rPr>
        <w:t>)</w:t>
      </w:r>
      <w:r w:rsidRPr="00AB547D">
        <w:rPr>
          <w:rtl/>
        </w:rPr>
        <w:t xml:space="preserve"> ينظر:</w:t>
      </w:r>
      <w:r w:rsidRPr="00AB547D">
        <w:rPr>
          <w:rFonts w:hint="cs"/>
          <w:rtl/>
        </w:rPr>
        <w:t xml:space="preserve"> </w:t>
      </w:r>
      <w:r w:rsidRPr="00AB547D">
        <w:rPr>
          <w:rtl/>
        </w:rPr>
        <w:t>«الإقناع في فقه الإمام أحمد بن حنبل» (1/ 272)</w:t>
      </w:r>
      <w:r w:rsidRPr="00AB547D">
        <w:rPr>
          <w:rFonts w:hint="cs"/>
          <w:rtl/>
        </w:rPr>
        <w:t xml:space="preserve">، </w:t>
      </w:r>
      <w:r w:rsidRPr="00AB547D">
        <w:rPr>
          <w:rtl/>
        </w:rPr>
        <w:t>«منتهى الإرادات» (1/ 487 ط مع حاشية ابن قائد)</w:t>
      </w:r>
      <w:r w:rsidRPr="00AB547D">
        <w:rPr>
          <w:rFonts w:hint="cs"/>
          <w:rtl/>
        </w:rPr>
        <w:t>.</w:t>
      </w:r>
    </w:p>
  </w:footnote>
  <w:footnote w:id="70">
    <w:p w14:paraId="451C7C35" w14:textId="77777777" w:rsidR="00136517" w:rsidRPr="00AB547D" w:rsidRDefault="00136517" w:rsidP="0021775A">
      <w:pPr>
        <w:pStyle w:val="ab"/>
        <w:jc w:val="both"/>
      </w:pPr>
      <w:r w:rsidRPr="00AB547D">
        <w:rPr>
          <w:rStyle w:val="aa"/>
          <w:rtl/>
        </w:rPr>
        <w:t>(</w:t>
      </w:r>
      <w:r w:rsidRPr="00AB547D">
        <w:rPr>
          <w:rStyle w:val="aa"/>
          <w:rtl/>
        </w:rPr>
        <w:footnoteRef/>
      </w:r>
      <w:r w:rsidRPr="00AB547D">
        <w:rPr>
          <w:rStyle w:val="aa"/>
          <w:rtl/>
        </w:rPr>
        <w:t>)</w:t>
      </w:r>
      <w:r w:rsidRPr="00AB547D">
        <w:rPr>
          <w:rtl/>
        </w:rPr>
        <w:t xml:space="preserve"> ينظر:</w:t>
      </w:r>
      <w:r w:rsidRPr="00AB547D">
        <w:rPr>
          <w:rFonts w:hint="cs"/>
          <w:rtl/>
        </w:rPr>
        <w:t xml:space="preserve"> </w:t>
      </w:r>
      <w:r w:rsidRPr="00AB547D">
        <w:rPr>
          <w:rtl/>
        </w:rPr>
        <w:t>«المبسوط» للسرخسي (12/ 31)</w:t>
      </w:r>
      <w:r w:rsidRPr="00AB547D">
        <w:rPr>
          <w:rFonts w:hint="cs"/>
          <w:rtl/>
        </w:rPr>
        <w:t xml:space="preserve">، </w:t>
      </w:r>
      <w:r w:rsidRPr="00AB547D">
        <w:rPr>
          <w:rtl/>
        </w:rPr>
        <w:t>«تبيين الحقائق شرح كنز الدقائق وحاشية الشلبي» (1/ 272)</w:t>
      </w:r>
      <w:r w:rsidRPr="00AB547D">
        <w:rPr>
          <w:rFonts w:hint="cs"/>
          <w:rtl/>
        </w:rPr>
        <w:t>.</w:t>
      </w:r>
    </w:p>
  </w:footnote>
  <w:footnote w:id="71">
    <w:p w14:paraId="70D5CC73" w14:textId="77777777" w:rsidR="00136517" w:rsidRPr="00AB547D" w:rsidRDefault="00136517" w:rsidP="0021775A">
      <w:pPr>
        <w:pStyle w:val="ab"/>
        <w:jc w:val="both"/>
      </w:pPr>
      <w:r w:rsidRPr="00AB547D">
        <w:rPr>
          <w:rStyle w:val="aa"/>
          <w:rtl/>
        </w:rPr>
        <w:t>(</w:t>
      </w:r>
      <w:r w:rsidRPr="00AB547D">
        <w:rPr>
          <w:rStyle w:val="aa"/>
          <w:rtl/>
        </w:rPr>
        <w:footnoteRef/>
      </w:r>
      <w:r w:rsidRPr="00AB547D">
        <w:rPr>
          <w:rStyle w:val="aa"/>
          <w:rtl/>
        </w:rPr>
        <w:t>)</w:t>
      </w:r>
      <w:r w:rsidRPr="00AB547D">
        <w:rPr>
          <w:rtl/>
        </w:rPr>
        <w:t xml:space="preserve"> ينظر:</w:t>
      </w:r>
      <w:r w:rsidRPr="00AB547D">
        <w:rPr>
          <w:rFonts w:hint="cs"/>
          <w:rtl/>
        </w:rPr>
        <w:t xml:space="preserve"> </w:t>
      </w:r>
      <w:r w:rsidRPr="00AB547D">
        <w:rPr>
          <w:rtl/>
        </w:rPr>
        <w:t>«التبصرة للخمي» (8/ 3486)</w:t>
      </w:r>
      <w:r w:rsidRPr="00AB547D">
        <w:rPr>
          <w:rFonts w:hint="cs"/>
          <w:rtl/>
        </w:rPr>
        <w:t xml:space="preserve">، </w:t>
      </w:r>
      <w:r w:rsidRPr="00AB547D">
        <w:rPr>
          <w:rtl/>
        </w:rPr>
        <w:t>«البيان والتحصيل» (17/ 66)</w:t>
      </w:r>
      <w:r w:rsidRPr="00AB547D">
        <w:rPr>
          <w:rFonts w:hint="cs"/>
          <w:rtl/>
        </w:rPr>
        <w:t>.</w:t>
      </w:r>
    </w:p>
  </w:footnote>
  <w:footnote w:id="72">
    <w:p w14:paraId="551157C1" w14:textId="77777777" w:rsidR="00136517" w:rsidRPr="00AB547D" w:rsidRDefault="00136517" w:rsidP="0021775A">
      <w:pPr>
        <w:rPr>
          <w:rFonts w:ascii="Traditional Arabic" w:hAnsi="Traditional Arabic"/>
          <w:sz w:val="28"/>
          <w:szCs w:val="28"/>
          <w:rtl/>
        </w:rPr>
      </w:pPr>
      <w:r w:rsidRPr="00AB547D">
        <w:rPr>
          <w:rStyle w:val="aa"/>
          <w:rFonts w:ascii="Traditional Arabic" w:eastAsiaTheme="majorEastAsia" w:hAnsi="Traditional Arabic"/>
          <w:sz w:val="28"/>
          <w:rtl/>
        </w:rPr>
        <w:t>(</w:t>
      </w:r>
      <w:r w:rsidRPr="00AB547D">
        <w:rPr>
          <w:rStyle w:val="aa"/>
          <w:rFonts w:ascii="Traditional Arabic" w:eastAsiaTheme="majorEastAsia" w:hAnsi="Traditional Arabic"/>
          <w:sz w:val="28"/>
          <w:rtl/>
        </w:rPr>
        <w:footnoteRef/>
      </w:r>
      <w:r w:rsidRPr="00AB547D">
        <w:rPr>
          <w:rStyle w:val="aa"/>
          <w:rFonts w:ascii="Traditional Arabic" w:eastAsiaTheme="majorEastAsia" w:hAnsi="Traditional Arabic"/>
          <w:sz w:val="28"/>
          <w:rtl/>
        </w:rPr>
        <w:t>)</w:t>
      </w:r>
      <w:r w:rsidRPr="00AB547D">
        <w:rPr>
          <w:rFonts w:ascii="Traditional Arabic" w:hAnsi="Traditional Arabic"/>
          <w:sz w:val="28"/>
          <w:szCs w:val="28"/>
          <w:rtl/>
        </w:rPr>
        <w:t xml:space="preserve"> ينظر:</w:t>
      </w:r>
      <w:r w:rsidRPr="00AB547D">
        <w:rPr>
          <w:rFonts w:ascii="Traditional Arabic" w:hAnsi="Traditional Arabic" w:hint="cs"/>
          <w:sz w:val="28"/>
          <w:szCs w:val="28"/>
          <w:rtl/>
        </w:rPr>
        <w:t xml:space="preserve"> </w:t>
      </w:r>
      <w:r w:rsidRPr="00AB547D">
        <w:rPr>
          <w:rFonts w:ascii="Traditional Arabic" w:hAnsi="Traditional Arabic"/>
          <w:sz w:val="28"/>
          <w:szCs w:val="28"/>
          <w:rtl/>
        </w:rPr>
        <w:t>«الحاوي الكبير» (3/ 102)</w:t>
      </w:r>
      <w:r w:rsidRPr="00AB547D">
        <w:rPr>
          <w:rFonts w:ascii="Traditional Arabic" w:hAnsi="Traditional Arabic" w:hint="cs"/>
          <w:sz w:val="28"/>
          <w:szCs w:val="28"/>
          <w:rtl/>
        </w:rPr>
        <w:t xml:space="preserve">، </w:t>
      </w:r>
      <w:r w:rsidRPr="00AB547D">
        <w:rPr>
          <w:sz w:val="28"/>
          <w:szCs w:val="28"/>
          <w:rtl/>
        </w:rPr>
        <w:t>«التهذيب في الفقه الشافعي» (3/ 97)</w:t>
      </w:r>
      <w:r w:rsidRPr="00AB547D">
        <w:rPr>
          <w:rFonts w:hint="cs"/>
          <w:sz w:val="28"/>
          <w:szCs w:val="28"/>
          <w:rtl/>
        </w:rPr>
        <w:t>.</w:t>
      </w:r>
    </w:p>
    <w:p w14:paraId="15606A3F" w14:textId="77777777" w:rsidR="00136517" w:rsidRPr="00AB547D" w:rsidRDefault="00136517" w:rsidP="0021775A">
      <w:pPr>
        <w:pStyle w:val="ab"/>
        <w:jc w:val="both"/>
      </w:pPr>
    </w:p>
  </w:footnote>
  <w:footnote w:id="73">
    <w:p w14:paraId="1A220C66" w14:textId="4EF7D8C7" w:rsidR="00994B1F" w:rsidRPr="00AB547D" w:rsidRDefault="00994B1F" w:rsidP="0021775A">
      <w:pPr>
        <w:pStyle w:val="ab"/>
        <w:jc w:val="both"/>
      </w:pPr>
      <w:r w:rsidRPr="00AB547D">
        <w:rPr>
          <w:rStyle w:val="aa"/>
          <w:rFonts w:eastAsiaTheme="majorEastAsia" w:cs="Traditional Arabic"/>
          <w:rtl/>
        </w:rPr>
        <w:t>(</w:t>
      </w:r>
      <w:r w:rsidRPr="00AB547D">
        <w:rPr>
          <w:rStyle w:val="aa"/>
          <w:rFonts w:eastAsiaTheme="majorEastAsia" w:cs="Traditional Arabic"/>
          <w:rtl/>
        </w:rPr>
        <w:footnoteRef/>
      </w:r>
      <w:r w:rsidRPr="00AB547D">
        <w:rPr>
          <w:rStyle w:val="aa"/>
          <w:rFonts w:eastAsiaTheme="majorEastAsia" w:cs="Traditional Arabic"/>
          <w:rtl/>
        </w:rPr>
        <w:t>)</w:t>
      </w:r>
      <w:r w:rsidRPr="00AB547D">
        <w:rPr>
          <w:rtl/>
        </w:rPr>
        <w:t xml:space="preserve"> </w:t>
      </w:r>
      <w:r w:rsidR="00BE7128" w:rsidRPr="00AB547D">
        <w:rPr>
          <w:rFonts w:hint="cs"/>
          <w:rtl/>
        </w:rPr>
        <w:t xml:space="preserve">البقرة، آية: 267 </w:t>
      </w:r>
    </w:p>
  </w:footnote>
  <w:footnote w:id="74">
    <w:p w14:paraId="2ED8B247" w14:textId="77777777" w:rsidR="00136517" w:rsidRPr="00AB547D" w:rsidRDefault="00136517" w:rsidP="0021775A">
      <w:pPr>
        <w:pStyle w:val="ab"/>
        <w:jc w:val="both"/>
      </w:pPr>
      <w:r w:rsidRPr="00AB547D">
        <w:rPr>
          <w:rStyle w:val="aa"/>
          <w:rtl/>
        </w:rPr>
        <w:t>(</w:t>
      </w:r>
      <w:r w:rsidRPr="00AB547D">
        <w:rPr>
          <w:rStyle w:val="aa"/>
          <w:rtl/>
        </w:rPr>
        <w:footnoteRef/>
      </w:r>
      <w:r w:rsidRPr="00AB547D">
        <w:rPr>
          <w:rStyle w:val="aa"/>
          <w:rtl/>
        </w:rPr>
        <w:t>)</w:t>
      </w:r>
      <w:r w:rsidRPr="00AB547D">
        <w:rPr>
          <w:rtl/>
        </w:rPr>
        <w:t xml:space="preserve"> ينظر:</w:t>
      </w:r>
      <w:r w:rsidRPr="00AB547D">
        <w:rPr>
          <w:rFonts w:hint="cs"/>
          <w:rtl/>
        </w:rPr>
        <w:t xml:space="preserve"> </w:t>
      </w:r>
      <w:r w:rsidRPr="00AB547D">
        <w:rPr>
          <w:rtl/>
        </w:rPr>
        <w:t>«التهذيب في الفقه الشافعي» (3/ 97)</w:t>
      </w:r>
      <w:r w:rsidRPr="00AB547D">
        <w:rPr>
          <w:rFonts w:hint="cs"/>
          <w:rtl/>
        </w:rPr>
        <w:t>.</w:t>
      </w:r>
    </w:p>
  </w:footnote>
  <w:footnote w:id="75">
    <w:p w14:paraId="26C1171C" w14:textId="7112F4DB" w:rsidR="00B37F7F" w:rsidRPr="004D1860" w:rsidRDefault="00B37F7F" w:rsidP="0021775A">
      <w:pPr>
        <w:pStyle w:val="ab"/>
        <w:jc w:val="both"/>
      </w:pPr>
      <w:r w:rsidRPr="00AB547D">
        <w:rPr>
          <w:rStyle w:val="aa"/>
          <w:rFonts w:eastAsiaTheme="majorEastAsia" w:cs="Traditional Arabic"/>
          <w:rtl/>
        </w:rPr>
        <w:t>(</w:t>
      </w:r>
      <w:r w:rsidRPr="00AB547D">
        <w:rPr>
          <w:rStyle w:val="aa"/>
          <w:rFonts w:eastAsiaTheme="majorEastAsia" w:cs="Traditional Arabic"/>
          <w:rtl/>
        </w:rPr>
        <w:footnoteRef/>
      </w:r>
      <w:r w:rsidRPr="00AB547D">
        <w:rPr>
          <w:rStyle w:val="aa"/>
          <w:rFonts w:eastAsiaTheme="majorEastAsia" w:cs="Traditional Arabic"/>
          <w:rtl/>
        </w:rPr>
        <w:t>)</w:t>
      </w:r>
      <w:r w:rsidRPr="00AB547D">
        <w:rPr>
          <w:rtl/>
        </w:rPr>
        <w:t xml:space="preserve"> </w:t>
      </w:r>
      <w:r w:rsidR="00A863E1" w:rsidRPr="00AB547D">
        <w:rPr>
          <w:rFonts w:hint="cs"/>
          <w:rtl/>
        </w:rPr>
        <w:t xml:space="preserve">آل </w:t>
      </w:r>
      <w:proofErr w:type="spellStart"/>
      <w:r w:rsidR="00A863E1" w:rsidRPr="00AB547D">
        <w:rPr>
          <w:rFonts w:hint="cs"/>
          <w:rtl/>
        </w:rPr>
        <w:t>عمرآن</w:t>
      </w:r>
      <w:proofErr w:type="spellEnd"/>
      <w:r w:rsidR="00A863E1" w:rsidRPr="00AB547D">
        <w:rPr>
          <w:rFonts w:hint="cs"/>
          <w:rtl/>
        </w:rPr>
        <w:t xml:space="preserve">، آية </w:t>
      </w:r>
      <w:r w:rsidR="00E901AC" w:rsidRPr="00AB547D">
        <w:rPr>
          <w:rFonts w:hint="cs"/>
          <w:rtl/>
        </w:rPr>
        <w:t>92</w:t>
      </w:r>
    </w:p>
  </w:footnote>
  <w:footnote w:id="76">
    <w:p w14:paraId="4A3C1AE5" w14:textId="77777777" w:rsidR="00136517" w:rsidRPr="00924936"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«التبصرة للخمي» (8/ 3486)</w:t>
      </w:r>
      <w:r>
        <w:rPr>
          <w:rFonts w:hint="cs"/>
          <w:rtl/>
        </w:rPr>
        <w:t>.</w:t>
      </w:r>
    </w:p>
  </w:footnote>
  <w:footnote w:id="77">
    <w:p w14:paraId="23A8E864" w14:textId="03AC3E7A" w:rsidR="00E901AC" w:rsidRPr="004D1860" w:rsidRDefault="00E901AC" w:rsidP="0021775A">
      <w:pPr>
        <w:pStyle w:val="ab"/>
        <w:jc w:val="both"/>
      </w:pPr>
      <w:r>
        <w:rPr>
          <w:rStyle w:val="aa"/>
          <w:rFonts w:eastAsiaTheme="majorEastAsia" w:cs="Traditional Arabic"/>
          <w:rtl/>
        </w:rPr>
        <w:t>(</w:t>
      </w:r>
      <w:r w:rsidRPr="004D1860">
        <w:rPr>
          <w:rStyle w:val="aa"/>
          <w:rFonts w:eastAsiaTheme="majorEastAsia" w:cs="Traditional Arabic"/>
          <w:rtl/>
        </w:rPr>
        <w:footnoteRef/>
      </w:r>
      <w:r>
        <w:rPr>
          <w:rStyle w:val="aa"/>
          <w:rFonts w:eastAsiaTheme="majorEastAsia" w:cs="Traditional Arabic"/>
          <w:rtl/>
        </w:rPr>
        <w:t>)</w:t>
      </w:r>
      <w:r w:rsidRPr="004D1860">
        <w:rPr>
          <w:rtl/>
        </w:rPr>
        <w:t xml:space="preserve"> </w:t>
      </w:r>
      <w:r w:rsidR="000D6FC4">
        <w:rPr>
          <w:rFonts w:hint="cs"/>
          <w:rtl/>
        </w:rPr>
        <w:t xml:space="preserve">الإنسان، آية 8 </w:t>
      </w:r>
    </w:p>
  </w:footnote>
  <w:footnote w:id="78">
    <w:p w14:paraId="1F98267A" w14:textId="3D7E747B" w:rsidR="00E901AC" w:rsidRPr="004D1860" w:rsidRDefault="00E901AC" w:rsidP="0021775A">
      <w:pPr>
        <w:pStyle w:val="ab"/>
        <w:jc w:val="both"/>
      </w:pPr>
      <w:r>
        <w:rPr>
          <w:rStyle w:val="aa"/>
          <w:rFonts w:eastAsiaTheme="majorEastAsia" w:cs="Traditional Arabic"/>
          <w:rtl/>
        </w:rPr>
        <w:t>(</w:t>
      </w:r>
      <w:r w:rsidRPr="004D1860">
        <w:rPr>
          <w:rStyle w:val="aa"/>
          <w:rFonts w:eastAsiaTheme="majorEastAsia" w:cs="Traditional Arabic"/>
          <w:rtl/>
        </w:rPr>
        <w:footnoteRef/>
      </w:r>
      <w:r>
        <w:rPr>
          <w:rStyle w:val="aa"/>
          <w:rFonts w:eastAsiaTheme="majorEastAsia" w:cs="Traditional Arabic"/>
          <w:rtl/>
        </w:rPr>
        <w:t>)</w:t>
      </w:r>
      <w:r w:rsidRPr="004D1860">
        <w:rPr>
          <w:rtl/>
        </w:rPr>
        <w:t xml:space="preserve"> </w:t>
      </w:r>
      <w:r w:rsidR="0027593A">
        <w:rPr>
          <w:rFonts w:hint="cs"/>
          <w:rtl/>
        </w:rPr>
        <w:t xml:space="preserve">الحشر، آية </w:t>
      </w:r>
      <w:r w:rsidR="00003A1E">
        <w:rPr>
          <w:rFonts w:hint="cs"/>
          <w:rtl/>
        </w:rPr>
        <w:t>9</w:t>
      </w:r>
    </w:p>
  </w:footnote>
  <w:footnote w:id="79">
    <w:p w14:paraId="7EE09981" w14:textId="77777777" w:rsidR="00136517" w:rsidRPr="00F16C5C"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«البيان والتحصيل» (17/ 66)</w:t>
      </w:r>
      <w:r>
        <w:rPr>
          <w:rFonts w:hint="cs"/>
          <w:rtl/>
        </w:rPr>
        <w:t>.</w:t>
      </w:r>
    </w:p>
  </w:footnote>
  <w:footnote w:id="80">
    <w:p w14:paraId="11FA02A6" w14:textId="3E27ED80" w:rsidR="00E901AC" w:rsidRPr="004D1860" w:rsidRDefault="00E901AC" w:rsidP="0021775A">
      <w:pPr>
        <w:pStyle w:val="ab"/>
        <w:jc w:val="both"/>
      </w:pPr>
      <w:r>
        <w:rPr>
          <w:rStyle w:val="aa"/>
          <w:rFonts w:eastAsiaTheme="majorEastAsia" w:cs="Traditional Arabic"/>
          <w:rtl/>
        </w:rPr>
        <w:t>(</w:t>
      </w:r>
      <w:r w:rsidRPr="004D1860">
        <w:rPr>
          <w:rStyle w:val="aa"/>
          <w:rFonts w:eastAsiaTheme="majorEastAsia" w:cs="Traditional Arabic"/>
          <w:rtl/>
        </w:rPr>
        <w:footnoteRef/>
      </w:r>
      <w:r>
        <w:rPr>
          <w:rStyle w:val="aa"/>
          <w:rFonts w:eastAsiaTheme="majorEastAsia" w:cs="Traditional Arabic"/>
          <w:rtl/>
        </w:rPr>
        <w:t>)</w:t>
      </w:r>
      <w:r w:rsidRPr="004D1860">
        <w:rPr>
          <w:rtl/>
        </w:rPr>
        <w:t xml:space="preserve"> </w:t>
      </w:r>
      <w:r w:rsidR="00003A1E">
        <w:rPr>
          <w:rFonts w:hint="cs"/>
          <w:rtl/>
        </w:rPr>
        <w:t xml:space="preserve">البقرة، آية </w:t>
      </w:r>
      <w:r w:rsidR="00A40B7E">
        <w:rPr>
          <w:rFonts w:hint="cs"/>
          <w:rtl/>
        </w:rPr>
        <w:t>267</w:t>
      </w:r>
    </w:p>
  </w:footnote>
  <w:footnote w:id="81">
    <w:p w14:paraId="096DF3A9" w14:textId="77777777" w:rsidR="00136517" w:rsidRPr="00F93D17"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«البيان والتحصيل» (18/ 583)</w:t>
      </w:r>
      <w:r>
        <w:rPr>
          <w:rFonts w:hint="cs"/>
          <w:rtl/>
        </w:rPr>
        <w:t>.</w:t>
      </w:r>
    </w:p>
  </w:footnote>
  <w:footnote w:id="82">
    <w:p w14:paraId="5A294F5E" w14:textId="77777777" w:rsidR="00136517" w:rsidRPr="00EF0CCD"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«المبسوط» للسرخسي (12/ 31)</w:t>
      </w:r>
      <w:r>
        <w:rPr>
          <w:rFonts w:hint="cs"/>
          <w:rtl/>
        </w:rPr>
        <w:t>.</w:t>
      </w:r>
    </w:p>
  </w:footnote>
  <w:footnote w:id="83">
    <w:p w14:paraId="66FBBD07" w14:textId="77777777" w:rsidR="00E64B0E" w:rsidRPr="004504C2" w:rsidRDefault="00E64B0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«الإقناع في فقه الإمام أحمد بن حنبل» (1/271)، «شرح المنتهى» </w:t>
      </w:r>
      <w:proofErr w:type="spellStart"/>
      <w:r w:rsidRPr="004504C2">
        <w:rPr>
          <w:rtl/>
        </w:rPr>
        <w:t>للبهوتي</w:t>
      </w:r>
      <w:proofErr w:type="spellEnd"/>
      <w:r w:rsidRPr="004504C2">
        <w:rPr>
          <w:rtl/>
        </w:rPr>
        <w:t xml:space="preserve"> (1/429). ولم أجد </w:t>
      </w:r>
      <w:r>
        <w:rPr>
          <w:rFonts w:hint="cs"/>
          <w:rtl/>
        </w:rPr>
        <w:t xml:space="preserve">-حسب بحثي- </w:t>
      </w:r>
      <w:r w:rsidRPr="004504C2">
        <w:rPr>
          <w:rtl/>
        </w:rPr>
        <w:t>عند غير الحنابلة كلامًا في المسألة.</w:t>
      </w:r>
    </w:p>
  </w:footnote>
  <w:footnote w:id="84">
    <w:p w14:paraId="628F9FCA" w14:textId="77777777" w:rsidR="00E64B0E" w:rsidRPr="004504C2" w:rsidRDefault="00E64B0E" w:rsidP="0021775A">
      <w:pPr>
        <w:pStyle w:val="ab"/>
        <w:jc w:val="both"/>
      </w:pPr>
      <w:r>
        <w:rPr>
          <w:rStyle w:val="aa"/>
          <w:rFonts w:ascii="Times New Roman" w:hAnsi="Times New Roman" w:cs="Traditional Arabic"/>
          <w:position w:val="0"/>
          <w:rtl/>
        </w:rPr>
        <w:t>(</w:t>
      </w:r>
      <w:r w:rsidRPr="004504C2">
        <w:rPr>
          <w:rStyle w:val="aa"/>
          <w:rFonts w:ascii="Times New Roman" w:hAnsi="Times New Roman" w:cs="Traditional Arabic"/>
          <w:position w:val="0"/>
          <w:rtl/>
        </w:rPr>
        <w:footnoteRef/>
      </w:r>
      <w:r>
        <w:rPr>
          <w:rStyle w:val="aa"/>
          <w:rFonts w:ascii="Times New Roman" w:hAnsi="Times New Roman" w:cs="Traditional Arabic"/>
          <w:position w:val="0"/>
          <w:rtl/>
        </w:rPr>
        <w:t>)</w:t>
      </w:r>
      <w:r w:rsidRPr="004504C2">
        <w:rPr>
          <w:rtl/>
        </w:rPr>
        <w:t xml:space="preserve"> ينظر: «شرح المنتهى» </w:t>
      </w:r>
      <w:proofErr w:type="spellStart"/>
      <w:r w:rsidRPr="004504C2">
        <w:rPr>
          <w:rtl/>
        </w:rPr>
        <w:t>للبهوتي</w:t>
      </w:r>
      <w:proofErr w:type="spellEnd"/>
      <w:r w:rsidRPr="004504C2">
        <w:rPr>
          <w:rtl/>
        </w:rPr>
        <w:t xml:space="preserve"> (1/429).</w:t>
      </w:r>
    </w:p>
  </w:footnote>
  <w:footnote w:id="85">
    <w:p w14:paraId="7DD6B318" w14:textId="77777777" w:rsidR="00136517" w:rsidRPr="00E704F0"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«المجموع شرح المهذب» (4/ 463 ط المنيرية)</w:t>
      </w:r>
      <w:r>
        <w:rPr>
          <w:rFonts w:hint="cs"/>
          <w:rtl/>
        </w:rPr>
        <w:t>.</w:t>
      </w:r>
    </w:p>
  </w:footnote>
  <w:footnote w:id="86">
    <w:p w14:paraId="30A199C7" w14:textId="77777777" w:rsidR="00136517" w:rsidRPr="00B9319A"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B9319A">
        <w:rPr>
          <w:rtl/>
        </w:rPr>
        <w:t>«الإقناع في فقه الإمام أحمد بن حنبل» (1/ 274)</w:t>
      </w:r>
      <w:r>
        <w:rPr>
          <w:rFonts w:hint="cs"/>
          <w:rtl/>
        </w:rPr>
        <w:t xml:space="preserve">، </w:t>
      </w:r>
      <w:r w:rsidRPr="00B9319A">
        <w:rPr>
          <w:rtl/>
        </w:rPr>
        <w:t xml:space="preserve">«شرح المنتهى» </w:t>
      </w:r>
      <w:proofErr w:type="spellStart"/>
      <w:r w:rsidRPr="00B9319A">
        <w:rPr>
          <w:rtl/>
        </w:rPr>
        <w:t>للبهوتي</w:t>
      </w:r>
      <w:proofErr w:type="spellEnd"/>
      <w:r w:rsidRPr="00B9319A">
        <w:rPr>
          <w:rtl/>
        </w:rPr>
        <w:t xml:space="preserve"> (1/ 433 ط عالم الكتب)</w:t>
      </w:r>
      <w:r>
        <w:rPr>
          <w:rFonts w:hint="cs"/>
          <w:rtl/>
        </w:rPr>
        <w:t>.</w:t>
      </w:r>
    </w:p>
  </w:footnote>
  <w:footnote w:id="87">
    <w:p w14:paraId="42953D16" w14:textId="77777777" w:rsidR="00136517" w:rsidRPr="00B9319A"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B9319A">
        <w:rPr>
          <w:rtl/>
        </w:rPr>
        <w:t>«حاشية ابن عابدين = رد المحتار ط الحلبي» (6/ 361)</w:t>
      </w:r>
      <w:r>
        <w:rPr>
          <w:rFonts w:hint="cs"/>
          <w:rtl/>
        </w:rPr>
        <w:t xml:space="preserve">، </w:t>
      </w:r>
      <w:r w:rsidRPr="00B9319A">
        <w:rPr>
          <w:rtl/>
        </w:rPr>
        <w:t>«المحيط البرهاني» (5/ 349)</w:t>
      </w:r>
      <w:r>
        <w:rPr>
          <w:rFonts w:hint="cs"/>
          <w:rtl/>
        </w:rPr>
        <w:t>.</w:t>
      </w:r>
    </w:p>
  </w:footnote>
  <w:footnote w:id="88">
    <w:p w14:paraId="72554E01" w14:textId="77777777" w:rsidR="00136517" w:rsidRPr="003A09AA"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3A09AA">
        <w:rPr>
          <w:rtl/>
        </w:rPr>
        <w:t>«المقدمات الممهدات» (3/ 430)</w:t>
      </w:r>
      <w:r>
        <w:rPr>
          <w:rFonts w:hint="cs"/>
          <w:rtl/>
        </w:rPr>
        <w:t xml:space="preserve">، </w:t>
      </w:r>
      <w:r w:rsidRPr="003A09AA">
        <w:rPr>
          <w:rtl/>
        </w:rPr>
        <w:t>«مواهب الجليل في شرح مختصر خليل» (1/ 127)</w:t>
      </w:r>
      <w:r>
        <w:rPr>
          <w:rFonts w:hint="cs"/>
          <w:rtl/>
        </w:rPr>
        <w:t>.</w:t>
      </w:r>
    </w:p>
  </w:footnote>
  <w:footnote w:id="89">
    <w:p w14:paraId="4D9E7479" w14:textId="77777777" w:rsidR="00136517" w:rsidRPr="00E343C1"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E343C1">
        <w:rPr>
          <w:rtl/>
        </w:rPr>
        <w:t>«المجموع شرح المهذب» (4/ 462 ط المنيرية)</w:t>
      </w:r>
      <w:r>
        <w:rPr>
          <w:rFonts w:hint="cs"/>
          <w:rtl/>
        </w:rPr>
        <w:t xml:space="preserve">، </w:t>
      </w:r>
      <w:r w:rsidRPr="00E343C1">
        <w:rPr>
          <w:rtl/>
        </w:rPr>
        <w:t>«كفاية النبيه في شرح التنبيه» (4/ 265)</w:t>
      </w:r>
      <w:r>
        <w:rPr>
          <w:rFonts w:hint="cs"/>
          <w:rtl/>
        </w:rPr>
        <w:t>.</w:t>
      </w:r>
    </w:p>
  </w:footnote>
  <w:footnote w:id="90">
    <w:p w14:paraId="52E72664"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B9319A">
        <w:rPr>
          <w:rtl/>
        </w:rPr>
        <w:t>«الإقناع في فقه الإمام أحمد بن حنبل» (1/ 274)</w:t>
      </w:r>
      <w:r>
        <w:rPr>
          <w:rFonts w:hint="cs"/>
          <w:rtl/>
        </w:rPr>
        <w:t xml:space="preserve">، </w:t>
      </w:r>
      <w:r w:rsidRPr="00B9319A">
        <w:rPr>
          <w:rtl/>
        </w:rPr>
        <w:t xml:space="preserve">«شرح المنتهى» </w:t>
      </w:r>
      <w:proofErr w:type="spellStart"/>
      <w:r w:rsidRPr="00B9319A">
        <w:rPr>
          <w:rtl/>
        </w:rPr>
        <w:t>للبهوتي</w:t>
      </w:r>
      <w:proofErr w:type="spellEnd"/>
      <w:r w:rsidRPr="00B9319A">
        <w:rPr>
          <w:rtl/>
        </w:rPr>
        <w:t xml:space="preserve"> (1/ 433 ط عالم الكتب)</w:t>
      </w:r>
      <w:r>
        <w:rPr>
          <w:rFonts w:hint="cs"/>
          <w:rtl/>
        </w:rPr>
        <w:t>.</w:t>
      </w:r>
    </w:p>
  </w:footnote>
  <w:footnote w:id="91">
    <w:p w14:paraId="08B89B67"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E343C1">
        <w:rPr>
          <w:rtl/>
        </w:rPr>
        <w:t>«المجموع شرح المهذب» (4/ 462 ط المنيرية)</w:t>
      </w:r>
      <w:r>
        <w:rPr>
          <w:rFonts w:hint="cs"/>
          <w:rtl/>
        </w:rPr>
        <w:t xml:space="preserve">، </w:t>
      </w:r>
      <w:r w:rsidRPr="00E343C1">
        <w:rPr>
          <w:rtl/>
        </w:rPr>
        <w:t>«كفاية النبيه في شرح التنبيه» (4/ 265)</w:t>
      </w:r>
      <w:r>
        <w:rPr>
          <w:rFonts w:hint="cs"/>
          <w:rtl/>
        </w:rPr>
        <w:t>.</w:t>
      </w:r>
    </w:p>
  </w:footnote>
  <w:footnote w:id="92">
    <w:p w14:paraId="2D2E866D"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w:t>
      </w:r>
      <w:r>
        <w:rPr>
          <w:rFonts w:hint="cs"/>
          <w:rtl/>
        </w:rPr>
        <w:t xml:space="preserve"> </w:t>
      </w:r>
      <w:r w:rsidRPr="005754AB">
        <w:rPr>
          <w:rtl/>
        </w:rPr>
        <w:t xml:space="preserve">أخرجه البخاري في "صحيحه" </w:t>
      </w:r>
      <w:r w:rsidRPr="004C5FD3">
        <w:rPr>
          <w:rtl/>
        </w:rPr>
        <w:t>(</w:t>
      </w:r>
      <w:hyperlink r:id="rId10" w:tooltip="إضغط هنا لعرض الحديث" w:history="1">
        <w:r w:rsidRPr="004C5FD3">
          <w:rPr>
            <w:rStyle w:val="Hyperlink"/>
            <w:rtl/>
          </w:rPr>
          <w:t>5870</w:t>
        </w:r>
      </w:hyperlink>
      <w:r w:rsidRPr="004C5FD3">
        <w:rPr>
          <w:rtl/>
        </w:rPr>
        <w:t>)</w:t>
      </w:r>
      <w:r>
        <w:rPr>
          <w:rFonts w:hint="cs"/>
          <w:rtl/>
        </w:rPr>
        <w:t>.</w:t>
      </w:r>
    </w:p>
  </w:footnote>
  <w:footnote w:id="93">
    <w:p w14:paraId="6CE7CC6D" w14:textId="77777777" w:rsidR="00136517" w:rsidRPr="00991405" w:rsidRDefault="00136517" w:rsidP="0021775A">
      <w:r>
        <w:rPr>
          <w:rStyle w:val="aa"/>
          <w:rFonts w:ascii="Traditional Arabic" w:hAnsi="Traditional Arabic"/>
          <w:sz w:val="28"/>
          <w:rtl/>
        </w:rPr>
        <w:t>(</w:t>
      </w:r>
      <w:r w:rsidRPr="004D1860">
        <w:rPr>
          <w:rStyle w:val="aa"/>
          <w:rFonts w:ascii="Traditional Arabic" w:hAnsi="Traditional Arabic"/>
          <w:sz w:val="28"/>
          <w:rtl/>
        </w:rPr>
        <w:footnoteRef/>
      </w:r>
      <w:r>
        <w:rPr>
          <w:rStyle w:val="aa"/>
          <w:rFonts w:ascii="Traditional Arabic"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«حاشية ابن عابدين = رد المحتار ط الحلبي» (6/ 361)</w:t>
      </w:r>
      <w:r>
        <w:rPr>
          <w:rFonts w:hint="cs"/>
          <w:rtl/>
        </w:rPr>
        <w:t>.</w:t>
      </w:r>
    </w:p>
  </w:footnote>
  <w:footnote w:id="94">
    <w:p w14:paraId="139A60B8" w14:textId="77777777" w:rsidR="00136517" w:rsidRPr="00A872F6"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1D2DBD">
        <w:rPr>
          <w:rtl/>
        </w:rPr>
        <w:t>«المجموع شرح المهذب» (4/ 462 ط المنيرية)</w:t>
      </w:r>
      <w:r>
        <w:rPr>
          <w:rFonts w:hint="cs"/>
          <w:rtl/>
        </w:rPr>
        <w:t>.</w:t>
      </w:r>
    </w:p>
  </w:footnote>
  <w:footnote w:id="95">
    <w:p w14:paraId="247D34B5" w14:textId="77777777" w:rsidR="00136517" w:rsidRPr="001D2DBD"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1D2DBD">
        <w:rPr>
          <w:rtl/>
        </w:rPr>
        <w:t>«المجموع شرح المهذب» (4/ 462 ط المنيرية)</w:t>
      </w:r>
      <w:r>
        <w:rPr>
          <w:rFonts w:hint="cs"/>
          <w:rtl/>
        </w:rPr>
        <w:t>.</w:t>
      </w:r>
    </w:p>
  </w:footnote>
  <w:footnote w:id="96">
    <w:p w14:paraId="725BD0A1"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w:t>
      </w:r>
      <w:r w:rsidRPr="009E223E">
        <w:rPr>
          <w:rtl/>
        </w:rPr>
        <w:t>أخرجه البخاري في "صحيحه" (</w:t>
      </w:r>
      <w:hyperlink r:id="rId11" w:tooltip="إضغط هنا لعرض الحديث" w:history="1">
        <w:r w:rsidRPr="009E223E">
          <w:rPr>
            <w:rStyle w:val="Hyperlink"/>
            <w:rtl/>
          </w:rPr>
          <w:t>5870</w:t>
        </w:r>
      </w:hyperlink>
      <w:r w:rsidRPr="009E223E">
        <w:rPr>
          <w:rtl/>
        </w:rPr>
        <w:t>)</w:t>
      </w:r>
      <w:r>
        <w:rPr>
          <w:rFonts w:hint="cs"/>
          <w:rtl/>
        </w:rPr>
        <w:t>.</w:t>
      </w:r>
    </w:p>
  </w:footnote>
  <w:footnote w:id="97">
    <w:p w14:paraId="475F9844"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w:t>
      </w:r>
      <w:r>
        <w:rPr>
          <w:rFonts w:hint="cs"/>
          <w:rtl/>
        </w:rPr>
        <w:t>أخرجه ا</w:t>
      </w:r>
      <w:r w:rsidRPr="008E37D9">
        <w:rPr>
          <w:rtl/>
        </w:rPr>
        <w:t>لنسائي في "الكبرى" (</w:t>
      </w:r>
      <w:hyperlink r:id="rId12" w:tooltip="إضغط هنا لعرض الحديث" w:history="1">
        <w:r w:rsidRPr="008E37D9">
          <w:rPr>
            <w:rStyle w:val="Hyperlink"/>
            <w:rtl/>
          </w:rPr>
          <w:t>9453</w:t>
        </w:r>
      </w:hyperlink>
      <w:r w:rsidRPr="008E37D9">
        <w:rPr>
          <w:rtl/>
        </w:rPr>
        <w:t>)</w:t>
      </w:r>
      <w:r>
        <w:rPr>
          <w:rFonts w:hint="cs"/>
          <w:rtl/>
        </w:rPr>
        <w:t xml:space="preserve"> قال الألباني في </w:t>
      </w:r>
      <w:r w:rsidRPr="00771334">
        <w:rPr>
          <w:rtl/>
        </w:rPr>
        <w:t>«إرواء الغليل في تخريج أحاديث منار السبيل» (3/ 299)</w:t>
      </w:r>
      <w:r>
        <w:rPr>
          <w:rFonts w:hint="cs"/>
          <w:rtl/>
        </w:rPr>
        <w:t xml:space="preserve">: </w:t>
      </w:r>
      <w:r w:rsidRPr="00771334">
        <w:rPr>
          <w:rtl/>
        </w:rPr>
        <w:t>«إسناده صحيح»</w:t>
      </w:r>
      <w:r>
        <w:rPr>
          <w:rFonts w:hint="cs"/>
          <w:rtl/>
        </w:rPr>
        <w:t>.</w:t>
      </w:r>
    </w:p>
  </w:footnote>
  <w:footnote w:id="98">
    <w:p w14:paraId="39613235" w14:textId="77777777" w:rsidR="00136517" w:rsidRPr="004F2B41"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4F2B41">
        <w:rPr>
          <w:rtl/>
        </w:rPr>
        <w:t>«كفاية النبيه في شرح التنبيه» (4/ 265)</w:t>
      </w:r>
      <w:r>
        <w:rPr>
          <w:rFonts w:hint="cs"/>
          <w:rtl/>
        </w:rPr>
        <w:t xml:space="preserve">، </w:t>
      </w:r>
      <w:r w:rsidRPr="001D2DBD">
        <w:rPr>
          <w:rtl/>
        </w:rPr>
        <w:t>«المجموع شرح المهذب» (4/ 462 ط المنيرية)</w:t>
      </w:r>
      <w:r>
        <w:rPr>
          <w:rFonts w:hint="cs"/>
          <w:rtl/>
        </w:rPr>
        <w:t>.</w:t>
      </w:r>
    </w:p>
  </w:footnote>
  <w:footnote w:id="99">
    <w:p w14:paraId="60CFFC5C" w14:textId="77777777" w:rsidR="00136517" w:rsidRPr="004A66D0"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 xml:space="preserve">«شرح المنتهى» </w:t>
      </w:r>
      <w:proofErr w:type="spellStart"/>
      <w:r>
        <w:rPr>
          <w:rtl/>
        </w:rPr>
        <w:t>للبهوتي</w:t>
      </w:r>
      <w:proofErr w:type="spellEnd"/>
      <w:r>
        <w:rPr>
          <w:rtl/>
        </w:rPr>
        <w:t xml:space="preserve"> (1/ 433 ط عالم الكتب)</w:t>
      </w:r>
      <w:r>
        <w:rPr>
          <w:rFonts w:hint="cs"/>
          <w:rtl/>
        </w:rPr>
        <w:t>.</w:t>
      </w:r>
    </w:p>
  </w:footnote>
  <w:footnote w:id="100">
    <w:p w14:paraId="26113ED9" w14:textId="77777777" w:rsidR="00136517" w:rsidRPr="003C2558"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3C2558">
        <w:rPr>
          <w:rtl/>
        </w:rPr>
        <w:t>«المقدمات الممهدات» (3/ 430)</w:t>
      </w:r>
      <w:r>
        <w:rPr>
          <w:rFonts w:hint="cs"/>
          <w:rtl/>
        </w:rPr>
        <w:t>.</w:t>
      </w:r>
    </w:p>
  </w:footnote>
  <w:footnote w:id="101">
    <w:p w14:paraId="7EA4D41C" w14:textId="77777777" w:rsidR="00136517" w:rsidRPr="00562454"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bookmarkStart w:id="55" w:name="_Hlk205999788"/>
      <w:r>
        <w:rPr>
          <w:rtl/>
        </w:rPr>
        <w:t>«المجموع شرح المهذب» (4/ 463 ط المنيرية)</w:t>
      </w:r>
      <w:bookmarkEnd w:id="55"/>
      <w:r>
        <w:rPr>
          <w:rFonts w:hint="cs"/>
          <w:rtl/>
        </w:rPr>
        <w:t>.</w:t>
      </w:r>
    </w:p>
  </w:footnote>
  <w:footnote w:id="102">
    <w:p w14:paraId="146A28BD"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Pr>
          <w:rtl/>
        </w:rPr>
        <w:t>«المجموع شرح المهذب» (4/ 463 ط المنيرية)</w:t>
      </w:r>
      <w:r>
        <w:rPr>
          <w:rFonts w:hint="cs"/>
          <w:rtl/>
        </w:rPr>
        <w:t>.</w:t>
      </w:r>
    </w:p>
  </w:footnote>
  <w:footnote w:id="103">
    <w:p w14:paraId="47A9AA29" w14:textId="77777777" w:rsidR="00136517" w:rsidRPr="00256782"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256782">
        <w:rPr>
          <w:rtl/>
        </w:rPr>
        <w:t>«الإقناع في فقه الإمام أحمد بن حنبل» (1/ 274)</w:t>
      </w:r>
      <w:r>
        <w:rPr>
          <w:rFonts w:hint="cs"/>
          <w:rtl/>
        </w:rPr>
        <w:t xml:space="preserve">، </w:t>
      </w:r>
      <w:r w:rsidRPr="00256782">
        <w:rPr>
          <w:rtl/>
        </w:rPr>
        <w:t xml:space="preserve">«شرح المنتهى» </w:t>
      </w:r>
      <w:proofErr w:type="spellStart"/>
      <w:r w:rsidRPr="00256782">
        <w:rPr>
          <w:rtl/>
        </w:rPr>
        <w:t>للبهوتي</w:t>
      </w:r>
      <w:proofErr w:type="spellEnd"/>
      <w:r w:rsidRPr="00256782">
        <w:rPr>
          <w:rtl/>
        </w:rPr>
        <w:t xml:space="preserve"> (1/ 433 ط عالم الكتب)</w:t>
      </w:r>
      <w:r>
        <w:rPr>
          <w:rFonts w:hint="cs"/>
          <w:rtl/>
        </w:rPr>
        <w:t>.</w:t>
      </w:r>
    </w:p>
  </w:footnote>
  <w:footnote w:id="104">
    <w:p w14:paraId="52F1B605" w14:textId="77777777" w:rsidR="00136517" w:rsidRPr="00256782"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256782">
        <w:rPr>
          <w:rtl/>
        </w:rPr>
        <w:t>«الاختيار لتعليل المختار» (4/ 159)</w:t>
      </w:r>
      <w:r>
        <w:rPr>
          <w:rFonts w:hint="cs"/>
          <w:rtl/>
        </w:rPr>
        <w:t xml:space="preserve">، </w:t>
      </w:r>
      <w:r w:rsidRPr="00256782">
        <w:rPr>
          <w:rtl/>
        </w:rPr>
        <w:t>«البناية شرح الهداية» (12/ 117)</w:t>
      </w:r>
      <w:r>
        <w:rPr>
          <w:rFonts w:hint="cs"/>
          <w:rtl/>
        </w:rPr>
        <w:t>.</w:t>
      </w:r>
    </w:p>
  </w:footnote>
  <w:footnote w:id="105">
    <w:p w14:paraId="1DE0B077" w14:textId="77777777" w:rsidR="00136517" w:rsidRPr="00817418"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817418">
        <w:rPr>
          <w:rtl/>
        </w:rPr>
        <w:t>«حاشية العدوي على كفاية الطالب الرباني» (2/ 450)</w:t>
      </w:r>
      <w:r>
        <w:rPr>
          <w:rFonts w:hint="cs"/>
          <w:rtl/>
        </w:rPr>
        <w:t xml:space="preserve">، </w:t>
      </w:r>
      <w:r w:rsidRPr="00817418">
        <w:rPr>
          <w:rtl/>
        </w:rPr>
        <w:t>«الجامع لمسائل المدونة» (24/ 175)</w:t>
      </w:r>
      <w:r>
        <w:rPr>
          <w:rFonts w:hint="cs"/>
          <w:rtl/>
        </w:rPr>
        <w:t>.</w:t>
      </w:r>
    </w:p>
  </w:footnote>
  <w:footnote w:id="106">
    <w:p w14:paraId="4FDE861E" w14:textId="77777777" w:rsidR="00136517" w:rsidRPr="00634BE5"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634BE5">
        <w:rPr>
          <w:rtl/>
        </w:rPr>
        <w:t>«المجموع شرح المهذب» (4/ 463 ط المنيرية)</w:t>
      </w:r>
      <w:r>
        <w:rPr>
          <w:rFonts w:hint="cs"/>
          <w:rtl/>
        </w:rPr>
        <w:t xml:space="preserve">، </w:t>
      </w:r>
      <w:r w:rsidRPr="00634BE5">
        <w:rPr>
          <w:rtl/>
        </w:rPr>
        <w:t>«مغني المحتاج إلى معرفة معاني ألفاظ المنهاج» (2/ 97)</w:t>
      </w:r>
      <w:r>
        <w:rPr>
          <w:rFonts w:hint="cs"/>
          <w:rtl/>
        </w:rPr>
        <w:t>.</w:t>
      </w:r>
    </w:p>
  </w:footnote>
  <w:footnote w:id="107">
    <w:p w14:paraId="26CC1247"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w:t>
      </w:r>
      <w:r w:rsidRPr="005754AB">
        <w:rPr>
          <w:rtl/>
        </w:rPr>
        <w:t xml:space="preserve">أخرجه البخاري في "صحيحه" </w:t>
      </w:r>
      <w:r w:rsidRPr="003876A3">
        <w:rPr>
          <w:rtl/>
        </w:rPr>
        <w:t>(</w:t>
      </w:r>
      <w:hyperlink r:id="rId13" w:tooltip="إضغط هنا لعرض الحديث" w:history="1">
        <w:r w:rsidRPr="003876A3">
          <w:rPr>
            <w:rStyle w:val="Hyperlink"/>
            <w:rtl/>
          </w:rPr>
          <w:t>5865</w:t>
        </w:r>
      </w:hyperlink>
      <w:r w:rsidRPr="003876A3">
        <w:rPr>
          <w:rtl/>
        </w:rPr>
        <w:t>)</w:t>
      </w:r>
      <w:r>
        <w:rPr>
          <w:rFonts w:hint="cs"/>
          <w:rtl/>
        </w:rPr>
        <w:t>.</w:t>
      </w:r>
    </w:p>
  </w:footnote>
  <w:footnote w:id="108">
    <w:p w14:paraId="7DE5FE6A"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w:t>
      </w:r>
      <w:r>
        <w:rPr>
          <w:rFonts w:hint="cs"/>
          <w:rtl/>
        </w:rPr>
        <w:t xml:space="preserve"> </w:t>
      </w:r>
      <w:r w:rsidRPr="009E223E">
        <w:rPr>
          <w:rtl/>
        </w:rPr>
        <w:t>أخرجه البخاري في "صحيحه" (</w:t>
      </w:r>
      <w:hyperlink r:id="rId14" w:tooltip="إضغط هنا لعرض الحديث" w:history="1">
        <w:r w:rsidRPr="009E223E">
          <w:rPr>
            <w:rStyle w:val="Hyperlink"/>
            <w:rtl/>
          </w:rPr>
          <w:t>5870</w:t>
        </w:r>
      </w:hyperlink>
      <w:r w:rsidRPr="009E223E">
        <w:rPr>
          <w:rtl/>
        </w:rPr>
        <w:t>)</w:t>
      </w:r>
      <w:r>
        <w:rPr>
          <w:rFonts w:hint="cs"/>
          <w:rtl/>
        </w:rPr>
        <w:t>.</w:t>
      </w:r>
    </w:p>
  </w:footnote>
  <w:footnote w:id="109">
    <w:p w14:paraId="7B5E136D" w14:textId="77777777" w:rsidR="00136517" w:rsidRDefault="00136517" w:rsidP="0021775A">
      <w:pPr>
        <w:rPr>
          <w:rtl/>
        </w:rPr>
      </w:pPr>
      <w:r>
        <w:rPr>
          <w:rStyle w:val="aa"/>
          <w:rFonts w:ascii="Traditional Arabic" w:hAnsi="Traditional Arabic"/>
          <w:sz w:val="28"/>
          <w:rtl/>
        </w:rPr>
        <w:t>(</w:t>
      </w:r>
      <w:r w:rsidRPr="004D1860">
        <w:rPr>
          <w:rStyle w:val="aa"/>
          <w:rFonts w:ascii="Traditional Arabic" w:hAnsi="Traditional Arabic"/>
          <w:sz w:val="28"/>
          <w:rtl/>
        </w:rPr>
        <w:footnoteRef/>
      </w:r>
      <w:r>
        <w:rPr>
          <w:rStyle w:val="aa"/>
          <w:rFonts w:ascii="Traditional Arabic"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«البناية شرح الهداية» (12/ 117)</w:t>
      </w:r>
      <w:r>
        <w:rPr>
          <w:rFonts w:hint="cs"/>
          <w:rtl/>
        </w:rPr>
        <w:t xml:space="preserve">، </w:t>
      </w:r>
      <w:r>
        <w:rPr>
          <w:rtl/>
        </w:rPr>
        <w:t>«منية الساجد بشرح بداية العابد وكفاية الزاهد» (ص315)</w:t>
      </w:r>
      <w:r>
        <w:rPr>
          <w:rFonts w:hint="cs"/>
          <w:rtl/>
        </w:rPr>
        <w:t>.</w:t>
      </w:r>
    </w:p>
    <w:p w14:paraId="631C4497" w14:textId="77777777" w:rsidR="00136517" w:rsidRPr="004D1860" w:rsidRDefault="00136517" w:rsidP="0021775A">
      <w:pPr>
        <w:pStyle w:val="ab"/>
        <w:jc w:val="both"/>
      </w:pPr>
    </w:p>
  </w:footnote>
  <w:footnote w:id="110">
    <w:p w14:paraId="4E8048C5"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w:t>
      </w:r>
      <w:r>
        <w:rPr>
          <w:rFonts w:hint="cs"/>
          <w:rtl/>
        </w:rPr>
        <w:t xml:space="preserve">قال أبو محمد البغدادي في </w:t>
      </w:r>
      <w:r w:rsidRPr="008C1780">
        <w:rPr>
          <w:rtl/>
        </w:rPr>
        <w:t>«عيون المسائل للقاضي عبد الوهاب المالكي» (ص193)</w:t>
      </w:r>
      <w:r>
        <w:rPr>
          <w:rFonts w:hint="cs"/>
          <w:rtl/>
        </w:rPr>
        <w:t xml:space="preserve">: معنى العقيق: </w:t>
      </w:r>
      <w:r w:rsidRPr="005300DC">
        <w:rPr>
          <w:rtl/>
        </w:rPr>
        <w:t>خرز أحمر، تتخذ منه الفصوص، يكون باليمن، وبسواحل البحر الأبيض</w:t>
      </w:r>
      <w:r>
        <w:rPr>
          <w:rFonts w:hint="cs"/>
          <w:rtl/>
        </w:rPr>
        <w:t>.</w:t>
      </w:r>
    </w:p>
  </w:footnote>
  <w:footnote w:id="111">
    <w:p w14:paraId="2A748755" w14:textId="77777777" w:rsidR="00136517" w:rsidRPr="003C244E"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3C244E">
        <w:rPr>
          <w:rtl/>
        </w:rPr>
        <w:t xml:space="preserve">«شرح المنتهى» </w:t>
      </w:r>
      <w:proofErr w:type="spellStart"/>
      <w:r w:rsidRPr="003C244E">
        <w:rPr>
          <w:rtl/>
        </w:rPr>
        <w:t>للبهوتي</w:t>
      </w:r>
      <w:proofErr w:type="spellEnd"/>
      <w:r w:rsidRPr="003C244E">
        <w:rPr>
          <w:rtl/>
        </w:rPr>
        <w:t xml:space="preserve"> (1/ 434 ط عالم الكتب)</w:t>
      </w:r>
      <w:r>
        <w:rPr>
          <w:rFonts w:hint="cs"/>
          <w:rtl/>
        </w:rPr>
        <w:t xml:space="preserve">، </w:t>
      </w:r>
      <w:r w:rsidRPr="003C244E">
        <w:rPr>
          <w:rtl/>
        </w:rPr>
        <w:t>«المنهج الصحيح في الجمع بين ما في المقنع والتنقيح» (1/ 515)</w:t>
      </w:r>
      <w:r>
        <w:rPr>
          <w:rFonts w:hint="cs"/>
          <w:rtl/>
        </w:rPr>
        <w:t>.</w:t>
      </w:r>
    </w:p>
  </w:footnote>
  <w:footnote w:id="112">
    <w:p w14:paraId="53789295"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3C244E">
        <w:rPr>
          <w:rtl/>
        </w:rPr>
        <w:t xml:space="preserve">«شرح المنتهى» </w:t>
      </w:r>
      <w:proofErr w:type="spellStart"/>
      <w:r w:rsidRPr="003C244E">
        <w:rPr>
          <w:rtl/>
        </w:rPr>
        <w:t>للبهوتي</w:t>
      </w:r>
      <w:proofErr w:type="spellEnd"/>
      <w:r w:rsidRPr="003C244E">
        <w:rPr>
          <w:rtl/>
        </w:rPr>
        <w:t xml:space="preserve"> (1/ 434 ط عالم الكتب)</w:t>
      </w:r>
      <w:r>
        <w:rPr>
          <w:rFonts w:hint="cs"/>
          <w:rtl/>
        </w:rPr>
        <w:t xml:space="preserve">، </w:t>
      </w:r>
      <w:r w:rsidRPr="003C244E">
        <w:rPr>
          <w:rtl/>
        </w:rPr>
        <w:t>«المنهج الصحيح في الجمع بين ما في المقنع والتنقيح» (1/ 515)</w:t>
      </w:r>
      <w:r>
        <w:rPr>
          <w:rFonts w:hint="cs"/>
          <w:rtl/>
        </w:rPr>
        <w:t>.</w:t>
      </w:r>
    </w:p>
  </w:footnote>
  <w:footnote w:id="113">
    <w:p w14:paraId="539C3BA3" w14:textId="77777777" w:rsidR="00136517" w:rsidRPr="007913EF"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7913EF">
        <w:rPr>
          <w:rtl/>
        </w:rPr>
        <w:t>«البناية شرح الهداية» (12/ 115)</w:t>
      </w:r>
      <w:r>
        <w:rPr>
          <w:rFonts w:hint="cs"/>
          <w:rtl/>
        </w:rPr>
        <w:t xml:space="preserve">، </w:t>
      </w:r>
      <w:r w:rsidRPr="007913EF">
        <w:rPr>
          <w:rtl/>
        </w:rPr>
        <w:t>«حاشية ابن عابدين = رد المحتار ط الحلبي» (6/ 360)</w:t>
      </w:r>
      <w:r>
        <w:rPr>
          <w:rFonts w:hint="cs"/>
          <w:rtl/>
        </w:rPr>
        <w:t>.</w:t>
      </w:r>
    </w:p>
  </w:footnote>
  <w:footnote w:id="114">
    <w:p w14:paraId="2BA8D06E" w14:textId="77777777" w:rsidR="00136517" w:rsidRPr="001C4B8C"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1C4B8C">
        <w:rPr>
          <w:rtl/>
        </w:rPr>
        <w:t>«مواهب الجليل في شرح مختصر خليل» (1/ 127)</w:t>
      </w:r>
      <w:r>
        <w:rPr>
          <w:rFonts w:hint="cs"/>
          <w:rtl/>
        </w:rPr>
        <w:t xml:space="preserve">، </w:t>
      </w:r>
      <w:r w:rsidRPr="001C4B8C">
        <w:rPr>
          <w:rtl/>
        </w:rPr>
        <w:t xml:space="preserve">«شرح الزرقاني على مختصر خليل وحاشية </w:t>
      </w:r>
      <w:proofErr w:type="spellStart"/>
      <w:r w:rsidRPr="001C4B8C">
        <w:rPr>
          <w:rtl/>
        </w:rPr>
        <w:t>البناني</w:t>
      </w:r>
      <w:proofErr w:type="spellEnd"/>
      <w:r w:rsidRPr="001C4B8C">
        <w:rPr>
          <w:rtl/>
        </w:rPr>
        <w:t>» (1/ 66)</w:t>
      </w:r>
      <w:r>
        <w:rPr>
          <w:rFonts w:hint="cs"/>
          <w:rtl/>
        </w:rPr>
        <w:t>.</w:t>
      </w:r>
    </w:p>
  </w:footnote>
  <w:footnote w:id="115">
    <w:p w14:paraId="0650DB3D" w14:textId="77777777" w:rsidR="00136517" w:rsidRPr="001C4B8C"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1C4B8C">
        <w:rPr>
          <w:rtl/>
        </w:rPr>
        <w:t>«الفتاوى الكبرى الفقهية» (1/ 262)</w:t>
      </w:r>
      <w:r>
        <w:rPr>
          <w:rFonts w:hint="cs"/>
          <w:rtl/>
        </w:rPr>
        <w:t xml:space="preserve">، </w:t>
      </w:r>
      <w:r w:rsidRPr="001C4B8C">
        <w:rPr>
          <w:rtl/>
        </w:rPr>
        <w:t>«الفقه المنهجي على مذهب الإمام الشافعي» (3/ 94)</w:t>
      </w:r>
      <w:r>
        <w:rPr>
          <w:rFonts w:hint="cs"/>
          <w:rtl/>
        </w:rPr>
        <w:t>.</w:t>
      </w:r>
    </w:p>
  </w:footnote>
  <w:footnote w:id="116">
    <w:p w14:paraId="66F76D61" w14:textId="77777777" w:rsidR="00136517" w:rsidRPr="005F7334"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5F7334">
        <w:rPr>
          <w:rtl/>
        </w:rPr>
        <w:t>«الإقناع في فقه الإمام أحمد بن حنبل» (1/ 274)</w:t>
      </w:r>
      <w:r>
        <w:rPr>
          <w:rFonts w:hint="cs"/>
          <w:rtl/>
        </w:rPr>
        <w:t xml:space="preserve">، </w:t>
      </w:r>
      <w:r w:rsidRPr="005F7334">
        <w:rPr>
          <w:rtl/>
        </w:rPr>
        <w:t>«الفروع وتصحيح الفروع» (4/ 164)</w:t>
      </w:r>
      <w:r>
        <w:rPr>
          <w:rFonts w:hint="cs"/>
          <w:rtl/>
        </w:rPr>
        <w:t>.</w:t>
      </w:r>
    </w:p>
  </w:footnote>
  <w:footnote w:id="117">
    <w:p w14:paraId="3D2C013F" w14:textId="77777777" w:rsidR="00136517" w:rsidRPr="000D5ED3" w:rsidRDefault="00136517" w:rsidP="0021775A">
      <w:r>
        <w:rPr>
          <w:rStyle w:val="aa"/>
          <w:rFonts w:ascii="Traditional Arabic" w:hAnsi="Traditional Arabic"/>
          <w:sz w:val="28"/>
          <w:rtl/>
        </w:rPr>
        <w:t>(</w:t>
      </w:r>
      <w:r w:rsidRPr="004D1860">
        <w:rPr>
          <w:rStyle w:val="aa"/>
          <w:rFonts w:ascii="Traditional Arabic" w:hAnsi="Traditional Arabic"/>
          <w:sz w:val="28"/>
          <w:rtl/>
        </w:rPr>
        <w:footnoteRef/>
      </w:r>
      <w:r>
        <w:rPr>
          <w:rStyle w:val="aa"/>
          <w:rFonts w:ascii="Traditional Arabic" w:hAnsi="Traditional Arabic"/>
          <w:sz w:val="28"/>
          <w:rtl/>
        </w:rPr>
        <w:t>)</w:t>
      </w:r>
      <w:r w:rsidRPr="004D1860">
        <w:rPr>
          <w:rFonts w:ascii="Traditional Arabic" w:hAnsi="Traditional Arabic"/>
          <w:sz w:val="28"/>
          <w:szCs w:val="28"/>
          <w:rtl/>
        </w:rPr>
        <w:t xml:space="preserve"> </w:t>
      </w:r>
      <w:r>
        <w:rPr>
          <w:rFonts w:ascii="Traditional Arabic" w:hAnsi="Traditional Arabic" w:hint="cs"/>
          <w:sz w:val="28"/>
          <w:szCs w:val="28"/>
          <w:rtl/>
        </w:rPr>
        <w:t xml:space="preserve">أخرجه أبو عبد الله </w:t>
      </w:r>
      <w:proofErr w:type="spellStart"/>
      <w:r>
        <w:rPr>
          <w:rFonts w:ascii="Traditional Arabic" w:hAnsi="Traditional Arabic" w:hint="cs"/>
          <w:sz w:val="28"/>
          <w:szCs w:val="28"/>
          <w:rtl/>
        </w:rPr>
        <w:t>المحاملي</w:t>
      </w:r>
      <w:proofErr w:type="spellEnd"/>
      <w:r>
        <w:rPr>
          <w:rFonts w:ascii="Traditional Arabic" w:hAnsi="Traditional Arabic" w:hint="cs"/>
          <w:sz w:val="28"/>
          <w:szCs w:val="28"/>
          <w:rtl/>
        </w:rPr>
        <w:t xml:space="preserve"> في </w:t>
      </w:r>
      <w:r>
        <w:rPr>
          <w:rtl/>
        </w:rPr>
        <w:t xml:space="preserve">«أمالي </w:t>
      </w:r>
      <w:proofErr w:type="spellStart"/>
      <w:r>
        <w:rPr>
          <w:rtl/>
        </w:rPr>
        <w:t>المحاملي</w:t>
      </w:r>
      <w:proofErr w:type="spellEnd"/>
      <w:r>
        <w:rPr>
          <w:rtl/>
        </w:rPr>
        <w:t xml:space="preserve"> رواية ابن يحيى </w:t>
      </w:r>
      <w:proofErr w:type="gramStart"/>
      <w:r>
        <w:rPr>
          <w:rtl/>
        </w:rPr>
        <w:t>البيع</w:t>
      </w:r>
      <w:r>
        <w:rPr>
          <w:rFonts w:hint="cs"/>
          <w:rtl/>
        </w:rPr>
        <w:t>(</w:t>
      </w:r>
      <w:proofErr w:type="gramEnd"/>
      <w:r>
        <w:rPr>
          <w:rFonts w:hint="cs"/>
          <w:rtl/>
        </w:rPr>
        <w:t xml:space="preserve">111)، وأخرجه البيهقي في شعب الإيمان </w:t>
      </w:r>
      <w:r>
        <w:rPr>
          <w:rtl/>
        </w:rPr>
        <w:t>(</w:t>
      </w:r>
      <w:proofErr w:type="gramStart"/>
      <w:r w:rsidRPr="002E3E14">
        <w:rPr>
          <w:rtl/>
        </w:rPr>
        <w:t>٦٣٥٧</w:t>
      </w:r>
      <w:r>
        <w:rPr>
          <w:rFonts w:hint="cs"/>
          <w:rtl/>
        </w:rPr>
        <w:t xml:space="preserve"> )</w:t>
      </w:r>
      <w:proofErr w:type="gramEnd"/>
      <w:r>
        <w:rPr>
          <w:rFonts w:hint="cs"/>
          <w:rtl/>
        </w:rPr>
        <w:t xml:space="preserve"> قال الألباني في </w:t>
      </w:r>
      <w:r>
        <w:rPr>
          <w:rtl/>
        </w:rPr>
        <w:t>«إرواء الغليل في تخريج أحاديث منار السبيل» (3/ 309)</w:t>
      </w:r>
      <w:r>
        <w:rPr>
          <w:rFonts w:hint="cs"/>
          <w:rtl/>
        </w:rPr>
        <w:t xml:space="preserve">: </w:t>
      </w:r>
      <w:r>
        <w:rPr>
          <w:rtl/>
        </w:rPr>
        <w:t xml:space="preserve">«قال </w:t>
      </w:r>
      <w:proofErr w:type="spellStart"/>
      <w:r>
        <w:rPr>
          <w:rtl/>
        </w:rPr>
        <w:t>العقيلى</w:t>
      </w:r>
      <w:proofErr w:type="spellEnd"/>
      <w:r>
        <w:rPr>
          <w:rtl/>
        </w:rPr>
        <w:t>: لا يثبت ف</w:t>
      </w:r>
      <w:r>
        <w:rPr>
          <w:rFonts w:hint="cs"/>
          <w:rtl/>
        </w:rPr>
        <w:t>ي</w:t>
      </w:r>
      <w:r>
        <w:rPr>
          <w:rtl/>
        </w:rPr>
        <w:t xml:space="preserve"> هذا ش</w:t>
      </w:r>
      <w:r>
        <w:rPr>
          <w:rFonts w:hint="cs"/>
          <w:rtl/>
        </w:rPr>
        <w:t>ي</w:t>
      </w:r>
      <w:r>
        <w:rPr>
          <w:rtl/>
        </w:rPr>
        <w:t>ء، وذكره ابن الجوز</w:t>
      </w:r>
      <w:r>
        <w:rPr>
          <w:rFonts w:hint="cs"/>
          <w:rtl/>
        </w:rPr>
        <w:t>ي</w:t>
      </w:r>
      <w:r>
        <w:rPr>
          <w:rtl/>
        </w:rPr>
        <w:t xml:space="preserve"> ف</w:t>
      </w:r>
      <w:r>
        <w:rPr>
          <w:rFonts w:hint="cs"/>
          <w:rtl/>
        </w:rPr>
        <w:t>ي</w:t>
      </w:r>
      <w:r>
        <w:rPr>
          <w:rtl/>
        </w:rPr>
        <w:t xml:space="preserve"> " الموضوعات " (ص 197)»</w:t>
      </w:r>
      <w:r>
        <w:rPr>
          <w:rFonts w:hint="cs"/>
          <w:rtl/>
        </w:rPr>
        <w:t xml:space="preserve"> </w:t>
      </w:r>
    </w:p>
  </w:footnote>
  <w:footnote w:id="118">
    <w:p w14:paraId="5C38B403" w14:textId="77777777" w:rsidR="00136517" w:rsidRPr="003153E7" w:rsidRDefault="00136517" w:rsidP="0021775A">
      <w:r>
        <w:rPr>
          <w:rStyle w:val="aa"/>
          <w:rFonts w:ascii="Traditional Arabic" w:eastAsiaTheme="majorEastAsia" w:hAnsi="Traditional Arabic"/>
          <w:sz w:val="28"/>
          <w:rtl/>
        </w:rPr>
        <w:t>(</w:t>
      </w:r>
      <w:r w:rsidRPr="004D1860">
        <w:rPr>
          <w:rStyle w:val="aa"/>
          <w:rFonts w:ascii="Traditional Arabic" w:eastAsiaTheme="majorEastAsia" w:hAnsi="Traditional Arabic"/>
          <w:sz w:val="28"/>
          <w:rtl/>
        </w:rPr>
        <w:footnoteRef/>
      </w:r>
      <w:r>
        <w:rPr>
          <w:rStyle w:val="aa"/>
          <w:rFonts w:ascii="Traditional Arabic" w:eastAsiaTheme="majorEastAsia" w:hAnsi="Traditional Arabic"/>
          <w:sz w:val="28"/>
          <w:rtl/>
        </w:rPr>
        <w:t>)</w:t>
      </w:r>
      <w:r w:rsidRPr="004D1860">
        <w:rPr>
          <w:rFonts w:ascii="Traditional Arabic" w:hAnsi="Traditional Arabic"/>
          <w:sz w:val="28"/>
          <w:szCs w:val="28"/>
          <w:rtl/>
        </w:rPr>
        <w:t xml:space="preserve"> ينظر:</w:t>
      </w:r>
      <w:r>
        <w:rPr>
          <w:rFonts w:ascii="Traditional Arabic" w:hAnsi="Traditional Arabic" w:hint="cs"/>
          <w:sz w:val="28"/>
          <w:szCs w:val="28"/>
          <w:rtl/>
        </w:rPr>
        <w:t xml:space="preserve"> </w:t>
      </w:r>
      <w:r>
        <w:rPr>
          <w:rtl/>
        </w:rPr>
        <w:t xml:space="preserve">«شرح المنتهى» </w:t>
      </w:r>
      <w:proofErr w:type="spellStart"/>
      <w:r>
        <w:rPr>
          <w:rtl/>
        </w:rPr>
        <w:t>للبهوتي</w:t>
      </w:r>
      <w:proofErr w:type="spellEnd"/>
      <w:r>
        <w:rPr>
          <w:rtl/>
        </w:rPr>
        <w:t xml:space="preserve"> (1/ 434 ط عالم الكتب)</w:t>
      </w:r>
      <w:r>
        <w:rPr>
          <w:rFonts w:hint="cs"/>
          <w:rtl/>
        </w:rPr>
        <w:t>.</w:t>
      </w:r>
    </w:p>
  </w:footnote>
  <w:footnote w:id="119">
    <w:p w14:paraId="065EC709" w14:textId="77777777" w:rsidR="00136517" w:rsidRPr="003B657C"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3B657C">
        <w:rPr>
          <w:rtl/>
        </w:rPr>
        <w:t xml:space="preserve">«شرح المنتهى» </w:t>
      </w:r>
      <w:proofErr w:type="spellStart"/>
      <w:r w:rsidRPr="003B657C">
        <w:rPr>
          <w:rtl/>
        </w:rPr>
        <w:t>للبهوتي</w:t>
      </w:r>
      <w:proofErr w:type="spellEnd"/>
      <w:r w:rsidRPr="003B657C">
        <w:rPr>
          <w:rtl/>
        </w:rPr>
        <w:t xml:space="preserve"> (1/ 434 ط عالم الكتب)</w:t>
      </w:r>
      <w:r>
        <w:rPr>
          <w:rFonts w:hint="cs"/>
          <w:rtl/>
        </w:rPr>
        <w:t>.</w:t>
      </w:r>
    </w:p>
  </w:footnote>
  <w:footnote w:id="120">
    <w:p w14:paraId="7D0665FA" w14:textId="77777777" w:rsidR="00136517" w:rsidRPr="004D1860" w:rsidRDefault="00136517" w:rsidP="0021775A">
      <w:pPr>
        <w:pStyle w:val="ab"/>
        <w:jc w:val="both"/>
      </w:pPr>
      <w:r>
        <w:rPr>
          <w:rStyle w:val="aa"/>
          <w:rtl/>
        </w:rPr>
        <w:t>(</w:t>
      </w:r>
      <w:r w:rsidRPr="004D1860">
        <w:rPr>
          <w:rStyle w:val="aa"/>
          <w:rtl/>
        </w:rPr>
        <w:footnoteRef/>
      </w:r>
      <w:r>
        <w:rPr>
          <w:rStyle w:val="aa"/>
          <w:rtl/>
        </w:rPr>
        <w:t>)</w:t>
      </w:r>
      <w:r w:rsidRPr="004D1860">
        <w:rPr>
          <w:rtl/>
        </w:rPr>
        <w:t xml:space="preserve"> </w:t>
      </w:r>
      <w:r w:rsidRPr="009E223E">
        <w:rPr>
          <w:rtl/>
        </w:rPr>
        <w:t>أخرجه البخاري (</w:t>
      </w:r>
      <w:hyperlink r:id="rId15" w:tooltip="إضغط هنا لعرض الحديث" w:history="1">
        <w:r w:rsidRPr="009E223E">
          <w:rPr>
            <w:rStyle w:val="Hyperlink"/>
            <w:rtl/>
          </w:rPr>
          <w:t>5870</w:t>
        </w:r>
      </w:hyperlink>
      <w:r w:rsidRPr="009E223E">
        <w:rPr>
          <w:rtl/>
        </w:rPr>
        <w:t>)</w:t>
      </w:r>
      <w:r>
        <w:rPr>
          <w:rFonts w:hint="cs"/>
          <w:rtl/>
        </w:rPr>
        <w:t>.</w:t>
      </w:r>
    </w:p>
  </w:footnote>
  <w:footnote w:id="121">
    <w:p w14:paraId="7983337C" w14:textId="77777777" w:rsidR="00136517" w:rsidRPr="009F0292"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9F0292">
        <w:rPr>
          <w:rtl/>
        </w:rPr>
        <w:t>«الفتاوى الكبرى الفقهية» (1/ 262)</w:t>
      </w:r>
      <w:r>
        <w:rPr>
          <w:rFonts w:hint="cs"/>
          <w:rtl/>
        </w:rPr>
        <w:t xml:space="preserve">، </w:t>
      </w:r>
      <w:r w:rsidRPr="009F0292">
        <w:rPr>
          <w:rtl/>
        </w:rPr>
        <w:t>«الفقه المنهجي على مذهب الإمام الشافعي» (3/ 94)</w:t>
      </w:r>
      <w:r>
        <w:rPr>
          <w:rFonts w:hint="cs"/>
          <w:rtl/>
        </w:rPr>
        <w:t>.</w:t>
      </w:r>
    </w:p>
  </w:footnote>
  <w:footnote w:id="122">
    <w:p w14:paraId="395B0C11" w14:textId="77777777" w:rsidR="00136517" w:rsidRPr="008E479F" w:rsidRDefault="00136517" w:rsidP="0021775A">
      <w:pPr>
        <w:pStyle w:val="ab"/>
        <w:jc w:val="both"/>
      </w:pPr>
      <w:r>
        <w:rPr>
          <w:rStyle w:val="aa"/>
          <w:rtl/>
        </w:rPr>
        <w:t>(</w:t>
      </w:r>
      <w:r w:rsidRPr="004D1860">
        <w:rPr>
          <w:rStyle w:val="aa"/>
          <w:rtl/>
        </w:rPr>
        <w:footnoteRef/>
      </w:r>
      <w:r>
        <w:rPr>
          <w:rStyle w:val="aa"/>
          <w:rtl/>
        </w:rPr>
        <w:t>)</w:t>
      </w:r>
      <w:r w:rsidRPr="004D1860">
        <w:rPr>
          <w:rtl/>
        </w:rPr>
        <w:t xml:space="preserve"> ينظر:</w:t>
      </w:r>
      <w:r>
        <w:rPr>
          <w:rFonts w:hint="cs"/>
          <w:rtl/>
        </w:rPr>
        <w:t xml:space="preserve"> </w:t>
      </w:r>
      <w:r w:rsidRPr="008E479F">
        <w:rPr>
          <w:rtl/>
        </w:rPr>
        <w:t>«حاشية ابن عابدين = رد المحتار ط الحلبي» (6/ 360)</w:t>
      </w:r>
      <w:r>
        <w:rPr>
          <w:rFonts w:hint="cs"/>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0DCD"/>
    <w:multiLevelType w:val="hybridMultilevel"/>
    <w:tmpl w:val="E3BC5DBE"/>
    <w:lvl w:ilvl="0" w:tplc="3FECC7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F265F"/>
    <w:multiLevelType w:val="multilevel"/>
    <w:tmpl w:val="67800A52"/>
    <w:lvl w:ilvl="0">
      <w:start w:val="1"/>
      <w:numFmt w:val="decimal"/>
      <w:suff w:val="space"/>
      <w:lvlText w:val="%1-"/>
      <w:lvlJc w:val="left"/>
      <w:pPr>
        <w:ind w:left="1080" w:hanging="720"/>
      </w:pPr>
      <w:rPr>
        <w:rFonts w:hint="default"/>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2" w15:restartNumberingAfterBreak="0">
    <w:nsid w:val="137B026F"/>
    <w:multiLevelType w:val="multilevel"/>
    <w:tmpl w:val="6F208C3C"/>
    <w:lvl w:ilvl="0">
      <w:start w:val="1"/>
      <w:numFmt w:val="decimal"/>
      <w:suff w:val="space"/>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398719B"/>
    <w:multiLevelType w:val="multilevel"/>
    <w:tmpl w:val="E3D893D4"/>
    <w:lvl w:ilvl="0">
      <w:start w:val="1"/>
      <w:numFmt w:val="decimal"/>
      <w:suff w:val="space"/>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4F06BCD"/>
    <w:multiLevelType w:val="multilevel"/>
    <w:tmpl w:val="ACE07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F1C33"/>
    <w:multiLevelType w:val="multilevel"/>
    <w:tmpl w:val="67A6D248"/>
    <w:lvl w:ilvl="0">
      <w:start w:val="1"/>
      <w:numFmt w:val="decimal"/>
      <w:suff w:val="space"/>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E7B1BC5"/>
    <w:multiLevelType w:val="hybridMultilevel"/>
    <w:tmpl w:val="D8B41D34"/>
    <w:lvl w:ilvl="0" w:tplc="24C63D16">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32241"/>
    <w:multiLevelType w:val="hybridMultilevel"/>
    <w:tmpl w:val="5518F13E"/>
    <w:lvl w:ilvl="0" w:tplc="00E82C86">
      <w:start w:val="1"/>
      <w:numFmt w:val="decimal"/>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15:restartNumberingAfterBreak="0">
    <w:nsid w:val="2D0975E3"/>
    <w:multiLevelType w:val="multilevel"/>
    <w:tmpl w:val="694278DE"/>
    <w:lvl w:ilvl="0">
      <w:start w:val="1"/>
      <w:numFmt w:val="decimal"/>
      <w:suff w:val="space"/>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0FA29C4"/>
    <w:multiLevelType w:val="hybridMultilevel"/>
    <w:tmpl w:val="F8D83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551E81"/>
    <w:multiLevelType w:val="hybridMultilevel"/>
    <w:tmpl w:val="427E2D30"/>
    <w:lvl w:ilvl="0" w:tplc="AAD2CED4">
      <w:start w:val="5"/>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32261B"/>
    <w:multiLevelType w:val="hybridMultilevel"/>
    <w:tmpl w:val="2B00FA80"/>
    <w:lvl w:ilvl="0" w:tplc="8A0E9F6A">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B017AA"/>
    <w:multiLevelType w:val="hybridMultilevel"/>
    <w:tmpl w:val="95A8EA08"/>
    <w:lvl w:ilvl="0" w:tplc="F02429E4">
      <w:start w:val="1"/>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E39DA"/>
    <w:multiLevelType w:val="multilevel"/>
    <w:tmpl w:val="EDCC5D34"/>
    <w:lvl w:ilvl="0">
      <w:start w:val="1"/>
      <w:numFmt w:val="decimal"/>
      <w:suff w:val="space"/>
      <w:lvlText w:val="%1-"/>
      <w:lvlJc w:val="left"/>
      <w:pPr>
        <w:ind w:left="1080" w:hanging="72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8874107"/>
    <w:multiLevelType w:val="hybridMultilevel"/>
    <w:tmpl w:val="EDF0A2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25A6E"/>
    <w:multiLevelType w:val="hybridMultilevel"/>
    <w:tmpl w:val="8D06ABE6"/>
    <w:lvl w:ilvl="0" w:tplc="4F5CE4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16510C"/>
    <w:multiLevelType w:val="hybridMultilevel"/>
    <w:tmpl w:val="91667F30"/>
    <w:lvl w:ilvl="0" w:tplc="4F5CE4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9613F"/>
    <w:multiLevelType w:val="multilevel"/>
    <w:tmpl w:val="07408444"/>
    <w:lvl w:ilvl="0">
      <w:start w:val="1"/>
      <w:numFmt w:val="decimal"/>
      <w:suff w:val="space"/>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528344EB"/>
    <w:multiLevelType w:val="hybridMultilevel"/>
    <w:tmpl w:val="78BC3F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E1D2B"/>
    <w:multiLevelType w:val="hybridMultilevel"/>
    <w:tmpl w:val="D410E0FE"/>
    <w:lvl w:ilvl="0" w:tplc="4F5CE4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421F19"/>
    <w:multiLevelType w:val="multilevel"/>
    <w:tmpl w:val="EB4A25F2"/>
    <w:lvl w:ilvl="0">
      <w:start w:val="1"/>
      <w:numFmt w:val="decimal"/>
      <w:suff w:val="space"/>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635E539F"/>
    <w:multiLevelType w:val="multilevel"/>
    <w:tmpl w:val="2B5CBDBC"/>
    <w:lvl w:ilvl="0">
      <w:start w:val="1"/>
      <w:numFmt w:val="decimal"/>
      <w:suff w:val="space"/>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647B0DD0"/>
    <w:multiLevelType w:val="multilevel"/>
    <w:tmpl w:val="E8D27F16"/>
    <w:lvl w:ilvl="0">
      <w:start w:val="1"/>
      <w:numFmt w:val="decimal"/>
      <w:suff w:val="space"/>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673400E4"/>
    <w:multiLevelType w:val="multilevel"/>
    <w:tmpl w:val="3946B254"/>
    <w:lvl w:ilvl="0">
      <w:start w:val="1"/>
      <w:numFmt w:val="decimal"/>
      <w:suff w:val="space"/>
      <w:lvlText w:val="%1-"/>
      <w:lvlJc w:val="left"/>
      <w:pPr>
        <w:ind w:left="356" w:hanging="360"/>
      </w:pPr>
      <w:rPr>
        <w:rFonts w:hint="default"/>
      </w:rPr>
    </w:lvl>
    <w:lvl w:ilvl="1" w:tentative="1">
      <w:start w:val="1"/>
      <w:numFmt w:val="lowerLetter"/>
      <w:lvlText w:val="%2."/>
      <w:lvlJc w:val="left"/>
      <w:pPr>
        <w:ind w:left="1076" w:hanging="360"/>
      </w:pPr>
    </w:lvl>
    <w:lvl w:ilvl="2" w:tentative="1">
      <w:start w:val="1"/>
      <w:numFmt w:val="lowerRoman"/>
      <w:lvlText w:val="%3."/>
      <w:lvlJc w:val="right"/>
      <w:pPr>
        <w:ind w:left="1796" w:hanging="180"/>
      </w:pPr>
    </w:lvl>
    <w:lvl w:ilvl="3" w:tentative="1">
      <w:start w:val="1"/>
      <w:numFmt w:val="decimal"/>
      <w:lvlText w:val="%4."/>
      <w:lvlJc w:val="left"/>
      <w:pPr>
        <w:ind w:left="2516" w:hanging="360"/>
      </w:pPr>
    </w:lvl>
    <w:lvl w:ilvl="4" w:tentative="1">
      <w:start w:val="1"/>
      <w:numFmt w:val="lowerLetter"/>
      <w:lvlText w:val="%5."/>
      <w:lvlJc w:val="left"/>
      <w:pPr>
        <w:ind w:left="3236" w:hanging="360"/>
      </w:pPr>
    </w:lvl>
    <w:lvl w:ilvl="5" w:tentative="1">
      <w:start w:val="1"/>
      <w:numFmt w:val="lowerRoman"/>
      <w:lvlText w:val="%6."/>
      <w:lvlJc w:val="right"/>
      <w:pPr>
        <w:ind w:left="3956" w:hanging="180"/>
      </w:pPr>
    </w:lvl>
    <w:lvl w:ilvl="6" w:tentative="1">
      <w:start w:val="1"/>
      <w:numFmt w:val="decimal"/>
      <w:lvlText w:val="%7."/>
      <w:lvlJc w:val="left"/>
      <w:pPr>
        <w:ind w:left="4676" w:hanging="360"/>
      </w:pPr>
    </w:lvl>
    <w:lvl w:ilvl="7" w:tentative="1">
      <w:start w:val="1"/>
      <w:numFmt w:val="lowerLetter"/>
      <w:lvlText w:val="%8."/>
      <w:lvlJc w:val="left"/>
      <w:pPr>
        <w:ind w:left="5396" w:hanging="360"/>
      </w:pPr>
    </w:lvl>
    <w:lvl w:ilvl="8" w:tentative="1">
      <w:start w:val="1"/>
      <w:numFmt w:val="lowerRoman"/>
      <w:lvlText w:val="%9."/>
      <w:lvlJc w:val="right"/>
      <w:pPr>
        <w:ind w:left="6116" w:hanging="180"/>
      </w:pPr>
    </w:lvl>
  </w:abstractNum>
  <w:abstractNum w:abstractNumId="24" w15:restartNumberingAfterBreak="0">
    <w:nsid w:val="67660BE5"/>
    <w:multiLevelType w:val="hybridMultilevel"/>
    <w:tmpl w:val="0BC6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86C7D"/>
    <w:multiLevelType w:val="hybridMultilevel"/>
    <w:tmpl w:val="CCF43654"/>
    <w:lvl w:ilvl="0" w:tplc="C0528D44">
      <w:start w:val="1"/>
      <w:numFmt w:val="decimal"/>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6A354CF4"/>
    <w:multiLevelType w:val="hybridMultilevel"/>
    <w:tmpl w:val="FF5ADD2A"/>
    <w:lvl w:ilvl="0" w:tplc="98C43CD4">
      <w:start w:val="1"/>
      <w:numFmt w:val="decimal"/>
      <w:lvlText w:val="%1-"/>
      <w:lvlJc w:val="left"/>
      <w:pPr>
        <w:ind w:left="984" w:hanging="720"/>
      </w:pPr>
      <w:rPr>
        <w:rFonts w:hint="default"/>
        <w:b/>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7" w15:restartNumberingAfterBreak="0">
    <w:nsid w:val="6B532407"/>
    <w:multiLevelType w:val="hybridMultilevel"/>
    <w:tmpl w:val="934429B8"/>
    <w:lvl w:ilvl="0" w:tplc="7DDE4398">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B558FB"/>
    <w:multiLevelType w:val="hybridMultilevel"/>
    <w:tmpl w:val="EA101AB4"/>
    <w:lvl w:ilvl="0" w:tplc="4F5CE4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0A1B8E"/>
    <w:multiLevelType w:val="hybridMultilevel"/>
    <w:tmpl w:val="EE7CCD86"/>
    <w:lvl w:ilvl="0" w:tplc="005AE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B938E4"/>
    <w:multiLevelType w:val="multilevel"/>
    <w:tmpl w:val="17C64E56"/>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65672D"/>
    <w:multiLevelType w:val="hybridMultilevel"/>
    <w:tmpl w:val="F7C026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7C2E3326"/>
    <w:multiLevelType w:val="hybridMultilevel"/>
    <w:tmpl w:val="A7062160"/>
    <w:lvl w:ilvl="0" w:tplc="4F5CE4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B5595E"/>
    <w:multiLevelType w:val="hybridMultilevel"/>
    <w:tmpl w:val="9F32A95A"/>
    <w:lvl w:ilvl="0" w:tplc="5EBA9CE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D1631"/>
    <w:multiLevelType w:val="hybridMultilevel"/>
    <w:tmpl w:val="6A3271B6"/>
    <w:lvl w:ilvl="0" w:tplc="053887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9581479">
    <w:abstractNumId w:val="17"/>
  </w:num>
  <w:num w:numId="2" w16cid:durableId="1186141917">
    <w:abstractNumId w:val="15"/>
  </w:num>
  <w:num w:numId="3" w16cid:durableId="1363096513">
    <w:abstractNumId w:val="32"/>
  </w:num>
  <w:num w:numId="4" w16cid:durableId="1003238417">
    <w:abstractNumId w:val="27"/>
  </w:num>
  <w:num w:numId="5" w16cid:durableId="806124896">
    <w:abstractNumId w:val="18"/>
  </w:num>
  <w:num w:numId="6" w16cid:durableId="816729369">
    <w:abstractNumId w:val="14"/>
  </w:num>
  <w:num w:numId="7" w16cid:durableId="2030719435">
    <w:abstractNumId w:val="7"/>
  </w:num>
  <w:num w:numId="8" w16cid:durableId="248931682">
    <w:abstractNumId w:val="28"/>
  </w:num>
  <w:num w:numId="9" w16cid:durableId="871111995">
    <w:abstractNumId w:val="33"/>
  </w:num>
  <w:num w:numId="10" w16cid:durableId="455489799">
    <w:abstractNumId w:val="19"/>
  </w:num>
  <w:num w:numId="11" w16cid:durableId="1960336726">
    <w:abstractNumId w:val="16"/>
  </w:num>
  <w:num w:numId="12" w16cid:durableId="1686904111">
    <w:abstractNumId w:val="23"/>
  </w:num>
  <w:num w:numId="13" w16cid:durableId="1322850369">
    <w:abstractNumId w:val="5"/>
  </w:num>
  <w:num w:numId="14" w16cid:durableId="606811859">
    <w:abstractNumId w:val="21"/>
  </w:num>
  <w:num w:numId="15" w16cid:durableId="1935674569">
    <w:abstractNumId w:val="0"/>
  </w:num>
  <w:num w:numId="16" w16cid:durableId="485509262">
    <w:abstractNumId w:val="26"/>
  </w:num>
  <w:num w:numId="17" w16cid:durableId="1046490226">
    <w:abstractNumId w:val="11"/>
  </w:num>
  <w:num w:numId="18" w16cid:durableId="1538665991">
    <w:abstractNumId w:val="1"/>
  </w:num>
  <w:num w:numId="19" w16cid:durableId="12464782">
    <w:abstractNumId w:val="13"/>
  </w:num>
  <w:num w:numId="20" w16cid:durableId="524490430">
    <w:abstractNumId w:val="22"/>
  </w:num>
  <w:num w:numId="21" w16cid:durableId="642195275">
    <w:abstractNumId w:val="10"/>
  </w:num>
  <w:num w:numId="22" w16cid:durableId="617224881">
    <w:abstractNumId w:val="29"/>
  </w:num>
  <w:num w:numId="23" w16cid:durableId="508372051">
    <w:abstractNumId w:val="8"/>
  </w:num>
  <w:num w:numId="24" w16cid:durableId="730811728">
    <w:abstractNumId w:val="20"/>
  </w:num>
  <w:num w:numId="25" w16cid:durableId="720447463">
    <w:abstractNumId w:val="3"/>
  </w:num>
  <w:num w:numId="26" w16cid:durableId="2067335050">
    <w:abstractNumId w:val="2"/>
  </w:num>
  <w:num w:numId="27" w16cid:durableId="1880819823">
    <w:abstractNumId w:val="34"/>
  </w:num>
  <w:num w:numId="28" w16cid:durableId="1249923182">
    <w:abstractNumId w:val="4"/>
  </w:num>
  <w:num w:numId="29" w16cid:durableId="1680346820">
    <w:abstractNumId w:val="12"/>
  </w:num>
  <w:num w:numId="30" w16cid:durableId="507715487">
    <w:abstractNumId w:val="30"/>
  </w:num>
  <w:num w:numId="31" w16cid:durableId="1846019007">
    <w:abstractNumId w:val="25"/>
  </w:num>
  <w:num w:numId="32" w16cid:durableId="1615986913">
    <w:abstractNumId w:val="9"/>
  </w:num>
  <w:num w:numId="33" w16cid:durableId="1948461924">
    <w:abstractNumId w:val="31"/>
  </w:num>
  <w:num w:numId="34" w16cid:durableId="1226382125">
    <w:abstractNumId w:val="24"/>
  </w:num>
  <w:num w:numId="35" w16cid:durableId="14447651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47C"/>
    <w:rsid w:val="000004C6"/>
    <w:rsid w:val="00003A1E"/>
    <w:rsid w:val="00013D53"/>
    <w:rsid w:val="00025CE0"/>
    <w:rsid w:val="0008587F"/>
    <w:rsid w:val="000D6FC4"/>
    <w:rsid w:val="000E798B"/>
    <w:rsid w:val="000F347C"/>
    <w:rsid w:val="00136517"/>
    <w:rsid w:val="001435F8"/>
    <w:rsid w:val="001C1C52"/>
    <w:rsid w:val="001C5FFD"/>
    <w:rsid w:val="0021775A"/>
    <w:rsid w:val="00222F32"/>
    <w:rsid w:val="002244C9"/>
    <w:rsid w:val="00224EFA"/>
    <w:rsid w:val="00244EE0"/>
    <w:rsid w:val="0027593A"/>
    <w:rsid w:val="002A3582"/>
    <w:rsid w:val="002B2211"/>
    <w:rsid w:val="002D2CCC"/>
    <w:rsid w:val="002F4C18"/>
    <w:rsid w:val="00334FE8"/>
    <w:rsid w:val="00353B63"/>
    <w:rsid w:val="00370A5E"/>
    <w:rsid w:val="00390A89"/>
    <w:rsid w:val="003A35EB"/>
    <w:rsid w:val="003F4FD2"/>
    <w:rsid w:val="00426CA2"/>
    <w:rsid w:val="004529FF"/>
    <w:rsid w:val="00464E68"/>
    <w:rsid w:val="00482496"/>
    <w:rsid w:val="004C2F60"/>
    <w:rsid w:val="00565E98"/>
    <w:rsid w:val="005C0C02"/>
    <w:rsid w:val="005E5396"/>
    <w:rsid w:val="006209D5"/>
    <w:rsid w:val="00674895"/>
    <w:rsid w:val="00716B4C"/>
    <w:rsid w:val="007808E8"/>
    <w:rsid w:val="007870FD"/>
    <w:rsid w:val="007C2284"/>
    <w:rsid w:val="00814762"/>
    <w:rsid w:val="008870E0"/>
    <w:rsid w:val="0092031C"/>
    <w:rsid w:val="00945926"/>
    <w:rsid w:val="009515F5"/>
    <w:rsid w:val="009629CF"/>
    <w:rsid w:val="00994B1F"/>
    <w:rsid w:val="0099775E"/>
    <w:rsid w:val="00A40B7E"/>
    <w:rsid w:val="00A56885"/>
    <w:rsid w:val="00A62014"/>
    <w:rsid w:val="00A863E1"/>
    <w:rsid w:val="00AB547D"/>
    <w:rsid w:val="00B202D6"/>
    <w:rsid w:val="00B26109"/>
    <w:rsid w:val="00B37F7F"/>
    <w:rsid w:val="00B54C42"/>
    <w:rsid w:val="00B902B0"/>
    <w:rsid w:val="00BB6728"/>
    <w:rsid w:val="00BE00DE"/>
    <w:rsid w:val="00BE7128"/>
    <w:rsid w:val="00C24EA6"/>
    <w:rsid w:val="00C3665E"/>
    <w:rsid w:val="00C619F2"/>
    <w:rsid w:val="00C72F58"/>
    <w:rsid w:val="00CD4D3C"/>
    <w:rsid w:val="00D1540E"/>
    <w:rsid w:val="00D419FE"/>
    <w:rsid w:val="00D80AC9"/>
    <w:rsid w:val="00D93247"/>
    <w:rsid w:val="00DB46D4"/>
    <w:rsid w:val="00E64B0E"/>
    <w:rsid w:val="00E65B8F"/>
    <w:rsid w:val="00E8331B"/>
    <w:rsid w:val="00E901AC"/>
    <w:rsid w:val="00E92DBF"/>
    <w:rsid w:val="00EA18F5"/>
    <w:rsid w:val="00EC2A15"/>
    <w:rsid w:val="00EE578A"/>
    <w:rsid w:val="00F415F4"/>
    <w:rsid w:val="00F67AB7"/>
    <w:rsid w:val="00FA5C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1DAEF"/>
  <w15:chartTrackingRefBased/>
  <w15:docId w15:val="{FEF0D904-02C8-4E75-BEB5-B32059B5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FE8"/>
    <w:pPr>
      <w:bidi/>
      <w:spacing w:after="0" w:line="240" w:lineRule="auto"/>
      <w:ind w:firstLine="567"/>
      <w:jc w:val="both"/>
    </w:pPr>
    <w:rPr>
      <w:rFonts w:ascii="Calibri" w:eastAsia="Calibri" w:hAnsi="Calibri" w:cs="Traditional Arabic"/>
      <w:kern w:val="0"/>
      <w:szCs w:val="36"/>
      <w14:ligatures w14:val="none"/>
    </w:rPr>
  </w:style>
  <w:style w:type="paragraph" w:styleId="1">
    <w:name w:val="heading 1"/>
    <w:basedOn w:val="a"/>
    <w:next w:val="a"/>
    <w:link w:val="1Char"/>
    <w:uiPriority w:val="9"/>
    <w:qFormat/>
    <w:rsid w:val="00E92DBF"/>
    <w:pPr>
      <w:keepNext/>
      <w:keepLines/>
      <w:spacing w:before="360" w:after="80" w:line="259" w:lineRule="auto"/>
      <w:ind w:firstLine="0"/>
      <w:jc w:val="left"/>
      <w:outlineLvl w:val="0"/>
    </w:pPr>
    <w:rPr>
      <w:rFonts w:asciiTheme="majorHAnsi" w:eastAsiaTheme="majorEastAsia" w:hAnsiTheme="majorHAnsi" w:cs="Sultan bold"/>
      <w:color w:val="2F5496" w:themeColor="accent1" w:themeShade="BF"/>
      <w:kern w:val="2"/>
      <w:sz w:val="40"/>
      <w:szCs w:val="44"/>
      <w14:ligatures w14:val="standardContextual"/>
    </w:rPr>
  </w:style>
  <w:style w:type="paragraph" w:styleId="2">
    <w:name w:val="heading 2"/>
    <w:basedOn w:val="a"/>
    <w:next w:val="a"/>
    <w:link w:val="2Char"/>
    <w:uiPriority w:val="9"/>
    <w:unhideWhenUsed/>
    <w:qFormat/>
    <w:rsid w:val="000F347C"/>
    <w:pPr>
      <w:keepNext/>
      <w:keepLines/>
      <w:spacing w:before="160" w:after="80" w:line="259" w:lineRule="auto"/>
      <w:ind w:firstLine="0"/>
      <w:jc w:val="left"/>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Char"/>
    <w:uiPriority w:val="9"/>
    <w:unhideWhenUsed/>
    <w:qFormat/>
    <w:rsid w:val="000F347C"/>
    <w:pPr>
      <w:keepNext/>
      <w:keepLines/>
      <w:spacing w:before="160" w:after="80" w:line="259" w:lineRule="auto"/>
      <w:ind w:firstLine="0"/>
      <w:jc w:val="left"/>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4">
    <w:name w:val="heading 4"/>
    <w:basedOn w:val="a"/>
    <w:next w:val="a"/>
    <w:link w:val="4Char"/>
    <w:uiPriority w:val="9"/>
    <w:unhideWhenUsed/>
    <w:qFormat/>
    <w:rsid w:val="000F347C"/>
    <w:pPr>
      <w:keepNext/>
      <w:keepLines/>
      <w:spacing w:before="80" w:after="40" w:line="259" w:lineRule="auto"/>
      <w:ind w:firstLine="0"/>
      <w:jc w:val="left"/>
      <w:outlineLvl w:val="3"/>
    </w:pPr>
    <w:rPr>
      <w:rFonts w:asciiTheme="minorHAnsi" w:eastAsiaTheme="majorEastAsia" w:hAnsiTheme="minorHAnsi" w:cstheme="majorBidi"/>
      <w:i/>
      <w:iCs/>
      <w:color w:val="2F5496" w:themeColor="accent1" w:themeShade="BF"/>
      <w:kern w:val="2"/>
      <w14:ligatures w14:val="standardContextual"/>
    </w:rPr>
  </w:style>
  <w:style w:type="paragraph" w:styleId="5">
    <w:name w:val="heading 5"/>
    <w:basedOn w:val="a"/>
    <w:next w:val="a"/>
    <w:link w:val="5Char"/>
    <w:uiPriority w:val="9"/>
    <w:unhideWhenUsed/>
    <w:qFormat/>
    <w:rsid w:val="000F347C"/>
    <w:pPr>
      <w:keepNext/>
      <w:keepLines/>
      <w:spacing w:before="80" w:after="40" w:line="259" w:lineRule="auto"/>
      <w:ind w:firstLine="0"/>
      <w:jc w:val="left"/>
      <w:outlineLvl w:val="4"/>
    </w:pPr>
    <w:rPr>
      <w:rFonts w:asciiTheme="minorHAnsi" w:eastAsiaTheme="majorEastAsia" w:hAnsiTheme="minorHAnsi" w:cstheme="majorBidi"/>
      <w:color w:val="2F5496" w:themeColor="accent1" w:themeShade="BF"/>
      <w:kern w:val="2"/>
      <w14:ligatures w14:val="standardContextual"/>
    </w:rPr>
  </w:style>
  <w:style w:type="paragraph" w:styleId="6">
    <w:name w:val="heading 6"/>
    <w:basedOn w:val="a"/>
    <w:next w:val="a"/>
    <w:link w:val="6Char"/>
    <w:uiPriority w:val="9"/>
    <w:unhideWhenUsed/>
    <w:qFormat/>
    <w:rsid w:val="000F347C"/>
    <w:pPr>
      <w:keepNext/>
      <w:keepLines/>
      <w:spacing w:before="40" w:line="259" w:lineRule="auto"/>
      <w:ind w:firstLine="0"/>
      <w:jc w:val="left"/>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Char"/>
    <w:uiPriority w:val="9"/>
    <w:semiHidden/>
    <w:unhideWhenUsed/>
    <w:qFormat/>
    <w:rsid w:val="000F347C"/>
    <w:pPr>
      <w:keepNext/>
      <w:keepLines/>
      <w:spacing w:before="40" w:line="259" w:lineRule="auto"/>
      <w:ind w:firstLine="0"/>
      <w:jc w:val="left"/>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Char"/>
    <w:uiPriority w:val="9"/>
    <w:semiHidden/>
    <w:unhideWhenUsed/>
    <w:qFormat/>
    <w:rsid w:val="000F347C"/>
    <w:pPr>
      <w:keepNext/>
      <w:keepLines/>
      <w:spacing w:line="259" w:lineRule="auto"/>
      <w:ind w:firstLine="0"/>
      <w:jc w:val="left"/>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Char"/>
    <w:uiPriority w:val="9"/>
    <w:semiHidden/>
    <w:unhideWhenUsed/>
    <w:qFormat/>
    <w:rsid w:val="000F347C"/>
    <w:pPr>
      <w:keepNext/>
      <w:keepLines/>
      <w:spacing w:line="259" w:lineRule="auto"/>
      <w:ind w:firstLine="0"/>
      <w:jc w:val="left"/>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92DBF"/>
    <w:rPr>
      <w:rFonts w:asciiTheme="majorHAnsi" w:eastAsiaTheme="majorEastAsia" w:hAnsiTheme="majorHAnsi" w:cs="Sultan bold"/>
      <w:color w:val="2F5496" w:themeColor="accent1" w:themeShade="BF"/>
      <w:sz w:val="40"/>
      <w:szCs w:val="44"/>
    </w:rPr>
  </w:style>
  <w:style w:type="character" w:customStyle="1" w:styleId="2Char">
    <w:name w:val="عنوان 2 Char"/>
    <w:basedOn w:val="a0"/>
    <w:link w:val="2"/>
    <w:uiPriority w:val="9"/>
    <w:rsid w:val="000F347C"/>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rsid w:val="000F347C"/>
    <w:rPr>
      <w:rFonts w:eastAsiaTheme="majorEastAsia" w:cstheme="majorBidi"/>
      <w:color w:val="2F5496" w:themeColor="accent1" w:themeShade="BF"/>
      <w:sz w:val="28"/>
      <w:szCs w:val="28"/>
    </w:rPr>
  </w:style>
  <w:style w:type="character" w:customStyle="1" w:styleId="4Char">
    <w:name w:val="عنوان 4 Char"/>
    <w:basedOn w:val="a0"/>
    <w:link w:val="4"/>
    <w:uiPriority w:val="9"/>
    <w:rsid w:val="000F347C"/>
    <w:rPr>
      <w:rFonts w:eastAsiaTheme="majorEastAsia" w:cstheme="majorBidi"/>
      <w:i/>
      <w:iCs/>
      <w:color w:val="2F5496" w:themeColor="accent1" w:themeShade="BF"/>
      <w:szCs w:val="36"/>
    </w:rPr>
  </w:style>
  <w:style w:type="character" w:customStyle="1" w:styleId="5Char">
    <w:name w:val="عنوان 5 Char"/>
    <w:basedOn w:val="a0"/>
    <w:link w:val="5"/>
    <w:uiPriority w:val="9"/>
    <w:rsid w:val="000F347C"/>
    <w:rPr>
      <w:rFonts w:eastAsiaTheme="majorEastAsia" w:cstheme="majorBidi"/>
      <w:color w:val="2F5496" w:themeColor="accent1" w:themeShade="BF"/>
      <w:szCs w:val="36"/>
    </w:rPr>
  </w:style>
  <w:style w:type="character" w:customStyle="1" w:styleId="6Char">
    <w:name w:val="عنوان 6 Char"/>
    <w:basedOn w:val="a0"/>
    <w:link w:val="6"/>
    <w:uiPriority w:val="9"/>
    <w:rsid w:val="000F347C"/>
    <w:rPr>
      <w:rFonts w:eastAsiaTheme="majorEastAsia" w:cstheme="majorBidi"/>
      <w:i/>
      <w:iCs/>
      <w:color w:val="595959" w:themeColor="text1" w:themeTint="A6"/>
      <w:szCs w:val="36"/>
    </w:rPr>
  </w:style>
  <w:style w:type="character" w:customStyle="1" w:styleId="7Char">
    <w:name w:val="عنوان 7 Char"/>
    <w:basedOn w:val="a0"/>
    <w:link w:val="7"/>
    <w:uiPriority w:val="9"/>
    <w:semiHidden/>
    <w:rsid w:val="000F347C"/>
    <w:rPr>
      <w:rFonts w:eastAsiaTheme="majorEastAsia" w:cstheme="majorBidi"/>
      <w:color w:val="595959" w:themeColor="text1" w:themeTint="A6"/>
      <w:szCs w:val="36"/>
    </w:rPr>
  </w:style>
  <w:style w:type="character" w:customStyle="1" w:styleId="8Char">
    <w:name w:val="عنوان 8 Char"/>
    <w:basedOn w:val="a0"/>
    <w:link w:val="8"/>
    <w:uiPriority w:val="9"/>
    <w:semiHidden/>
    <w:rsid w:val="000F347C"/>
    <w:rPr>
      <w:rFonts w:eastAsiaTheme="majorEastAsia" w:cstheme="majorBidi"/>
      <w:i/>
      <w:iCs/>
      <w:color w:val="272727" w:themeColor="text1" w:themeTint="D8"/>
      <w:szCs w:val="36"/>
    </w:rPr>
  </w:style>
  <w:style w:type="character" w:customStyle="1" w:styleId="9Char">
    <w:name w:val="عنوان 9 Char"/>
    <w:basedOn w:val="a0"/>
    <w:link w:val="9"/>
    <w:uiPriority w:val="9"/>
    <w:semiHidden/>
    <w:rsid w:val="000F347C"/>
    <w:rPr>
      <w:rFonts w:eastAsiaTheme="majorEastAsia" w:cstheme="majorBidi"/>
      <w:color w:val="272727" w:themeColor="text1" w:themeTint="D8"/>
      <w:szCs w:val="36"/>
    </w:rPr>
  </w:style>
  <w:style w:type="paragraph" w:styleId="a3">
    <w:name w:val="Title"/>
    <w:basedOn w:val="a"/>
    <w:next w:val="a"/>
    <w:link w:val="Char"/>
    <w:uiPriority w:val="10"/>
    <w:qFormat/>
    <w:rsid w:val="000F347C"/>
    <w:pPr>
      <w:spacing w:after="80"/>
      <w:ind w:firstLine="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a0"/>
    <w:link w:val="a3"/>
    <w:uiPriority w:val="10"/>
    <w:rsid w:val="000F347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F347C"/>
    <w:pPr>
      <w:numPr>
        <w:ilvl w:val="1"/>
      </w:numPr>
      <w:spacing w:after="160" w:line="259" w:lineRule="auto"/>
      <w:ind w:firstLine="567"/>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Char0">
    <w:name w:val="عنوان فرعي Char"/>
    <w:basedOn w:val="a0"/>
    <w:link w:val="a4"/>
    <w:uiPriority w:val="11"/>
    <w:rsid w:val="000F347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F347C"/>
    <w:pPr>
      <w:spacing w:before="160" w:after="160" w:line="259" w:lineRule="auto"/>
      <w:ind w:firstLine="0"/>
      <w:jc w:val="center"/>
    </w:pPr>
    <w:rPr>
      <w:rFonts w:asciiTheme="minorHAnsi" w:eastAsiaTheme="minorHAnsi" w:hAnsiTheme="minorHAnsi"/>
      <w:i/>
      <w:iCs/>
      <w:color w:val="404040" w:themeColor="text1" w:themeTint="BF"/>
      <w:kern w:val="2"/>
      <w14:ligatures w14:val="standardContextual"/>
    </w:rPr>
  </w:style>
  <w:style w:type="character" w:customStyle="1" w:styleId="Char1">
    <w:name w:val="اقتباس Char"/>
    <w:basedOn w:val="a0"/>
    <w:link w:val="a5"/>
    <w:uiPriority w:val="29"/>
    <w:rsid w:val="000F347C"/>
    <w:rPr>
      <w:rFonts w:cs="Traditional Arabic"/>
      <w:i/>
      <w:iCs/>
      <w:color w:val="404040" w:themeColor="text1" w:themeTint="BF"/>
      <w:szCs w:val="36"/>
    </w:rPr>
  </w:style>
  <w:style w:type="paragraph" w:styleId="a6">
    <w:name w:val="List Paragraph"/>
    <w:basedOn w:val="a"/>
    <w:uiPriority w:val="34"/>
    <w:qFormat/>
    <w:rsid w:val="000F347C"/>
    <w:pPr>
      <w:spacing w:after="160" w:line="259" w:lineRule="auto"/>
      <w:ind w:left="720" w:firstLine="0"/>
      <w:contextualSpacing/>
      <w:jc w:val="left"/>
    </w:pPr>
    <w:rPr>
      <w:rFonts w:asciiTheme="minorHAnsi" w:eastAsiaTheme="minorHAnsi" w:hAnsiTheme="minorHAnsi"/>
      <w:kern w:val="2"/>
      <w14:ligatures w14:val="standardContextual"/>
    </w:rPr>
  </w:style>
  <w:style w:type="character" w:styleId="a7">
    <w:name w:val="Intense Emphasis"/>
    <w:basedOn w:val="a0"/>
    <w:uiPriority w:val="21"/>
    <w:qFormat/>
    <w:rsid w:val="000F347C"/>
    <w:rPr>
      <w:i/>
      <w:iCs/>
      <w:color w:val="2F5496" w:themeColor="accent1" w:themeShade="BF"/>
    </w:rPr>
  </w:style>
  <w:style w:type="paragraph" w:styleId="a8">
    <w:name w:val="Intense Quote"/>
    <w:basedOn w:val="a"/>
    <w:next w:val="a"/>
    <w:link w:val="Char2"/>
    <w:uiPriority w:val="30"/>
    <w:qFormat/>
    <w:rsid w:val="000F347C"/>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heme="minorHAnsi" w:eastAsiaTheme="minorHAnsi" w:hAnsiTheme="minorHAnsi"/>
      <w:i/>
      <w:iCs/>
      <w:color w:val="2F5496" w:themeColor="accent1" w:themeShade="BF"/>
      <w:kern w:val="2"/>
      <w14:ligatures w14:val="standardContextual"/>
    </w:rPr>
  </w:style>
  <w:style w:type="character" w:customStyle="1" w:styleId="Char2">
    <w:name w:val="اقتباس مكثف Char"/>
    <w:basedOn w:val="a0"/>
    <w:link w:val="a8"/>
    <w:uiPriority w:val="30"/>
    <w:rsid w:val="000F347C"/>
    <w:rPr>
      <w:rFonts w:cs="Traditional Arabic"/>
      <w:i/>
      <w:iCs/>
      <w:color w:val="2F5496" w:themeColor="accent1" w:themeShade="BF"/>
      <w:szCs w:val="36"/>
    </w:rPr>
  </w:style>
  <w:style w:type="character" w:styleId="a9">
    <w:name w:val="Intense Reference"/>
    <w:basedOn w:val="a0"/>
    <w:uiPriority w:val="32"/>
    <w:qFormat/>
    <w:rsid w:val="000F347C"/>
    <w:rPr>
      <w:b/>
      <w:bCs/>
      <w:smallCaps/>
      <w:color w:val="2F5496" w:themeColor="accent1" w:themeShade="BF"/>
      <w:spacing w:val="5"/>
    </w:rPr>
  </w:style>
  <w:style w:type="character" w:styleId="aa">
    <w:name w:val="footnote reference"/>
    <w:uiPriority w:val="99"/>
    <w:rsid w:val="004529FF"/>
    <w:rPr>
      <w:rFonts w:cs="ATraditional Arabic"/>
      <w:position w:val="10"/>
      <w:szCs w:val="28"/>
      <w:vertAlign w:val="baseline"/>
    </w:rPr>
  </w:style>
  <w:style w:type="paragraph" w:styleId="ab">
    <w:name w:val="footnote text"/>
    <w:basedOn w:val="a"/>
    <w:link w:val="Char3"/>
    <w:autoRedefine/>
    <w:uiPriority w:val="99"/>
    <w:rsid w:val="00AB547D"/>
    <w:pPr>
      <w:widowControl w:val="0"/>
      <w:ind w:left="964" w:hanging="397"/>
      <w:jc w:val="left"/>
    </w:pPr>
    <w:rPr>
      <w:rFonts w:ascii="Traditional Arabic" w:eastAsia="Times New Roman" w:hAnsi="Traditional Arabic"/>
      <w:sz w:val="28"/>
      <w:szCs w:val="28"/>
    </w:rPr>
  </w:style>
  <w:style w:type="character" w:customStyle="1" w:styleId="Char3">
    <w:name w:val="نص حاشية سفلية Char"/>
    <w:basedOn w:val="a0"/>
    <w:link w:val="ab"/>
    <w:uiPriority w:val="99"/>
    <w:rsid w:val="00AB547D"/>
    <w:rPr>
      <w:rFonts w:ascii="Traditional Arabic" w:eastAsia="Times New Roman" w:hAnsi="Traditional Arabic" w:cs="Traditional Arabic"/>
      <w:kern w:val="0"/>
      <w:sz w:val="28"/>
      <w:szCs w:val="28"/>
      <w14:ligatures w14:val="none"/>
    </w:rPr>
  </w:style>
  <w:style w:type="character" w:styleId="Hyperlink">
    <w:name w:val="Hyperlink"/>
    <w:uiPriority w:val="99"/>
    <w:unhideWhenUsed/>
    <w:rsid w:val="004529FF"/>
    <w:rPr>
      <w:color w:val="0563C1"/>
      <w:u w:val="single"/>
    </w:rPr>
  </w:style>
  <w:style w:type="character" w:customStyle="1" w:styleId="1Char0">
    <w:name w:val="عنوان 1 Char"/>
    <w:uiPriority w:val="9"/>
    <w:rsid w:val="00F415F4"/>
    <w:rPr>
      <w:rFonts w:ascii="Times New Roman" w:eastAsia="Times New Roman" w:hAnsi="Times New Roman" w:cs="SKR HEAD1"/>
      <w:b/>
      <w:color w:val="C00000"/>
      <w:kern w:val="32"/>
      <w:sz w:val="36"/>
      <w:szCs w:val="52"/>
    </w:rPr>
  </w:style>
  <w:style w:type="paragraph" w:customStyle="1" w:styleId="ac">
    <w:basedOn w:val="a"/>
    <w:next w:val="a6"/>
    <w:uiPriority w:val="34"/>
    <w:qFormat/>
    <w:rsid w:val="00F415F4"/>
    <w:pPr>
      <w:ind w:left="720"/>
      <w:contextualSpacing/>
    </w:pPr>
  </w:style>
  <w:style w:type="character" w:styleId="ad">
    <w:name w:val="Strong"/>
    <w:uiPriority w:val="22"/>
    <w:qFormat/>
    <w:rsid w:val="00F415F4"/>
    <w:rPr>
      <w:b/>
      <w:bCs/>
    </w:rPr>
  </w:style>
  <w:style w:type="paragraph" w:styleId="ae">
    <w:name w:val="Normal (Web)"/>
    <w:basedOn w:val="a"/>
    <w:uiPriority w:val="99"/>
    <w:semiHidden/>
    <w:unhideWhenUsed/>
    <w:rsid w:val="00F415F4"/>
    <w:pPr>
      <w:bidi w:val="0"/>
      <w:spacing w:before="100" w:beforeAutospacing="1" w:after="100" w:afterAutospacing="1"/>
    </w:pPr>
    <w:rPr>
      <w:rFonts w:ascii="Times New Roman" w:eastAsia="Times New Roman" w:hAnsi="Times New Roman" w:cs="Times New Roman"/>
      <w:sz w:val="24"/>
      <w:szCs w:val="24"/>
    </w:rPr>
  </w:style>
  <w:style w:type="paragraph" w:styleId="af">
    <w:name w:val="header"/>
    <w:basedOn w:val="a"/>
    <w:link w:val="Char4"/>
    <w:unhideWhenUsed/>
    <w:rsid w:val="00F415F4"/>
    <w:pPr>
      <w:tabs>
        <w:tab w:val="center" w:pos="4153"/>
        <w:tab w:val="right" w:pos="8306"/>
      </w:tabs>
    </w:pPr>
    <w:rPr>
      <w:rFonts w:cs="Arial"/>
      <w:szCs w:val="22"/>
    </w:rPr>
  </w:style>
  <w:style w:type="character" w:customStyle="1" w:styleId="Char4">
    <w:name w:val="رأس الصفحة Char"/>
    <w:basedOn w:val="a0"/>
    <w:link w:val="af"/>
    <w:rsid w:val="00F415F4"/>
    <w:rPr>
      <w:rFonts w:ascii="Calibri" w:eastAsia="Calibri" w:hAnsi="Calibri" w:cs="Arial"/>
      <w:kern w:val="0"/>
      <w14:ligatures w14:val="none"/>
    </w:rPr>
  </w:style>
  <w:style w:type="paragraph" w:styleId="af0">
    <w:name w:val="footer"/>
    <w:basedOn w:val="a"/>
    <w:link w:val="Char5"/>
    <w:uiPriority w:val="99"/>
    <w:unhideWhenUsed/>
    <w:rsid w:val="00F415F4"/>
    <w:pPr>
      <w:tabs>
        <w:tab w:val="center" w:pos="4153"/>
        <w:tab w:val="right" w:pos="8306"/>
      </w:tabs>
    </w:pPr>
    <w:rPr>
      <w:rFonts w:cs="Arial"/>
      <w:szCs w:val="22"/>
    </w:rPr>
  </w:style>
  <w:style w:type="character" w:customStyle="1" w:styleId="Char5">
    <w:name w:val="تذييل الصفحة Char"/>
    <w:basedOn w:val="a0"/>
    <w:link w:val="af0"/>
    <w:uiPriority w:val="99"/>
    <w:rsid w:val="00F415F4"/>
    <w:rPr>
      <w:rFonts w:ascii="Calibri" w:eastAsia="Calibri" w:hAnsi="Calibri" w:cs="Arial"/>
      <w:kern w:val="0"/>
      <w14:ligatures w14:val="none"/>
    </w:rPr>
  </w:style>
  <w:style w:type="character" w:styleId="af1">
    <w:name w:val="page number"/>
    <w:basedOn w:val="a0"/>
    <w:rsid w:val="00F415F4"/>
  </w:style>
  <w:style w:type="character" w:styleId="af2">
    <w:name w:val="annotation reference"/>
    <w:uiPriority w:val="99"/>
    <w:semiHidden/>
    <w:unhideWhenUsed/>
    <w:rsid w:val="00F415F4"/>
    <w:rPr>
      <w:sz w:val="16"/>
      <w:szCs w:val="16"/>
    </w:rPr>
  </w:style>
  <w:style w:type="paragraph" w:styleId="af3">
    <w:name w:val="annotation text"/>
    <w:basedOn w:val="a"/>
    <w:link w:val="Char6"/>
    <w:uiPriority w:val="99"/>
    <w:unhideWhenUsed/>
    <w:rsid w:val="00F415F4"/>
    <w:rPr>
      <w:sz w:val="20"/>
      <w:szCs w:val="20"/>
    </w:rPr>
  </w:style>
  <w:style w:type="character" w:customStyle="1" w:styleId="Char6">
    <w:name w:val="نص تعليق Char"/>
    <w:basedOn w:val="a0"/>
    <w:link w:val="af3"/>
    <w:uiPriority w:val="99"/>
    <w:rsid w:val="00F415F4"/>
    <w:rPr>
      <w:rFonts w:ascii="Calibri" w:eastAsia="Calibri" w:hAnsi="Calibri" w:cs="Traditional Arabic"/>
      <w:kern w:val="0"/>
      <w:sz w:val="20"/>
      <w:szCs w:val="20"/>
      <w14:ligatures w14:val="none"/>
    </w:rPr>
  </w:style>
  <w:style w:type="character" w:customStyle="1" w:styleId="10">
    <w:name w:val="إشارة لم يتم حلها1"/>
    <w:uiPriority w:val="99"/>
    <w:semiHidden/>
    <w:unhideWhenUsed/>
    <w:rsid w:val="00F415F4"/>
    <w:rPr>
      <w:color w:val="605E5C"/>
      <w:shd w:val="clear" w:color="auto" w:fill="E1DFDD"/>
    </w:rPr>
  </w:style>
  <w:style w:type="paragraph" w:styleId="af4">
    <w:name w:val="annotation subject"/>
    <w:basedOn w:val="af3"/>
    <w:next w:val="af3"/>
    <w:link w:val="Char7"/>
    <w:uiPriority w:val="99"/>
    <w:semiHidden/>
    <w:unhideWhenUsed/>
    <w:rsid w:val="00F415F4"/>
    <w:rPr>
      <w:b/>
      <w:bCs/>
    </w:rPr>
  </w:style>
  <w:style w:type="character" w:customStyle="1" w:styleId="Char7">
    <w:name w:val="موضوع تعليق Char"/>
    <w:basedOn w:val="Char6"/>
    <w:link w:val="af4"/>
    <w:uiPriority w:val="99"/>
    <w:semiHidden/>
    <w:rsid w:val="00F415F4"/>
    <w:rPr>
      <w:rFonts w:ascii="Calibri" w:eastAsia="Calibri" w:hAnsi="Calibri" w:cs="Traditional Arabic"/>
      <w:b/>
      <w:bCs/>
      <w:kern w:val="0"/>
      <w:sz w:val="20"/>
      <w:szCs w:val="20"/>
      <w14:ligatures w14:val="none"/>
    </w:rPr>
  </w:style>
  <w:style w:type="paragraph" w:styleId="af5">
    <w:name w:val="Revision"/>
    <w:hidden/>
    <w:uiPriority w:val="99"/>
    <w:semiHidden/>
    <w:rsid w:val="00F415F4"/>
    <w:pPr>
      <w:spacing w:after="0" w:line="240" w:lineRule="auto"/>
    </w:pPr>
    <w:rPr>
      <w:rFonts w:ascii="Calibri" w:eastAsia="Calibri" w:hAnsi="Calibri" w:cs="Traditional Arabic"/>
      <w:szCs w:val="36"/>
      <w14:ligatures w14:val="none"/>
    </w:rPr>
  </w:style>
  <w:style w:type="paragraph" w:styleId="af6">
    <w:name w:val="Balloon Text"/>
    <w:basedOn w:val="a"/>
    <w:link w:val="Char8"/>
    <w:uiPriority w:val="99"/>
    <w:semiHidden/>
    <w:unhideWhenUsed/>
    <w:rsid w:val="00F415F4"/>
    <w:rPr>
      <w:rFonts w:ascii="Tahoma" w:hAnsi="Tahoma" w:cs="Tahoma"/>
      <w:sz w:val="16"/>
      <w:szCs w:val="16"/>
    </w:rPr>
  </w:style>
  <w:style w:type="character" w:customStyle="1" w:styleId="Char8">
    <w:name w:val="نص في بالون Char"/>
    <w:basedOn w:val="a0"/>
    <w:link w:val="af6"/>
    <w:uiPriority w:val="99"/>
    <w:semiHidden/>
    <w:rsid w:val="00F415F4"/>
    <w:rPr>
      <w:rFonts w:ascii="Tahoma" w:eastAsia="Calibri" w:hAnsi="Tahoma" w:cs="Tahoma"/>
      <w:kern w:val="0"/>
      <w:sz w:val="16"/>
      <w:szCs w:val="16"/>
      <w14:ligatures w14:val="none"/>
    </w:rPr>
  </w:style>
  <w:style w:type="paragraph" w:styleId="11">
    <w:name w:val="toc 1"/>
    <w:basedOn w:val="a"/>
    <w:next w:val="a"/>
    <w:uiPriority w:val="39"/>
    <w:unhideWhenUsed/>
    <w:rsid w:val="00F415F4"/>
    <w:pPr>
      <w:spacing w:after="100"/>
    </w:pPr>
    <w:rPr>
      <w:rFonts w:ascii="Times New Roman" w:hAnsi="Times New Roman"/>
      <w:bCs/>
      <w:sz w:val="28"/>
    </w:rPr>
  </w:style>
  <w:style w:type="paragraph" w:styleId="20">
    <w:name w:val="toc 2"/>
    <w:basedOn w:val="a"/>
    <w:next w:val="a"/>
    <w:uiPriority w:val="39"/>
    <w:unhideWhenUsed/>
    <w:rsid w:val="00F415F4"/>
    <w:pPr>
      <w:spacing w:after="100"/>
      <w:ind w:left="360"/>
    </w:pPr>
    <w:rPr>
      <w:rFonts w:ascii="Times New Roman" w:hAnsi="Times New Roman"/>
      <w:bCs/>
      <w:sz w:val="28"/>
    </w:rPr>
  </w:style>
  <w:style w:type="paragraph" w:styleId="30">
    <w:name w:val="toc 3"/>
    <w:basedOn w:val="a"/>
    <w:next w:val="a"/>
    <w:uiPriority w:val="39"/>
    <w:unhideWhenUsed/>
    <w:rsid w:val="00F415F4"/>
    <w:pPr>
      <w:spacing w:after="100"/>
      <w:ind w:left="720"/>
    </w:pPr>
    <w:rPr>
      <w:rFonts w:ascii="Times New Roman" w:hAnsi="Times New Roman"/>
      <w:sz w:val="28"/>
    </w:rPr>
  </w:style>
  <w:style w:type="paragraph" w:styleId="40">
    <w:name w:val="toc 4"/>
    <w:basedOn w:val="a"/>
    <w:next w:val="a"/>
    <w:uiPriority w:val="39"/>
    <w:unhideWhenUsed/>
    <w:rsid w:val="00F415F4"/>
    <w:pPr>
      <w:spacing w:after="100"/>
      <w:ind w:left="1080"/>
    </w:pPr>
    <w:rPr>
      <w:rFonts w:ascii="Times New Roman" w:hAnsi="Times New Roman"/>
      <w:sz w:val="28"/>
    </w:rPr>
  </w:style>
  <w:style w:type="table" w:styleId="af7">
    <w:name w:val="Table Grid"/>
    <w:basedOn w:val="a1"/>
    <w:uiPriority w:val="39"/>
    <w:rsid w:val="00F415F4"/>
    <w:pPr>
      <w:spacing w:after="0" w:line="240" w:lineRule="auto"/>
    </w:pPr>
    <w:rPr>
      <w:rFonts w:ascii="Calibri" w:eastAsia="Calibr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0">
    <w:name w:val="toc 5"/>
    <w:basedOn w:val="a"/>
    <w:next w:val="a"/>
    <w:autoRedefine/>
    <w:uiPriority w:val="39"/>
    <w:semiHidden/>
    <w:unhideWhenUsed/>
    <w:rsid w:val="00F415F4"/>
    <w:pPr>
      <w:ind w:left="880"/>
    </w:pPr>
  </w:style>
  <w:style w:type="paragraph" w:styleId="60">
    <w:name w:val="toc 6"/>
    <w:basedOn w:val="a"/>
    <w:next w:val="a"/>
    <w:autoRedefine/>
    <w:uiPriority w:val="39"/>
    <w:semiHidden/>
    <w:unhideWhenUsed/>
    <w:rsid w:val="00F415F4"/>
    <w:pPr>
      <w:ind w:left="1100"/>
    </w:pPr>
  </w:style>
  <w:style w:type="paragraph" w:styleId="70">
    <w:name w:val="toc 7"/>
    <w:basedOn w:val="a"/>
    <w:next w:val="a"/>
    <w:autoRedefine/>
    <w:uiPriority w:val="39"/>
    <w:semiHidden/>
    <w:unhideWhenUsed/>
    <w:rsid w:val="00F415F4"/>
    <w:pPr>
      <w:ind w:left="1320"/>
    </w:pPr>
  </w:style>
  <w:style w:type="paragraph" w:styleId="80">
    <w:name w:val="toc 8"/>
    <w:basedOn w:val="a"/>
    <w:next w:val="a"/>
    <w:autoRedefine/>
    <w:uiPriority w:val="39"/>
    <w:semiHidden/>
    <w:unhideWhenUsed/>
    <w:rsid w:val="00F415F4"/>
    <w:pPr>
      <w:ind w:left="1540"/>
    </w:pPr>
  </w:style>
  <w:style w:type="paragraph" w:styleId="90">
    <w:name w:val="toc 9"/>
    <w:basedOn w:val="a"/>
    <w:next w:val="a"/>
    <w:autoRedefine/>
    <w:uiPriority w:val="39"/>
    <w:semiHidden/>
    <w:unhideWhenUsed/>
    <w:rsid w:val="00F415F4"/>
    <w:pPr>
      <w:ind w:left="1760"/>
    </w:pPr>
  </w:style>
  <w:style w:type="paragraph" w:styleId="af8">
    <w:name w:val="No Spacing"/>
    <w:uiPriority w:val="1"/>
    <w:qFormat/>
    <w:rsid w:val="00F415F4"/>
    <w:pPr>
      <w:bidi/>
      <w:spacing w:after="0" w:line="240" w:lineRule="auto"/>
    </w:pPr>
    <w:rPr>
      <w:rFonts w:ascii="Calibri" w:eastAsia="Calibri" w:hAnsi="Calibri" w:cs="Arial"/>
      <w:kern w:val="0"/>
      <w14:ligatures w14:val="none"/>
    </w:rPr>
  </w:style>
  <w:style w:type="paragraph" w:customStyle="1" w:styleId="af9">
    <w:basedOn w:val="a"/>
    <w:next w:val="a6"/>
    <w:uiPriority w:val="34"/>
    <w:qFormat/>
    <w:rsid w:val="00C72F58"/>
    <w:pPr>
      <w:ind w:left="720"/>
      <w:contextualSpacing/>
    </w:pPr>
  </w:style>
  <w:style w:type="paragraph" w:styleId="afa">
    <w:name w:val="TOC Heading"/>
    <w:basedOn w:val="1"/>
    <w:next w:val="a"/>
    <w:uiPriority w:val="39"/>
    <w:unhideWhenUsed/>
    <w:qFormat/>
    <w:rsid w:val="00464E68"/>
    <w:pPr>
      <w:spacing w:before="240" w:after="0"/>
      <w:outlineLvl w:val="9"/>
    </w:pPr>
    <w:rPr>
      <w:kern w:val="0"/>
      <w:sz w:val="32"/>
      <w:szCs w:val="32"/>
      <w:rt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docs.live.net/Asonah/HadithNewCompare-(317827)" TargetMode="External"/><Relationship Id="rId13" Type="http://schemas.openxmlformats.org/officeDocument/2006/relationships/hyperlink" Target="file:///D:\Asonah\HadithNewCompare-(9097)" TargetMode="External"/><Relationship Id="rId3" Type="http://schemas.openxmlformats.org/officeDocument/2006/relationships/hyperlink" Target="https://d.docs.live.net/Asonah/HadithNewCompare-(91173)" TargetMode="External"/><Relationship Id="rId7" Type="http://schemas.openxmlformats.org/officeDocument/2006/relationships/hyperlink" Target="https://d.docs.live.net/Asonah/HadithNewCompare-(221449)" TargetMode="External"/><Relationship Id="rId12" Type="http://schemas.openxmlformats.org/officeDocument/2006/relationships/hyperlink" Target="file:///D:\Asonah\HadithNewCompare-(85546)" TargetMode="External"/><Relationship Id="rId2" Type="http://schemas.openxmlformats.org/officeDocument/2006/relationships/hyperlink" Target="https://d.docs.live.net/Asonah/HadithNewCompare-(3046)" TargetMode="External"/><Relationship Id="rId1" Type="http://schemas.openxmlformats.org/officeDocument/2006/relationships/hyperlink" Target="https://d.docs.live.net/Asonah/HadithNewCompare-(2371)" TargetMode="External"/><Relationship Id="rId6" Type="http://schemas.openxmlformats.org/officeDocument/2006/relationships/hyperlink" Target="https://d.docs.live.net/Asonah/HadithNewCompare-(110416)" TargetMode="External"/><Relationship Id="rId11" Type="http://schemas.openxmlformats.org/officeDocument/2006/relationships/hyperlink" Target="file:///D:\Asonah\HadithNewCompare-(9105)" TargetMode="External"/><Relationship Id="rId5" Type="http://schemas.openxmlformats.org/officeDocument/2006/relationships/hyperlink" Target="https://d.docs.live.net/Asonah/HadithNewCompare-(97327)" TargetMode="External"/><Relationship Id="rId15" Type="http://schemas.openxmlformats.org/officeDocument/2006/relationships/hyperlink" Target="file:///D:\Asonah\HadithNewCompare-(9105)" TargetMode="External"/><Relationship Id="rId10" Type="http://schemas.openxmlformats.org/officeDocument/2006/relationships/hyperlink" Target="file:///D:\Asonah\HadithNewCompare-(9105)" TargetMode="External"/><Relationship Id="rId4" Type="http://schemas.openxmlformats.org/officeDocument/2006/relationships/hyperlink" Target="https://d.docs.live.net/Asonah/HadithNewCompare-(67709)" TargetMode="External"/><Relationship Id="rId9" Type="http://schemas.openxmlformats.org/officeDocument/2006/relationships/hyperlink" Target="https://d.docs.live.net/Asonah/HadithNewCompare-(3538)" TargetMode="External"/><Relationship Id="rId14" Type="http://schemas.openxmlformats.org/officeDocument/2006/relationships/hyperlink" Target="file:///D:\Asonah\HadithNewCompare-(9105)"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74E08-EC87-4449-8B91-FDE0E827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3438</Words>
  <Characters>19598</Characters>
  <Application>Microsoft Office Word</Application>
  <DocSecurity>0</DocSecurity>
  <Lines>163</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بتول الرشيد</dc:creator>
  <cp:keywords/>
  <dc:description/>
  <cp:lastModifiedBy>Waleed sendbad</cp:lastModifiedBy>
  <cp:revision>16</cp:revision>
  <cp:lastPrinted>2026-02-24T08:38:00Z</cp:lastPrinted>
  <dcterms:created xsi:type="dcterms:W3CDTF">2026-02-10T16:56:00Z</dcterms:created>
  <dcterms:modified xsi:type="dcterms:W3CDTF">2026-02-24T08:38:00Z</dcterms:modified>
</cp:coreProperties>
</file>