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F51C0" w14:textId="1F794525" w:rsidR="00CD1F14" w:rsidRDefault="00F738C8">
      <w:pPr>
        <w:bidi w:val="0"/>
        <w:spacing w:before="0" w:after="160" w:line="259" w:lineRule="auto"/>
        <w:ind w:firstLine="0"/>
        <w:jc w:val="left"/>
        <w:rPr>
          <w:rtl/>
        </w:rPr>
      </w:pPr>
      <w:r>
        <w:rPr>
          <w:noProof/>
        </w:rPr>
        <w:drawing>
          <wp:anchor distT="0" distB="0" distL="114300" distR="114300" simplePos="0" relativeHeight="251658240" behindDoc="0" locked="0" layoutInCell="1" allowOverlap="1" wp14:anchorId="1FCFFC02" wp14:editId="502FE1CB">
            <wp:simplePos x="0" y="0"/>
            <wp:positionH relativeFrom="page">
              <wp:align>right</wp:align>
            </wp:positionH>
            <wp:positionV relativeFrom="paragraph">
              <wp:posOffset>-914400</wp:posOffset>
            </wp:positionV>
            <wp:extent cx="7553325" cy="10668000"/>
            <wp:effectExtent l="0" t="0" r="952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06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1F14">
        <w:rPr>
          <w:rtl/>
        </w:rPr>
        <w:br w:type="page"/>
      </w:r>
    </w:p>
    <w:p w14:paraId="182C0168" w14:textId="77777777" w:rsidR="00FF38ED" w:rsidRDefault="00FF38ED" w:rsidP="00B31121">
      <w:pPr>
        <w:rPr>
          <w:rtl/>
        </w:rPr>
      </w:pPr>
    </w:p>
    <w:p w14:paraId="619A131C" w14:textId="77777777" w:rsidR="00FF38ED" w:rsidRDefault="00FF38ED" w:rsidP="00B31121">
      <w:pPr>
        <w:rPr>
          <w:rtl/>
        </w:rPr>
      </w:pPr>
    </w:p>
    <w:p w14:paraId="2FA708DC" w14:textId="77777777" w:rsidR="001D2E43" w:rsidRDefault="001D2E43" w:rsidP="00A4523A">
      <w:pPr>
        <w:jc w:val="center"/>
        <w:rPr>
          <w:b/>
          <w:bCs/>
          <w:color w:val="C00000"/>
          <w:sz w:val="144"/>
          <w:szCs w:val="144"/>
          <w:rtl/>
        </w:rPr>
      </w:pPr>
    </w:p>
    <w:p w14:paraId="7333621E" w14:textId="1E654F7C" w:rsidR="00A4523A" w:rsidRPr="00CD1F14" w:rsidRDefault="00A4523A" w:rsidP="00CD1F14">
      <w:pPr>
        <w:spacing w:before="0" w:line="216" w:lineRule="auto"/>
        <w:ind w:firstLine="0"/>
        <w:jc w:val="center"/>
        <w:rPr>
          <w:rFonts w:cs="PT Bold Heading"/>
          <w:b/>
          <w:bCs/>
          <w:color w:val="C00000"/>
          <w:sz w:val="120"/>
          <w:szCs w:val="120"/>
          <w:rtl/>
        </w:rPr>
      </w:pPr>
      <w:r w:rsidRPr="00CD1F14">
        <w:rPr>
          <w:rFonts w:cs="PT Bold Heading"/>
          <w:b/>
          <w:bCs/>
          <w:color w:val="C00000"/>
          <w:sz w:val="120"/>
          <w:szCs w:val="120"/>
          <w:rtl/>
        </w:rPr>
        <w:t>ابتكار المحامد</w:t>
      </w:r>
    </w:p>
    <w:p w14:paraId="6AADCFBB" w14:textId="6FA3F171" w:rsidR="00EC18E8" w:rsidRDefault="00EC18E8" w:rsidP="00CD1F14">
      <w:pPr>
        <w:spacing w:before="0" w:line="216" w:lineRule="auto"/>
        <w:ind w:firstLine="0"/>
        <w:jc w:val="center"/>
        <w:rPr>
          <w:b/>
          <w:bCs/>
          <w:color w:val="C00000"/>
          <w:sz w:val="72"/>
          <w:szCs w:val="72"/>
          <w:rtl/>
        </w:rPr>
      </w:pPr>
      <w:bookmarkStart w:id="0" w:name="_Hlk227787420"/>
      <w:r w:rsidRPr="00B54E96">
        <w:rPr>
          <w:rFonts w:hint="cs"/>
          <w:b/>
          <w:bCs/>
          <w:color w:val="C00000"/>
          <w:sz w:val="72"/>
          <w:szCs w:val="72"/>
          <w:rtl/>
        </w:rPr>
        <w:t>"</w:t>
      </w:r>
      <w:r w:rsidRPr="00B54E96">
        <w:rPr>
          <w:b/>
          <w:bCs/>
          <w:color w:val="C00000"/>
          <w:sz w:val="72"/>
          <w:szCs w:val="72"/>
          <w:rtl/>
        </w:rPr>
        <w:t>لا أحَدَ أحَبُّ إليه المِدحةُ مِنَ اللهِ</w:t>
      </w:r>
      <w:r w:rsidRPr="00B54E96">
        <w:rPr>
          <w:rFonts w:hint="cs"/>
          <w:b/>
          <w:bCs/>
          <w:color w:val="C00000"/>
          <w:sz w:val="72"/>
          <w:szCs w:val="72"/>
          <w:rtl/>
        </w:rPr>
        <w:t>"</w:t>
      </w:r>
    </w:p>
    <w:bookmarkEnd w:id="0"/>
    <w:p w14:paraId="5B718E9F" w14:textId="2ACF2BAA" w:rsidR="002A4521" w:rsidRPr="00CD1F14" w:rsidRDefault="001D2E43" w:rsidP="00A4523A">
      <w:pPr>
        <w:jc w:val="center"/>
        <w:rPr>
          <w:b/>
          <w:bCs/>
          <w:sz w:val="46"/>
          <w:szCs w:val="46"/>
          <w:rtl/>
        </w:rPr>
      </w:pPr>
      <w:r w:rsidRPr="00CD1F14">
        <w:rPr>
          <w:rFonts w:hint="cs"/>
          <w:b/>
          <w:bCs/>
          <w:sz w:val="46"/>
          <w:szCs w:val="46"/>
          <w:rtl/>
        </w:rPr>
        <w:t>1447 ذو القعدة</w:t>
      </w:r>
    </w:p>
    <w:p w14:paraId="028A93D5" w14:textId="77777777" w:rsidR="002A4521" w:rsidRDefault="002A4521" w:rsidP="00A4523A">
      <w:pPr>
        <w:jc w:val="center"/>
        <w:rPr>
          <w:b/>
          <w:bCs/>
          <w:color w:val="004F88"/>
          <w:sz w:val="32"/>
          <w:szCs w:val="32"/>
          <w:rtl/>
        </w:rPr>
      </w:pPr>
    </w:p>
    <w:p w14:paraId="755A4033" w14:textId="77777777" w:rsidR="00FA7299" w:rsidRDefault="00FA7299" w:rsidP="00A4523A">
      <w:pPr>
        <w:jc w:val="center"/>
        <w:rPr>
          <w:b/>
          <w:bCs/>
          <w:color w:val="004F88"/>
          <w:sz w:val="32"/>
          <w:szCs w:val="32"/>
          <w:rtl/>
        </w:rPr>
      </w:pPr>
    </w:p>
    <w:p w14:paraId="71926B48" w14:textId="084BC479" w:rsidR="00471C6B" w:rsidRDefault="00471C6B" w:rsidP="00A4523A">
      <w:pPr>
        <w:jc w:val="center"/>
        <w:rPr>
          <w:b/>
          <w:bCs/>
          <w:color w:val="004F88"/>
          <w:sz w:val="32"/>
          <w:szCs w:val="32"/>
          <w:rtl/>
        </w:rPr>
      </w:pPr>
    </w:p>
    <w:p w14:paraId="5DBD0982" w14:textId="382298DE" w:rsidR="00CD1F14" w:rsidRDefault="00CD1F14" w:rsidP="00A4523A">
      <w:pPr>
        <w:jc w:val="center"/>
        <w:rPr>
          <w:b/>
          <w:bCs/>
          <w:color w:val="004F88"/>
          <w:sz w:val="32"/>
          <w:szCs w:val="32"/>
          <w:rtl/>
        </w:rPr>
      </w:pPr>
    </w:p>
    <w:p w14:paraId="224F51EB" w14:textId="580672F8" w:rsidR="00CD1F14" w:rsidRDefault="00CD1F14" w:rsidP="00A4523A">
      <w:pPr>
        <w:jc w:val="center"/>
        <w:rPr>
          <w:b/>
          <w:bCs/>
          <w:color w:val="004F88"/>
          <w:sz w:val="32"/>
          <w:szCs w:val="32"/>
          <w:rtl/>
        </w:rPr>
      </w:pPr>
    </w:p>
    <w:p w14:paraId="0A7582B1" w14:textId="77777777" w:rsidR="00CD1F14" w:rsidRDefault="00CD1F14" w:rsidP="00A4523A">
      <w:pPr>
        <w:jc w:val="center"/>
        <w:rPr>
          <w:rFonts w:hint="cs"/>
          <w:b/>
          <w:bCs/>
          <w:color w:val="004F88"/>
          <w:sz w:val="32"/>
          <w:szCs w:val="32"/>
          <w:rtl/>
          <w:lang w:bidi="ar-IQ"/>
        </w:rPr>
      </w:pPr>
      <w:bookmarkStart w:id="1" w:name="_GoBack"/>
      <w:bookmarkEnd w:id="1"/>
    </w:p>
    <w:p w14:paraId="057EBE4F" w14:textId="26D4FE05" w:rsidR="00FA7299" w:rsidRPr="00CD1F14" w:rsidRDefault="004204FF" w:rsidP="00A4523A">
      <w:pPr>
        <w:jc w:val="center"/>
        <w:rPr>
          <w:b/>
          <w:bCs/>
          <w:sz w:val="48"/>
          <w:szCs w:val="48"/>
          <w:rtl/>
        </w:rPr>
      </w:pPr>
      <w:r w:rsidRPr="00CD1F14">
        <w:rPr>
          <w:rFonts w:hint="cs"/>
          <w:b/>
          <w:bCs/>
          <w:sz w:val="48"/>
          <w:szCs w:val="48"/>
          <w:rtl/>
        </w:rPr>
        <w:t xml:space="preserve">نايف بن علي بن </w:t>
      </w:r>
      <w:proofErr w:type="gramStart"/>
      <w:r w:rsidRPr="00CD1F14">
        <w:rPr>
          <w:rFonts w:hint="cs"/>
          <w:b/>
          <w:bCs/>
          <w:sz w:val="48"/>
          <w:szCs w:val="48"/>
          <w:rtl/>
        </w:rPr>
        <w:t>عبدالله</w:t>
      </w:r>
      <w:proofErr w:type="gramEnd"/>
      <w:r w:rsidRPr="00CD1F14">
        <w:rPr>
          <w:rFonts w:hint="cs"/>
          <w:b/>
          <w:bCs/>
          <w:sz w:val="48"/>
          <w:szCs w:val="48"/>
          <w:rtl/>
        </w:rPr>
        <w:t xml:space="preserve"> القفاري</w:t>
      </w:r>
    </w:p>
    <w:p w14:paraId="5C20C71D" w14:textId="63144E18" w:rsidR="004204FF" w:rsidRPr="00CD1F14" w:rsidRDefault="004204FF" w:rsidP="00A4523A">
      <w:pPr>
        <w:jc w:val="center"/>
        <w:rPr>
          <w:sz w:val="32"/>
          <w:szCs w:val="32"/>
          <w:rtl/>
        </w:rPr>
      </w:pPr>
      <w:r w:rsidRPr="00CD1F14">
        <w:rPr>
          <w:rFonts w:hint="cs"/>
          <w:sz w:val="32"/>
          <w:szCs w:val="32"/>
          <w:rtl/>
        </w:rPr>
        <w:t>غفر الله له ولوالديه ولجميع المسلمين</w:t>
      </w:r>
    </w:p>
    <w:p w14:paraId="71DB2C2A" w14:textId="042E4137" w:rsidR="00B54E96" w:rsidRDefault="00B54E96">
      <w:pPr>
        <w:bidi w:val="0"/>
        <w:spacing w:before="0" w:after="160" w:line="259" w:lineRule="auto"/>
        <w:ind w:firstLine="0"/>
        <w:jc w:val="left"/>
      </w:pPr>
      <w:r>
        <w:rPr>
          <w:rtl/>
        </w:rPr>
        <w:br w:type="page"/>
      </w:r>
    </w:p>
    <w:p w14:paraId="29D35142" w14:textId="77777777" w:rsidR="00B54E96" w:rsidRPr="00B54E96" w:rsidRDefault="00B54E96" w:rsidP="00B54E96">
      <w:pPr>
        <w:jc w:val="center"/>
        <w:rPr>
          <w:b/>
          <w:bCs/>
          <w:rtl/>
        </w:rPr>
      </w:pPr>
      <w:r w:rsidRPr="00B54E96">
        <w:rPr>
          <w:b/>
          <w:bCs/>
          <w:rtl/>
        </w:rPr>
        <w:lastRenderedPageBreak/>
        <w:t>بسم الله الرحمن الرحيم</w:t>
      </w:r>
    </w:p>
    <w:p w14:paraId="7D889220" w14:textId="192A98CD" w:rsidR="00A4523A" w:rsidRPr="004E16EA" w:rsidRDefault="00B54E96" w:rsidP="00A4523A">
      <w:pPr>
        <w:rPr>
          <w:b/>
          <w:bCs/>
          <w:color w:val="C00000"/>
          <w:rtl/>
        </w:rPr>
      </w:pPr>
      <w:r w:rsidRPr="004E16EA">
        <w:rPr>
          <w:rFonts w:hint="cs"/>
          <w:b/>
          <w:bCs/>
          <w:color w:val="C00000"/>
          <w:rtl/>
        </w:rPr>
        <w:t>الحمد لله</w:t>
      </w:r>
      <w:r w:rsidR="008D23A7" w:rsidRPr="004E16EA">
        <w:rPr>
          <w:rFonts w:hint="cs"/>
          <w:b/>
          <w:bCs/>
          <w:color w:val="C00000"/>
          <w:rtl/>
        </w:rPr>
        <w:t>،</w:t>
      </w:r>
      <w:r w:rsidR="00345FEE" w:rsidRPr="004E16EA">
        <w:rPr>
          <w:rFonts w:hint="cs"/>
          <w:b/>
          <w:bCs/>
          <w:color w:val="C00000"/>
          <w:rtl/>
        </w:rPr>
        <w:t xml:space="preserve"> وصلى الله وسلم على عبده رسول الله</w:t>
      </w:r>
      <w:r w:rsidR="008D23A7" w:rsidRPr="004E16EA">
        <w:rPr>
          <w:rFonts w:hint="cs"/>
          <w:b/>
          <w:bCs/>
          <w:color w:val="C00000"/>
          <w:rtl/>
        </w:rPr>
        <w:t>.. أما بعد:</w:t>
      </w:r>
    </w:p>
    <w:p w14:paraId="003A2D3D" w14:textId="4D8C0842" w:rsidR="00A4523A" w:rsidRDefault="008D23A7" w:rsidP="00A4523A">
      <w:pPr>
        <w:rPr>
          <w:rtl/>
        </w:rPr>
      </w:pPr>
      <w:r>
        <w:rPr>
          <w:rFonts w:hint="cs"/>
          <w:rtl/>
        </w:rPr>
        <w:t>ف</w:t>
      </w:r>
      <w:r w:rsidR="00A4523A">
        <w:rPr>
          <w:rtl/>
        </w:rPr>
        <w:t>أهل الأقلام وأصحاب اللسان يتسابقون إلى ابتكار المدائح ونحتها شعر</w:t>
      </w:r>
      <w:r w:rsidR="00471C6B">
        <w:rPr>
          <w:rtl/>
        </w:rPr>
        <w:t>ًا</w:t>
      </w:r>
      <w:r w:rsidR="00A4523A">
        <w:rPr>
          <w:rtl/>
        </w:rPr>
        <w:t xml:space="preserve"> كان أو نثر</w:t>
      </w:r>
      <w:r w:rsidR="00471C6B">
        <w:rPr>
          <w:rtl/>
        </w:rPr>
        <w:t>ًا</w:t>
      </w:r>
      <w:r w:rsidR="00A4523A">
        <w:rPr>
          <w:rtl/>
        </w:rPr>
        <w:t xml:space="preserve">.. يتكلفون ذلك رغبة في عطايا الكرام من البشر.. ويتغاير الخلق أو يتحاسدون إذا مدح نظيره بمدحةٍ مبتكرة وكان يرى نفسه أحق بها.. </w:t>
      </w:r>
    </w:p>
    <w:p w14:paraId="52E638E1" w14:textId="77777777" w:rsidR="00A4523A" w:rsidRDefault="00A4523A" w:rsidP="00A4523A">
      <w:pPr>
        <w:rPr>
          <w:rtl/>
        </w:rPr>
      </w:pPr>
      <w:r>
        <w:rPr>
          <w:rtl/>
        </w:rPr>
        <w:t>كتب الأدب مليئة بهذا النسيج..</w:t>
      </w:r>
    </w:p>
    <w:p w14:paraId="6520E0A9" w14:textId="0D57BCEF" w:rsidR="00A4523A" w:rsidRDefault="00A4523A" w:rsidP="00A4523A">
      <w:pPr>
        <w:rPr>
          <w:rtl/>
        </w:rPr>
      </w:pPr>
      <w:r>
        <w:rPr>
          <w:rtl/>
        </w:rPr>
        <w:t xml:space="preserve">من ذلك خبر الشاعر </w:t>
      </w:r>
      <w:r w:rsidRPr="00A4523A">
        <w:rPr>
          <w:b/>
          <w:bCs/>
          <w:rtl/>
        </w:rPr>
        <w:t>أبي الْحَسَنِ بْن عَلِيِّ بْنِ جَبَلَةَ الملقب "بِالْعَكَوَّكِ"</w:t>
      </w:r>
      <w:r>
        <w:rPr>
          <w:rtl/>
        </w:rPr>
        <w:t>؛ لِقِصَرِهِ وَسِمَنِهِ، قَالَ الْجَاحِظُ: مَا رَأَيْتُ بَدَوِيًّا وَلَا حَضَرِيًّا أَحْسَنَ إِنْشَادًا مِنْهُ.</w:t>
      </w:r>
    </w:p>
    <w:p w14:paraId="3957A237" w14:textId="5E8EE48D" w:rsidR="00A4523A" w:rsidRDefault="00A4523A" w:rsidP="00A4523A">
      <w:pPr>
        <w:rPr>
          <w:rtl/>
        </w:rPr>
      </w:pPr>
      <w:r>
        <w:rPr>
          <w:rtl/>
        </w:rPr>
        <w:t xml:space="preserve">هذا الشاعر مدح أحد أمراء الدولة العباسية: </w:t>
      </w:r>
      <w:r w:rsidRPr="00A4523A">
        <w:rPr>
          <w:b/>
          <w:bCs/>
          <w:rtl/>
        </w:rPr>
        <w:t>أبا دُلف</w:t>
      </w:r>
      <w:r>
        <w:rPr>
          <w:rtl/>
        </w:rPr>
        <w:t xml:space="preserve"> الْقَاسِم بْن عِيسَى الْعِجْلِيِّ -كان قائد</w:t>
      </w:r>
      <w:r w:rsidR="00471C6B">
        <w:rPr>
          <w:rtl/>
        </w:rPr>
        <w:t>ًا</w:t>
      </w:r>
      <w:r>
        <w:rPr>
          <w:rtl/>
        </w:rPr>
        <w:t xml:space="preserve"> زمن الخليفة المأمون والمعتصم وهو شاعر وأديب. وكان أمير الكرخ، وسيد قومه، وكان شجاع</w:t>
      </w:r>
      <w:r w:rsidR="00471C6B">
        <w:rPr>
          <w:rtl/>
        </w:rPr>
        <w:t>ًا</w:t>
      </w:r>
      <w:r>
        <w:rPr>
          <w:rtl/>
        </w:rPr>
        <w:t xml:space="preserve"> كريم</w:t>
      </w:r>
      <w:r w:rsidR="00471C6B">
        <w:rPr>
          <w:rtl/>
        </w:rPr>
        <w:t>ًا</w:t>
      </w:r>
      <w:r>
        <w:rPr>
          <w:rtl/>
        </w:rPr>
        <w:t xml:space="preserve">-، مدحه ابن جبلة في قصيدة طويلة سارت </w:t>
      </w:r>
      <w:r w:rsidR="000373C3">
        <w:rPr>
          <w:rFonts w:hint="cs"/>
          <w:rtl/>
        </w:rPr>
        <w:t>بها</w:t>
      </w:r>
      <w:r>
        <w:rPr>
          <w:rtl/>
        </w:rPr>
        <w:t xml:space="preserve"> الركبان؛ حتى قيل: إنها من أجمل ما قيل في المدح؛ منها قوله:</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A4523A" w:rsidRPr="00C44B71" w14:paraId="4631E460" w14:textId="77777777" w:rsidTr="00BC20E3">
        <w:trPr>
          <w:trHeight w:hRule="exact" w:val="567"/>
          <w:jc w:val="center"/>
        </w:trPr>
        <w:tc>
          <w:tcPr>
            <w:tcW w:w="3515" w:type="dxa"/>
            <w:vAlign w:val="center"/>
          </w:tcPr>
          <w:p w14:paraId="25DC72F5" w14:textId="597752A2" w:rsidR="00A4523A" w:rsidRPr="00C44B71" w:rsidRDefault="00A4523A" w:rsidP="005C24F0">
            <w:pPr>
              <w:pStyle w:val="a9"/>
            </w:pPr>
            <w:r>
              <w:rPr>
                <w:rtl/>
              </w:rPr>
              <w:t>إِنَّمَا الدُّنْيَا أَبُو دُلَفٍ</w:t>
            </w:r>
            <w:r>
              <w:rPr>
                <w:rtl/>
              </w:rPr>
              <w:br/>
            </w:r>
          </w:p>
        </w:tc>
        <w:tc>
          <w:tcPr>
            <w:tcW w:w="907" w:type="dxa"/>
            <w:vAlign w:val="center"/>
          </w:tcPr>
          <w:p w14:paraId="1532EBF0" w14:textId="77777777" w:rsidR="00A4523A" w:rsidRPr="00C44B71" w:rsidRDefault="00A4523A" w:rsidP="005C24F0">
            <w:pPr>
              <w:pStyle w:val="a9"/>
              <w:rPr>
                <w:rtl/>
              </w:rPr>
            </w:pPr>
          </w:p>
        </w:tc>
        <w:tc>
          <w:tcPr>
            <w:tcW w:w="3515" w:type="dxa"/>
            <w:vAlign w:val="center"/>
          </w:tcPr>
          <w:p w14:paraId="5D920760" w14:textId="3DB87E2D" w:rsidR="00A4523A" w:rsidRPr="00C44B71" w:rsidRDefault="00A4523A" w:rsidP="005C24F0">
            <w:pPr>
              <w:pStyle w:val="a9"/>
            </w:pPr>
            <w:r>
              <w:rPr>
                <w:rtl/>
              </w:rPr>
              <w:t>بَيْنَ مَغْزَاهُ وَمُحْتَضَرِهْ</w:t>
            </w:r>
            <w:r>
              <w:rPr>
                <w:rtl/>
              </w:rPr>
              <w:br/>
            </w:r>
          </w:p>
        </w:tc>
      </w:tr>
      <w:tr w:rsidR="00A4523A" w:rsidRPr="00C44B71" w14:paraId="605F771C" w14:textId="77777777" w:rsidTr="00BC20E3">
        <w:trPr>
          <w:trHeight w:hRule="exact" w:val="567"/>
          <w:jc w:val="center"/>
        </w:trPr>
        <w:tc>
          <w:tcPr>
            <w:tcW w:w="3515" w:type="dxa"/>
            <w:vAlign w:val="center"/>
          </w:tcPr>
          <w:p w14:paraId="4748C3F1" w14:textId="5A0D09AF" w:rsidR="00A4523A" w:rsidRPr="00C44B71" w:rsidRDefault="00A4523A" w:rsidP="005C24F0">
            <w:pPr>
              <w:pStyle w:val="a9"/>
            </w:pPr>
            <w:r>
              <w:rPr>
                <w:rtl/>
              </w:rPr>
              <w:t>فَإِذَا وَلَّى أَبُو دُلَفٍ</w:t>
            </w:r>
            <w:r>
              <w:rPr>
                <w:rtl/>
              </w:rPr>
              <w:br/>
            </w:r>
          </w:p>
        </w:tc>
        <w:tc>
          <w:tcPr>
            <w:tcW w:w="907" w:type="dxa"/>
            <w:vAlign w:val="center"/>
          </w:tcPr>
          <w:p w14:paraId="4D91D702" w14:textId="77777777" w:rsidR="00A4523A" w:rsidRPr="00C44B71" w:rsidRDefault="00A4523A" w:rsidP="005C24F0">
            <w:pPr>
              <w:pStyle w:val="a9"/>
              <w:rPr>
                <w:rtl/>
              </w:rPr>
            </w:pPr>
          </w:p>
        </w:tc>
        <w:tc>
          <w:tcPr>
            <w:tcW w:w="3515" w:type="dxa"/>
            <w:vAlign w:val="center"/>
          </w:tcPr>
          <w:p w14:paraId="6EF24C21" w14:textId="13390496" w:rsidR="00A4523A" w:rsidRPr="00C44B71" w:rsidRDefault="00A4523A" w:rsidP="005C24F0">
            <w:pPr>
              <w:pStyle w:val="a9"/>
            </w:pPr>
            <w:r>
              <w:rPr>
                <w:rtl/>
              </w:rPr>
              <w:t>وَلَّتِ الدُّنْيَا عَلَى أَثَرِهْ</w:t>
            </w:r>
            <w:r>
              <w:rPr>
                <w:rtl/>
              </w:rPr>
              <w:br/>
            </w:r>
          </w:p>
        </w:tc>
      </w:tr>
      <w:tr w:rsidR="00A4523A" w:rsidRPr="00C44B71" w14:paraId="4318DDF1" w14:textId="77777777" w:rsidTr="00BC20E3">
        <w:trPr>
          <w:trHeight w:hRule="exact" w:val="567"/>
          <w:jc w:val="center"/>
        </w:trPr>
        <w:tc>
          <w:tcPr>
            <w:tcW w:w="3515" w:type="dxa"/>
            <w:vAlign w:val="center"/>
          </w:tcPr>
          <w:p w14:paraId="10FB6A25" w14:textId="1AA0F9A3" w:rsidR="00A4523A" w:rsidRPr="00C44B71" w:rsidRDefault="00A4523A" w:rsidP="005C24F0">
            <w:pPr>
              <w:pStyle w:val="a9"/>
            </w:pPr>
            <w:r>
              <w:rPr>
                <w:rtl/>
              </w:rPr>
              <w:t>كُلُّ مَنْ فِي الْأَرْضِ مِنْ عَرَبٍ</w:t>
            </w:r>
            <w:r>
              <w:rPr>
                <w:rtl/>
              </w:rPr>
              <w:br/>
            </w:r>
          </w:p>
        </w:tc>
        <w:tc>
          <w:tcPr>
            <w:tcW w:w="907" w:type="dxa"/>
            <w:vAlign w:val="center"/>
          </w:tcPr>
          <w:p w14:paraId="1823CEEE" w14:textId="77777777" w:rsidR="00A4523A" w:rsidRPr="00C44B71" w:rsidRDefault="00A4523A" w:rsidP="005C24F0">
            <w:pPr>
              <w:pStyle w:val="a9"/>
              <w:rPr>
                <w:rtl/>
              </w:rPr>
            </w:pPr>
          </w:p>
        </w:tc>
        <w:tc>
          <w:tcPr>
            <w:tcW w:w="3515" w:type="dxa"/>
            <w:vAlign w:val="center"/>
          </w:tcPr>
          <w:p w14:paraId="30C650DC" w14:textId="30ACFE30" w:rsidR="00A4523A" w:rsidRPr="00C44B71" w:rsidRDefault="00A4523A" w:rsidP="005C24F0">
            <w:pPr>
              <w:pStyle w:val="a9"/>
            </w:pPr>
            <w:r>
              <w:rPr>
                <w:rtl/>
              </w:rPr>
              <w:t>بَيْنَ بَادِيهِ إِلَى حَضَرِهْ</w:t>
            </w:r>
            <w:r>
              <w:rPr>
                <w:rtl/>
              </w:rPr>
              <w:br/>
            </w:r>
          </w:p>
        </w:tc>
      </w:tr>
      <w:tr w:rsidR="00A4523A" w:rsidRPr="00C44B71" w14:paraId="376DDBD2" w14:textId="77777777" w:rsidTr="00BC20E3">
        <w:trPr>
          <w:trHeight w:hRule="exact" w:val="567"/>
          <w:jc w:val="center"/>
        </w:trPr>
        <w:tc>
          <w:tcPr>
            <w:tcW w:w="3515" w:type="dxa"/>
            <w:vAlign w:val="center"/>
          </w:tcPr>
          <w:p w14:paraId="5FC7DF04" w14:textId="2C3FE665" w:rsidR="00A4523A" w:rsidRPr="00C44B71" w:rsidRDefault="00A4523A" w:rsidP="005C24F0">
            <w:pPr>
              <w:pStyle w:val="a9"/>
            </w:pPr>
            <w:r>
              <w:rPr>
                <w:rtl/>
              </w:rPr>
              <w:t>مُسْتَعِيرٌ مِنْكَ مَكْرُمَةً</w:t>
            </w:r>
            <w:r>
              <w:rPr>
                <w:rtl/>
              </w:rPr>
              <w:br/>
            </w:r>
          </w:p>
        </w:tc>
        <w:tc>
          <w:tcPr>
            <w:tcW w:w="907" w:type="dxa"/>
            <w:vAlign w:val="center"/>
          </w:tcPr>
          <w:p w14:paraId="11C38B80" w14:textId="77777777" w:rsidR="00A4523A" w:rsidRPr="00C44B71" w:rsidRDefault="00A4523A" w:rsidP="005C24F0">
            <w:pPr>
              <w:pStyle w:val="a9"/>
              <w:rPr>
                <w:rtl/>
              </w:rPr>
            </w:pPr>
          </w:p>
        </w:tc>
        <w:tc>
          <w:tcPr>
            <w:tcW w:w="3515" w:type="dxa"/>
            <w:vAlign w:val="center"/>
          </w:tcPr>
          <w:p w14:paraId="15CB6852" w14:textId="50759BEE" w:rsidR="00A4523A" w:rsidRPr="00C44B71" w:rsidRDefault="00A4523A" w:rsidP="005C24F0">
            <w:pPr>
              <w:pStyle w:val="a9"/>
            </w:pPr>
            <w:r>
              <w:rPr>
                <w:rtl/>
              </w:rPr>
              <w:t>يَكْتَسِيهَا يَوْمَ مُفْتَخَرِهْ</w:t>
            </w:r>
            <w:r>
              <w:rPr>
                <w:rtl/>
              </w:rPr>
              <w:br/>
            </w:r>
          </w:p>
        </w:tc>
      </w:tr>
    </w:tbl>
    <w:p w14:paraId="18095D40" w14:textId="77777777" w:rsidR="00A4523A" w:rsidRDefault="00A4523A" w:rsidP="00A4523A">
      <w:pPr>
        <w:rPr>
          <w:rtl/>
        </w:rPr>
      </w:pPr>
      <w:r>
        <w:rPr>
          <w:rtl/>
        </w:rPr>
        <w:t>سارت هذه القصيدة في الأمير أبي دلف مسير الشمس والريح، وأخذ الشاعر منه بها مالًا جليلًا.</w:t>
      </w:r>
    </w:p>
    <w:p w14:paraId="3A4B0E8E" w14:textId="2C168A81" w:rsidR="00A4523A" w:rsidRDefault="00A4523A" w:rsidP="00A4523A">
      <w:pPr>
        <w:rPr>
          <w:rtl/>
        </w:rPr>
      </w:pPr>
      <w:r>
        <w:rPr>
          <w:rtl/>
        </w:rPr>
        <w:t>وقيل: إنه لما قال هذه القصيدة استحسنها القوم الحاضرون لمجلس أبي دُلف، وقالوا: أيها الأمير ما هذه من ق</w:t>
      </w:r>
      <w:r>
        <w:rPr>
          <w:rFonts w:hint="cs"/>
          <w:rtl/>
        </w:rPr>
        <w:t>ِ</w:t>
      </w:r>
      <w:r>
        <w:rPr>
          <w:rtl/>
        </w:rPr>
        <w:t>بل</w:t>
      </w:r>
      <w:r>
        <w:rPr>
          <w:rFonts w:hint="cs"/>
          <w:rtl/>
        </w:rPr>
        <w:t>ِ</w:t>
      </w:r>
      <w:r>
        <w:rPr>
          <w:rtl/>
        </w:rPr>
        <w:t>ه، وما هي إلا من نجر</w:t>
      </w:r>
      <w:r>
        <w:rPr>
          <w:rFonts w:hint="cs"/>
          <w:rtl/>
        </w:rPr>
        <w:t>ْ</w:t>
      </w:r>
      <w:r>
        <w:rPr>
          <w:rtl/>
        </w:rPr>
        <w:t xml:space="preserve"> رقيق الطبع، فقال له أبو دلف: ألا تسمع ما يقولون؟ قال: بلى أصلح الله الأمير.</w:t>
      </w:r>
    </w:p>
    <w:p w14:paraId="6C7A412A" w14:textId="5F2126D9" w:rsidR="00A4523A" w:rsidRDefault="00A4523A" w:rsidP="00A4523A">
      <w:pPr>
        <w:rPr>
          <w:rtl/>
        </w:rPr>
      </w:pPr>
      <w:r>
        <w:rPr>
          <w:rtl/>
        </w:rPr>
        <w:t>قال: والذي يصدقك؟! قال: أن أعطى صدور</w:t>
      </w:r>
      <w:r w:rsidR="00471C6B">
        <w:rPr>
          <w:rtl/>
        </w:rPr>
        <w:t>ًا</w:t>
      </w:r>
      <w:r>
        <w:rPr>
          <w:rtl/>
        </w:rPr>
        <w:t xml:space="preserve"> فأردفها بأعجاز، فضحك أبو دلف؛ وقال: أنصفت وبالغت، ثم تناول أبو دلف القلم والبياض وكتب له بيتين من الشعر، ثم ناوله البيتين وقال له: ابن لي عليه أبيات</w:t>
      </w:r>
      <w:r w:rsidR="00471C6B">
        <w:rPr>
          <w:rtl/>
        </w:rPr>
        <w:t>ًا</w:t>
      </w:r>
      <w:r>
        <w:rPr>
          <w:rtl/>
        </w:rPr>
        <w:t>، وقد أجّلتك فيه حول</w:t>
      </w:r>
      <w:r w:rsidR="00471C6B">
        <w:rPr>
          <w:rtl/>
        </w:rPr>
        <w:t>ًا</w:t>
      </w:r>
      <w:r>
        <w:rPr>
          <w:rtl/>
        </w:rPr>
        <w:t>.  فقال: أيها الأمير، تأمر فيفرغ لي بيت حتى يكون أجلى للشك. فأمر أبو دلف أن يخلى له بيت، ثم ركب أبو دلف إلى المأمون وخرج معه متصيد</w:t>
      </w:r>
      <w:r w:rsidR="00471C6B">
        <w:rPr>
          <w:rtl/>
        </w:rPr>
        <w:t>ًا</w:t>
      </w:r>
      <w:r>
        <w:rPr>
          <w:rtl/>
        </w:rPr>
        <w:t xml:space="preserve">، فرجع آخر النهار، فلما نزل، لم ينزع </w:t>
      </w:r>
      <w:r>
        <w:rPr>
          <w:rtl/>
        </w:rPr>
        <w:lastRenderedPageBreak/>
        <w:t>سواده -اللباس الرسمي في الدولة العباسية أسود-، ثم قال: ليت شعري ما خبر عليّ بن جبلة الشاعر؟ فقالوا: أيها الأمير، إنه زعم أنه فرغ من عمل القصيدة، فقال: ويحكم أخرجوه إليّ، فأُخرج.</w:t>
      </w:r>
    </w:p>
    <w:p w14:paraId="2922D175" w14:textId="77777777" w:rsidR="00A4523A" w:rsidRDefault="00A4523A" w:rsidP="00A4523A">
      <w:pPr>
        <w:rPr>
          <w:rtl/>
        </w:rPr>
      </w:pPr>
      <w:r>
        <w:rPr>
          <w:rtl/>
        </w:rPr>
        <w:t>فقال أبو دلف: هيه يا عليّ، ما عملت؟ قال: قد فرغت، قال: هات ويحك، بيّض وجهي عند من زعم أنك لست بشاعر، فأنشأ يقول قصيدة طويلة جميلة ضمنها مدائح أخرى في أبي دلف منها قوله:</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A4523A" w:rsidRPr="00C44B71" w14:paraId="79D2FF31" w14:textId="77777777" w:rsidTr="00BC20E3">
        <w:trPr>
          <w:trHeight w:hRule="exact" w:val="567"/>
          <w:jc w:val="center"/>
        </w:trPr>
        <w:tc>
          <w:tcPr>
            <w:tcW w:w="3515" w:type="dxa"/>
            <w:vAlign w:val="center"/>
          </w:tcPr>
          <w:p w14:paraId="4DE723B2" w14:textId="64C5DF89" w:rsidR="00A4523A" w:rsidRPr="00C44B71" w:rsidRDefault="00A4523A" w:rsidP="005C24F0">
            <w:pPr>
              <w:pStyle w:val="a9"/>
            </w:pPr>
            <w:r>
              <w:rPr>
                <w:rtl/>
              </w:rPr>
              <w:t>لولا ندى القاسم كنّا هملا</w:t>
            </w:r>
            <w:r>
              <w:rPr>
                <w:rtl/>
              </w:rPr>
              <w:br/>
            </w:r>
          </w:p>
        </w:tc>
        <w:tc>
          <w:tcPr>
            <w:tcW w:w="907" w:type="dxa"/>
            <w:vAlign w:val="center"/>
          </w:tcPr>
          <w:p w14:paraId="375143A6" w14:textId="77777777" w:rsidR="00A4523A" w:rsidRPr="00C44B71" w:rsidRDefault="00A4523A" w:rsidP="005C24F0">
            <w:pPr>
              <w:pStyle w:val="a9"/>
              <w:rPr>
                <w:rtl/>
              </w:rPr>
            </w:pPr>
          </w:p>
        </w:tc>
        <w:tc>
          <w:tcPr>
            <w:tcW w:w="3515" w:type="dxa"/>
            <w:vAlign w:val="center"/>
          </w:tcPr>
          <w:p w14:paraId="439D04EE" w14:textId="521ECCA4" w:rsidR="00A4523A" w:rsidRPr="00C44B71" w:rsidRDefault="00A4523A" w:rsidP="005C24F0">
            <w:pPr>
              <w:pStyle w:val="a9"/>
            </w:pPr>
            <w:r>
              <w:rPr>
                <w:rtl/>
              </w:rPr>
              <w:t>لم يعتقد مجد ولم يرع حسب</w:t>
            </w:r>
            <w:r>
              <w:rPr>
                <w:rtl/>
              </w:rPr>
              <w:br/>
            </w:r>
          </w:p>
        </w:tc>
      </w:tr>
      <w:tr w:rsidR="00A4523A" w:rsidRPr="00C44B71" w14:paraId="576216CF" w14:textId="77777777" w:rsidTr="00BC20E3">
        <w:trPr>
          <w:trHeight w:hRule="exact" w:val="567"/>
          <w:jc w:val="center"/>
        </w:trPr>
        <w:tc>
          <w:tcPr>
            <w:tcW w:w="3515" w:type="dxa"/>
            <w:vAlign w:val="center"/>
          </w:tcPr>
          <w:p w14:paraId="3A4B680F" w14:textId="211142C3" w:rsidR="00A4523A" w:rsidRPr="00C44B71" w:rsidRDefault="00A4523A" w:rsidP="005C24F0">
            <w:pPr>
              <w:pStyle w:val="a9"/>
            </w:pPr>
            <w:r>
              <w:rPr>
                <w:rtl/>
              </w:rPr>
              <w:t>ولم يقم بيوم بأس وندى</w:t>
            </w:r>
            <w:r>
              <w:rPr>
                <w:rtl/>
              </w:rPr>
              <w:br/>
            </w:r>
          </w:p>
        </w:tc>
        <w:tc>
          <w:tcPr>
            <w:tcW w:w="907" w:type="dxa"/>
            <w:vAlign w:val="center"/>
          </w:tcPr>
          <w:p w14:paraId="79E3D898" w14:textId="77777777" w:rsidR="00A4523A" w:rsidRPr="00C44B71" w:rsidRDefault="00A4523A" w:rsidP="005C24F0">
            <w:pPr>
              <w:pStyle w:val="a9"/>
              <w:rPr>
                <w:rtl/>
              </w:rPr>
            </w:pPr>
          </w:p>
        </w:tc>
        <w:tc>
          <w:tcPr>
            <w:tcW w:w="3515" w:type="dxa"/>
            <w:vAlign w:val="center"/>
          </w:tcPr>
          <w:p w14:paraId="34F9348F" w14:textId="77455CA2" w:rsidR="00A4523A" w:rsidRPr="00C44B71" w:rsidRDefault="00A4523A" w:rsidP="005C24F0">
            <w:pPr>
              <w:pStyle w:val="a9"/>
            </w:pPr>
            <w:r>
              <w:rPr>
                <w:rtl/>
              </w:rPr>
              <w:t>ولا تلاقى حسب إلى حسب</w:t>
            </w:r>
            <w:r>
              <w:rPr>
                <w:rtl/>
              </w:rPr>
              <w:br/>
            </w:r>
          </w:p>
        </w:tc>
      </w:tr>
      <w:tr w:rsidR="00A4523A" w:rsidRPr="00C44B71" w14:paraId="54B4A540" w14:textId="77777777" w:rsidTr="00BC20E3">
        <w:trPr>
          <w:trHeight w:hRule="exact" w:val="567"/>
          <w:jc w:val="center"/>
        </w:trPr>
        <w:tc>
          <w:tcPr>
            <w:tcW w:w="3515" w:type="dxa"/>
            <w:vAlign w:val="center"/>
          </w:tcPr>
          <w:p w14:paraId="4521F09A" w14:textId="77777777" w:rsidR="00A4523A" w:rsidRDefault="00A4523A" w:rsidP="005C24F0">
            <w:pPr>
              <w:pStyle w:val="a9"/>
              <w:rPr>
                <w:rtl/>
              </w:rPr>
            </w:pPr>
            <w:r>
              <w:rPr>
                <w:rtl/>
              </w:rPr>
              <w:t>يا واحد الدّنيا ويا باب النّدى</w:t>
            </w:r>
            <w:r>
              <w:rPr>
                <w:rtl/>
              </w:rPr>
              <w:br/>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A4523A" w:rsidRPr="00C44B71" w14:paraId="75C2D073" w14:textId="77777777" w:rsidTr="00BC20E3">
              <w:trPr>
                <w:trHeight w:hRule="exact" w:val="567"/>
                <w:jc w:val="center"/>
              </w:trPr>
              <w:tc>
                <w:tcPr>
                  <w:tcW w:w="3515" w:type="dxa"/>
                  <w:vAlign w:val="center"/>
                </w:tcPr>
                <w:p w14:paraId="421826A0" w14:textId="77777777" w:rsidR="00A4523A" w:rsidRPr="00C44B71" w:rsidRDefault="00A4523A" w:rsidP="005C24F0">
                  <w:pPr>
                    <w:pStyle w:val="a9"/>
                  </w:pPr>
                  <w:r>
                    <w:rPr>
                      <w:rtl/>
                    </w:rPr>
                    <w:br/>
                  </w:r>
                </w:p>
              </w:tc>
              <w:tc>
                <w:tcPr>
                  <w:tcW w:w="907" w:type="dxa"/>
                  <w:vAlign w:val="center"/>
                </w:tcPr>
                <w:p w14:paraId="338EAA6F" w14:textId="77777777" w:rsidR="00A4523A" w:rsidRPr="00C44B71" w:rsidRDefault="00A4523A" w:rsidP="005C24F0">
                  <w:pPr>
                    <w:pStyle w:val="a9"/>
                    <w:rPr>
                      <w:rtl/>
                    </w:rPr>
                  </w:pPr>
                </w:p>
              </w:tc>
              <w:tc>
                <w:tcPr>
                  <w:tcW w:w="3515" w:type="dxa"/>
                  <w:vAlign w:val="center"/>
                </w:tcPr>
                <w:p w14:paraId="032D23CB" w14:textId="77777777" w:rsidR="00A4523A" w:rsidRPr="00C44B71" w:rsidRDefault="00A4523A" w:rsidP="005C24F0">
                  <w:pPr>
                    <w:pStyle w:val="a9"/>
                  </w:pPr>
                  <w:r>
                    <w:rPr>
                      <w:rtl/>
                    </w:rPr>
                    <w:br/>
                  </w:r>
                </w:p>
              </w:tc>
            </w:tr>
          </w:tbl>
          <w:p w14:paraId="58B2ADBE" w14:textId="7FBFD24F" w:rsidR="00A4523A" w:rsidRPr="00C44B71" w:rsidRDefault="00A4523A" w:rsidP="005C24F0">
            <w:pPr>
              <w:pStyle w:val="a9"/>
            </w:pPr>
          </w:p>
        </w:tc>
        <w:tc>
          <w:tcPr>
            <w:tcW w:w="907" w:type="dxa"/>
            <w:vAlign w:val="center"/>
          </w:tcPr>
          <w:p w14:paraId="59C025CB" w14:textId="77777777" w:rsidR="00A4523A" w:rsidRPr="00C44B71" w:rsidRDefault="00A4523A" w:rsidP="005C24F0">
            <w:pPr>
              <w:pStyle w:val="a9"/>
              <w:rPr>
                <w:rtl/>
              </w:rPr>
            </w:pPr>
          </w:p>
        </w:tc>
        <w:tc>
          <w:tcPr>
            <w:tcW w:w="3515" w:type="dxa"/>
            <w:vAlign w:val="center"/>
          </w:tcPr>
          <w:p w14:paraId="3B76B96F" w14:textId="41BB602E" w:rsidR="00A4523A" w:rsidRPr="00C44B71" w:rsidRDefault="00A4523A" w:rsidP="005C24F0">
            <w:pPr>
              <w:pStyle w:val="a9"/>
            </w:pPr>
            <w:r>
              <w:rPr>
                <w:rtl/>
              </w:rPr>
              <w:t>ويا مجيب الرّعب في يوم رهب</w:t>
            </w:r>
            <w:r>
              <w:rPr>
                <w:rtl/>
              </w:rPr>
              <w:br/>
            </w:r>
          </w:p>
        </w:tc>
      </w:tr>
      <w:tr w:rsidR="00B8388D" w:rsidRPr="00C44B71" w14:paraId="6C5D53BF" w14:textId="77777777" w:rsidTr="00BC20E3">
        <w:trPr>
          <w:trHeight w:hRule="exact" w:val="567"/>
          <w:jc w:val="center"/>
        </w:trPr>
        <w:tc>
          <w:tcPr>
            <w:tcW w:w="3515" w:type="dxa"/>
            <w:vAlign w:val="center"/>
          </w:tcPr>
          <w:p w14:paraId="39C5C729" w14:textId="764B505F" w:rsidR="00B8388D" w:rsidRPr="00C44B71" w:rsidRDefault="00B8388D" w:rsidP="005C24F0">
            <w:pPr>
              <w:pStyle w:val="a9"/>
            </w:pPr>
            <w:r>
              <w:rPr>
                <w:rtl/>
              </w:rPr>
              <w:t>لولاك ما كان سدى ولا ندى</w:t>
            </w:r>
            <w:r>
              <w:rPr>
                <w:rtl/>
              </w:rPr>
              <w:br/>
            </w:r>
          </w:p>
        </w:tc>
        <w:tc>
          <w:tcPr>
            <w:tcW w:w="907" w:type="dxa"/>
            <w:vAlign w:val="center"/>
          </w:tcPr>
          <w:p w14:paraId="737630EE" w14:textId="77777777" w:rsidR="00B8388D" w:rsidRPr="00C44B71" w:rsidRDefault="00B8388D" w:rsidP="005C24F0">
            <w:pPr>
              <w:pStyle w:val="a9"/>
              <w:rPr>
                <w:rtl/>
              </w:rPr>
            </w:pPr>
          </w:p>
        </w:tc>
        <w:tc>
          <w:tcPr>
            <w:tcW w:w="3515" w:type="dxa"/>
            <w:vAlign w:val="center"/>
          </w:tcPr>
          <w:p w14:paraId="18400DC7" w14:textId="04684EE5" w:rsidR="00B8388D" w:rsidRPr="00C44B71" w:rsidRDefault="00B8388D" w:rsidP="005C24F0">
            <w:pPr>
              <w:pStyle w:val="a9"/>
            </w:pPr>
            <w:r>
              <w:rPr>
                <w:rtl/>
              </w:rPr>
              <w:t>ولا قريش عرفت ولا عرب</w:t>
            </w:r>
            <w:r>
              <w:rPr>
                <w:rtl/>
              </w:rPr>
              <w:br/>
            </w:r>
          </w:p>
        </w:tc>
      </w:tr>
      <w:tr w:rsidR="00B8388D" w:rsidRPr="00C44B71" w14:paraId="1957B06E" w14:textId="77777777" w:rsidTr="00BC20E3">
        <w:trPr>
          <w:trHeight w:hRule="exact" w:val="567"/>
          <w:jc w:val="center"/>
        </w:trPr>
        <w:tc>
          <w:tcPr>
            <w:tcW w:w="3515" w:type="dxa"/>
            <w:vAlign w:val="center"/>
          </w:tcPr>
          <w:p w14:paraId="0539CB09" w14:textId="703F8FDE" w:rsidR="00B8388D" w:rsidRPr="00C44B71" w:rsidRDefault="00B8388D" w:rsidP="005C24F0">
            <w:pPr>
              <w:pStyle w:val="a9"/>
            </w:pPr>
            <w:r>
              <w:rPr>
                <w:rtl/>
              </w:rPr>
              <w:t>خذها امتحانا من مليء بالثّنا</w:t>
            </w:r>
            <w:r>
              <w:rPr>
                <w:rtl/>
              </w:rPr>
              <w:br/>
            </w:r>
          </w:p>
        </w:tc>
        <w:tc>
          <w:tcPr>
            <w:tcW w:w="907" w:type="dxa"/>
            <w:vAlign w:val="center"/>
          </w:tcPr>
          <w:p w14:paraId="152EC3CE" w14:textId="77777777" w:rsidR="00B8388D" w:rsidRPr="00C44B71" w:rsidRDefault="00B8388D" w:rsidP="005C24F0">
            <w:pPr>
              <w:pStyle w:val="a9"/>
              <w:rPr>
                <w:rtl/>
              </w:rPr>
            </w:pPr>
          </w:p>
        </w:tc>
        <w:tc>
          <w:tcPr>
            <w:tcW w:w="3515" w:type="dxa"/>
            <w:vAlign w:val="center"/>
          </w:tcPr>
          <w:p w14:paraId="3E1A7DC4" w14:textId="56BA90A7" w:rsidR="00B8388D" w:rsidRPr="00C44B71" w:rsidRDefault="00B8388D" w:rsidP="005C24F0">
            <w:pPr>
              <w:pStyle w:val="a9"/>
            </w:pPr>
            <w:r>
              <w:rPr>
                <w:rtl/>
              </w:rPr>
              <w:t>لكنّه غير مليء بالنّشب</w:t>
            </w:r>
            <w:r>
              <w:rPr>
                <w:rtl/>
              </w:rPr>
              <w:br/>
            </w:r>
          </w:p>
        </w:tc>
      </w:tr>
      <w:tr w:rsidR="00B8388D" w:rsidRPr="00C44B71" w14:paraId="10FEBEF0" w14:textId="77777777" w:rsidTr="00BC20E3">
        <w:trPr>
          <w:trHeight w:hRule="exact" w:val="567"/>
          <w:jc w:val="center"/>
        </w:trPr>
        <w:tc>
          <w:tcPr>
            <w:tcW w:w="3515" w:type="dxa"/>
            <w:vAlign w:val="center"/>
          </w:tcPr>
          <w:p w14:paraId="26BE3A7C" w14:textId="227351BB" w:rsidR="00B8388D" w:rsidRPr="00C44B71" w:rsidRDefault="00B8388D" w:rsidP="005C24F0">
            <w:pPr>
              <w:pStyle w:val="a9"/>
            </w:pPr>
            <w:r>
              <w:rPr>
                <w:rtl/>
              </w:rPr>
              <w:t>وقرّ بالأرض أو استنفر بها</w:t>
            </w:r>
            <w:r>
              <w:rPr>
                <w:rtl/>
              </w:rPr>
              <w:br/>
            </w:r>
          </w:p>
        </w:tc>
        <w:tc>
          <w:tcPr>
            <w:tcW w:w="907" w:type="dxa"/>
            <w:vAlign w:val="center"/>
          </w:tcPr>
          <w:p w14:paraId="6AD6622A" w14:textId="77777777" w:rsidR="00B8388D" w:rsidRPr="00C44B71" w:rsidRDefault="00B8388D" w:rsidP="005C24F0">
            <w:pPr>
              <w:pStyle w:val="a9"/>
              <w:rPr>
                <w:rtl/>
              </w:rPr>
            </w:pPr>
          </w:p>
        </w:tc>
        <w:tc>
          <w:tcPr>
            <w:tcW w:w="3515" w:type="dxa"/>
            <w:vAlign w:val="center"/>
          </w:tcPr>
          <w:p w14:paraId="3D80CB29" w14:textId="76967704" w:rsidR="00B8388D" w:rsidRPr="00C44B71" w:rsidRDefault="00B8388D" w:rsidP="005C24F0">
            <w:pPr>
              <w:pStyle w:val="a9"/>
            </w:pPr>
            <w:r>
              <w:rPr>
                <w:rtl/>
              </w:rPr>
              <w:t>أنت عليها الرأس والنّاس ذنب</w:t>
            </w:r>
            <w:r>
              <w:rPr>
                <w:rtl/>
              </w:rPr>
              <w:br/>
            </w:r>
          </w:p>
        </w:tc>
      </w:tr>
    </w:tbl>
    <w:p w14:paraId="1CBD49B2" w14:textId="3EA9E61E" w:rsidR="00A4523A" w:rsidRDefault="00A4523A" w:rsidP="00B8388D">
      <w:pPr>
        <w:rPr>
          <w:rtl/>
        </w:rPr>
      </w:pPr>
      <w:r>
        <w:rPr>
          <w:rtl/>
        </w:rPr>
        <w:t>فتهلل وجه أبي دلف سرور</w:t>
      </w:r>
      <w:r w:rsidR="00471C6B">
        <w:rPr>
          <w:rtl/>
        </w:rPr>
        <w:t>ًا</w:t>
      </w:r>
      <w:r>
        <w:rPr>
          <w:rtl/>
        </w:rPr>
        <w:t xml:space="preserve"> به، وقال له: أحسنت لله أنت</w:t>
      </w:r>
      <w:r w:rsidR="00B8388D">
        <w:rPr>
          <w:rFonts w:hint="cs"/>
          <w:rtl/>
        </w:rPr>
        <w:t>!</w:t>
      </w:r>
      <w:r>
        <w:rPr>
          <w:rtl/>
        </w:rPr>
        <w:t xml:space="preserve"> </w:t>
      </w:r>
      <w:r w:rsidRPr="00B8388D">
        <w:rPr>
          <w:b/>
          <w:bCs/>
          <w:rtl/>
        </w:rPr>
        <w:t>ومثلك فليمدح الملوك</w:t>
      </w:r>
      <w:r w:rsidR="00B8388D">
        <w:rPr>
          <w:rFonts w:hint="cs"/>
          <w:rtl/>
        </w:rPr>
        <w:t>.</w:t>
      </w:r>
      <w:r>
        <w:rPr>
          <w:rtl/>
        </w:rPr>
        <w:t xml:space="preserve"> ثم أمر له بمائة ألف درهم، وخلع</w:t>
      </w:r>
      <w:r w:rsidR="000373C3">
        <w:rPr>
          <w:rFonts w:hint="cs"/>
          <w:rtl/>
        </w:rPr>
        <w:t>ةٍ</w:t>
      </w:r>
      <w:r>
        <w:rPr>
          <w:rtl/>
        </w:rPr>
        <w:t xml:space="preserve"> سنية</w:t>
      </w:r>
      <w:r w:rsidR="000373C3">
        <w:rPr>
          <w:rFonts w:hint="cs"/>
          <w:rtl/>
        </w:rPr>
        <w:t>ٍ</w:t>
      </w:r>
      <w:r>
        <w:rPr>
          <w:rtl/>
        </w:rPr>
        <w:t xml:space="preserve"> وفرس</w:t>
      </w:r>
      <w:r w:rsidR="000373C3">
        <w:rPr>
          <w:rFonts w:hint="cs"/>
          <w:rtl/>
        </w:rPr>
        <w:t>ٍ</w:t>
      </w:r>
      <w:r>
        <w:rPr>
          <w:rtl/>
        </w:rPr>
        <w:t xml:space="preserve"> من مراكبه الخاصة، واعتذر إليه من التقصير.</w:t>
      </w:r>
    </w:p>
    <w:p w14:paraId="24C0F2B4" w14:textId="3E440325" w:rsidR="00A4523A" w:rsidRDefault="00A4523A" w:rsidP="00A4523A">
      <w:pPr>
        <w:rPr>
          <w:rtl/>
        </w:rPr>
      </w:pPr>
      <w:r>
        <w:rPr>
          <w:rtl/>
        </w:rPr>
        <w:t>وكعادة الشعراء في مدح العلية وأهل الكرم طلب</w:t>
      </w:r>
      <w:r w:rsidR="00471C6B">
        <w:rPr>
          <w:rtl/>
        </w:rPr>
        <w:t>ًا</w:t>
      </w:r>
      <w:r>
        <w:rPr>
          <w:rtl/>
        </w:rPr>
        <w:t xml:space="preserve"> للثواب منهم</w:t>
      </w:r>
      <w:r w:rsidRPr="00B8388D">
        <w:rPr>
          <w:b/>
          <w:bCs/>
          <w:rtl/>
        </w:rPr>
        <w:t>، أراد الشاعر بن جبلة العكوك مدح قائد عسكري آخر من أهم قادة الخليفة المأمُون يدعى حميد بن عبد الحميد الط</w:t>
      </w:r>
      <w:r w:rsidR="000373C3">
        <w:rPr>
          <w:rFonts w:hint="cs"/>
          <w:b/>
          <w:bCs/>
          <w:rtl/>
        </w:rPr>
        <w:t>و</w:t>
      </w:r>
      <w:r w:rsidRPr="00B8388D">
        <w:rPr>
          <w:b/>
          <w:bCs/>
          <w:rtl/>
        </w:rPr>
        <w:t>سي</w:t>
      </w:r>
      <w:r>
        <w:rPr>
          <w:rtl/>
        </w:rPr>
        <w:t>؛ فَقَالَ لَهُ حميد: مَا عَسى أَن تَقول فِينَا؛ وَمَا أبقيت لنا! بعد قَوْلك فِي أبي دلف:</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B8388D" w:rsidRPr="00C44B71" w14:paraId="45659B5B" w14:textId="77777777" w:rsidTr="00BC20E3">
        <w:trPr>
          <w:trHeight w:hRule="exact" w:val="567"/>
          <w:jc w:val="center"/>
        </w:trPr>
        <w:tc>
          <w:tcPr>
            <w:tcW w:w="3515" w:type="dxa"/>
            <w:vAlign w:val="center"/>
          </w:tcPr>
          <w:p w14:paraId="653B107C" w14:textId="2D9CBD43" w:rsidR="00B8388D" w:rsidRPr="00C44B71" w:rsidRDefault="00B8388D" w:rsidP="005C24F0">
            <w:pPr>
              <w:pStyle w:val="a9"/>
            </w:pPr>
            <w:r>
              <w:rPr>
                <w:rtl/>
              </w:rPr>
              <w:t>إِنَّمَا الدُّنْيَا أَبُو دُلَفٍ</w:t>
            </w:r>
            <w:r>
              <w:rPr>
                <w:rtl/>
              </w:rPr>
              <w:br/>
            </w:r>
          </w:p>
        </w:tc>
        <w:tc>
          <w:tcPr>
            <w:tcW w:w="907" w:type="dxa"/>
            <w:vAlign w:val="center"/>
          </w:tcPr>
          <w:p w14:paraId="25F444E2" w14:textId="77777777" w:rsidR="00B8388D" w:rsidRPr="00C44B71" w:rsidRDefault="00B8388D" w:rsidP="005C24F0">
            <w:pPr>
              <w:pStyle w:val="a9"/>
              <w:rPr>
                <w:rtl/>
              </w:rPr>
            </w:pPr>
          </w:p>
        </w:tc>
        <w:tc>
          <w:tcPr>
            <w:tcW w:w="3515" w:type="dxa"/>
            <w:vAlign w:val="center"/>
          </w:tcPr>
          <w:p w14:paraId="270351CB" w14:textId="4F411428" w:rsidR="00B8388D" w:rsidRPr="00C44B71" w:rsidRDefault="00B8388D" w:rsidP="005C24F0">
            <w:pPr>
              <w:pStyle w:val="a9"/>
            </w:pPr>
            <w:r>
              <w:rPr>
                <w:rtl/>
              </w:rPr>
              <w:t>بَيْنَ مَغْزَاهُ وَمُحْتَضَرِهْ</w:t>
            </w:r>
            <w:r>
              <w:rPr>
                <w:rtl/>
              </w:rPr>
              <w:br/>
            </w:r>
          </w:p>
        </w:tc>
      </w:tr>
      <w:tr w:rsidR="00B8388D" w:rsidRPr="00C44B71" w14:paraId="1F595452" w14:textId="77777777" w:rsidTr="00BC20E3">
        <w:trPr>
          <w:trHeight w:hRule="exact" w:val="567"/>
          <w:jc w:val="center"/>
        </w:trPr>
        <w:tc>
          <w:tcPr>
            <w:tcW w:w="3515" w:type="dxa"/>
            <w:vAlign w:val="center"/>
          </w:tcPr>
          <w:p w14:paraId="2CD442EA" w14:textId="0266F894" w:rsidR="00B8388D" w:rsidRPr="00C44B71" w:rsidRDefault="00B8388D" w:rsidP="005C24F0">
            <w:pPr>
              <w:pStyle w:val="a9"/>
            </w:pPr>
            <w:r>
              <w:rPr>
                <w:rtl/>
              </w:rPr>
              <w:t>فَإِذَا وَلَّى أَبُو دُلَفٍ</w:t>
            </w:r>
            <w:r>
              <w:rPr>
                <w:rtl/>
              </w:rPr>
              <w:br/>
            </w:r>
          </w:p>
        </w:tc>
        <w:tc>
          <w:tcPr>
            <w:tcW w:w="907" w:type="dxa"/>
            <w:vAlign w:val="center"/>
          </w:tcPr>
          <w:p w14:paraId="6617E78B" w14:textId="77777777" w:rsidR="00B8388D" w:rsidRPr="00C44B71" w:rsidRDefault="00B8388D" w:rsidP="005C24F0">
            <w:pPr>
              <w:pStyle w:val="a9"/>
              <w:rPr>
                <w:rtl/>
              </w:rPr>
            </w:pPr>
          </w:p>
        </w:tc>
        <w:tc>
          <w:tcPr>
            <w:tcW w:w="3515" w:type="dxa"/>
            <w:vAlign w:val="center"/>
          </w:tcPr>
          <w:p w14:paraId="3E1AA5D9" w14:textId="11711421" w:rsidR="00B8388D" w:rsidRPr="00C44B71" w:rsidRDefault="00B8388D" w:rsidP="005C24F0">
            <w:pPr>
              <w:pStyle w:val="a9"/>
            </w:pPr>
            <w:r>
              <w:rPr>
                <w:rtl/>
              </w:rPr>
              <w:t>وَلَّتِ الدُّنْيَا عَلَى أَثَرِهْ</w:t>
            </w:r>
            <w:r>
              <w:rPr>
                <w:rtl/>
              </w:rPr>
              <w:br/>
            </w:r>
          </w:p>
        </w:tc>
      </w:tr>
    </w:tbl>
    <w:p w14:paraId="22968A02" w14:textId="199B793D" w:rsidR="00A4523A" w:rsidRDefault="00A4523A" w:rsidP="00B8388D">
      <w:pPr>
        <w:ind w:firstLine="720"/>
        <w:rPr>
          <w:rtl/>
        </w:rPr>
      </w:pPr>
      <w:r>
        <w:rPr>
          <w:rtl/>
        </w:rPr>
        <w:t xml:space="preserve">فَقَالَ </w:t>
      </w:r>
      <w:r w:rsidR="000373C3">
        <w:rPr>
          <w:rFonts w:hint="cs"/>
          <w:rtl/>
        </w:rPr>
        <w:t>ا</w:t>
      </w:r>
      <w:r>
        <w:rPr>
          <w:rtl/>
        </w:rPr>
        <w:t>بن جبلة: أصلح الله الْأَمِير؛ قد قلت فِيك مَا هُوَ أحسن من هَذَا! فَقَالَ الأمير حميد: مَا هُوَ فَأَنْشد:</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B8388D" w:rsidRPr="00C44B71" w14:paraId="5F353F32" w14:textId="77777777" w:rsidTr="00BC20E3">
        <w:trPr>
          <w:trHeight w:hRule="exact" w:val="567"/>
          <w:jc w:val="center"/>
        </w:trPr>
        <w:tc>
          <w:tcPr>
            <w:tcW w:w="3515" w:type="dxa"/>
            <w:vAlign w:val="center"/>
          </w:tcPr>
          <w:p w14:paraId="09A2ED03" w14:textId="7BB477EE" w:rsidR="00B8388D" w:rsidRPr="00C44B71" w:rsidRDefault="00B8388D" w:rsidP="005C24F0">
            <w:pPr>
              <w:pStyle w:val="a9"/>
            </w:pPr>
            <w:r>
              <w:rPr>
                <w:rtl/>
              </w:rPr>
              <w:t>إِنَّمَا الدُّنْيَا حميد</w:t>
            </w:r>
            <w:r>
              <w:rPr>
                <w:rtl/>
              </w:rPr>
              <w:br/>
            </w:r>
          </w:p>
        </w:tc>
        <w:tc>
          <w:tcPr>
            <w:tcW w:w="907" w:type="dxa"/>
            <w:vAlign w:val="center"/>
          </w:tcPr>
          <w:p w14:paraId="4A6B4A35" w14:textId="77777777" w:rsidR="00B8388D" w:rsidRPr="00C44B71" w:rsidRDefault="00B8388D" w:rsidP="005C24F0">
            <w:pPr>
              <w:pStyle w:val="a9"/>
              <w:rPr>
                <w:rtl/>
              </w:rPr>
            </w:pPr>
          </w:p>
        </w:tc>
        <w:tc>
          <w:tcPr>
            <w:tcW w:w="3515" w:type="dxa"/>
            <w:vAlign w:val="center"/>
          </w:tcPr>
          <w:p w14:paraId="110A9CFD" w14:textId="74AB897E" w:rsidR="00B8388D" w:rsidRPr="00C44B71" w:rsidRDefault="00B8388D" w:rsidP="005C24F0">
            <w:pPr>
              <w:pStyle w:val="a9"/>
            </w:pPr>
            <w:r>
              <w:rPr>
                <w:rtl/>
              </w:rPr>
              <w:t>وأياديه الجسام</w:t>
            </w:r>
            <w:r>
              <w:rPr>
                <w:rtl/>
              </w:rPr>
              <w:br/>
            </w:r>
          </w:p>
        </w:tc>
      </w:tr>
      <w:tr w:rsidR="00B8388D" w:rsidRPr="00C44B71" w14:paraId="3E1DC268" w14:textId="77777777" w:rsidTr="00BC20E3">
        <w:trPr>
          <w:trHeight w:hRule="exact" w:val="567"/>
          <w:jc w:val="center"/>
        </w:trPr>
        <w:tc>
          <w:tcPr>
            <w:tcW w:w="3515" w:type="dxa"/>
            <w:vAlign w:val="center"/>
          </w:tcPr>
          <w:p w14:paraId="06868028" w14:textId="45F3C0AA" w:rsidR="00B8388D" w:rsidRPr="00C44B71" w:rsidRDefault="00B8388D" w:rsidP="005C24F0">
            <w:pPr>
              <w:pStyle w:val="a9"/>
            </w:pPr>
            <w:r>
              <w:rPr>
                <w:rtl/>
              </w:rPr>
              <w:t>فَإِذا ولى حميد</w:t>
            </w:r>
            <w:r>
              <w:rPr>
                <w:rtl/>
              </w:rPr>
              <w:br/>
            </w:r>
          </w:p>
        </w:tc>
        <w:tc>
          <w:tcPr>
            <w:tcW w:w="907" w:type="dxa"/>
            <w:vAlign w:val="center"/>
          </w:tcPr>
          <w:p w14:paraId="70EF287D" w14:textId="77777777" w:rsidR="00B8388D" w:rsidRPr="00C44B71" w:rsidRDefault="00B8388D" w:rsidP="005C24F0">
            <w:pPr>
              <w:pStyle w:val="a9"/>
              <w:rPr>
                <w:rtl/>
              </w:rPr>
            </w:pPr>
          </w:p>
        </w:tc>
        <w:tc>
          <w:tcPr>
            <w:tcW w:w="3515" w:type="dxa"/>
            <w:vAlign w:val="center"/>
          </w:tcPr>
          <w:p w14:paraId="21F138D3" w14:textId="01454510" w:rsidR="00B8388D" w:rsidRPr="00C44B71" w:rsidRDefault="00B8388D" w:rsidP="005C24F0">
            <w:pPr>
              <w:pStyle w:val="a9"/>
            </w:pPr>
            <w:r>
              <w:rPr>
                <w:rtl/>
              </w:rPr>
              <w:t>فعلى الدُّنْيَا السَّلَام</w:t>
            </w:r>
            <w:r>
              <w:rPr>
                <w:rtl/>
              </w:rPr>
              <w:br/>
            </w:r>
          </w:p>
        </w:tc>
      </w:tr>
    </w:tbl>
    <w:p w14:paraId="3E3684B8" w14:textId="77777777" w:rsidR="00A4523A" w:rsidRDefault="00A4523A" w:rsidP="00B8388D">
      <w:pPr>
        <w:rPr>
          <w:rtl/>
        </w:rPr>
      </w:pPr>
      <w:r>
        <w:rPr>
          <w:rtl/>
        </w:rPr>
        <w:t xml:space="preserve">قال: فتبسم حميد ولم يقل شيئًا. وتعجب كل من حضر المجلس من جودة بديهته، لأنهم علموا أنه إنما قالهما على البديهة في ذلك الوقت، ثم أجمع حاضرو المجلس من أهل الْعلم بالشعر أَن هَذَا أحسن مِمَّا قَالَه فِي أبي دلف فَأعْطَاهُ الأمير حميد وَأحسن جائزته وأرغد له. قال الصفدي: (قلت قَوْله فِي أبي دلف أحسن عِنْد </w:t>
      </w:r>
      <w:r>
        <w:rPr>
          <w:rtl/>
        </w:rPr>
        <w:lastRenderedPageBreak/>
        <w:t>من لَهُ ذوق لاسيما قَوْله (ولت الدُّنْيَا على أَثَره) قال ابن المعتز: (وسار بيتاه في أبي دلف بين الخاصة والعامة، ولم يسر بيتاه في حميد حسب ذلك، وإنما يرويهما أهل الأدب وخاصة الناس وأهدى علي بن جبلة إلى حميد الطوسي مرة في يوم نيروز قصيدة طويلة يمدحه فيها، فسر بها حميد وقال: والله إنها أحب إليّ من جميع ما أهدي إلى في هذا اليوم! وكان أهدي إليه من الناس من فنون الهدايا ما بلغ خطرًا عظيمًا).. لكنه حب مبتكرات المدائح..</w:t>
      </w:r>
    </w:p>
    <w:p w14:paraId="3A4F294E" w14:textId="52B46DA8" w:rsidR="00A4523A" w:rsidRDefault="00A4523A" w:rsidP="00B8388D">
      <w:pPr>
        <w:rPr>
          <w:rtl/>
        </w:rPr>
      </w:pPr>
      <w:r w:rsidRPr="00B8388D">
        <w:rPr>
          <w:b/>
          <w:bCs/>
          <w:rtl/>
        </w:rPr>
        <w:t xml:space="preserve">قصيدة علي بن جبلة في الأمير أبي دلف طارت كل مطار حتى بلغت الخليفة المأمون؛ </w:t>
      </w:r>
      <w:r>
        <w:rPr>
          <w:rtl/>
        </w:rPr>
        <w:t xml:space="preserve">فلما بلغ المأمون خبرها </w:t>
      </w:r>
      <w:r w:rsidRPr="00B8388D">
        <w:rPr>
          <w:b/>
          <w:bCs/>
          <w:rtl/>
        </w:rPr>
        <w:t xml:space="preserve">غضب! </w:t>
      </w:r>
      <w:r>
        <w:rPr>
          <w:rtl/>
        </w:rPr>
        <w:t>وقال: اطْلُبُوْهُ. فَهَرَبَ مِنْهُ كُلَّ مَهْرَبٍ، ثُمَّ أُحْضِرَ بَيْنَ يَدَيْهِ فَقَالَ لَهُ: وَيْحَكَ! يَا ابْنَ اللَّخْنَاءِ!</w:t>
      </w:r>
      <w:r w:rsidR="00B8388D">
        <w:rPr>
          <w:rFonts w:hint="cs"/>
          <w:rtl/>
        </w:rPr>
        <w:t xml:space="preserve"> </w:t>
      </w:r>
      <w:r>
        <w:rPr>
          <w:rtl/>
        </w:rPr>
        <w:t>فَضَّلْتَ الْقَاسِمَ بْنَ عِيسَى "أب</w:t>
      </w:r>
      <w:r w:rsidR="000373C3">
        <w:rPr>
          <w:rFonts w:hint="cs"/>
          <w:rtl/>
        </w:rPr>
        <w:t>ا</w:t>
      </w:r>
      <w:r>
        <w:rPr>
          <w:rtl/>
        </w:rPr>
        <w:t xml:space="preserve"> دلف" عَلَيْنَا؟</w:t>
      </w:r>
      <w:r w:rsidR="00B8388D">
        <w:rPr>
          <w:rFonts w:hint="cs"/>
          <w:rtl/>
        </w:rPr>
        <w:t>!</w:t>
      </w:r>
    </w:p>
    <w:p w14:paraId="09F060B8" w14:textId="5F09128F" w:rsidR="00A4523A" w:rsidRDefault="00A4523A" w:rsidP="00A4523A">
      <w:pPr>
        <w:rPr>
          <w:rtl/>
        </w:rPr>
      </w:pPr>
      <w:r>
        <w:rPr>
          <w:rtl/>
        </w:rPr>
        <w:t>فَقَالَ</w:t>
      </w:r>
      <w:r w:rsidR="00B8388D">
        <w:rPr>
          <w:rFonts w:hint="cs"/>
          <w:rtl/>
        </w:rPr>
        <w:t xml:space="preserve"> </w:t>
      </w:r>
      <w:r w:rsidR="00632778">
        <w:rPr>
          <w:rFonts w:hint="cs"/>
          <w:rtl/>
        </w:rPr>
        <w:t>ا</w:t>
      </w:r>
      <w:r w:rsidR="00B8388D">
        <w:rPr>
          <w:rFonts w:hint="cs"/>
          <w:rtl/>
        </w:rPr>
        <w:t>بن جبلة</w:t>
      </w:r>
      <w:r>
        <w:rPr>
          <w:rtl/>
        </w:rPr>
        <w:t>: يَا أَمِيرَ الْمُؤْمِنِينَ، أَنْتُمْ أَهْلُ بَيْتٍ اصْطَفَاكُمُ اللَّهُ مِنْ بَيْنِ عِبَادِهِ، وَآتَاكُمْ مُلْكًا عَظِيمًا، وَإِنَّمَا فَضَّلْتُهُ عَلَى أَشْكَالِهِ وَأَقْرَانِهِ. فَقَالَ: وَاللَّهِ مَا أَبْقَيْتَ أَحَدًا، وَلَقَدْ أَدْخَلْتَنَا فِي الْكُلِّ حَيْثُ تَقُولُ:</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B8388D" w:rsidRPr="00C44B71" w14:paraId="2798EAEA" w14:textId="77777777" w:rsidTr="00BC20E3">
        <w:trPr>
          <w:trHeight w:hRule="exact" w:val="567"/>
          <w:jc w:val="center"/>
        </w:trPr>
        <w:tc>
          <w:tcPr>
            <w:tcW w:w="3515" w:type="dxa"/>
            <w:vAlign w:val="center"/>
          </w:tcPr>
          <w:p w14:paraId="14224864" w14:textId="2C3C3BC1" w:rsidR="00B8388D" w:rsidRPr="00C44B71" w:rsidRDefault="00B8388D" w:rsidP="005C24F0">
            <w:pPr>
              <w:pStyle w:val="a9"/>
            </w:pPr>
            <w:r>
              <w:rPr>
                <w:rtl/>
              </w:rPr>
              <w:t>كُلُّ مَنْ فِي الْأَرْضِ مِنْ عَرَبٍ</w:t>
            </w:r>
            <w:r>
              <w:rPr>
                <w:rtl/>
              </w:rPr>
              <w:br/>
            </w:r>
          </w:p>
        </w:tc>
        <w:tc>
          <w:tcPr>
            <w:tcW w:w="907" w:type="dxa"/>
            <w:vAlign w:val="center"/>
          </w:tcPr>
          <w:p w14:paraId="023FD170" w14:textId="77777777" w:rsidR="00B8388D" w:rsidRPr="00C44B71" w:rsidRDefault="00B8388D" w:rsidP="005C24F0">
            <w:pPr>
              <w:pStyle w:val="a9"/>
              <w:rPr>
                <w:rtl/>
              </w:rPr>
            </w:pPr>
          </w:p>
        </w:tc>
        <w:tc>
          <w:tcPr>
            <w:tcW w:w="3515" w:type="dxa"/>
            <w:vAlign w:val="center"/>
          </w:tcPr>
          <w:p w14:paraId="65527680" w14:textId="65161CC2" w:rsidR="00B8388D" w:rsidRPr="00C44B71" w:rsidRDefault="00B8388D" w:rsidP="005C24F0">
            <w:pPr>
              <w:pStyle w:val="a9"/>
            </w:pPr>
            <w:r>
              <w:rPr>
                <w:rtl/>
              </w:rPr>
              <w:t>بَيْنَ بَادِيهِ إِلَى حَضَرِهْ</w:t>
            </w:r>
            <w:r>
              <w:rPr>
                <w:rtl/>
              </w:rPr>
              <w:br/>
            </w:r>
          </w:p>
        </w:tc>
      </w:tr>
      <w:tr w:rsidR="00B8388D" w:rsidRPr="00C44B71" w14:paraId="58717628" w14:textId="77777777" w:rsidTr="00BC20E3">
        <w:trPr>
          <w:trHeight w:hRule="exact" w:val="567"/>
          <w:jc w:val="center"/>
        </w:trPr>
        <w:tc>
          <w:tcPr>
            <w:tcW w:w="3515" w:type="dxa"/>
            <w:vAlign w:val="center"/>
          </w:tcPr>
          <w:p w14:paraId="40888C43" w14:textId="4CA1714A" w:rsidR="00B8388D" w:rsidRPr="00C44B71" w:rsidRDefault="00B8388D" w:rsidP="005C24F0">
            <w:pPr>
              <w:pStyle w:val="a9"/>
            </w:pPr>
            <w:r>
              <w:rPr>
                <w:rtl/>
              </w:rPr>
              <w:t>مُسْتَعِيرٌ مِنْكَ مَكْرُمَةً</w:t>
            </w:r>
            <w:r>
              <w:rPr>
                <w:rtl/>
              </w:rPr>
              <w:br/>
            </w:r>
          </w:p>
        </w:tc>
        <w:tc>
          <w:tcPr>
            <w:tcW w:w="907" w:type="dxa"/>
            <w:vAlign w:val="center"/>
          </w:tcPr>
          <w:p w14:paraId="5179B46A" w14:textId="77777777" w:rsidR="00B8388D" w:rsidRPr="00C44B71" w:rsidRDefault="00B8388D" w:rsidP="005C24F0">
            <w:pPr>
              <w:pStyle w:val="a9"/>
              <w:rPr>
                <w:rtl/>
              </w:rPr>
            </w:pPr>
          </w:p>
        </w:tc>
        <w:tc>
          <w:tcPr>
            <w:tcW w:w="3515" w:type="dxa"/>
            <w:vAlign w:val="center"/>
          </w:tcPr>
          <w:p w14:paraId="450B2AB0" w14:textId="0651AE77" w:rsidR="00B8388D" w:rsidRPr="00C44B71" w:rsidRDefault="00B8388D" w:rsidP="005C24F0">
            <w:pPr>
              <w:pStyle w:val="a9"/>
            </w:pPr>
            <w:r>
              <w:rPr>
                <w:rtl/>
              </w:rPr>
              <w:t>يَكْتَسِيهَا يَوْمَ مُفْتَخَرِهْ</w:t>
            </w:r>
            <w:r>
              <w:rPr>
                <w:rtl/>
              </w:rPr>
              <w:br/>
            </w:r>
          </w:p>
        </w:tc>
      </w:tr>
    </w:tbl>
    <w:p w14:paraId="20491859" w14:textId="77777777" w:rsidR="00A4523A" w:rsidRDefault="00A4523A" w:rsidP="00B8388D">
      <w:pPr>
        <w:rPr>
          <w:rtl/>
        </w:rPr>
      </w:pPr>
      <w:r>
        <w:rPr>
          <w:rtl/>
        </w:rPr>
        <w:t>جَعَلْتَنَا نَسْتَعِيرُ مِنْهُ المكَارِمِ؟! وَمَعَ هَذَا فَلَا أَسْتَحِلُّ قَتْلَكَ بِهَذَا، وَلَكِنْ بِكُفْرِكَ وَبِشِرْكِكَ، حَيْثُ تَقُولُ فِي عَبْدٍ ذَلِيلٍ -قصيدة أخرى مدح بها ابن جبلة أبا دلف-:</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B8388D" w:rsidRPr="00C44B71" w14:paraId="33E9AE2A" w14:textId="77777777" w:rsidTr="00BC20E3">
        <w:trPr>
          <w:trHeight w:hRule="exact" w:val="567"/>
          <w:jc w:val="center"/>
        </w:trPr>
        <w:tc>
          <w:tcPr>
            <w:tcW w:w="3515" w:type="dxa"/>
            <w:vAlign w:val="center"/>
          </w:tcPr>
          <w:p w14:paraId="63AA9D26" w14:textId="668A2932" w:rsidR="00B8388D" w:rsidRPr="00C44B71" w:rsidRDefault="00B8388D" w:rsidP="005C24F0">
            <w:pPr>
              <w:pStyle w:val="a9"/>
            </w:pPr>
            <w:r>
              <w:rPr>
                <w:rtl/>
              </w:rPr>
              <w:t>أَنْتَ الَّذِي تُنْزِلُ الْأَيَّامَ مَنْزِلَهَا</w:t>
            </w:r>
            <w:r>
              <w:rPr>
                <w:rtl/>
              </w:rPr>
              <w:br/>
            </w:r>
          </w:p>
        </w:tc>
        <w:tc>
          <w:tcPr>
            <w:tcW w:w="907" w:type="dxa"/>
            <w:vAlign w:val="center"/>
          </w:tcPr>
          <w:p w14:paraId="235B9C5D" w14:textId="77777777" w:rsidR="00B8388D" w:rsidRPr="00C44B71" w:rsidRDefault="00B8388D" w:rsidP="005C24F0">
            <w:pPr>
              <w:pStyle w:val="a9"/>
              <w:rPr>
                <w:rtl/>
              </w:rPr>
            </w:pPr>
          </w:p>
        </w:tc>
        <w:tc>
          <w:tcPr>
            <w:tcW w:w="3515" w:type="dxa"/>
            <w:vAlign w:val="center"/>
          </w:tcPr>
          <w:p w14:paraId="0C8A624C" w14:textId="2A344821" w:rsidR="00B8388D" w:rsidRPr="00C44B71" w:rsidRDefault="00B8388D" w:rsidP="005C24F0">
            <w:pPr>
              <w:pStyle w:val="a9"/>
            </w:pPr>
            <w:r>
              <w:rPr>
                <w:rtl/>
              </w:rPr>
              <w:t>وَتَنْقُلُ الدَّهْرَ مِنْ حَالٍ إِلَى حَالِ</w:t>
            </w:r>
            <w:r>
              <w:rPr>
                <w:rtl/>
              </w:rPr>
              <w:br/>
            </w:r>
          </w:p>
        </w:tc>
      </w:tr>
      <w:tr w:rsidR="00B8388D" w:rsidRPr="00C44B71" w14:paraId="77946BA9" w14:textId="77777777" w:rsidTr="00BC20E3">
        <w:trPr>
          <w:trHeight w:hRule="exact" w:val="567"/>
          <w:jc w:val="center"/>
        </w:trPr>
        <w:tc>
          <w:tcPr>
            <w:tcW w:w="3515" w:type="dxa"/>
            <w:vAlign w:val="center"/>
          </w:tcPr>
          <w:p w14:paraId="32BFE6DE" w14:textId="0CF3B905" w:rsidR="00B8388D" w:rsidRPr="00C44B71" w:rsidRDefault="00B8388D" w:rsidP="005C24F0">
            <w:pPr>
              <w:pStyle w:val="a9"/>
            </w:pPr>
            <w:r>
              <w:rPr>
                <w:rtl/>
              </w:rPr>
              <w:t>وَمَا مَدَدْتَ مَدَى طَرَفٍ إِلَى أَحَدٍ</w:t>
            </w:r>
            <w:r>
              <w:rPr>
                <w:rtl/>
              </w:rPr>
              <w:br/>
            </w:r>
          </w:p>
        </w:tc>
        <w:tc>
          <w:tcPr>
            <w:tcW w:w="907" w:type="dxa"/>
            <w:vAlign w:val="center"/>
          </w:tcPr>
          <w:p w14:paraId="07089411" w14:textId="77777777" w:rsidR="00B8388D" w:rsidRPr="00C44B71" w:rsidRDefault="00B8388D" w:rsidP="005C24F0">
            <w:pPr>
              <w:pStyle w:val="a9"/>
              <w:rPr>
                <w:rtl/>
              </w:rPr>
            </w:pPr>
          </w:p>
        </w:tc>
        <w:tc>
          <w:tcPr>
            <w:tcW w:w="3515" w:type="dxa"/>
            <w:vAlign w:val="center"/>
          </w:tcPr>
          <w:p w14:paraId="6F24F33D" w14:textId="61DB232B" w:rsidR="00B8388D" w:rsidRPr="00C44B71" w:rsidRDefault="00B8388D" w:rsidP="005C24F0">
            <w:pPr>
              <w:pStyle w:val="a9"/>
            </w:pPr>
            <w:r>
              <w:rPr>
                <w:rtl/>
              </w:rPr>
              <w:t>إِلَّا قَضَيْتَ بِأَرْزَاقٍ وَآجَالِ</w:t>
            </w:r>
            <w:r>
              <w:rPr>
                <w:rtl/>
              </w:rPr>
              <w:br/>
            </w:r>
          </w:p>
        </w:tc>
      </w:tr>
    </w:tbl>
    <w:p w14:paraId="525E95D4" w14:textId="791AE5A5" w:rsidR="00A4523A" w:rsidRDefault="00A4523A" w:rsidP="00B8388D">
      <w:pPr>
        <w:rPr>
          <w:rtl/>
        </w:rPr>
      </w:pPr>
      <w:r>
        <w:rPr>
          <w:rtl/>
        </w:rPr>
        <w:t>ذَاكَ اللَّهُ يَفْعَلُهُ</w:t>
      </w:r>
      <w:r w:rsidR="00B8388D">
        <w:rPr>
          <w:rFonts w:hint="cs"/>
          <w:rtl/>
        </w:rPr>
        <w:t>!</w:t>
      </w:r>
      <w:r>
        <w:rPr>
          <w:rtl/>
        </w:rPr>
        <w:t xml:space="preserve"> أَخْرِجُوا لِسَانَهُ مِنْ قَفَاهُ. فَأَخْرَجُوا لِسَانَهُ مِنْ قَفَاهُ فَمَاتَ فِي سَّنَةِ ثَلاَثَ عَشْرَةَ وَمائَتَيْنِ، وَمَاتَ كَهْلًا.</w:t>
      </w:r>
      <w:r w:rsidR="00B8388D">
        <w:rPr>
          <w:rFonts w:hint="cs"/>
          <w:rtl/>
        </w:rPr>
        <w:t xml:space="preserve"> وقيل إنّ الخليفة لم يقتله</w:t>
      </w:r>
      <w:r w:rsidR="00B8388D" w:rsidRPr="000253F1">
        <w:rPr>
          <w:rStyle w:val="a6"/>
          <w:rFonts w:hint="cs"/>
          <w:rtl/>
        </w:rPr>
        <w:t>(</w:t>
      </w:r>
      <w:r w:rsidR="00B8388D">
        <w:rPr>
          <w:rStyle w:val="a6"/>
          <w:rtl/>
        </w:rPr>
        <w:footnoteReference w:id="1"/>
      </w:r>
      <w:r w:rsidR="00B8388D" w:rsidRPr="000253F1">
        <w:rPr>
          <w:rStyle w:val="a6"/>
          <w:rFonts w:hint="cs"/>
          <w:rtl/>
        </w:rPr>
        <w:t>)</w:t>
      </w:r>
      <w:r w:rsidR="00B8388D">
        <w:rPr>
          <w:rFonts w:hint="cs"/>
          <w:rtl/>
        </w:rPr>
        <w:t>.</w:t>
      </w:r>
      <w:r>
        <w:rPr>
          <w:rtl/>
        </w:rPr>
        <w:t xml:space="preserve"> </w:t>
      </w:r>
    </w:p>
    <w:p w14:paraId="11A6D0F1" w14:textId="5F0B67E6" w:rsidR="00244453" w:rsidRDefault="00A4523A" w:rsidP="00A4523A">
      <w:pPr>
        <w:rPr>
          <w:rtl/>
        </w:rPr>
      </w:pPr>
      <w:r>
        <w:rPr>
          <w:rtl/>
        </w:rPr>
        <w:t xml:space="preserve">قال النويري (وللشعراء عادة في تجاوز قدر الممدوح فوق ما يستحقّه حتى إنّ ذلك أفضى بكثير منهم الى الكفر والخروج عن الحدّ </w:t>
      </w:r>
      <w:proofErr w:type="spellStart"/>
      <w:r>
        <w:rPr>
          <w:rtl/>
        </w:rPr>
        <w:t>أعاذنا</w:t>
      </w:r>
      <w:proofErr w:type="spellEnd"/>
      <w:r>
        <w:rPr>
          <w:rtl/>
        </w:rPr>
        <w:t xml:space="preserve"> الله من ذلك)</w:t>
      </w:r>
      <w:r w:rsidR="00B8388D" w:rsidRPr="000253F1">
        <w:rPr>
          <w:rStyle w:val="a6"/>
          <w:rFonts w:hint="cs"/>
          <w:rtl/>
        </w:rPr>
        <w:t>(</w:t>
      </w:r>
      <w:r w:rsidR="00B8388D">
        <w:rPr>
          <w:rStyle w:val="a6"/>
          <w:rtl/>
        </w:rPr>
        <w:footnoteReference w:id="2"/>
      </w:r>
      <w:r w:rsidR="00B8388D" w:rsidRPr="000253F1">
        <w:rPr>
          <w:rStyle w:val="a6"/>
          <w:rFonts w:hint="cs"/>
          <w:rtl/>
        </w:rPr>
        <w:t>)</w:t>
      </w:r>
      <w:r>
        <w:rPr>
          <w:rtl/>
        </w:rPr>
        <w:t>.</w:t>
      </w:r>
    </w:p>
    <w:p w14:paraId="71428FAD" w14:textId="77777777" w:rsidR="00244453" w:rsidRDefault="00244453" w:rsidP="00A4523A">
      <w:pPr>
        <w:rPr>
          <w:b/>
          <w:bCs/>
          <w:rtl/>
        </w:rPr>
      </w:pPr>
    </w:p>
    <w:p w14:paraId="38643927" w14:textId="77777777" w:rsidR="004E16EA" w:rsidRDefault="00A4523A" w:rsidP="004E16EA">
      <w:pPr>
        <w:shd w:val="clear" w:color="auto" w:fill="C5E0B3" w:themeFill="accent6" w:themeFillTint="66"/>
        <w:rPr>
          <w:rtl/>
        </w:rPr>
      </w:pPr>
      <w:r w:rsidRPr="00B8388D">
        <w:rPr>
          <w:b/>
          <w:bCs/>
          <w:rtl/>
        </w:rPr>
        <w:lastRenderedPageBreak/>
        <w:t>من تجاوز قدر الممدوح</w:t>
      </w:r>
      <w:r>
        <w:rPr>
          <w:rtl/>
        </w:rPr>
        <w:t xml:space="preserve">: </w:t>
      </w:r>
    </w:p>
    <w:p w14:paraId="47AA68BE" w14:textId="6CD166DE" w:rsidR="00A4523A" w:rsidRDefault="00A4523A" w:rsidP="00A4523A">
      <w:pPr>
        <w:rPr>
          <w:rtl/>
        </w:rPr>
      </w:pPr>
      <w:r>
        <w:rPr>
          <w:rtl/>
        </w:rPr>
        <w:t>مدح المتنبي للأمير سيف الدولة الحمداني في قوله:</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B8388D" w:rsidRPr="00C44B71" w14:paraId="4F098C1B" w14:textId="77777777" w:rsidTr="00BC20E3">
        <w:trPr>
          <w:trHeight w:hRule="exact" w:val="567"/>
          <w:jc w:val="center"/>
        </w:trPr>
        <w:tc>
          <w:tcPr>
            <w:tcW w:w="3515" w:type="dxa"/>
            <w:vAlign w:val="center"/>
          </w:tcPr>
          <w:p w14:paraId="75697F56" w14:textId="5AD4C333" w:rsidR="00B8388D" w:rsidRPr="00C44B71" w:rsidRDefault="00B8388D" w:rsidP="005C24F0">
            <w:pPr>
              <w:pStyle w:val="a9"/>
            </w:pPr>
            <w:r>
              <w:rPr>
                <w:rtl/>
              </w:rPr>
              <w:t>يَا مَنْ أَلُوذُ بِهِ فِيمَا أُؤَمِّلُهُ</w:t>
            </w:r>
            <w:r>
              <w:rPr>
                <w:rtl/>
              </w:rPr>
              <w:br/>
            </w:r>
          </w:p>
        </w:tc>
        <w:tc>
          <w:tcPr>
            <w:tcW w:w="907" w:type="dxa"/>
            <w:vAlign w:val="center"/>
          </w:tcPr>
          <w:p w14:paraId="6B46EB18" w14:textId="77777777" w:rsidR="00B8388D" w:rsidRPr="00C44B71" w:rsidRDefault="00B8388D" w:rsidP="005C24F0">
            <w:pPr>
              <w:pStyle w:val="a9"/>
              <w:rPr>
                <w:rtl/>
              </w:rPr>
            </w:pPr>
          </w:p>
        </w:tc>
        <w:tc>
          <w:tcPr>
            <w:tcW w:w="3515" w:type="dxa"/>
            <w:vAlign w:val="center"/>
          </w:tcPr>
          <w:p w14:paraId="1AB5E471" w14:textId="34A4B795" w:rsidR="00B8388D" w:rsidRPr="00C44B71" w:rsidRDefault="00B8388D" w:rsidP="005C24F0">
            <w:pPr>
              <w:pStyle w:val="a9"/>
            </w:pPr>
            <w:r>
              <w:rPr>
                <w:rtl/>
              </w:rPr>
              <w:t>وَمَنْ أَعُوذُ بِهِ مِمَّا أُحَاذِرُهُ</w:t>
            </w:r>
            <w:r>
              <w:rPr>
                <w:rtl/>
              </w:rPr>
              <w:br/>
            </w:r>
          </w:p>
        </w:tc>
      </w:tr>
      <w:tr w:rsidR="00B8388D" w:rsidRPr="00C44B71" w14:paraId="38C646CC" w14:textId="77777777" w:rsidTr="00BC20E3">
        <w:trPr>
          <w:trHeight w:hRule="exact" w:val="567"/>
          <w:jc w:val="center"/>
        </w:trPr>
        <w:tc>
          <w:tcPr>
            <w:tcW w:w="3515" w:type="dxa"/>
            <w:vAlign w:val="center"/>
          </w:tcPr>
          <w:p w14:paraId="33CFDD2E" w14:textId="1238C176" w:rsidR="00B8388D" w:rsidRPr="00C44B71" w:rsidRDefault="00B8388D" w:rsidP="005C24F0">
            <w:pPr>
              <w:pStyle w:val="a9"/>
            </w:pPr>
            <w:r>
              <w:rPr>
                <w:rtl/>
              </w:rPr>
              <w:t>لَا يَجْبُرُ النَّاسُ عَظْمًا أَنْتَ كَاسَرُهُ</w:t>
            </w:r>
            <w:r>
              <w:rPr>
                <w:rtl/>
              </w:rPr>
              <w:br/>
            </w:r>
          </w:p>
        </w:tc>
        <w:tc>
          <w:tcPr>
            <w:tcW w:w="907" w:type="dxa"/>
            <w:vAlign w:val="center"/>
          </w:tcPr>
          <w:p w14:paraId="4865029B" w14:textId="77777777" w:rsidR="00B8388D" w:rsidRPr="00C44B71" w:rsidRDefault="00B8388D" w:rsidP="005C24F0">
            <w:pPr>
              <w:pStyle w:val="a9"/>
              <w:rPr>
                <w:rtl/>
              </w:rPr>
            </w:pPr>
          </w:p>
        </w:tc>
        <w:tc>
          <w:tcPr>
            <w:tcW w:w="3515" w:type="dxa"/>
            <w:vAlign w:val="center"/>
          </w:tcPr>
          <w:p w14:paraId="6621C66E" w14:textId="5A2D332B" w:rsidR="00B8388D" w:rsidRPr="00C44B71" w:rsidRDefault="00B8388D" w:rsidP="005C24F0">
            <w:pPr>
              <w:pStyle w:val="a9"/>
            </w:pPr>
            <w:r>
              <w:rPr>
                <w:rtl/>
              </w:rPr>
              <w:t>وَلَا يَهِيضُونَ عَظْمًا أَنْتَ جَابِرُهُ</w:t>
            </w:r>
            <w:r>
              <w:rPr>
                <w:rtl/>
              </w:rPr>
              <w:br/>
            </w:r>
          </w:p>
        </w:tc>
      </w:tr>
    </w:tbl>
    <w:p w14:paraId="3F3C2442" w14:textId="77777777" w:rsidR="00E47570" w:rsidRDefault="00A4523A" w:rsidP="00A4523A">
      <w:pPr>
        <w:rPr>
          <w:rtl/>
        </w:rPr>
      </w:pPr>
      <w:r>
        <w:rPr>
          <w:rtl/>
        </w:rPr>
        <w:t>قال ابن القيم: ولو قال ذلك في ربّه وفاطره لكان أسعد به من مخلوق مثله</w:t>
      </w:r>
      <w:r w:rsidR="00E47570" w:rsidRPr="000253F1">
        <w:rPr>
          <w:rStyle w:val="a6"/>
          <w:rFonts w:hint="cs"/>
          <w:rtl/>
        </w:rPr>
        <w:t>(</w:t>
      </w:r>
      <w:r w:rsidR="00E47570">
        <w:rPr>
          <w:rStyle w:val="a6"/>
          <w:rtl/>
        </w:rPr>
        <w:footnoteReference w:id="3"/>
      </w:r>
      <w:r w:rsidR="00E47570" w:rsidRPr="000253F1">
        <w:rPr>
          <w:rStyle w:val="a6"/>
          <w:rFonts w:hint="cs"/>
          <w:rtl/>
        </w:rPr>
        <w:t>)</w:t>
      </w:r>
      <w:r>
        <w:rPr>
          <w:rtl/>
        </w:rPr>
        <w:t xml:space="preserve">. </w:t>
      </w:r>
    </w:p>
    <w:p w14:paraId="268DFD6C" w14:textId="79F7C4D5" w:rsidR="00A4523A" w:rsidRDefault="00A4523A" w:rsidP="00E47570">
      <w:pPr>
        <w:rPr>
          <w:rtl/>
        </w:rPr>
      </w:pPr>
      <w:r>
        <w:rPr>
          <w:rtl/>
        </w:rPr>
        <w:t>وقال ابن كثير: وقد بلغني عن شيخنا العلامة شيخ الاسلام أحمد بن تيمية رحمه الله أنه كان ي</w:t>
      </w:r>
      <w:r w:rsidR="005608B7">
        <w:rPr>
          <w:rFonts w:hint="cs"/>
          <w:rtl/>
        </w:rPr>
        <w:t>ن</w:t>
      </w:r>
      <w:r>
        <w:rPr>
          <w:rtl/>
        </w:rPr>
        <w:t>كر على المتنبي هذه المبالغة في مخلوق ويقول: إنما يصلح هذا لجناب الله عز وجل. وأخبرني العلامة شمس الدين بن القيم رحمه الله أنه سمع الشيخ تقي الدين المذكور يقول: ربما قلت هذين البيتين في السجود أدعو لله بما تضمناه من الذل والخضوع</w:t>
      </w:r>
      <w:r w:rsidR="00E47570" w:rsidRPr="000253F1">
        <w:rPr>
          <w:rStyle w:val="a6"/>
          <w:rFonts w:hint="cs"/>
          <w:rtl/>
        </w:rPr>
        <w:t>(</w:t>
      </w:r>
      <w:r w:rsidR="00E47570">
        <w:rPr>
          <w:rStyle w:val="a6"/>
          <w:rtl/>
        </w:rPr>
        <w:footnoteReference w:id="4"/>
      </w:r>
      <w:r w:rsidR="00E47570" w:rsidRPr="000253F1">
        <w:rPr>
          <w:rStyle w:val="a6"/>
          <w:rFonts w:hint="cs"/>
          <w:rtl/>
        </w:rPr>
        <w:t>)</w:t>
      </w:r>
      <w:r>
        <w:rPr>
          <w:rtl/>
        </w:rPr>
        <w:t>.</w:t>
      </w:r>
      <w:r w:rsidR="00E47570">
        <w:rPr>
          <w:rFonts w:hint="cs"/>
          <w:rtl/>
        </w:rPr>
        <w:t xml:space="preserve"> و</w:t>
      </w:r>
      <w:r>
        <w:rPr>
          <w:rtl/>
        </w:rPr>
        <w:t>ذكر ابن القيم أن الشيخ ابن تيمية قال له مرّة وقد أنشد بيتي المتنبي: لا ينبغي أن يُقال هذا إلا لله، ولا ينبغي أن يقال لمخلوقٍ. وكان -ابن تيمية- يُنشدُهما ويُرَدِّدُهما مرارًا، وقال: ربَّما دعوتُ في السجود بهما دعاءً لا إنشادًا</w:t>
      </w:r>
      <w:r w:rsidR="00E47570" w:rsidRPr="000253F1">
        <w:rPr>
          <w:rStyle w:val="a6"/>
          <w:rFonts w:hint="cs"/>
          <w:rtl/>
        </w:rPr>
        <w:t>(</w:t>
      </w:r>
      <w:r w:rsidR="00E47570">
        <w:rPr>
          <w:rStyle w:val="a6"/>
          <w:rtl/>
        </w:rPr>
        <w:footnoteReference w:id="5"/>
      </w:r>
      <w:r w:rsidR="00E47570" w:rsidRPr="000253F1">
        <w:rPr>
          <w:rStyle w:val="a6"/>
          <w:rFonts w:hint="cs"/>
          <w:rtl/>
        </w:rPr>
        <w:t>)</w:t>
      </w:r>
      <w:r>
        <w:rPr>
          <w:rtl/>
        </w:rPr>
        <w:t>.</w:t>
      </w:r>
    </w:p>
    <w:p w14:paraId="1408936D" w14:textId="77777777" w:rsidR="004E16EA" w:rsidRPr="004E16EA" w:rsidRDefault="00A4523A" w:rsidP="00A4523A">
      <w:pPr>
        <w:rPr>
          <w:color w:val="C00000"/>
          <w:rtl/>
        </w:rPr>
      </w:pPr>
      <w:r w:rsidRPr="004E16EA">
        <w:rPr>
          <w:b/>
          <w:bCs/>
          <w:color w:val="C00000"/>
          <w:rtl/>
        </w:rPr>
        <w:t>ومن التجاوز في المدح:</w:t>
      </w:r>
      <w:r w:rsidRPr="004E16EA">
        <w:rPr>
          <w:color w:val="C00000"/>
          <w:rtl/>
        </w:rPr>
        <w:t xml:space="preserve"> </w:t>
      </w:r>
    </w:p>
    <w:p w14:paraId="303FD800" w14:textId="44C9FD56" w:rsidR="00A4523A" w:rsidRDefault="00632778" w:rsidP="00A4523A">
      <w:pPr>
        <w:rPr>
          <w:b/>
          <w:bCs/>
          <w:rtl/>
        </w:rPr>
      </w:pPr>
      <w:r>
        <w:rPr>
          <w:rFonts w:hint="cs"/>
          <w:rtl/>
        </w:rPr>
        <w:t xml:space="preserve">ما قاله </w:t>
      </w:r>
      <w:r w:rsidR="00A4523A">
        <w:rPr>
          <w:rtl/>
        </w:rPr>
        <w:t>أبُو شُجَاعِ بْنُ رُكْنِ الدَّوْلَةِ أَبُو عَلِيٍّ الْحَسَنِ بْنِ بُوَيْهِ الدَّيْلَمِيُّ، صَاحِبُ الْعِرَاقِ، وَمَلِكُ بَغْدَادَ وَغَيْرِهَا الملقب بعضد الدولة. كان شاعر</w:t>
      </w:r>
      <w:r w:rsidR="00471C6B">
        <w:rPr>
          <w:rtl/>
        </w:rPr>
        <w:t>ًا</w:t>
      </w:r>
      <w:r w:rsidR="00A4523A">
        <w:rPr>
          <w:rtl/>
        </w:rPr>
        <w:t xml:space="preserve">، خرج مَرَّةً إِلَى بُسْتَانٍ لَهُ فَقَالَ: </w:t>
      </w:r>
      <w:r w:rsidR="00A4523A" w:rsidRPr="00E47570">
        <w:rPr>
          <w:b/>
          <w:bCs/>
          <w:rtl/>
        </w:rPr>
        <w:t>أَوَدُّ لَوْ جَاءَ الْمَطَرُ، فَنَزَلَ الْمَطَرُ فَأَنْشَأَ يَقُولُ شعر</w:t>
      </w:r>
      <w:r w:rsidR="00471C6B">
        <w:rPr>
          <w:b/>
          <w:bCs/>
          <w:rtl/>
        </w:rPr>
        <w:t>ًا</w:t>
      </w:r>
      <w:r w:rsidR="00A4523A" w:rsidRPr="00E47570">
        <w:rPr>
          <w:b/>
          <w:bCs/>
          <w:rtl/>
        </w:rPr>
        <w:t xml:space="preserve"> منه:</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E47570" w:rsidRPr="00C44B71" w14:paraId="587D374A" w14:textId="77777777" w:rsidTr="00BC20E3">
        <w:trPr>
          <w:trHeight w:hRule="exact" w:val="567"/>
          <w:jc w:val="center"/>
        </w:trPr>
        <w:tc>
          <w:tcPr>
            <w:tcW w:w="3515" w:type="dxa"/>
            <w:vAlign w:val="center"/>
          </w:tcPr>
          <w:p w14:paraId="09CE0EA6" w14:textId="35B7F76C" w:rsidR="00E47570" w:rsidRPr="00C44B71" w:rsidRDefault="00E47570" w:rsidP="005C24F0">
            <w:pPr>
              <w:pStyle w:val="a9"/>
            </w:pPr>
            <w:r>
              <w:rPr>
                <w:rtl/>
              </w:rPr>
              <w:t>لَيْسَ شُرْبُ الْكَأْسِ إِلَّا فِي الْمَطَرْ</w:t>
            </w:r>
            <w:r>
              <w:rPr>
                <w:rtl/>
              </w:rPr>
              <w:br/>
            </w:r>
          </w:p>
        </w:tc>
        <w:tc>
          <w:tcPr>
            <w:tcW w:w="907" w:type="dxa"/>
            <w:vAlign w:val="center"/>
          </w:tcPr>
          <w:p w14:paraId="4114A2AA" w14:textId="77777777" w:rsidR="00E47570" w:rsidRPr="00C44B71" w:rsidRDefault="00E47570" w:rsidP="005C24F0">
            <w:pPr>
              <w:pStyle w:val="a9"/>
              <w:rPr>
                <w:rtl/>
              </w:rPr>
            </w:pPr>
          </w:p>
        </w:tc>
        <w:tc>
          <w:tcPr>
            <w:tcW w:w="3515" w:type="dxa"/>
            <w:vAlign w:val="center"/>
          </w:tcPr>
          <w:p w14:paraId="4FB11B9D" w14:textId="2D6B041C" w:rsidR="00E47570" w:rsidRPr="00C44B71" w:rsidRDefault="00E47570" w:rsidP="005C24F0">
            <w:pPr>
              <w:pStyle w:val="a9"/>
            </w:pPr>
            <w:r>
              <w:rPr>
                <w:rtl/>
              </w:rPr>
              <w:t>وَغِنَاءٌ مِنْ جِوَارٍ فِي السَّحَرْ</w:t>
            </w:r>
            <w:r>
              <w:rPr>
                <w:rtl/>
              </w:rPr>
              <w:br/>
            </w:r>
          </w:p>
        </w:tc>
      </w:tr>
      <w:tr w:rsidR="00E47570" w:rsidRPr="00C44B71" w14:paraId="36FF075F" w14:textId="77777777" w:rsidTr="00BC20E3">
        <w:trPr>
          <w:trHeight w:hRule="exact" w:val="567"/>
          <w:jc w:val="center"/>
        </w:trPr>
        <w:tc>
          <w:tcPr>
            <w:tcW w:w="3515" w:type="dxa"/>
            <w:vAlign w:val="center"/>
          </w:tcPr>
          <w:p w14:paraId="3A4B98B9" w14:textId="27B68533" w:rsidR="00E47570" w:rsidRPr="00C44B71" w:rsidRDefault="00E47570" w:rsidP="005C24F0">
            <w:pPr>
              <w:pStyle w:val="a9"/>
            </w:pPr>
            <w:r>
              <w:rPr>
                <w:rtl/>
              </w:rPr>
              <w:t>عَضُدُ الدَّوْلَةِ وَابْنُ رُكْنِهَا</w:t>
            </w:r>
            <w:r>
              <w:rPr>
                <w:rtl/>
              </w:rPr>
              <w:br/>
            </w:r>
          </w:p>
        </w:tc>
        <w:tc>
          <w:tcPr>
            <w:tcW w:w="907" w:type="dxa"/>
            <w:vAlign w:val="center"/>
          </w:tcPr>
          <w:p w14:paraId="012EC009" w14:textId="77777777" w:rsidR="00E47570" w:rsidRPr="00C44B71" w:rsidRDefault="00E47570" w:rsidP="005C24F0">
            <w:pPr>
              <w:pStyle w:val="a9"/>
              <w:rPr>
                <w:rtl/>
              </w:rPr>
            </w:pPr>
          </w:p>
        </w:tc>
        <w:tc>
          <w:tcPr>
            <w:tcW w:w="3515" w:type="dxa"/>
            <w:vAlign w:val="center"/>
          </w:tcPr>
          <w:p w14:paraId="7989D00A" w14:textId="3A915890" w:rsidR="00E47570" w:rsidRPr="00E47570" w:rsidRDefault="00E47570" w:rsidP="005C24F0">
            <w:pPr>
              <w:pStyle w:val="a9"/>
              <w:rPr>
                <w:b/>
                <w:bCs/>
              </w:rPr>
            </w:pPr>
            <w:r w:rsidRPr="00E47570">
              <w:rPr>
                <w:b/>
                <w:bCs/>
                <w:rtl/>
              </w:rPr>
              <w:t>مَالِكُ الْأَمْلَاكِ غَلَّابُ الْقَدَرْ</w:t>
            </w:r>
            <w:r w:rsidRPr="00E47570">
              <w:rPr>
                <w:b/>
                <w:bCs/>
                <w:rtl/>
              </w:rPr>
              <w:br/>
            </w:r>
          </w:p>
        </w:tc>
      </w:tr>
      <w:tr w:rsidR="00E47570" w:rsidRPr="00C44B71" w14:paraId="67DCEAB1" w14:textId="77777777" w:rsidTr="00BC20E3">
        <w:trPr>
          <w:trHeight w:hRule="exact" w:val="567"/>
          <w:jc w:val="center"/>
        </w:trPr>
        <w:tc>
          <w:tcPr>
            <w:tcW w:w="3515" w:type="dxa"/>
            <w:vAlign w:val="center"/>
          </w:tcPr>
          <w:p w14:paraId="7D067B64" w14:textId="2E0A29AB" w:rsidR="00E47570" w:rsidRPr="00C44B71" w:rsidRDefault="00E47570" w:rsidP="005C24F0">
            <w:pPr>
              <w:pStyle w:val="a9"/>
            </w:pPr>
            <w:r>
              <w:rPr>
                <w:rtl/>
              </w:rPr>
              <w:t>سَهَّلَ اللَّهُ لَهُ بُغْيَتَهُ</w:t>
            </w:r>
            <w:r>
              <w:rPr>
                <w:rtl/>
              </w:rPr>
              <w:br/>
            </w:r>
          </w:p>
        </w:tc>
        <w:tc>
          <w:tcPr>
            <w:tcW w:w="907" w:type="dxa"/>
            <w:vAlign w:val="center"/>
          </w:tcPr>
          <w:p w14:paraId="7CB89413" w14:textId="77777777" w:rsidR="00E47570" w:rsidRPr="00C44B71" w:rsidRDefault="00E47570" w:rsidP="005C24F0">
            <w:pPr>
              <w:pStyle w:val="a9"/>
              <w:rPr>
                <w:rtl/>
              </w:rPr>
            </w:pPr>
          </w:p>
        </w:tc>
        <w:tc>
          <w:tcPr>
            <w:tcW w:w="3515" w:type="dxa"/>
            <w:vAlign w:val="center"/>
          </w:tcPr>
          <w:p w14:paraId="50159AB5" w14:textId="77A50D56" w:rsidR="00E47570" w:rsidRPr="00C44B71" w:rsidRDefault="00E47570" w:rsidP="005C24F0">
            <w:pPr>
              <w:pStyle w:val="a9"/>
            </w:pPr>
            <w:r>
              <w:rPr>
                <w:rtl/>
              </w:rPr>
              <w:t>فِي مُلُوكِ الْأَرْضِ مَا دَارَ الْقَمَرْ</w:t>
            </w:r>
            <w:r>
              <w:rPr>
                <w:rtl/>
              </w:rPr>
              <w:br/>
            </w:r>
          </w:p>
        </w:tc>
      </w:tr>
    </w:tbl>
    <w:p w14:paraId="47314CB6" w14:textId="77777777" w:rsidR="00E47570" w:rsidRDefault="00A4523A" w:rsidP="00A4523A">
      <w:pPr>
        <w:rPr>
          <w:rtl/>
        </w:rPr>
      </w:pPr>
      <w:r>
        <w:rPr>
          <w:rtl/>
        </w:rPr>
        <w:t xml:space="preserve">قَالَ ابن الجوزي: فَيُقَالُ: إِنَّهُ مُنْذُ قَالَ: </w:t>
      </w:r>
      <w:r w:rsidRPr="00E47570">
        <w:rPr>
          <w:b/>
          <w:bCs/>
          <w:rtl/>
        </w:rPr>
        <w:t>غَلَّابُ الْقَدَرْ، لَمْ يُفْلِحْ بَعْدَهَا.</w:t>
      </w:r>
      <w:r>
        <w:rPr>
          <w:rtl/>
        </w:rPr>
        <w:t xml:space="preserve"> </w:t>
      </w:r>
    </w:p>
    <w:p w14:paraId="6F2375A9" w14:textId="77777777" w:rsidR="00E47570" w:rsidRDefault="00A4523A" w:rsidP="00A4523A">
      <w:pPr>
        <w:rPr>
          <w:rtl/>
        </w:rPr>
      </w:pPr>
      <w:r>
        <w:rPr>
          <w:rtl/>
        </w:rPr>
        <w:lastRenderedPageBreak/>
        <w:t xml:space="preserve">قال ابن كثير: وَذَكَرَ غَيْرُهُ: أَنَّ </w:t>
      </w:r>
      <w:r w:rsidRPr="00E47570">
        <w:rPr>
          <w:b/>
          <w:bCs/>
          <w:rtl/>
        </w:rPr>
        <w:t>هَذِهِ الْأَبْيَاتَ آخِرُ مَا أُنْشِدَتْ فِيهِ بَيْنَ يَدَيْهِ،</w:t>
      </w:r>
      <w:r>
        <w:rPr>
          <w:rtl/>
        </w:rPr>
        <w:t xml:space="preserve"> ثُمَّ كَانَتْ وَفَاتُهُ عَقِبَ ذَلِكَ، وَكَانَتْ وَفَاتُهُ فِي شَوَّالٍ مِنْ هَذِهِ السَّنَةِ 372هــ، عَنْ سَبْعٍ أَوْ ثَمَانٍ وَأَرْبَعِينَ سَنَةً. </w:t>
      </w:r>
    </w:p>
    <w:p w14:paraId="69F3C587" w14:textId="2D894C23" w:rsidR="00C44EA4" w:rsidRDefault="00A4523A" w:rsidP="00C44EA4">
      <w:pPr>
        <w:rPr>
          <w:rtl/>
        </w:rPr>
      </w:pPr>
      <w:r>
        <w:rPr>
          <w:rtl/>
        </w:rPr>
        <w:t xml:space="preserve">وعضد الدولة هذا: </w:t>
      </w:r>
      <w:r w:rsidRPr="00E47570">
        <w:rPr>
          <w:b/>
          <w:bCs/>
          <w:rtl/>
        </w:rPr>
        <w:t>هُوَ أَوَّلُ مَنْ تَسَمَّى «شَاهِنْشَاهْ»، وَمَعْنَاهُ مَلِكُ الْمُلُوكِ</w:t>
      </w:r>
      <w:r w:rsidR="00C44EA4">
        <w:rPr>
          <w:rFonts w:hint="cs"/>
          <w:rtl/>
        </w:rPr>
        <w:t xml:space="preserve">. </w:t>
      </w:r>
      <w:r w:rsidR="00C44EA4">
        <w:rPr>
          <w:rtl/>
        </w:rPr>
        <w:t xml:space="preserve">قال أبو علي الفارسيّ: منذ تلقَّب بذلك تَضَعْضَع، وما كفاه هذا حتَّى مَدح نفسَه فقال: </w:t>
      </w:r>
      <w:r w:rsidR="00C44EA4">
        <w:rPr>
          <w:rFonts w:hint="cs"/>
          <w:rtl/>
        </w:rPr>
        <w:t xml:space="preserve">[... </w:t>
      </w:r>
      <w:r w:rsidR="00C44EA4" w:rsidRPr="00C44EA4">
        <w:rPr>
          <w:b/>
          <w:bCs/>
          <w:rtl/>
        </w:rPr>
        <w:t>مَلكَ الأملاكِ غَلَّابَ القَدَرْ</w:t>
      </w:r>
      <w:r w:rsidR="00C44EA4">
        <w:rPr>
          <w:rFonts w:hint="cs"/>
          <w:rtl/>
        </w:rPr>
        <w:t>].</w:t>
      </w:r>
    </w:p>
    <w:p w14:paraId="5029D0CD" w14:textId="1F21B9B7" w:rsidR="00A4523A" w:rsidRDefault="00A4523A" w:rsidP="00E47570">
      <w:pPr>
        <w:rPr>
          <w:rtl/>
        </w:rPr>
      </w:pPr>
      <w:r>
        <w:rPr>
          <w:rtl/>
        </w:rPr>
        <w:t xml:space="preserve">وَقَدْ ثَبَتَ فِي الصَّحِيحِ عَنْ رَسُولِ اللَّهِ </w:t>
      </w:r>
      <w:r>
        <w:rPr>
          <w:rFonts w:hint="cs"/>
          <w:rtl/>
        </w:rPr>
        <w:t>ﷺ</w:t>
      </w:r>
      <w:r>
        <w:rPr>
          <w:rtl/>
        </w:rPr>
        <w:t xml:space="preserve"> أَنَّهُ قَالَ أَوْضَ</w:t>
      </w:r>
      <w:r>
        <w:rPr>
          <w:rFonts w:hint="eastAsia"/>
          <w:rtl/>
        </w:rPr>
        <w:t>عُ</w:t>
      </w:r>
      <w:r>
        <w:rPr>
          <w:rtl/>
        </w:rPr>
        <w:t xml:space="preserve"> اسْمٍ - وَفِي رِوَايَةٍ: أَخْنَعُ اسْمٍ - عِنْدَ اللَّهِ رَجُلٌ تَسَمَّى مَلِكَ الْأَمْلَاكِ، لَا مَلِكَ إِلَّا اللَّهُ عز وجل. قال ابن كثير: َكَانَ سَبَبَ مَوْتِهِ دَاءُ الصَّرْعِ، وَحِينَ أَخَذَتْهُ عِلَّةُ مَوْتِهِ لَمْ يَكُنْ لَهُ كَلَامٌ سِوَى تِلَ</w:t>
      </w:r>
      <w:r>
        <w:rPr>
          <w:rFonts w:hint="eastAsia"/>
          <w:rtl/>
        </w:rPr>
        <w:t>اوَةِ</w:t>
      </w:r>
      <w:r>
        <w:rPr>
          <w:rtl/>
        </w:rPr>
        <w:t xml:space="preserve"> قَوْلِهِ تَعَالَى</w:t>
      </w:r>
      <w:r w:rsidR="00C44EA4">
        <w:rPr>
          <w:rFonts w:hint="cs"/>
          <w:rtl/>
        </w:rPr>
        <w:t>:</w:t>
      </w:r>
      <w:r>
        <w:rPr>
          <w:rtl/>
        </w:rPr>
        <w:t xml:space="preserve"> </w:t>
      </w:r>
      <w:r w:rsidRPr="00C44EA4">
        <w:rPr>
          <w:color w:val="C00000"/>
          <w:rtl/>
        </w:rPr>
        <w:t>(مَا أَغْنَى عَنِّي مَالِيَهْ هَلَكَ عَنِّي سُلْطَانِيَهْ)</w:t>
      </w:r>
      <w:r w:rsidR="00E47570" w:rsidRPr="000253F1">
        <w:rPr>
          <w:rStyle w:val="a6"/>
          <w:rFonts w:hint="cs"/>
          <w:rtl/>
        </w:rPr>
        <w:t>(</w:t>
      </w:r>
      <w:r w:rsidR="00E47570">
        <w:rPr>
          <w:rStyle w:val="a6"/>
          <w:rtl/>
        </w:rPr>
        <w:footnoteReference w:id="6"/>
      </w:r>
      <w:r w:rsidR="00E47570" w:rsidRPr="000253F1">
        <w:rPr>
          <w:rStyle w:val="a6"/>
          <w:rFonts w:hint="cs"/>
          <w:rtl/>
        </w:rPr>
        <w:t>)</w:t>
      </w:r>
      <w:r w:rsidR="00E47570">
        <w:rPr>
          <w:rFonts w:hint="cs"/>
          <w:rtl/>
        </w:rPr>
        <w:t>.</w:t>
      </w:r>
      <w:r>
        <w:rPr>
          <w:rtl/>
        </w:rPr>
        <w:t xml:space="preserve"> </w:t>
      </w:r>
    </w:p>
    <w:p w14:paraId="70242275" w14:textId="673F0D52" w:rsidR="00A4523A" w:rsidRDefault="00A4523A" w:rsidP="00E47570">
      <w:pPr>
        <w:rPr>
          <w:rtl/>
        </w:rPr>
      </w:pPr>
      <w:r w:rsidRPr="00E47570">
        <w:rPr>
          <w:rFonts w:hint="eastAsia"/>
          <w:b/>
          <w:bCs/>
          <w:rtl/>
        </w:rPr>
        <w:t>وبنو</w:t>
      </w:r>
      <w:r w:rsidRPr="00E47570">
        <w:rPr>
          <w:b/>
          <w:bCs/>
          <w:rtl/>
        </w:rPr>
        <w:t xml:space="preserve"> بويه كان لديهم نزعة التجاوز في قدر الممدوح</w:t>
      </w:r>
      <w:r>
        <w:rPr>
          <w:rtl/>
        </w:rPr>
        <w:t xml:space="preserve">؛ ذكر ابن كثير أنه فِي رَمَضَانَ من سنة 429هـ لُقِّبَ جَلَالُ الدَّوْلَةِ </w:t>
      </w:r>
      <w:r w:rsidRPr="00E47570">
        <w:rPr>
          <w:b/>
          <w:bCs/>
          <w:rtl/>
        </w:rPr>
        <w:t>شَاهِنْشَاهِ الْأَعْظَمَ مَلِكَ الْمُلُوكِ</w:t>
      </w:r>
      <w:r>
        <w:rPr>
          <w:rtl/>
        </w:rPr>
        <w:t xml:space="preserve"> بِأَمْرِ الْخَلِيفَةِ، وَخُطِبَ بِذَلِكَ عَلَى الْمَنَابِرِ، </w:t>
      </w:r>
      <w:r w:rsidRPr="00E47570">
        <w:rPr>
          <w:b/>
          <w:bCs/>
          <w:rtl/>
        </w:rPr>
        <w:t>فَنَفَرَتِ الْعَامَّةُ مِنْ ذَل</w:t>
      </w:r>
      <w:r w:rsidRPr="00E47570">
        <w:rPr>
          <w:rFonts w:hint="eastAsia"/>
          <w:b/>
          <w:bCs/>
          <w:rtl/>
        </w:rPr>
        <w:t>ِكَ،</w:t>
      </w:r>
      <w:r w:rsidRPr="00E47570">
        <w:rPr>
          <w:b/>
          <w:bCs/>
          <w:rtl/>
        </w:rPr>
        <w:t xml:space="preserve"> وَرَمَوُا الْخُطَبَاءَ بِالْآجُرِّ</w:t>
      </w:r>
      <w:r>
        <w:rPr>
          <w:rtl/>
        </w:rPr>
        <w:t>، وَوَقَعَتْ فِتْنَةٌ بِسَبَبِ ذَلِكَ، وَاسْتُفْتِيَ الْفُقَهَاءُ فِي ذَلِكَ، ونقل ابن كثير ما دار بين الفقهاء في هذا الشأن</w:t>
      </w:r>
      <w:r w:rsidR="00E47570" w:rsidRPr="000253F1">
        <w:rPr>
          <w:rStyle w:val="a6"/>
          <w:rFonts w:hint="cs"/>
          <w:rtl/>
        </w:rPr>
        <w:t>(</w:t>
      </w:r>
      <w:r w:rsidR="00E47570">
        <w:rPr>
          <w:rStyle w:val="a6"/>
          <w:rtl/>
        </w:rPr>
        <w:footnoteReference w:id="7"/>
      </w:r>
      <w:r w:rsidR="00E47570" w:rsidRPr="000253F1">
        <w:rPr>
          <w:rStyle w:val="a6"/>
          <w:rFonts w:hint="cs"/>
          <w:rtl/>
        </w:rPr>
        <w:t>)</w:t>
      </w:r>
      <w:r w:rsidR="00E47570">
        <w:rPr>
          <w:rFonts w:hint="cs"/>
          <w:rtl/>
        </w:rPr>
        <w:t>.</w:t>
      </w:r>
      <w:r>
        <w:rPr>
          <w:rtl/>
        </w:rPr>
        <w:t xml:space="preserve"> ثم قال في حوادث 430هـ: وَفِيهَا خُوطِبَ أَبُو مَنْصُور</w:t>
      </w:r>
      <w:r>
        <w:rPr>
          <w:rFonts w:hint="eastAsia"/>
          <w:rtl/>
        </w:rPr>
        <w:t>ِ</w:t>
      </w:r>
      <w:r>
        <w:rPr>
          <w:rtl/>
        </w:rPr>
        <w:t xml:space="preserve"> بْنُ جَلَالِ الدَّوْلَةِ بِالْمَلِكِ الْعَزِيزِ، وَهُوَ مُقِيمٌ بِوَاسِطٍ، وَهَذَا الْعَزِيزُ هُوَ الَّذِي كَانَ آخِر</w:t>
      </w:r>
      <w:r w:rsidR="00632778">
        <w:rPr>
          <w:rFonts w:hint="cs"/>
          <w:rtl/>
        </w:rPr>
        <w:t>َ</w:t>
      </w:r>
      <w:r>
        <w:rPr>
          <w:rtl/>
        </w:rPr>
        <w:t xml:space="preserve"> مَنْ تَمَلَّكَ مِنْ بَنِي بُوَيْهِ بِبَغْدَادَ، </w:t>
      </w:r>
      <w:r w:rsidRPr="00E47570">
        <w:rPr>
          <w:b/>
          <w:bCs/>
          <w:rtl/>
        </w:rPr>
        <w:t>لَمَّا طَغَوْا وَبَغَوْا وَتَمَرَّدُوا وَتَسَمَّوْا بِمَلِكِ الْأَمْلَاكِ، وَهُوَ اسْمٌ يُبْغِضُهُ اللَّهُ، فَسَلَبَهُمُ اللَّهُ مَا كَانَ أَنْعَمَ بِهِ عَلَيْهِمْ، وَجَعَلَ الْمُلْكَ إِلَى غَيْرِهِمْ</w:t>
      </w:r>
      <w:r>
        <w:rPr>
          <w:rtl/>
        </w:rPr>
        <w:t xml:space="preserve">، قَالَ اللَّهُ تَعَالَى: </w:t>
      </w:r>
      <w:r w:rsidR="00E47570">
        <w:rPr>
          <w:rFonts w:hint="cs"/>
          <w:rtl/>
        </w:rPr>
        <w:t>(</w:t>
      </w:r>
      <w:r w:rsidRPr="00E47570">
        <w:rPr>
          <w:color w:val="C00000"/>
          <w:rtl/>
        </w:rPr>
        <w:t>إِنَّ اللَّهَ لَا يُغَيِّرُ مَا بِقَوْمِ حَتَّى يُغَيِّرُوا مَا بِأَنْفُسِهِمْ وَإِذَا أَرَادَ اللَّهُ بِقَوْمٍ سُوءً</w:t>
      </w:r>
      <w:r w:rsidRPr="00E47570">
        <w:rPr>
          <w:rFonts w:hint="eastAsia"/>
          <w:color w:val="C00000"/>
          <w:rtl/>
        </w:rPr>
        <w:t>ا</w:t>
      </w:r>
      <w:r w:rsidRPr="00E47570">
        <w:rPr>
          <w:color w:val="C00000"/>
          <w:rtl/>
        </w:rPr>
        <w:t xml:space="preserve"> فَلَا مَرَدَّ لَهُ وَمَا لَهُمْ مِنْ دُونِهِ مِنْ وَالٍ</w:t>
      </w:r>
      <w:r w:rsidR="00E47570">
        <w:rPr>
          <w:rFonts w:hint="cs"/>
          <w:rtl/>
        </w:rPr>
        <w:t>)</w:t>
      </w:r>
      <w:r w:rsidR="00E47570" w:rsidRPr="000253F1">
        <w:rPr>
          <w:rStyle w:val="a6"/>
          <w:rFonts w:hint="cs"/>
          <w:rtl/>
        </w:rPr>
        <w:t>(</w:t>
      </w:r>
      <w:r w:rsidR="00E47570">
        <w:rPr>
          <w:rStyle w:val="a6"/>
          <w:rtl/>
        </w:rPr>
        <w:footnoteReference w:id="8"/>
      </w:r>
      <w:r w:rsidR="00E47570" w:rsidRPr="000253F1">
        <w:rPr>
          <w:rStyle w:val="a6"/>
          <w:rFonts w:hint="cs"/>
          <w:rtl/>
        </w:rPr>
        <w:t>)</w:t>
      </w:r>
      <w:r w:rsidR="00E47570">
        <w:rPr>
          <w:rFonts w:hint="cs"/>
          <w:rtl/>
        </w:rPr>
        <w:t>.</w:t>
      </w:r>
    </w:p>
    <w:p w14:paraId="186FBBE4" w14:textId="4FFD11D8" w:rsidR="00170861" w:rsidRDefault="00A4523A" w:rsidP="00170861">
      <w:pPr>
        <w:rPr>
          <w:rtl/>
        </w:rPr>
      </w:pPr>
      <w:r w:rsidRPr="00E47570">
        <w:rPr>
          <w:rFonts w:hint="eastAsia"/>
          <w:b/>
          <w:bCs/>
          <w:color w:val="00AA48"/>
          <w:rtl/>
        </w:rPr>
        <w:t>ومن</w:t>
      </w:r>
      <w:r w:rsidRPr="00E47570">
        <w:rPr>
          <w:b/>
          <w:bCs/>
          <w:color w:val="00AA48"/>
          <w:rtl/>
        </w:rPr>
        <w:t xml:space="preserve"> الممدوحين من يلهم الخضوع والذل إذا مدح بما ليس فيه</w:t>
      </w:r>
      <w:r>
        <w:rPr>
          <w:rtl/>
        </w:rPr>
        <w:t>؛ كالحسن بن زيد العلوي والي طبرستان قال له شَاعِرٌ فِي جُمْلَةِ قَصِيدَةٍ مَدَحَهُ بِهَا:</w:t>
      </w:r>
    </w:p>
    <w:p w14:paraId="14F38AFC" w14:textId="14A4FC4C" w:rsidR="00A4523A" w:rsidRDefault="00A4523A" w:rsidP="00170861">
      <w:pPr>
        <w:jc w:val="center"/>
        <w:rPr>
          <w:rtl/>
        </w:rPr>
      </w:pPr>
      <w:r>
        <w:rPr>
          <w:rFonts w:hint="eastAsia"/>
          <w:rtl/>
        </w:rPr>
        <w:t>اللَّهُ</w:t>
      </w:r>
      <w:r>
        <w:rPr>
          <w:rtl/>
        </w:rPr>
        <w:t xml:space="preserve"> فَرْدٌ </w:t>
      </w:r>
      <w:r w:rsidRPr="00170861">
        <w:rPr>
          <w:rtl/>
        </w:rPr>
        <w:t>وَابْنُ زَيْدٍ فَرْدُ</w:t>
      </w:r>
    </w:p>
    <w:p w14:paraId="5E27B56B" w14:textId="77777777" w:rsidR="00A4523A" w:rsidRDefault="00A4523A" w:rsidP="00A4523A">
      <w:pPr>
        <w:rPr>
          <w:rtl/>
        </w:rPr>
      </w:pPr>
      <w:r>
        <w:rPr>
          <w:rFonts w:hint="eastAsia"/>
          <w:rtl/>
        </w:rPr>
        <w:t>فَقَالَ</w:t>
      </w:r>
      <w:r>
        <w:rPr>
          <w:rtl/>
        </w:rPr>
        <w:t xml:space="preserve"> له الأمير: وَيْلَكَ! لَا تَقُلْ! هَلَّا قُلْتَ:</w:t>
      </w:r>
    </w:p>
    <w:p w14:paraId="3467BBD7" w14:textId="77777777" w:rsidR="00A4523A" w:rsidRDefault="00A4523A" w:rsidP="00170861">
      <w:pPr>
        <w:jc w:val="center"/>
        <w:rPr>
          <w:rtl/>
        </w:rPr>
      </w:pPr>
      <w:r>
        <w:rPr>
          <w:rFonts w:hint="eastAsia"/>
          <w:rtl/>
        </w:rPr>
        <w:t>اللَّهُ</w:t>
      </w:r>
      <w:r>
        <w:rPr>
          <w:rtl/>
        </w:rPr>
        <w:t xml:space="preserve"> فَرْدٌ </w:t>
      </w:r>
      <w:r w:rsidRPr="00170861">
        <w:rPr>
          <w:b/>
          <w:bCs/>
          <w:rtl/>
        </w:rPr>
        <w:t>وَابْنُ زَيْدٍ عَبْدُ</w:t>
      </w:r>
    </w:p>
    <w:p w14:paraId="1F5A9E6E" w14:textId="727CB188" w:rsidR="00471707" w:rsidRDefault="00A4523A" w:rsidP="00471707">
      <w:pPr>
        <w:rPr>
          <w:rtl/>
        </w:rPr>
      </w:pPr>
      <w:r>
        <w:rPr>
          <w:rFonts w:hint="eastAsia"/>
          <w:rtl/>
        </w:rPr>
        <w:lastRenderedPageBreak/>
        <w:t>ثُمَّ</w:t>
      </w:r>
      <w:r>
        <w:rPr>
          <w:rtl/>
        </w:rPr>
        <w:t xml:space="preserve"> نَزَلَ عَنْ سَرِيرِه -عرش الملك-، </w:t>
      </w:r>
      <w:r w:rsidRPr="00170861">
        <w:rPr>
          <w:b/>
          <w:bCs/>
          <w:rtl/>
        </w:rPr>
        <w:t>وَخَرَّ سَاجِدًا لِلَّه عز وجلّ وَأَلْصَقَ خَدَّهُ بِالتُّرَابِ</w:t>
      </w:r>
      <w:r>
        <w:rPr>
          <w:rtl/>
        </w:rPr>
        <w:t>، وَلَمْ يُعْطِ ذَلِكَ الشَّاعِرَ شَيْئًا</w:t>
      </w:r>
      <w:r w:rsidR="00170861" w:rsidRPr="000253F1">
        <w:rPr>
          <w:rStyle w:val="a6"/>
          <w:rFonts w:hint="cs"/>
          <w:rtl/>
        </w:rPr>
        <w:t>(</w:t>
      </w:r>
      <w:r w:rsidR="00170861">
        <w:rPr>
          <w:rStyle w:val="a6"/>
          <w:rtl/>
        </w:rPr>
        <w:footnoteReference w:id="9"/>
      </w:r>
      <w:r w:rsidR="00170861" w:rsidRPr="000253F1">
        <w:rPr>
          <w:rStyle w:val="a6"/>
          <w:rFonts w:hint="cs"/>
          <w:rtl/>
        </w:rPr>
        <w:t>)</w:t>
      </w:r>
      <w:r>
        <w:rPr>
          <w:rtl/>
        </w:rPr>
        <w:t xml:space="preserve">. </w:t>
      </w:r>
    </w:p>
    <w:p w14:paraId="036A7597" w14:textId="77777777" w:rsidR="004E16EA" w:rsidRDefault="00A4523A" w:rsidP="004E16EA">
      <w:pPr>
        <w:shd w:val="clear" w:color="auto" w:fill="C5E0B3" w:themeFill="accent6" w:themeFillTint="66"/>
        <w:rPr>
          <w:rtl/>
        </w:rPr>
      </w:pPr>
      <w:r w:rsidRPr="00471C6B">
        <w:rPr>
          <w:rFonts w:hint="eastAsia"/>
          <w:b/>
          <w:bCs/>
          <w:rtl/>
        </w:rPr>
        <w:t>ومن</w:t>
      </w:r>
      <w:r w:rsidRPr="00471C6B">
        <w:rPr>
          <w:b/>
          <w:bCs/>
          <w:rtl/>
        </w:rPr>
        <w:t xml:space="preserve"> اللطائف:</w:t>
      </w:r>
      <w:r w:rsidRPr="00471C6B">
        <w:rPr>
          <w:rtl/>
        </w:rPr>
        <w:t xml:space="preserve"> </w:t>
      </w:r>
    </w:p>
    <w:p w14:paraId="666CA590" w14:textId="280C8581" w:rsidR="00A4523A" w:rsidRPr="00471C6B" w:rsidRDefault="00471C6B" w:rsidP="00A4523A">
      <w:pPr>
        <w:rPr>
          <w:rtl/>
        </w:rPr>
      </w:pPr>
      <w:r w:rsidRPr="00471C6B">
        <w:rPr>
          <w:rFonts w:hint="cs"/>
          <w:rtl/>
        </w:rPr>
        <w:t xml:space="preserve">ما روي أنَّ </w:t>
      </w:r>
      <w:r w:rsidR="00A4523A" w:rsidRPr="00471C6B">
        <w:rPr>
          <w:rtl/>
        </w:rPr>
        <w:t xml:space="preserve">أبا بكر الصدّيق رضي الله عنه </w:t>
      </w:r>
      <w:r w:rsidRPr="00471C6B">
        <w:rPr>
          <w:rFonts w:hint="cs"/>
          <w:rtl/>
        </w:rPr>
        <w:t xml:space="preserve">لمَّا حضرته </w:t>
      </w:r>
      <w:r w:rsidR="00A4523A" w:rsidRPr="00471C6B">
        <w:rPr>
          <w:rtl/>
        </w:rPr>
        <w:t>الوفاة؛ قالت عائشة رضي الله عنها -وهو يغمض-</w:t>
      </w:r>
      <w:r w:rsidR="00170861" w:rsidRPr="00471C6B">
        <w:rPr>
          <w:rFonts w:hint="cs"/>
          <w:rtl/>
        </w:rPr>
        <w:t xml:space="preserve"> تمدح أباها ببيت قاله أبو طالب في النبي صلى الله عليه وسلم:</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170861" w:rsidRPr="00471C6B" w14:paraId="667EACEC" w14:textId="77777777" w:rsidTr="00BC20E3">
        <w:trPr>
          <w:trHeight w:hRule="exact" w:val="567"/>
          <w:jc w:val="center"/>
        </w:trPr>
        <w:tc>
          <w:tcPr>
            <w:tcW w:w="3515" w:type="dxa"/>
            <w:vAlign w:val="center"/>
          </w:tcPr>
          <w:p w14:paraId="12257CFE" w14:textId="2CFF152B" w:rsidR="00170861" w:rsidRPr="00471C6B" w:rsidRDefault="00170861" w:rsidP="005C24F0">
            <w:pPr>
              <w:pStyle w:val="a9"/>
            </w:pPr>
            <w:r w:rsidRPr="00471C6B">
              <w:rPr>
                <w:rFonts w:hint="eastAsia"/>
                <w:rtl/>
              </w:rPr>
              <w:t>وأبيض</w:t>
            </w:r>
            <w:r w:rsidRPr="00471C6B">
              <w:rPr>
                <w:rtl/>
              </w:rPr>
              <w:t xml:space="preserve"> يستسقى الغمام بوجهه</w:t>
            </w:r>
            <w:r w:rsidRPr="00471C6B">
              <w:rPr>
                <w:rtl/>
              </w:rPr>
              <w:br/>
            </w:r>
          </w:p>
        </w:tc>
        <w:tc>
          <w:tcPr>
            <w:tcW w:w="907" w:type="dxa"/>
            <w:vAlign w:val="center"/>
          </w:tcPr>
          <w:p w14:paraId="4338D7C4" w14:textId="77777777" w:rsidR="00170861" w:rsidRPr="00471C6B" w:rsidRDefault="00170861" w:rsidP="005C24F0">
            <w:pPr>
              <w:pStyle w:val="a9"/>
              <w:rPr>
                <w:rtl/>
              </w:rPr>
            </w:pPr>
          </w:p>
        </w:tc>
        <w:tc>
          <w:tcPr>
            <w:tcW w:w="3515" w:type="dxa"/>
            <w:vAlign w:val="center"/>
          </w:tcPr>
          <w:p w14:paraId="76BA5C95" w14:textId="174F7D1F" w:rsidR="00170861" w:rsidRPr="00471C6B" w:rsidRDefault="00170861" w:rsidP="005C24F0">
            <w:pPr>
              <w:pStyle w:val="a9"/>
            </w:pPr>
            <w:r w:rsidRPr="00471C6B">
              <w:rPr>
                <w:rtl/>
              </w:rPr>
              <w:t>ثمال اليتامى عصمة للأرامل</w:t>
            </w:r>
            <w:r w:rsidRPr="00471C6B">
              <w:rPr>
                <w:rtl/>
              </w:rPr>
              <w:br/>
            </w:r>
          </w:p>
        </w:tc>
      </w:tr>
    </w:tbl>
    <w:p w14:paraId="09DC5473" w14:textId="63ABF006" w:rsidR="00A4523A" w:rsidRDefault="00A4523A" w:rsidP="00170861">
      <w:pPr>
        <w:rPr>
          <w:rtl/>
        </w:rPr>
      </w:pPr>
      <w:r w:rsidRPr="00471C6B">
        <w:rPr>
          <w:rFonts w:hint="eastAsia"/>
          <w:rtl/>
        </w:rPr>
        <w:t>فنظر</w:t>
      </w:r>
      <w:r w:rsidRPr="00471C6B">
        <w:rPr>
          <w:rtl/>
        </w:rPr>
        <w:t xml:space="preserve"> </w:t>
      </w:r>
      <w:r w:rsidR="00170861" w:rsidRPr="00471C6B">
        <w:rPr>
          <w:rFonts w:hint="cs"/>
          <w:rtl/>
        </w:rPr>
        <w:t>إ</w:t>
      </w:r>
      <w:r w:rsidRPr="00471C6B">
        <w:rPr>
          <w:rtl/>
        </w:rPr>
        <w:t>ليها</w:t>
      </w:r>
      <w:r w:rsidR="00170861" w:rsidRPr="00471C6B">
        <w:rPr>
          <w:rFonts w:hint="cs"/>
          <w:rtl/>
        </w:rPr>
        <w:t xml:space="preserve"> أبو بكر</w:t>
      </w:r>
      <w:r w:rsidRPr="00471C6B">
        <w:rPr>
          <w:rtl/>
        </w:rPr>
        <w:t xml:space="preserve"> وقال: </w:t>
      </w:r>
      <w:r w:rsidRPr="00471C6B">
        <w:rPr>
          <w:b/>
          <w:bCs/>
          <w:rtl/>
        </w:rPr>
        <w:t xml:space="preserve">ذاك رسول الله </w:t>
      </w:r>
      <w:r w:rsidRPr="00471C6B">
        <w:rPr>
          <w:rFonts w:hint="cs"/>
          <w:b/>
          <w:bCs/>
          <w:rtl/>
        </w:rPr>
        <w:t>ﷺ</w:t>
      </w:r>
      <w:r w:rsidR="00170861" w:rsidRPr="00471C6B">
        <w:rPr>
          <w:rFonts w:hint="cs"/>
          <w:rtl/>
        </w:rPr>
        <w:t>!</w:t>
      </w:r>
      <w:r w:rsidRPr="00471C6B">
        <w:rPr>
          <w:rtl/>
        </w:rPr>
        <w:t xml:space="preserve"> لم يرض</w:t>
      </w:r>
      <w:r w:rsidR="00170861" w:rsidRPr="00471C6B">
        <w:rPr>
          <w:rFonts w:hint="cs"/>
          <w:rtl/>
        </w:rPr>
        <w:t xml:space="preserve"> رضي الله عنه</w:t>
      </w:r>
      <w:r w:rsidRPr="00471C6B">
        <w:rPr>
          <w:rtl/>
        </w:rPr>
        <w:t xml:space="preserve"> وهو في سياقة الموت أن ي</w:t>
      </w:r>
      <w:r w:rsidR="00170861" w:rsidRPr="00471C6B">
        <w:rPr>
          <w:rFonts w:hint="cs"/>
          <w:rtl/>
        </w:rPr>
        <w:t>ُ</w:t>
      </w:r>
      <w:r w:rsidRPr="00471C6B">
        <w:rPr>
          <w:rtl/>
        </w:rPr>
        <w:t>مدح ببيت قيل في رسول الله صلى الله عليه وسلم</w:t>
      </w:r>
      <w:r w:rsidR="00170861" w:rsidRPr="00471C6B">
        <w:rPr>
          <w:rStyle w:val="a6"/>
          <w:rFonts w:hint="cs"/>
          <w:rtl/>
        </w:rPr>
        <w:t>(</w:t>
      </w:r>
      <w:r w:rsidR="00170861" w:rsidRPr="00471C6B">
        <w:rPr>
          <w:rStyle w:val="a6"/>
          <w:rtl/>
        </w:rPr>
        <w:footnoteReference w:id="10"/>
      </w:r>
      <w:r w:rsidR="00170861" w:rsidRPr="00471C6B">
        <w:rPr>
          <w:rStyle w:val="a6"/>
          <w:rFonts w:hint="cs"/>
          <w:rtl/>
        </w:rPr>
        <w:t>)</w:t>
      </w:r>
      <w:r w:rsidRPr="00471C6B">
        <w:rPr>
          <w:rtl/>
        </w:rPr>
        <w:t>.</w:t>
      </w:r>
      <w:r>
        <w:rPr>
          <w:rtl/>
        </w:rPr>
        <w:t xml:space="preserve"> </w:t>
      </w:r>
    </w:p>
    <w:p w14:paraId="0098C7C7" w14:textId="3C13F065" w:rsidR="00471707" w:rsidRDefault="00471707" w:rsidP="00471707">
      <w:pPr>
        <w:rPr>
          <w:rtl/>
        </w:rPr>
      </w:pPr>
      <w:r>
        <w:rPr>
          <w:rFonts w:hint="cs"/>
          <w:rtl/>
        </w:rPr>
        <w:t xml:space="preserve">وعمر بن </w:t>
      </w:r>
      <w:proofErr w:type="gramStart"/>
      <w:r>
        <w:rPr>
          <w:rFonts w:hint="cs"/>
          <w:rtl/>
        </w:rPr>
        <w:t>عبدالعزيز</w:t>
      </w:r>
      <w:proofErr w:type="gramEnd"/>
      <w:r>
        <w:rPr>
          <w:rFonts w:hint="cs"/>
          <w:rtl/>
        </w:rPr>
        <w:t xml:space="preserve"> قدمت عليه امرأة من العراق؛ </w:t>
      </w:r>
      <w:r>
        <w:rPr>
          <w:rtl/>
        </w:rPr>
        <w:t>فَلَمَّا صَارَت إِلَى بَابه قَالَت هَل على أَمِير الْمُؤمنِينَ حَاجِب</w:t>
      </w:r>
      <w:r w:rsidR="005608B7">
        <w:rPr>
          <w:rFonts w:hint="cs"/>
          <w:rtl/>
        </w:rPr>
        <w:t>؟</w:t>
      </w:r>
      <w:r>
        <w:rPr>
          <w:rtl/>
        </w:rPr>
        <w:t xml:space="preserve"> فَقَالُوا</w:t>
      </w:r>
      <w:r w:rsidR="005608B7">
        <w:rPr>
          <w:rFonts w:hint="cs"/>
          <w:rtl/>
        </w:rPr>
        <w:t>:</w:t>
      </w:r>
      <w:r>
        <w:rPr>
          <w:rtl/>
        </w:rPr>
        <w:t xml:space="preserve"> لَا فلجي إِن أَحْبَبْت</w:t>
      </w:r>
      <w:r w:rsidR="005608B7">
        <w:rPr>
          <w:rFonts w:hint="cs"/>
          <w:rtl/>
        </w:rPr>
        <w:t>.</w:t>
      </w:r>
      <w:r>
        <w:rPr>
          <w:rtl/>
        </w:rPr>
        <w:t xml:space="preserve"> فَدخلت الْمَرْأَة على فَاطِمَة وَهِي جالسة فِي بَيتهَا وَفِي يَدهَا قطن تعالجه</w:t>
      </w:r>
      <w:r w:rsidR="005608B7">
        <w:rPr>
          <w:rFonts w:hint="cs"/>
          <w:rtl/>
        </w:rPr>
        <w:t>،</w:t>
      </w:r>
      <w:r>
        <w:rPr>
          <w:rtl/>
        </w:rPr>
        <w:t xml:space="preserve"> فَسلمت فَردَّتْ عليها السلام</w:t>
      </w:r>
      <w:r w:rsidR="005608B7">
        <w:rPr>
          <w:rFonts w:hint="cs"/>
          <w:rtl/>
        </w:rPr>
        <w:t>،</w:t>
      </w:r>
      <w:r>
        <w:rPr>
          <w:rtl/>
        </w:rPr>
        <w:t xml:space="preserve"> وَقَالَت لَهَا</w:t>
      </w:r>
      <w:r w:rsidR="005608B7">
        <w:rPr>
          <w:rFonts w:hint="cs"/>
          <w:rtl/>
        </w:rPr>
        <w:t>:</w:t>
      </w:r>
      <w:r>
        <w:rPr>
          <w:rtl/>
        </w:rPr>
        <w:t xml:space="preserve"> ادخلي</w:t>
      </w:r>
      <w:r w:rsidR="005608B7">
        <w:rPr>
          <w:rFonts w:hint="cs"/>
          <w:rtl/>
        </w:rPr>
        <w:t>،</w:t>
      </w:r>
      <w:r>
        <w:rPr>
          <w:rtl/>
        </w:rPr>
        <w:t xml:space="preserve"> فَلَمَّا جَلَست الْمَرْأَة رفعت بصرها فَلم تَرَ فِي الْبَيْت شَيْئا لَهُ بَال</w:t>
      </w:r>
      <w:r>
        <w:rPr>
          <w:rFonts w:hint="cs"/>
          <w:rtl/>
        </w:rPr>
        <w:t xml:space="preserve">! </w:t>
      </w:r>
      <w:r>
        <w:rPr>
          <w:rtl/>
        </w:rPr>
        <w:t>فَقَالَت</w:t>
      </w:r>
      <w:r>
        <w:rPr>
          <w:rFonts w:hint="cs"/>
          <w:rtl/>
        </w:rPr>
        <w:t>:</w:t>
      </w:r>
      <w:r>
        <w:rPr>
          <w:rtl/>
        </w:rPr>
        <w:t xml:space="preserve"> إِنَّمَا جِئْت لأعمر بَيْتِي من هَذَا الْبَيْت الخرب</w:t>
      </w:r>
      <w:r>
        <w:rPr>
          <w:rFonts w:hint="cs"/>
          <w:rtl/>
        </w:rPr>
        <w:t>!</w:t>
      </w:r>
      <w:r>
        <w:rPr>
          <w:rtl/>
        </w:rPr>
        <w:t xml:space="preserve"> </w:t>
      </w:r>
    </w:p>
    <w:p w14:paraId="76CD2FB7" w14:textId="77777777" w:rsidR="00471707" w:rsidRDefault="00471707" w:rsidP="00471707">
      <w:pPr>
        <w:rPr>
          <w:rtl/>
        </w:rPr>
      </w:pPr>
      <w:r>
        <w:rPr>
          <w:rtl/>
        </w:rPr>
        <w:t>فَقَالَت لَهَا فَاطِمَة</w:t>
      </w:r>
      <w:r>
        <w:rPr>
          <w:rFonts w:hint="cs"/>
          <w:rtl/>
        </w:rPr>
        <w:t>:</w:t>
      </w:r>
      <w:r>
        <w:rPr>
          <w:rtl/>
        </w:rPr>
        <w:t xml:space="preserve"> إِنَّمَا خرب هَذَا الْبَيْت عمَارَة بيُوت أمثالك</w:t>
      </w:r>
      <w:r>
        <w:rPr>
          <w:rFonts w:hint="cs"/>
          <w:rtl/>
        </w:rPr>
        <w:t>.</w:t>
      </w:r>
      <w:r>
        <w:rPr>
          <w:rtl/>
        </w:rPr>
        <w:t xml:space="preserve"> </w:t>
      </w:r>
    </w:p>
    <w:p w14:paraId="6D845D41" w14:textId="53E23551" w:rsidR="005608B7" w:rsidRDefault="00471707" w:rsidP="00FC4CAB">
      <w:pPr>
        <w:rPr>
          <w:rtl/>
        </w:rPr>
      </w:pPr>
      <w:r>
        <w:rPr>
          <w:rtl/>
        </w:rPr>
        <w:t>فَأقبل عمر حَتَّى دخل الدَّار</w:t>
      </w:r>
      <w:r>
        <w:rPr>
          <w:rFonts w:hint="cs"/>
          <w:rtl/>
        </w:rPr>
        <w:t>،</w:t>
      </w:r>
      <w:r>
        <w:rPr>
          <w:rtl/>
        </w:rPr>
        <w:t xml:space="preserve"> فَمَال إِلَى بِئْر فِي نَاحيَة الدَّار فَانْتزع مِنْهَا دلاء صبها على طين كَانَ بِحَضْرَة الْبَيْت وَهُوَ يكثر النّظر إِلَى فَاطِمَة فَقَالَت لَهَا الْمَرْأَة استتري من هَذَا الطيان فَإِنِّي أرَاهُ يديم النّظر إِلَيْك فَقَالَت لَيْسَ هُوَ بطي</w:t>
      </w:r>
      <w:r w:rsidR="005608B7">
        <w:rPr>
          <w:rFonts w:hint="cs"/>
          <w:rtl/>
        </w:rPr>
        <w:t>ّ</w:t>
      </w:r>
      <w:r>
        <w:rPr>
          <w:rtl/>
        </w:rPr>
        <w:t>ان هُوَ أَمِير الْمُؤمنِينَ</w:t>
      </w:r>
      <w:r>
        <w:rPr>
          <w:rFonts w:hint="cs"/>
          <w:rtl/>
        </w:rPr>
        <w:t>.</w:t>
      </w:r>
      <w:r>
        <w:rPr>
          <w:rtl/>
        </w:rPr>
        <w:t xml:space="preserve"> قَالَ</w:t>
      </w:r>
      <w:r>
        <w:rPr>
          <w:rFonts w:hint="cs"/>
          <w:rtl/>
        </w:rPr>
        <w:t>:</w:t>
      </w:r>
      <w:r>
        <w:rPr>
          <w:rtl/>
        </w:rPr>
        <w:t xml:space="preserve"> ثمَّ أقبل عمر فَسلم وَدخل بَيته فَمَال إِلَى مصلى كَانَ لَهُ فِي الْبَيْت يُصَلِّي فِيهِ فَسَأَلَ فَاطِمَة عَن الْمَرْأَة</w:t>
      </w:r>
      <w:r>
        <w:rPr>
          <w:rFonts w:hint="cs"/>
          <w:rtl/>
        </w:rPr>
        <w:t>،</w:t>
      </w:r>
      <w:r>
        <w:rPr>
          <w:rtl/>
        </w:rPr>
        <w:t xml:space="preserve"> فَقَالَت</w:t>
      </w:r>
      <w:r>
        <w:rPr>
          <w:rFonts w:hint="cs"/>
          <w:rtl/>
        </w:rPr>
        <w:t>:</w:t>
      </w:r>
      <w:r>
        <w:rPr>
          <w:rtl/>
        </w:rPr>
        <w:t xml:space="preserve"> هِيَ هَذِه</w:t>
      </w:r>
      <w:r>
        <w:rPr>
          <w:rFonts w:hint="cs"/>
          <w:rtl/>
        </w:rPr>
        <w:t>،</w:t>
      </w:r>
      <w:r>
        <w:rPr>
          <w:rtl/>
        </w:rPr>
        <w:t xml:space="preserve"> فَأخذ مكتلا لَهُ فِيهِ شَيْء من عِنَب فَجعل يتَخَيَّر لَهَا خَيره يناولها إِيَّاه ثمَّ أقبل عَلَيْهَا فَقَالَ</w:t>
      </w:r>
      <w:r>
        <w:rPr>
          <w:rFonts w:hint="cs"/>
          <w:rtl/>
        </w:rPr>
        <w:t>:</w:t>
      </w:r>
      <w:r>
        <w:rPr>
          <w:rtl/>
        </w:rPr>
        <w:t xml:space="preserve"> مَا حَاجَتك فَقَالَت امْرَأَة من أهل الْعرَاق لي خمس بَنَات</w:t>
      </w:r>
      <w:r>
        <w:rPr>
          <w:rFonts w:hint="cs"/>
          <w:rtl/>
        </w:rPr>
        <w:t xml:space="preserve"> </w:t>
      </w:r>
      <w:r>
        <w:rPr>
          <w:rtl/>
        </w:rPr>
        <w:t>كسل كسد فجئتك أَبْتَغِي حسن نظرك لَهُنَّ فَجعل يَقُول كسل كسد ويبكي فَأخذ الدواة والقرطاس وَكتب إِلَى وَالِي الْعرَاق</w:t>
      </w:r>
      <w:r>
        <w:rPr>
          <w:rFonts w:hint="cs"/>
          <w:rtl/>
        </w:rPr>
        <w:t>،</w:t>
      </w:r>
      <w:r>
        <w:rPr>
          <w:rtl/>
        </w:rPr>
        <w:t xml:space="preserve"> فَقَالَ</w:t>
      </w:r>
      <w:r>
        <w:rPr>
          <w:rFonts w:hint="cs"/>
          <w:rtl/>
        </w:rPr>
        <w:t>:</w:t>
      </w:r>
      <w:r>
        <w:rPr>
          <w:rtl/>
        </w:rPr>
        <w:t xml:space="preserve"> سم</w:t>
      </w:r>
      <w:r>
        <w:rPr>
          <w:rFonts w:hint="cs"/>
          <w:rtl/>
        </w:rPr>
        <w:t>ّ</w:t>
      </w:r>
      <w:r>
        <w:rPr>
          <w:rtl/>
        </w:rPr>
        <w:t>ي كبراهن</w:t>
      </w:r>
      <w:r>
        <w:rPr>
          <w:rFonts w:hint="cs"/>
          <w:rtl/>
        </w:rPr>
        <w:t>،</w:t>
      </w:r>
      <w:r>
        <w:rPr>
          <w:rtl/>
        </w:rPr>
        <w:t xml:space="preserve"> فسمتها فَفرض لَهَا</w:t>
      </w:r>
      <w:r>
        <w:rPr>
          <w:rFonts w:hint="cs"/>
          <w:rtl/>
        </w:rPr>
        <w:t>،</w:t>
      </w:r>
      <w:r>
        <w:rPr>
          <w:rtl/>
        </w:rPr>
        <w:t xml:space="preserve"> فَقَالَت الْمَرْأَة</w:t>
      </w:r>
      <w:r>
        <w:rPr>
          <w:rFonts w:hint="cs"/>
          <w:rtl/>
        </w:rPr>
        <w:t>:</w:t>
      </w:r>
      <w:r>
        <w:rPr>
          <w:rtl/>
        </w:rPr>
        <w:t xml:space="preserve"> </w:t>
      </w:r>
      <w:r w:rsidRPr="00471707">
        <w:rPr>
          <w:b/>
          <w:bCs/>
          <w:rtl/>
        </w:rPr>
        <w:t>الْحَمد لله</w:t>
      </w:r>
      <w:r>
        <w:rPr>
          <w:rFonts w:hint="cs"/>
          <w:b/>
          <w:bCs/>
          <w:rtl/>
        </w:rPr>
        <w:t>.</w:t>
      </w:r>
      <w:r>
        <w:rPr>
          <w:rtl/>
        </w:rPr>
        <w:t xml:space="preserve"> ثمَّ سَأَلَ عَن الثَّانِيَة وَالثَّالِثَة وَالرَّابِعَة وَالْمَرْأَة </w:t>
      </w:r>
      <w:r w:rsidRPr="00471707">
        <w:rPr>
          <w:b/>
          <w:bCs/>
          <w:rtl/>
        </w:rPr>
        <w:t>تحمد الله</w:t>
      </w:r>
      <w:r>
        <w:rPr>
          <w:rtl/>
        </w:rPr>
        <w:t xml:space="preserve"> فَفرض لَهَا</w:t>
      </w:r>
      <w:r>
        <w:rPr>
          <w:rFonts w:hint="cs"/>
          <w:rtl/>
        </w:rPr>
        <w:t>،</w:t>
      </w:r>
      <w:r>
        <w:rPr>
          <w:rtl/>
        </w:rPr>
        <w:t xml:space="preserve"> فَلَمَّا فرض للأربع استفزها الْفَرح فدعَتْ لَهُ فجزته خير</w:t>
      </w:r>
      <w:r w:rsidR="00471C6B">
        <w:rPr>
          <w:rtl/>
        </w:rPr>
        <w:t>ًا</w:t>
      </w:r>
      <w:r>
        <w:rPr>
          <w:rFonts w:hint="cs"/>
          <w:rtl/>
        </w:rPr>
        <w:t>،</w:t>
      </w:r>
      <w:r>
        <w:rPr>
          <w:rtl/>
        </w:rPr>
        <w:t xml:space="preserve"> فَرفع يَده</w:t>
      </w:r>
      <w:r>
        <w:rPr>
          <w:rFonts w:hint="cs"/>
          <w:rtl/>
        </w:rPr>
        <w:t>!</w:t>
      </w:r>
      <w:r>
        <w:rPr>
          <w:rtl/>
        </w:rPr>
        <w:t xml:space="preserve"> وَقَالَ</w:t>
      </w:r>
      <w:r>
        <w:rPr>
          <w:rFonts w:hint="cs"/>
          <w:rtl/>
        </w:rPr>
        <w:t>:</w:t>
      </w:r>
      <w:r>
        <w:rPr>
          <w:rtl/>
        </w:rPr>
        <w:t xml:space="preserve"> قد كُنَّا </w:t>
      </w:r>
      <w:r>
        <w:rPr>
          <w:rtl/>
        </w:rPr>
        <w:lastRenderedPageBreak/>
        <w:t>نفرض لَهُنَّ حِين كنت تولين الْحَمد أَهله فمري هَؤُلَاءِ الْأَرْبَع يفضن على هَذِه الْخَامِسَة</w:t>
      </w:r>
      <w:r>
        <w:rPr>
          <w:rFonts w:hint="cs"/>
          <w:rtl/>
        </w:rPr>
        <w:t>)</w:t>
      </w:r>
      <w:r w:rsidRPr="000253F1">
        <w:rPr>
          <w:rStyle w:val="a6"/>
          <w:rFonts w:hint="cs"/>
          <w:rtl/>
        </w:rPr>
        <w:t>(</w:t>
      </w:r>
      <w:r>
        <w:rPr>
          <w:rStyle w:val="a6"/>
          <w:rtl/>
        </w:rPr>
        <w:footnoteReference w:id="11"/>
      </w:r>
      <w:r w:rsidRPr="000253F1">
        <w:rPr>
          <w:rStyle w:val="a6"/>
          <w:rFonts w:hint="cs"/>
          <w:rtl/>
        </w:rPr>
        <w:t>)</w:t>
      </w:r>
      <w:r>
        <w:rPr>
          <w:rFonts w:hint="cs"/>
          <w:rtl/>
        </w:rPr>
        <w:t>.</w:t>
      </w:r>
      <w:r w:rsidR="005608B7">
        <w:rPr>
          <w:rFonts w:hint="cs"/>
          <w:rtl/>
        </w:rPr>
        <w:t xml:space="preserve"> </w:t>
      </w:r>
      <w:r w:rsidR="005608B7" w:rsidRPr="004204FF">
        <w:rPr>
          <w:rFonts w:hint="cs"/>
          <w:color w:val="0070C0"/>
          <w:rtl/>
        </w:rPr>
        <w:t xml:space="preserve">فلم يرض عمر بن </w:t>
      </w:r>
      <w:proofErr w:type="gramStart"/>
      <w:r w:rsidR="005608B7" w:rsidRPr="004204FF">
        <w:rPr>
          <w:rFonts w:hint="cs"/>
          <w:color w:val="0070C0"/>
          <w:rtl/>
        </w:rPr>
        <w:t>عبدالعزيز</w:t>
      </w:r>
      <w:proofErr w:type="gramEnd"/>
      <w:r w:rsidR="005608B7" w:rsidRPr="004204FF">
        <w:rPr>
          <w:rFonts w:hint="cs"/>
          <w:color w:val="0070C0"/>
          <w:rtl/>
        </w:rPr>
        <w:t xml:space="preserve"> أن ي</w:t>
      </w:r>
      <w:r w:rsidR="008D7EB4" w:rsidRPr="004204FF">
        <w:rPr>
          <w:rFonts w:hint="cs"/>
          <w:color w:val="0070C0"/>
          <w:rtl/>
        </w:rPr>
        <w:t>ُ</w:t>
      </w:r>
      <w:r w:rsidR="005608B7" w:rsidRPr="004204FF">
        <w:rPr>
          <w:rFonts w:hint="cs"/>
          <w:color w:val="0070C0"/>
          <w:rtl/>
        </w:rPr>
        <w:t xml:space="preserve">حمد </w:t>
      </w:r>
      <w:r w:rsidR="008D7EB4" w:rsidRPr="004204FF">
        <w:rPr>
          <w:rFonts w:hint="cs"/>
          <w:color w:val="0070C0"/>
          <w:rtl/>
        </w:rPr>
        <w:t xml:space="preserve">على </w:t>
      </w:r>
      <w:r w:rsidR="005608B7" w:rsidRPr="004204FF">
        <w:rPr>
          <w:rFonts w:hint="cs"/>
          <w:color w:val="0070C0"/>
          <w:rtl/>
        </w:rPr>
        <w:t>فعله؛ وأراد أن يفرد الله بالحمد تعظيم</w:t>
      </w:r>
      <w:r w:rsidR="00471C6B">
        <w:rPr>
          <w:rFonts w:hint="cs"/>
          <w:color w:val="0070C0"/>
          <w:rtl/>
        </w:rPr>
        <w:t>ًا</w:t>
      </w:r>
      <w:r w:rsidR="005608B7" w:rsidRPr="004204FF">
        <w:rPr>
          <w:rFonts w:hint="cs"/>
          <w:color w:val="0070C0"/>
          <w:rtl/>
        </w:rPr>
        <w:t xml:space="preserve"> وإجلال</w:t>
      </w:r>
      <w:r w:rsidR="00471C6B">
        <w:rPr>
          <w:rFonts w:hint="cs"/>
          <w:color w:val="0070C0"/>
          <w:rtl/>
        </w:rPr>
        <w:t>ًا</w:t>
      </w:r>
      <w:r w:rsidR="005608B7" w:rsidRPr="004204FF">
        <w:rPr>
          <w:rFonts w:hint="cs"/>
          <w:color w:val="0070C0"/>
          <w:rtl/>
        </w:rPr>
        <w:t xml:space="preserve"> واستحقاق</w:t>
      </w:r>
      <w:r w:rsidR="00471C6B">
        <w:rPr>
          <w:rFonts w:hint="cs"/>
          <w:color w:val="0070C0"/>
          <w:rtl/>
        </w:rPr>
        <w:t>ًا</w:t>
      </w:r>
      <w:r w:rsidR="005608B7">
        <w:rPr>
          <w:rFonts w:hint="cs"/>
          <w:rtl/>
        </w:rPr>
        <w:t>. فهو المعطي المانع. أما البشر</w:t>
      </w:r>
      <w:r w:rsidR="008D7EB4">
        <w:rPr>
          <w:rFonts w:hint="cs"/>
          <w:rtl/>
        </w:rPr>
        <w:t>:</w:t>
      </w:r>
      <w:r w:rsidR="005608B7">
        <w:rPr>
          <w:rFonts w:hint="cs"/>
          <w:rtl/>
        </w:rPr>
        <w:t xml:space="preserve"> فحينما يعطي </w:t>
      </w:r>
      <w:r w:rsidR="00FC4CAB">
        <w:rPr>
          <w:rFonts w:hint="cs"/>
          <w:rtl/>
        </w:rPr>
        <w:t>ف</w:t>
      </w:r>
      <w:r w:rsidR="005608B7">
        <w:rPr>
          <w:rFonts w:hint="cs"/>
          <w:rtl/>
        </w:rPr>
        <w:t>إنما يعطي لينفع نفسه؛ ليقوم بواجب تبرأ به ذمته أمام الله؛ ليشتري لذة العطاء بالعطاء؛ ليشتري لسان الم</w:t>
      </w:r>
      <w:r w:rsidR="00345FEE">
        <w:rPr>
          <w:rFonts w:hint="cs"/>
          <w:rtl/>
        </w:rPr>
        <w:t>ُ</w:t>
      </w:r>
      <w:r w:rsidR="005608B7">
        <w:rPr>
          <w:rFonts w:hint="cs"/>
          <w:rtl/>
        </w:rPr>
        <w:t>عط</w:t>
      </w:r>
      <w:r w:rsidR="00345FEE">
        <w:rPr>
          <w:rFonts w:hint="cs"/>
          <w:rtl/>
        </w:rPr>
        <w:t>َ</w:t>
      </w:r>
      <w:r w:rsidR="005608B7">
        <w:rPr>
          <w:rFonts w:hint="cs"/>
          <w:rtl/>
        </w:rPr>
        <w:t>ى</w:t>
      </w:r>
      <w:r w:rsidR="00FC4CAB" w:rsidRPr="000253F1">
        <w:rPr>
          <w:rStyle w:val="a6"/>
          <w:rFonts w:hint="cs"/>
          <w:rtl/>
        </w:rPr>
        <w:t>(</w:t>
      </w:r>
      <w:r w:rsidR="00FC4CAB">
        <w:rPr>
          <w:rStyle w:val="a6"/>
          <w:rtl/>
        </w:rPr>
        <w:footnoteReference w:id="12"/>
      </w:r>
      <w:r w:rsidR="00FC4CAB" w:rsidRPr="000253F1">
        <w:rPr>
          <w:rStyle w:val="a6"/>
          <w:rFonts w:hint="cs"/>
          <w:rtl/>
        </w:rPr>
        <w:t>)</w:t>
      </w:r>
      <w:r w:rsidR="005608B7">
        <w:rPr>
          <w:rFonts w:hint="cs"/>
          <w:rtl/>
        </w:rPr>
        <w:t xml:space="preserve">. </w:t>
      </w:r>
    </w:p>
    <w:p w14:paraId="64A0769F" w14:textId="4EC3F80D" w:rsidR="00A4523A" w:rsidRPr="00170861" w:rsidRDefault="00A4523A" w:rsidP="00A4523A">
      <w:pPr>
        <w:rPr>
          <w:b/>
          <w:bCs/>
          <w:rtl/>
        </w:rPr>
      </w:pPr>
      <w:r w:rsidRPr="00170861">
        <w:rPr>
          <w:rFonts w:hint="eastAsia"/>
          <w:b/>
          <w:bCs/>
          <w:rtl/>
        </w:rPr>
        <w:t>عود</w:t>
      </w:r>
      <w:r w:rsidR="00471C6B">
        <w:rPr>
          <w:rFonts w:hint="eastAsia"/>
          <w:b/>
          <w:bCs/>
          <w:rtl/>
        </w:rPr>
        <w:t>ًا</w:t>
      </w:r>
      <w:r w:rsidRPr="00170861">
        <w:rPr>
          <w:b/>
          <w:bCs/>
          <w:rtl/>
        </w:rPr>
        <w:t xml:space="preserve"> على بدء.. المراد من خبر الشاعر ابن جبلة</w:t>
      </w:r>
      <w:r>
        <w:rPr>
          <w:rtl/>
        </w:rPr>
        <w:t>: أنّ مما يحبه الخلق ويكافئون عليه.. ويشترونه.. المدح! خاصة إذا كان من الإعلاميين؛ ليسمعه الخلائق.. وكان الأدب شعر</w:t>
      </w:r>
      <w:r w:rsidR="00471C6B">
        <w:rPr>
          <w:rtl/>
        </w:rPr>
        <w:t>ًا</w:t>
      </w:r>
      <w:r>
        <w:rPr>
          <w:rtl/>
        </w:rPr>
        <w:t xml:space="preserve"> ونثر</w:t>
      </w:r>
      <w:r w:rsidR="00471C6B">
        <w:rPr>
          <w:rtl/>
        </w:rPr>
        <w:t>ًا</w:t>
      </w:r>
      <w:r>
        <w:rPr>
          <w:rtl/>
        </w:rPr>
        <w:t xml:space="preserve"> منصة الإعلام المتاحة حينها.. </w:t>
      </w:r>
      <w:r w:rsidRPr="00170861">
        <w:rPr>
          <w:b/>
          <w:bCs/>
          <w:rtl/>
        </w:rPr>
        <w:t>ألست ترى اليوم مشاهير المنصات الإعلامية الحالية يُجلبون با</w:t>
      </w:r>
      <w:r w:rsidRPr="00170861">
        <w:rPr>
          <w:rFonts w:hint="eastAsia"/>
          <w:b/>
          <w:bCs/>
          <w:rtl/>
        </w:rPr>
        <w:t>لثمن</w:t>
      </w:r>
      <w:r w:rsidRPr="00170861">
        <w:rPr>
          <w:b/>
          <w:bCs/>
          <w:rtl/>
        </w:rPr>
        <w:t xml:space="preserve"> إلى مجالس أهل الثراء ومن يبحث عن الجاه</w:t>
      </w:r>
      <w:r w:rsidR="00170861">
        <w:rPr>
          <w:rFonts w:hint="cs"/>
          <w:b/>
          <w:bCs/>
          <w:rtl/>
        </w:rPr>
        <w:t>؛</w:t>
      </w:r>
      <w:r w:rsidRPr="00170861">
        <w:rPr>
          <w:b/>
          <w:bCs/>
          <w:rtl/>
        </w:rPr>
        <w:t xml:space="preserve"> ليتلقط له صورة وهو يمدحه</w:t>
      </w:r>
      <w:r w:rsidR="00170861">
        <w:rPr>
          <w:rFonts w:hint="cs"/>
          <w:b/>
          <w:bCs/>
          <w:rtl/>
        </w:rPr>
        <w:t>!</w:t>
      </w:r>
      <w:r w:rsidRPr="00170861">
        <w:rPr>
          <w:b/>
          <w:bCs/>
          <w:rtl/>
        </w:rPr>
        <w:t xml:space="preserve"> عل</w:t>
      </w:r>
      <w:r w:rsidR="00170861">
        <w:rPr>
          <w:rFonts w:hint="cs"/>
          <w:b/>
          <w:bCs/>
          <w:rtl/>
        </w:rPr>
        <w:t>ّ</w:t>
      </w:r>
      <w:r w:rsidRPr="00170861">
        <w:rPr>
          <w:b/>
          <w:bCs/>
          <w:rtl/>
        </w:rPr>
        <w:t>ها أن تطير كل مطار..</w:t>
      </w:r>
    </w:p>
    <w:p w14:paraId="7AF3B076" w14:textId="328919EA" w:rsidR="00A4523A" w:rsidRDefault="00A4523A" w:rsidP="00A4523A">
      <w:pPr>
        <w:rPr>
          <w:rtl/>
        </w:rPr>
      </w:pPr>
      <w:r w:rsidRPr="00170861">
        <w:rPr>
          <w:rFonts w:hint="eastAsia"/>
          <w:b/>
          <w:bCs/>
          <w:rtl/>
        </w:rPr>
        <w:t>هذا</w:t>
      </w:r>
      <w:r w:rsidRPr="00170861">
        <w:rPr>
          <w:b/>
          <w:bCs/>
          <w:rtl/>
        </w:rPr>
        <w:t xml:space="preserve"> حال البشر مع المديح..</w:t>
      </w:r>
      <w:r>
        <w:rPr>
          <w:rtl/>
        </w:rPr>
        <w:t xml:space="preserve"> </w:t>
      </w:r>
      <w:r w:rsidR="00170861" w:rsidRPr="00170861">
        <w:rPr>
          <w:rFonts w:hint="cs"/>
          <w:b/>
          <w:bCs/>
          <w:color w:val="004F88"/>
          <w:rtl/>
        </w:rPr>
        <w:t>ف</w:t>
      </w:r>
      <w:r w:rsidRPr="00170861">
        <w:rPr>
          <w:b/>
          <w:bCs/>
          <w:color w:val="004F88"/>
          <w:rtl/>
        </w:rPr>
        <w:t>إذا كان المدح مبتكر</w:t>
      </w:r>
      <w:r w:rsidR="00471C6B">
        <w:rPr>
          <w:b/>
          <w:bCs/>
          <w:color w:val="004F88"/>
          <w:rtl/>
        </w:rPr>
        <w:t>ًا</w:t>
      </w:r>
      <w:r w:rsidRPr="00170861">
        <w:rPr>
          <w:b/>
          <w:bCs/>
          <w:color w:val="004F88"/>
          <w:rtl/>
        </w:rPr>
        <w:t xml:space="preserve"> فهو أرغب ما يكون.. وتضاعف له العطايا..</w:t>
      </w:r>
    </w:p>
    <w:p w14:paraId="0CC31964" w14:textId="5F3952D8" w:rsidR="00170861" w:rsidRDefault="00A4523A" w:rsidP="00170861">
      <w:pPr>
        <w:rPr>
          <w:rtl/>
        </w:rPr>
      </w:pPr>
      <w:r>
        <w:rPr>
          <w:rFonts w:hint="eastAsia"/>
          <w:rtl/>
        </w:rPr>
        <w:t>والشاعر</w:t>
      </w:r>
      <w:r>
        <w:rPr>
          <w:rtl/>
        </w:rPr>
        <w:t xml:space="preserve"> ابن جبلة: مدح مخلوق</w:t>
      </w:r>
      <w:r w:rsidR="00471C6B">
        <w:rPr>
          <w:rtl/>
        </w:rPr>
        <w:t>ًا</w:t>
      </w:r>
      <w:r>
        <w:rPr>
          <w:rtl/>
        </w:rPr>
        <w:t xml:space="preserve"> ضعيف</w:t>
      </w:r>
      <w:r w:rsidR="00471C6B">
        <w:rPr>
          <w:rtl/>
        </w:rPr>
        <w:t>ًا</w:t>
      </w:r>
      <w:r>
        <w:rPr>
          <w:rtl/>
        </w:rPr>
        <w:t xml:space="preserve"> فكاف</w:t>
      </w:r>
      <w:r w:rsidR="00FC4CAB">
        <w:rPr>
          <w:rFonts w:hint="cs"/>
          <w:rtl/>
        </w:rPr>
        <w:t>أ</w:t>
      </w:r>
      <w:r>
        <w:rPr>
          <w:rtl/>
        </w:rPr>
        <w:t>ه دني</w:t>
      </w:r>
      <w:r w:rsidR="00471C6B">
        <w:rPr>
          <w:rtl/>
        </w:rPr>
        <w:t>ًا</w:t>
      </w:r>
      <w:r>
        <w:rPr>
          <w:rtl/>
        </w:rPr>
        <w:t xml:space="preserve"> ومال</w:t>
      </w:r>
      <w:r w:rsidR="00471C6B">
        <w:rPr>
          <w:rtl/>
        </w:rPr>
        <w:t>ًا</w:t>
      </w:r>
      <w:r>
        <w:rPr>
          <w:rtl/>
        </w:rPr>
        <w:t>.. ولا زال يمدح ويبالغ في مدحه حتى جعله لله ند</w:t>
      </w:r>
      <w:r w:rsidR="00471C6B">
        <w:rPr>
          <w:rtl/>
        </w:rPr>
        <w:t>ًا</w:t>
      </w:r>
      <w:r>
        <w:rPr>
          <w:rtl/>
        </w:rPr>
        <w:t xml:space="preserve"> في بعض أشعاره.. وكان هذا الأمر جزاءه ال</w:t>
      </w:r>
      <w:r w:rsidR="00632778">
        <w:rPr>
          <w:rFonts w:hint="cs"/>
          <w:rtl/>
        </w:rPr>
        <w:t>غيرة</w:t>
      </w:r>
      <w:r>
        <w:rPr>
          <w:rtl/>
        </w:rPr>
        <w:t>.. ثم حتفه.. لأجل مدحة مبتكرة</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170861" w:rsidRPr="00C44B71" w14:paraId="69677F2C" w14:textId="77777777" w:rsidTr="00BC20E3">
        <w:trPr>
          <w:trHeight w:hRule="exact" w:val="567"/>
          <w:jc w:val="center"/>
        </w:trPr>
        <w:tc>
          <w:tcPr>
            <w:tcW w:w="3515" w:type="dxa"/>
            <w:vAlign w:val="center"/>
          </w:tcPr>
          <w:p w14:paraId="7A3BFCD1" w14:textId="016586A7" w:rsidR="00170861" w:rsidRPr="00C44B71" w:rsidRDefault="00170861" w:rsidP="005C24F0">
            <w:pPr>
              <w:pStyle w:val="a9"/>
            </w:pPr>
            <w:r>
              <w:rPr>
                <w:rFonts w:hint="eastAsia"/>
                <w:rtl/>
              </w:rPr>
              <w:t>كُلُّ</w:t>
            </w:r>
            <w:r>
              <w:rPr>
                <w:rtl/>
              </w:rPr>
              <w:t xml:space="preserve"> مَنْ فِي الْأَرْضِ مِنْ عَرَبٍ</w:t>
            </w:r>
            <w:r>
              <w:rPr>
                <w:rtl/>
              </w:rPr>
              <w:br/>
            </w:r>
          </w:p>
        </w:tc>
        <w:tc>
          <w:tcPr>
            <w:tcW w:w="907" w:type="dxa"/>
            <w:vAlign w:val="center"/>
          </w:tcPr>
          <w:p w14:paraId="6A5EDBCE" w14:textId="77777777" w:rsidR="00170861" w:rsidRPr="00C44B71" w:rsidRDefault="00170861" w:rsidP="005C24F0">
            <w:pPr>
              <w:pStyle w:val="a9"/>
              <w:rPr>
                <w:rtl/>
              </w:rPr>
            </w:pPr>
          </w:p>
        </w:tc>
        <w:tc>
          <w:tcPr>
            <w:tcW w:w="3515" w:type="dxa"/>
            <w:vAlign w:val="center"/>
          </w:tcPr>
          <w:p w14:paraId="54234DAB" w14:textId="4A06674E" w:rsidR="00170861" w:rsidRPr="00C44B71" w:rsidRDefault="00170861" w:rsidP="005C24F0">
            <w:pPr>
              <w:pStyle w:val="a9"/>
            </w:pPr>
            <w:r>
              <w:rPr>
                <w:rtl/>
              </w:rPr>
              <w:t>بَيْنَ بَادِيهِ إِلَى حَضَرِهْ</w:t>
            </w:r>
            <w:r>
              <w:rPr>
                <w:rtl/>
              </w:rPr>
              <w:br/>
            </w:r>
          </w:p>
        </w:tc>
      </w:tr>
      <w:tr w:rsidR="00170861" w:rsidRPr="00C44B71" w14:paraId="3FF4F1A8" w14:textId="77777777" w:rsidTr="00BC20E3">
        <w:trPr>
          <w:trHeight w:hRule="exact" w:val="567"/>
          <w:jc w:val="center"/>
        </w:trPr>
        <w:tc>
          <w:tcPr>
            <w:tcW w:w="3515" w:type="dxa"/>
            <w:vAlign w:val="center"/>
          </w:tcPr>
          <w:p w14:paraId="03E0EBBD" w14:textId="57A4B878" w:rsidR="00170861" w:rsidRPr="00C44B71" w:rsidRDefault="00170861" w:rsidP="005C24F0">
            <w:pPr>
              <w:pStyle w:val="a9"/>
            </w:pPr>
            <w:r>
              <w:rPr>
                <w:rFonts w:hint="eastAsia"/>
                <w:rtl/>
              </w:rPr>
              <w:t>مُسْتَعِيرٌ</w:t>
            </w:r>
            <w:r>
              <w:rPr>
                <w:rtl/>
              </w:rPr>
              <w:t xml:space="preserve"> مِنْكَ مَكْرُمَةً</w:t>
            </w:r>
            <w:r>
              <w:rPr>
                <w:rtl/>
              </w:rPr>
              <w:br/>
            </w:r>
          </w:p>
        </w:tc>
        <w:tc>
          <w:tcPr>
            <w:tcW w:w="907" w:type="dxa"/>
            <w:vAlign w:val="center"/>
          </w:tcPr>
          <w:p w14:paraId="66C0510E" w14:textId="77777777" w:rsidR="00170861" w:rsidRPr="00C44B71" w:rsidRDefault="00170861" w:rsidP="005C24F0">
            <w:pPr>
              <w:pStyle w:val="a9"/>
              <w:rPr>
                <w:rtl/>
              </w:rPr>
            </w:pPr>
          </w:p>
        </w:tc>
        <w:tc>
          <w:tcPr>
            <w:tcW w:w="3515" w:type="dxa"/>
            <w:vAlign w:val="center"/>
          </w:tcPr>
          <w:p w14:paraId="7AF2640B" w14:textId="0205EE31" w:rsidR="00170861" w:rsidRPr="00C44B71" w:rsidRDefault="00170861" w:rsidP="005C24F0">
            <w:pPr>
              <w:pStyle w:val="a9"/>
            </w:pPr>
            <w:r>
              <w:rPr>
                <w:rtl/>
              </w:rPr>
              <w:t>يَكْتَسِيهَا يَوْمَ مُفْتَخَرِهْ</w:t>
            </w:r>
            <w:r>
              <w:rPr>
                <w:rtl/>
              </w:rPr>
              <w:br/>
            </w:r>
          </w:p>
        </w:tc>
      </w:tr>
    </w:tbl>
    <w:p w14:paraId="4F799BAC" w14:textId="0EBE84E7" w:rsidR="00566C0A" w:rsidRPr="008D23A7" w:rsidRDefault="00566C0A" w:rsidP="00241D05">
      <w:pPr>
        <w:rPr>
          <w:b/>
          <w:bCs/>
          <w:color w:val="C00000"/>
          <w:rtl/>
        </w:rPr>
      </w:pPr>
      <w:r>
        <w:rPr>
          <w:rFonts w:hint="cs"/>
          <w:b/>
          <w:bCs/>
          <w:rtl/>
        </w:rPr>
        <w:t>تلك أخبار م</w:t>
      </w:r>
      <w:r w:rsidR="00241D05">
        <w:rPr>
          <w:rFonts w:hint="cs"/>
          <w:b/>
          <w:bCs/>
          <w:rtl/>
        </w:rPr>
        <w:t>دائح</w:t>
      </w:r>
      <w:r>
        <w:rPr>
          <w:rFonts w:hint="cs"/>
          <w:b/>
          <w:bCs/>
          <w:rtl/>
        </w:rPr>
        <w:t xml:space="preserve"> فقير بين يدي فقير</w:t>
      </w:r>
      <w:r w:rsidR="008D23A7">
        <w:rPr>
          <w:rFonts w:hint="cs"/>
          <w:b/>
          <w:bCs/>
          <w:rtl/>
        </w:rPr>
        <w:t xml:space="preserve">.. </w:t>
      </w:r>
      <w:r w:rsidR="008D23A7" w:rsidRPr="008D23A7">
        <w:rPr>
          <w:rFonts w:hint="cs"/>
          <w:b/>
          <w:bCs/>
          <w:color w:val="C00000"/>
          <w:rtl/>
        </w:rPr>
        <w:t>(</w:t>
      </w:r>
      <w:r w:rsidR="008D23A7" w:rsidRPr="008D23A7">
        <w:rPr>
          <w:b/>
          <w:bCs/>
          <w:color w:val="C00000"/>
          <w:rtl/>
        </w:rPr>
        <w:t>يَا أَيُّهَا النَّاسُ أَنتُمُ الْفُقَرَاءُ إِلَى اللَّهِ ۖ وَاللَّهُ هُوَ الْغَنِيُّ الْحَمِيدُ</w:t>
      </w:r>
      <w:r w:rsidR="008D23A7" w:rsidRPr="008D23A7">
        <w:rPr>
          <w:rFonts w:hint="cs"/>
          <w:b/>
          <w:bCs/>
          <w:color w:val="C00000"/>
          <w:rtl/>
        </w:rPr>
        <w:t>)</w:t>
      </w:r>
    </w:p>
    <w:p w14:paraId="0D3AD26E" w14:textId="6A87100B" w:rsidR="00566C0A" w:rsidRDefault="00566C0A" w:rsidP="005638A9">
      <w:pPr>
        <w:rPr>
          <w:b/>
          <w:bCs/>
          <w:color w:val="004F88"/>
          <w:rtl/>
        </w:rPr>
      </w:pPr>
      <w:r>
        <w:rPr>
          <w:rFonts w:hint="cs"/>
          <w:b/>
          <w:bCs/>
          <w:color w:val="004F88"/>
          <w:rtl/>
        </w:rPr>
        <w:t>الغني الحميد</w:t>
      </w:r>
      <w:r w:rsidR="00A4523A" w:rsidRPr="00170861">
        <w:rPr>
          <w:b/>
          <w:bCs/>
          <w:color w:val="004F88"/>
          <w:rtl/>
        </w:rPr>
        <w:t>.. يحب الثناء الجميل بذكر نعمه وفضائله</w:t>
      </w:r>
      <w:r w:rsidR="001540B7">
        <w:rPr>
          <w:rFonts w:hint="cs"/>
          <w:b/>
          <w:bCs/>
          <w:color w:val="004F88"/>
          <w:rtl/>
        </w:rPr>
        <w:t xml:space="preserve"> وجميل أفعاله</w:t>
      </w:r>
      <w:r w:rsidR="00A4523A" w:rsidRPr="00170861">
        <w:rPr>
          <w:b/>
          <w:bCs/>
          <w:color w:val="004F88"/>
          <w:rtl/>
        </w:rPr>
        <w:t xml:space="preserve">؛ وهو المستحق له.. </w:t>
      </w:r>
    </w:p>
    <w:p w14:paraId="4841DA9F" w14:textId="458C4550" w:rsidR="00A4523A" w:rsidRPr="005638A9" w:rsidRDefault="00A4523A" w:rsidP="005638A9">
      <w:pPr>
        <w:rPr>
          <w:rtl/>
        </w:rPr>
      </w:pPr>
      <w:r w:rsidRPr="00170861">
        <w:rPr>
          <w:b/>
          <w:bCs/>
          <w:color w:val="004F88"/>
          <w:rtl/>
        </w:rPr>
        <w:lastRenderedPageBreak/>
        <w:t>هو أهل</w:t>
      </w:r>
      <w:r w:rsidR="00566C0A">
        <w:rPr>
          <w:rFonts w:hint="cs"/>
          <w:b/>
          <w:bCs/>
          <w:color w:val="004F88"/>
          <w:rtl/>
        </w:rPr>
        <w:t xml:space="preserve"> المحامد</w:t>
      </w:r>
      <w:r w:rsidRPr="00170861">
        <w:rPr>
          <w:b/>
          <w:bCs/>
          <w:color w:val="004F88"/>
          <w:rtl/>
        </w:rPr>
        <w:t xml:space="preserve">.. </w:t>
      </w:r>
      <w:r w:rsidR="001540B7">
        <w:rPr>
          <w:rFonts w:hint="cs"/>
          <w:b/>
          <w:bCs/>
          <w:color w:val="004F88"/>
          <w:rtl/>
        </w:rPr>
        <w:t>وهو أكرم وأجود من يجزي ويعطي..</w:t>
      </w:r>
      <w:r w:rsidR="005638A9">
        <w:rPr>
          <w:rFonts w:hint="cs"/>
          <w:rtl/>
        </w:rPr>
        <w:t xml:space="preserve"> ف</w:t>
      </w:r>
      <w:r w:rsidR="005638A9">
        <w:rPr>
          <w:rtl/>
        </w:rPr>
        <w:t>يثيب حياة طيبة في الدنيا وجنة في الآخرة.. لا يملكهما سواه ولا تطلب إلا منه جل وعز.</w:t>
      </w:r>
      <w:r w:rsidR="005638A9">
        <w:rPr>
          <w:rFonts w:hint="cs"/>
          <w:rtl/>
        </w:rPr>
        <w:t xml:space="preserve"> </w:t>
      </w:r>
    </w:p>
    <w:p w14:paraId="282B6ACB" w14:textId="579E223C" w:rsidR="005638A9" w:rsidRDefault="00A4523A" w:rsidP="005638A9">
      <w:pPr>
        <w:rPr>
          <w:rtl/>
        </w:rPr>
      </w:pPr>
      <w:r>
        <w:rPr>
          <w:rFonts w:hint="eastAsia"/>
          <w:rtl/>
        </w:rPr>
        <w:t>في</w:t>
      </w:r>
      <w:r>
        <w:rPr>
          <w:rtl/>
        </w:rPr>
        <w:t xml:space="preserve"> البخاري أنه صلى الله عليه وسلم قال: </w:t>
      </w:r>
      <w:r w:rsidRPr="00170861">
        <w:rPr>
          <w:color w:val="00AA48"/>
          <w:rtl/>
        </w:rPr>
        <w:t>"</w:t>
      </w:r>
      <w:bookmarkStart w:id="3" w:name="_Hlk226760965"/>
      <w:r w:rsidRPr="00170861">
        <w:rPr>
          <w:color w:val="00AA48"/>
          <w:rtl/>
        </w:rPr>
        <w:t>لا أحَدَ أحَبُّ إليه المِدحةُ مِنَ اللهِ</w:t>
      </w:r>
      <w:bookmarkEnd w:id="3"/>
      <w:r w:rsidRPr="00170861">
        <w:rPr>
          <w:color w:val="00AA48"/>
          <w:rtl/>
        </w:rPr>
        <w:t xml:space="preserve">، ومِن أجلِ ذلك وعَدَ اللهُ الجَنَّةَ" </w:t>
      </w:r>
      <w:r>
        <w:rPr>
          <w:rtl/>
        </w:rPr>
        <w:t xml:space="preserve">وفي رواية لمسلم: </w:t>
      </w:r>
      <w:r w:rsidRPr="00170861">
        <w:rPr>
          <w:color w:val="00AA48"/>
          <w:rtl/>
        </w:rPr>
        <w:t>"مِن أجلِ ذلك مَدَحَ نَفسَه"</w:t>
      </w:r>
      <w:r w:rsidR="00170861">
        <w:rPr>
          <w:rFonts w:hint="cs"/>
          <w:rtl/>
        </w:rPr>
        <w:t>.</w:t>
      </w:r>
      <w:r w:rsidR="001540B7">
        <w:rPr>
          <w:rFonts w:hint="cs"/>
          <w:rtl/>
        </w:rPr>
        <w:t xml:space="preserve"> في المسند من حديث ابن عمر رضي الله عنهما: </w:t>
      </w:r>
      <w:r w:rsidR="001540B7" w:rsidRPr="001540B7">
        <w:rPr>
          <w:rtl/>
        </w:rPr>
        <w:t xml:space="preserve">قرأ رسول اللهِ صلَّى اللهُ عليهِ وسلمَ هذهِ الآيةَ وهو على المنبرِ </w:t>
      </w:r>
      <w:r w:rsidR="001540B7" w:rsidRPr="001540B7">
        <w:rPr>
          <w:rFonts w:hint="cs"/>
          <w:color w:val="C00000"/>
          <w:rtl/>
        </w:rPr>
        <w:t>(</w:t>
      </w:r>
      <w:r w:rsidR="001540B7" w:rsidRPr="001540B7">
        <w:rPr>
          <w:color w:val="C00000"/>
          <w:rtl/>
        </w:rPr>
        <w:t>وَالسَّمَاوَاتُ مَطْوِيَّاتٌ بِيَمِينِهِ سُبْحَانَهُ وَتَعَالَى عَمَّا يُشْرِكُونَ</w:t>
      </w:r>
      <w:r w:rsidR="001540B7" w:rsidRPr="001540B7">
        <w:rPr>
          <w:rFonts w:hint="cs"/>
          <w:color w:val="C00000"/>
          <w:rtl/>
        </w:rPr>
        <w:t>)</w:t>
      </w:r>
      <w:r w:rsidR="001540B7" w:rsidRPr="001540B7">
        <w:rPr>
          <w:rtl/>
        </w:rPr>
        <w:t xml:space="preserve"> قال</w:t>
      </w:r>
      <w:r w:rsidR="00471C6B">
        <w:rPr>
          <w:rtl/>
        </w:rPr>
        <w:t>:</w:t>
      </w:r>
      <w:r w:rsidR="001540B7" w:rsidRPr="001540B7">
        <w:rPr>
          <w:rtl/>
        </w:rPr>
        <w:t xml:space="preserve"> </w:t>
      </w:r>
      <w:r w:rsidR="001540B7">
        <w:rPr>
          <w:rFonts w:hint="cs"/>
          <w:rtl/>
        </w:rPr>
        <w:t>"</w:t>
      </w:r>
      <w:r w:rsidR="001540B7" w:rsidRPr="001540B7">
        <w:rPr>
          <w:color w:val="00AA48"/>
          <w:rtl/>
        </w:rPr>
        <w:t>يقولُ اللهُ</w:t>
      </w:r>
      <w:r w:rsidR="001540B7">
        <w:rPr>
          <w:rFonts w:hint="cs"/>
          <w:color w:val="00AA48"/>
          <w:rtl/>
        </w:rPr>
        <w:t>:</w:t>
      </w:r>
      <w:r w:rsidR="001540B7" w:rsidRPr="001540B7">
        <w:rPr>
          <w:color w:val="00AA48"/>
          <w:rtl/>
        </w:rPr>
        <w:t xml:space="preserve"> أنا الجبارُ</w:t>
      </w:r>
      <w:r w:rsidR="001540B7">
        <w:rPr>
          <w:rFonts w:hint="cs"/>
          <w:color w:val="00AA48"/>
          <w:rtl/>
        </w:rPr>
        <w:t>،</w:t>
      </w:r>
      <w:r w:rsidR="001540B7" w:rsidRPr="001540B7">
        <w:rPr>
          <w:color w:val="00AA48"/>
          <w:rtl/>
        </w:rPr>
        <w:t xml:space="preserve"> أنا المتكبرُ</w:t>
      </w:r>
      <w:r w:rsidR="001540B7">
        <w:rPr>
          <w:rFonts w:hint="cs"/>
          <w:color w:val="00AA48"/>
          <w:rtl/>
        </w:rPr>
        <w:t>،</w:t>
      </w:r>
      <w:r w:rsidR="001540B7" w:rsidRPr="001540B7">
        <w:rPr>
          <w:color w:val="00AA48"/>
          <w:rtl/>
        </w:rPr>
        <w:t xml:space="preserve"> أنا الملكُ</w:t>
      </w:r>
      <w:r w:rsidR="001540B7">
        <w:rPr>
          <w:rFonts w:hint="cs"/>
          <w:color w:val="00AA48"/>
          <w:rtl/>
        </w:rPr>
        <w:t>،</w:t>
      </w:r>
      <w:r w:rsidR="001540B7" w:rsidRPr="001540B7">
        <w:rPr>
          <w:color w:val="00AA48"/>
          <w:rtl/>
        </w:rPr>
        <w:t xml:space="preserve"> أنا المتعالُ</w:t>
      </w:r>
      <w:r w:rsidR="001540B7">
        <w:rPr>
          <w:rFonts w:hint="cs"/>
          <w:color w:val="00AA48"/>
          <w:rtl/>
        </w:rPr>
        <w:t>،</w:t>
      </w:r>
      <w:r w:rsidR="001540B7" w:rsidRPr="001540B7">
        <w:rPr>
          <w:color w:val="00AA48"/>
          <w:rtl/>
        </w:rPr>
        <w:t xml:space="preserve"> يمجِّدُ نفسَه</w:t>
      </w:r>
      <w:r w:rsidR="001540B7">
        <w:rPr>
          <w:rFonts w:hint="cs"/>
          <w:color w:val="00AA48"/>
          <w:rtl/>
        </w:rPr>
        <w:t>.</w:t>
      </w:r>
      <w:r w:rsidR="001540B7" w:rsidRPr="001540B7">
        <w:rPr>
          <w:color w:val="00AA48"/>
          <w:rtl/>
        </w:rPr>
        <w:t xml:space="preserve"> قال</w:t>
      </w:r>
      <w:r w:rsidR="001540B7">
        <w:rPr>
          <w:rFonts w:hint="cs"/>
          <w:color w:val="00AA48"/>
          <w:rtl/>
        </w:rPr>
        <w:t>:</w:t>
      </w:r>
      <w:r w:rsidR="001540B7" w:rsidRPr="001540B7">
        <w:rPr>
          <w:color w:val="00AA48"/>
          <w:rtl/>
        </w:rPr>
        <w:t xml:space="preserve"> فجعل رسولُ اللهِ صلَّى اللهُ عليهِ وسلمَ يُردِّدُها حتى رجف به المنبرُ حتى ظننا أنه سيَخِرُّ به</w:t>
      </w:r>
      <w:r w:rsidR="001540B7">
        <w:rPr>
          <w:rFonts w:hint="cs"/>
          <w:color w:val="00AA48"/>
          <w:rtl/>
        </w:rPr>
        <w:t>"</w:t>
      </w:r>
      <w:r w:rsidR="005638A9">
        <w:rPr>
          <w:rFonts w:hint="cs"/>
          <w:rtl/>
        </w:rPr>
        <w:t xml:space="preserve">. </w:t>
      </w:r>
    </w:p>
    <w:p w14:paraId="216CEAD8" w14:textId="03A9E7BA" w:rsidR="00A4523A" w:rsidRDefault="00170861" w:rsidP="005638A9">
      <w:pPr>
        <w:rPr>
          <w:rtl/>
        </w:rPr>
      </w:pPr>
      <w:r>
        <w:rPr>
          <w:rFonts w:hint="cs"/>
          <w:rtl/>
        </w:rPr>
        <w:t>وإذا نظرت: ف</w:t>
      </w:r>
      <w:r w:rsidR="00A4523A">
        <w:rPr>
          <w:rtl/>
        </w:rPr>
        <w:t xml:space="preserve">أول سورة في القرآن "الفاتحة" كلها حمد وثناء وتمجيد وتفويض.. </w:t>
      </w:r>
      <w:r w:rsidR="001540B7">
        <w:rPr>
          <w:rFonts w:hint="cs"/>
          <w:rtl/>
        </w:rPr>
        <w:t>وإذا نظرت: فآية الكرسي أعظم آية في القرآن لما حوته من تمجيد وثناء، وقل هو الله أحد تعدل ثلث القرآن لأنها صفة الرحمن وثناء عليه جل وعزّ..</w:t>
      </w:r>
    </w:p>
    <w:p w14:paraId="061049AE" w14:textId="75BAB7DE" w:rsidR="005638A9" w:rsidRDefault="005638A9" w:rsidP="005638A9">
      <w:pPr>
        <w:rPr>
          <w:rtl/>
        </w:rPr>
      </w:pPr>
      <w:r>
        <w:rPr>
          <w:rtl/>
        </w:rPr>
        <w:t>الله تعالى لكماله المطلق مدح نفسه؛ لأنه أهل المدح والثناء، ولأن الخلق لا يقدرون على مدحه بما يستحق، كما قال الرسول -</w:t>
      </w:r>
      <w:r>
        <w:rPr>
          <w:rFonts w:hint="cs"/>
          <w:rtl/>
        </w:rPr>
        <w:t>ﷺ</w:t>
      </w:r>
      <w:r>
        <w:rPr>
          <w:rtl/>
        </w:rPr>
        <w:t xml:space="preserve">-: </w:t>
      </w:r>
      <w:r>
        <w:rPr>
          <w:rFonts w:hint="cs"/>
          <w:rtl/>
        </w:rPr>
        <w:t>"</w:t>
      </w:r>
      <w:r w:rsidRPr="005638A9">
        <w:rPr>
          <w:rtl/>
        </w:rPr>
        <w:t>لا أُحصي ثَناءً عليك، أنتَ كما أثنَيتَ على نَفسِك</w:t>
      </w:r>
      <w:r>
        <w:rPr>
          <w:rFonts w:hint="cs"/>
          <w:rtl/>
        </w:rPr>
        <w:t>" رواه مسلم</w:t>
      </w:r>
      <w:r w:rsidRPr="000253F1">
        <w:rPr>
          <w:rStyle w:val="a6"/>
          <w:rFonts w:hint="cs"/>
          <w:rtl/>
        </w:rPr>
        <w:t>(</w:t>
      </w:r>
      <w:r>
        <w:rPr>
          <w:rStyle w:val="a6"/>
          <w:rtl/>
        </w:rPr>
        <w:footnoteReference w:id="13"/>
      </w:r>
      <w:r w:rsidRPr="000253F1">
        <w:rPr>
          <w:rStyle w:val="a6"/>
          <w:rFonts w:hint="cs"/>
          <w:rtl/>
        </w:rPr>
        <w:t>)</w:t>
      </w:r>
      <w:r>
        <w:rPr>
          <w:rFonts w:hint="cs"/>
          <w:rtl/>
        </w:rPr>
        <w:t>.</w:t>
      </w:r>
    </w:p>
    <w:p w14:paraId="3C27F244" w14:textId="2B025D5B" w:rsidR="005638A9" w:rsidRDefault="005638A9" w:rsidP="005638A9">
      <w:pPr>
        <w:rPr>
          <w:rtl/>
        </w:rPr>
      </w:pPr>
      <w:r>
        <w:rPr>
          <w:rFonts w:hint="cs"/>
          <w:rtl/>
        </w:rPr>
        <w:t xml:space="preserve">ومدح الله تعالى نفسه؛ ليُعلّم </w:t>
      </w:r>
      <w:r>
        <w:rPr>
          <w:rtl/>
        </w:rPr>
        <w:t>عباده</w:t>
      </w:r>
      <w:r>
        <w:rPr>
          <w:rFonts w:hint="cs"/>
          <w:rtl/>
        </w:rPr>
        <w:t xml:space="preserve"> الشاكرين</w:t>
      </w:r>
      <w:r>
        <w:rPr>
          <w:rtl/>
        </w:rPr>
        <w:t xml:space="preserve"> </w:t>
      </w:r>
      <w:r>
        <w:rPr>
          <w:rFonts w:hint="cs"/>
          <w:rtl/>
        </w:rPr>
        <w:t xml:space="preserve">الحامدين </w:t>
      </w:r>
      <w:r>
        <w:rPr>
          <w:rtl/>
        </w:rPr>
        <w:t>كيفية الثناء عليه</w:t>
      </w:r>
      <w:r>
        <w:rPr>
          <w:rFonts w:hint="cs"/>
          <w:rtl/>
        </w:rPr>
        <w:t xml:space="preserve"> جل وعز.</w:t>
      </w:r>
    </w:p>
    <w:p w14:paraId="5F577679" w14:textId="5D3C9C73" w:rsidR="00471C6B" w:rsidRDefault="00471C6B">
      <w:pPr>
        <w:bidi w:val="0"/>
        <w:spacing w:before="0" w:after="160" w:line="259" w:lineRule="auto"/>
        <w:ind w:firstLine="0"/>
        <w:jc w:val="left"/>
        <w:rPr>
          <w:rtl/>
        </w:rPr>
      </w:pPr>
      <w:r>
        <w:rPr>
          <w:rtl/>
        </w:rPr>
        <w:br w:type="page"/>
      </w:r>
    </w:p>
    <w:p w14:paraId="7EA2E805" w14:textId="1CD04C05" w:rsidR="00A4523A" w:rsidRPr="002D49A5" w:rsidRDefault="00A4523A" w:rsidP="004E16EA">
      <w:pPr>
        <w:shd w:val="clear" w:color="auto" w:fill="B4C6E7" w:themeFill="accent5" w:themeFillTint="66"/>
        <w:rPr>
          <w:b/>
          <w:bCs/>
          <w:rtl/>
        </w:rPr>
      </w:pPr>
      <w:r w:rsidRPr="002D49A5">
        <w:rPr>
          <w:rFonts w:hint="eastAsia"/>
          <w:b/>
          <w:bCs/>
          <w:rtl/>
        </w:rPr>
        <w:lastRenderedPageBreak/>
        <w:t>وهل</w:t>
      </w:r>
      <w:r w:rsidRPr="002D49A5">
        <w:rPr>
          <w:b/>
          <w:bCs/>
          <w:rtl/>
        </w:rPr>
        <w:t xml:space="preserve"> يشرع ابتكار الم</w:t>
      </w:r>
      <w:r w:rsidR="00F941A8">
        <w:rPr>
          <w:rFonts w:hint="cs"/>
          <w:b/>
          <w:bCs/>
          <w:rtl/>
        </w:rPr>
        <w:t>حامد</w:t>
      </w:r>
      <w:r w:rsidRPr="002D49A5">
        <w:rPr>
          <w:b/>
          <w:bCs/>
          <w:rtl/>
        </w:rPr>
        <w:t xml:space="preserve"> في الثناء على الله؟ أو يلزم المنقول فقط؟</w:t>
      </w:r>
    </w:p>
    <w:p w14:paraId="755669D5" w14:textId="77777777" w:rsidR="004E16EA" w:rsidRPr="004E16EA" w:rsidRDefault="00A4523A" w:rsidP="004E16EA">
      <w:pPr>
        <w:shd w:val="clear" w:color="auto" w:fill="E2EFD9" w:themeFill="accent6" w:themeFillTint="33"/>
        <w:rPr>
          <w:b/>
          <w:bCs/>
          <w:color w:val="C00000"/>
          <w:rtl/>
        </w:rPr>
      </w:pPr>
      <w:r w:rsidRPr="004E16EA">
        <w:rPr>
          <w:rFonts w:hint="eastAsia"/>
          <w:b/>
          <w:bCs/>
          <w:color w:val="C00000"/>
          <w:rtl/>
        </w:rPr>
        <w:t>الجواب</w:t>
      </w:r>
      <w:r w:rsidRPr="004E16EA">
        <w:rPr>
          <w:b/>
          <w:bCs/>
          <w:color w:val="C00000"/>
          <w:rtl/>
        </w:rPr>
        <w:t xml:space="preserve">: </w:t>
      </w:r>
    </w:p>
    <w:p w14:paraId="4AAC02C6" w14:textId="0F240EBF" w:rsidR="00A4523A" w:rsidRDefault="00A4523A" w:rsidP="00A4523A">
      <w:pPr>
        <w:rPr>
          <w:rtl/>
        </w:rPr>
      </w:pPr>
      <w:r>
        <w:rPr>
          <w:rtl/>
        </w:rPr>
        <w:t>ظاهر النصوص أن ابتكار الم</w:t>
      </w:r>
      <w:r w:rsidR="00F941A8">
        <w:rPr>
          <w:rFonts w:hint="cs"/>
          <w:rtl/>
        </w:rPr>
        <w:t>حامد</w:t>
      </w:r>
      <w:r>
        <w:rPr>
          <w:rtl/>
        </w:rPr>
        <w:t xml:space="preserve"> </w:t>
      </w:r>
      <w:r w:rsidR="008825D6">
        <w:rPr>
          <w:rFonts w:hint="cs"/>
          <w:rtl/>
        </w:rPr>
        <w:t>مستحب مندوب</w:t>
      </w:r>
      <w:r>
        <w:rPr>
          <w:rtl/>
        </w:rPr>
        <w:t xml:space="preserve">؛ ومحبوب إلى الله تعالى، ودليله </w:t>
      </w:r>
      <w:r w:rsidR="00FC4CAB">
        <w:rPr>
          <w:rFonts w:hint="cs"/>
          <w:rtl/>
        </w:rPr>
        <w:t>الآتي</w:t>
      </w:r>
      <w:r>
        <w:rPr>
          <w:rtl/>
        </w:rPr>
        <w:t xml:space="preserve">: </w:t>
      </w:r>
    </w:p>
    <w:p w14:paraId="43F3429E" w14:textId="5C4F3669" w:rsidR="00A4523A" w:rsidRDefault="00A4523A" w:rsidP="00A4523A">
      <w:pPr>
        <w:rPr>
          <w:rtl/>
        </w:rPr>
      </w:pPr>
      <w:r>
        <w:rPr>
          <w:rtl/>
        </w:rPr>
        <w:t xml:space="preserve">1-في حديث الشفاعة الطويل المتفق عليه، وفيه أنه صلى الله عليه وسلم قال: </w:t>
      </w:r>
      <w:r w:rsidRPr="002D49A5">
        <w:rPr>
          <w:color w:val="00AA48"/>
          <w:rtl/>
        </w:rPr>
        <w:t xml:space="preserve">"فأنطَلِقُ فآتي تَحتَ العَرشِ، فأقَعُ ساجِدًا لرَبِّي عزَّ وجلَّ، ثُمَّ يَفتَحُ اللهُ عليَّ مِن مَحامِدِه وحُسنِ الثَّناءِ عليه شيئًا لم يَفتَحْه على أحَدٍ قَبلي" </w:t>
      </w:r>
      <w:r>
        <w:rPr>
          <w:rtl/>
        </w:rPr>
        <w:t xml:space="preserve">هذا لفظ البخاري، ولفظ </w:t>
      </w:r>
      <w:r>
        <w:rPr>
          <w:rFonts w:hint="eastAsia"/>
          <w:rtl/>
        </w:rPr>
        <w:t>مسلم</w:t>
      </w:r>
      <w:r>
        <w:rPr>
          <w:rtl/>
        </w:rPr>
        <w:t xml:space="preserve">: </w:t>
      </w:r>
      <w:r w:rsidRPr="002D49A5">
        <w:rPr>
          <w:color w:val="00AA48"/>
          <w:rtl/>
        </w:rPr>
        <w:t>"فأنطَلِقُ، فآتي تَحتَ العَرشِ، فأقَعُ ساجِدًا لرَبِّي، ثُمَّ يَفتَحُ اللهُ عليَّ ويُلهمُني مِن مَحامِدِه، وحُسنِ الثَّناءِ عليه شيئًا لَم يَفتَحْه لأحَدٍ قَبلي"</w:t>
      </w:r>
      <w:r>
        <w:rPr>
          <w:rtl/>
        </w:rPr>
        <w:t>. أفاد الحديث: أن ابتكار المداح والثناء فتح من الله يفتحه على من يشاء من عباده، وأن محمد</w:t>
      </w:r>
      <w:r w:rsidR="00471C6B">
        <w:rPr>
          <w:rtl/>
        </w:rPr>
        <w:t>ًا</w:t>
      </w:r>
      <w:r>
        <w:rPr>
          <w:rtl/>
        </w:rPr>
        <w:t xml:space="preserve"> صلى الله عليه وسلم يفتح الله له فتح</w:t>
      </w:r>
      <w:r w:rsidR="00471C6B">
        <w:rPr>
          <w:rtl/>
        </w:rPr>
        <w:t>ًا</w:t>
      </w:r>
      <w:r>
        <w:rPr>
          <w:rtl/>
        </w:rPr>
        <w:t xml:space="preserve"> حسن</w:t>
      </w:r>
      <w:r w:rsidR="00471C6B">
        <w:rPr>
          <w:rtl/>
        </w:rPr>
        <w:t>ًا</w:t>
      </w:r>
      <w:r>
        <w:rPr>
          <w:rtl/>
        </w:rPr>
        <w:t>. وأفاد أن الفتح ليس خاص</w:t>
      </w:r>
      <w:r w:rsidR="00471C6B">
        <w:rPr>
          <w:rtl/>
        </w:rPr>
        <w:t>ًا</w:t>
      </w:r>
      <w:r>
        <w:rPr>
          <w:rtl/>
        </w:rPr>
        <w:t xml:space="preserve"> بالأنبياء ولا الرسل بل يشمل كل الخلائق؛ لعموم </w:t>
      </w:r>
      <w:r w:rsidRPr="002D49A5">
        <w:rPr>
          <w:color w:val="00AA48"/>
          <w:rtl/>
        </w:rPr>
        <w:t xml:space="preserve">"لم يَفتَحْه على أحَدٍ قَبلي".  </w:t>
      </w:r>
      <w:r>
        <w:rPr>
          <w:rtl/>
        </w:rPr>
        <w:t xml:space="preserve">ويتأكد صحة هذا الفهم بالآتي. </w:t>
      </w:r>
    </w:p>
    <w:p w14:paraId="664F7552" w14:textId="747C9CCA" w:rsidR="00A4523A" w:rsidRDefault="00A4523A" w:rsidP="00A4523A">
      <w:pPr>
        <w:rPr>
          <w:rtl/>
        </w:rPr>
      </w:pPr>
      <w:r>
        <w:rPr>
          <w:rtl/>
        </w:rPr>
        <w:t>2-ففي حديث أنس بن مالك رضي الله عنه الذي رواه مسلم</w:t>
      </w:r>
      <w:r w:rsidRPr="002D49A5">
        <w:rPr>
          <w:color w:val="00AA48"/>
          <w:rtl/>
        </w:rPr>
        <w:t xml:space="preserve">: أنَّ رَجُلًا جاءَ فدَخَلَ الصَّفَّ وقد حَفَزَه النَّفَسُ، فقال: الحَمدُ للَّهِ حَمدًا كَثيرًا طَيِّبًا مُبارَكًا فيه، فلَمَّا قَضى رَسولُ اللهِ صلَّى اللهُ عليه وسلَّم صَلاتَه قال: أيُّكُمُ المُتَكَلِّمُ </w:t>
      </w:r>
      <w:r w:rsidRPr="002D49A5">
        <w:rPr>
          <w:rFonts w:hint="eastAsia"/>
          <w:color w:val="00AA48"/>
          <w:rtl/>
        </w:rPr>
        <w:t>بالكَلِماتِ؟</w:t>
      </w:r>
      <w:r w:rsidRPr="002D49A5">
        <w:rPr>
          <w:color w:val="00AA48"/>
          <w:rtl/>
        </w:rPr>
        <w:t xml:space="preserve"> فأرَمَّ القَومُ، فقال: أيُّكُمُ المُتَكَلِّمُ بها؟ فإنَّه لَم يَقُلْ بَأس</w:t>
      </w:r>
      <w:r w:rsidR="00471C6B">
        <w:rPr>
          <w:color w:val="00AA48"/>
          <w:rtl/>
        </w:rPr>
        <w:t>ًا</w:t>
      </w:r>
      <w:r w:rsidRPr="002D49A5">
        <w:rPr>
          <w:color w:val="00AA48"/>
          <w:rtl/>
        </w:rPr>
        <w:t>، فقال رَجُلٌ: جِئتُ وقد حَفَزَني النَّفَسُ فقُلتُها، فقال: لقد رَأيتُ اثنَي عَشَرَ مَلَكًا يَبتَدِرونَها، أيُّهم يَرفَعُها</w:t>
      </w:r>
      <w:r>
        <w:rPr>
          <w:rtl/>
        </w:rPr>
        <w:t xml:space="preserve">. </w:t>
      </w:r>
    </w:p>
    <w:p w14:paraId="1154C766" w14:textId="77777777" w:rsidR="00A4523A" w:rsidRPr="002D49A5" w:rsidRDefault="00A4523A" w:rsidP="00A4523A">
      <w:pPr>
        <w:rPr>
          <w:color w:val="00AA48"/>
          <w:rtl/>
        </w:rPr>
      </w:pPr>
      <w:r>
        <w:rPr>
          <w:rFonts w:hint="eastAsia"/>
          <w:rtl/>
        </w:rPr>
        <w:t>وعند</w:t>
      </w:r>
      <w:r>
        <w:rPr>
          <w:rtl/>
        </w:rPr>
        <w:t xml:space="preserve"> البخاري من حديث رفاعة بن رافع قصة أخرى وأن اللفظ قيل بعد الرفع من الركوع، ونصه: </w:t>
      </w:r>
      <w:r w:rsidRPr="002D49A5">
        <w:rPr>
          <w:color w:val="00AA48"/>
          <w:rtl/>
        </w:rPr>
        <w:t>كُنَّا يَومًا نُصَلِّي وراءَ النَّبيِّ صلَّى اللهُ عليه وسلَّم، فلَمَّا رَفَعَ رَأسَه مِنَ الرَّكعةِ قال: سَمِعَ اللهُ لمَن حَمِدَه، قال رَجُلٌ وراءَه: رَبَّنا ولَكَ الحَم</w:t>
      </w:r>
      <w:r w:rsidRPr="002D49A5">
        <w:rPr>
          <w:rFonts w:hint="eastAsia"/>
          <w:color w:val="00AA48"/>
          <w:rtl/>
        </w:rPr>
        <w:t>دُ</w:t>
      </w:r>
      <w:r w:rsidRPr="002D49A5">
        <w:rPr>
          <w:color w:val="00AA48"/>
          <w:rtl/>
        </w:rPr>
        <w:t xml:space="preserve"> حَمدًا كَثيرًا طَيِّبًا مُبارَكًا فيه، فلَمَّا انصَرَفَ قال: مَنِ المُتَكَلِّمُ؟ قال: أنا، قال: رَأيتُ بضعةً وثَلاثينَ مَلَكًا يَبتَدِرونَها أيُّهم يَكتُبُها أوَّلُ" </w:t>
      </w:r>
    </w:p>
    <w:p w14:paraId="7C724A26" w14:textId="77777777" w:rsidR="00A4523A" w:rsidRDefault="00A4523A" w:rsidP="00A4523A">
      <w:pPr>
        <w:rPr>
          <w:rtl/>
        </w:rPr>
      </w:pPr>
      <w:r>
        <w:rPr>
          <w:rFonts w:hint="eastAsia"/>
          <w:rtl/>
        </w:rPr>
        <w:t>فأرمّ</w:t>
      </w:r>
      <w:r>
        <w:rPr>
          <w:rtl/>
        </w:rPr>
        <w:t xml:space="preserve"> القوم: لزموا السكوت. يبتدرونها: أي يتسارعون فيها كلهم يريد أن يصعد بها إلى الله عز وجل.</w:t>
      </w:r>
    </w:p>
    <w:p w14:paraId="4793998D" w14:textId="08F08771" w:rsidR="00A4523A" w:rsidRDefault="00A4523A" w:rsidP="00A4523A">
      <w:pPr>
        <w:rPr>
          <w:rtl/>
        </w:rPr>
      </w:pPr>
      <w:r w:rsidRPr="002D49A5">
        <w:rPr>
          <w:rFonts w:hint="eastAsia"/>
          <w:b/>
          <w:bCs/>
          <w:rtl/>
        </w:rPr>
        <w:t>فدل</w:t>
      </w:r>
      <w:r w:rsidRPr="002D49A5">
        <w:rPr>
          <w:b/>
          <w:bCs/>
          <w:rtl/>
        </w:rPr>
        <w:t xml:space="preserve"> الخبر</w:t>
      </w:r>
      <w:r>
        <w:rPr>
          <w:rtl/>
        </w:rPr>
        <w:t xml:space="preserve"> على أن الصحابة رضي الله عنهم كانوا يبتكرون المحامد في حياة النبي صلى الله عليه وسلم وأقرهم صلى الله عليه وسلم على ذلك، إذ لو كان اللفظ من تعليم النبي صلى الله عليه وسلم ابتداءً لما حصل استغراب من النبي صلى الله عليه وسلم ولا سؤال ولكان الناطق يشا</w:t>
      </w:r>
      <w:r>
        <w:rPr>
          <w:rFonts w:hint="eastAsia"/>
          <w:rtl/>
        </w:rPr>
        <w:t>ركه</w:t>
      </w:r>
      <w:r>
        <w:rPr>
          <w:rtl/>
        </w:rPr>
        <w:t xml:space="preserve"> غيره من الصحابة في هذا الذكر؛ لأن التعليم عامٌ فلا استغراب إلا لأنه منفرد به ومبتكر لم يسمع من قبل. ولو كان الابتكار منهي</w:t>
      </w:r>
      <w:r w:rsidR="00471C6B">
        <w:rPr>
          <w:rtl/>
        </w:rPr>
        <w:t>ًا</w:t>
      </w:r>
      <w:r>
        <w:rPr>
          <w:rtl/>
        </w:rPr>
        <w:t xml:space="preserve"> عنه ابتداءً لما نطق الصحابي بغير ما تعلمه من النبي صلى الله عليه وسلم؛ ولو كان نطق</w:t>
      </w:r>
      <w:r w:rsidR="00471C6B">
        <w:rPr>
          <w:rtl/>
        </w:rPr>
        <w:t>ًا</w:t>
      </w:r>
      <w:r>
        <w:rPr>
          <w:rtl/>
        </w:rPr>
        <w:t xml:space="preserve"> يخالف التعليم لما أخر النبي صلى </w:t>
      </w:r>
      <w:r>
        <w:rPr>
          <w:rtl/>
        </w:rPr>
        <w:lastRenderedPageBreak/>
        <w:t>الله عليه و</w:t>
      </w:r>
      <w:r>
        <w:rPr>
          <w:rFonts w:hint="eastAsia"/>
          <w:rtl/>
        </w:rPr>
        <w:t>سلم</w:t>
      </w:r>
      <w:r>
        <w:rPr>
          <w:rtl/>
        </w:rPr>
        <w:t xml:space="preserve"> تذكير الصحابي بلزوم المنقول مع ثنا</w:t>
      </w:r>
      <w:r w:rsidR="00FC4CAB">
        <w:rPr>
          <w:rFonts w:hint="cs"/>
          <w:rtl/>
        </w:rPr>
        <w:t>ئ</w:t>
      </w:r>
      <w:r>
        <w:rPr>
          <w:rtl/>
        </w:rPr>
        <w:t>ه عليه أو بعده؛ خاصة وأن نطق الصحابي بهذا المبتكر كان بحضور جماعة فهو أدعى للبيان وإلى عدم تأخير الإنكار لو كان النطق بالمبتكر خطأ؛ إذ لا يجوز تأخير البيان عن وقت الحاجة مع قوة احتمال التأسي بخطأ.</w:t>
      </w:r>
    </w:p>
    <w:p w14:paraId="047698E8" w14:textId="77777777" w:rsidR="00A4523A" w:rsidRDefault="00A4523A" w:rsidP="00A4523A">
      <w:pPr>
        <w:rPr>
          <w:rtl/>
        </w:rPr>
      </w:pPr>
      <w:r>
        <w:rPr>
          <w:rtl/>
        </w:rPr>
        <w:t xml:space="preserve">3-عموم الأخبار؛ كعموم قوله صلى الله عليه وسلم: </w:t>
      </w:r>
      <w:r w:rsidRPr="002D49A5">
        <w:rPr>
          <w:color w:val="00AA48"/>
          <w:rtl/>
        </w:rPr>
        <w:t>"</w:t>
      </w:r>
      <w:bookmarkStart w:id="4" w:name="_Hlk226764870"/>
      <w:r w:rsidRPr="002D49A5">
        <w:rPr>
          <w:color w:val="00AA48"/>
          <w:rtl/>
        </w:rPr>
        <w:t>إنَّ العَبدَ لَيَتَكَلَّمُ بالكَلِمةِ مِن رِضوانِ اللهِ، لا يُلقي لها بالًا، يَرفَعُه اللهُ بها دَرَجاتٍ</w:t>
      </w:r>
      <w:bookmarkEnd w:id="4"/>
      <w:r w:rsidRPr="002D49A5">
        <w:rPr>
          <w:color w:val="00AA48"/>
          <w:rtl/>
        </w:rPr>
        <w:t xml:space="preserve">، وإنَّ العَبدَ لَيَتَكَلَّمُ بالكَلِمةِ مِن سَخَطِ اللهِ، لا يُلقي لها بالًا، يَهوي بها في جَهَنَّمَ" </w:t>
      </w:r>
      <w:r>
        <w:rPr>
          <w:rtl/>
        </w:rPr>
        <w:t>ر</w:t>
      </w:r>
      <w:r>
        <w:rPr>
          <w:rFonts w:hint="eastAsia"/>
          <w:rtl/>
        </w:rPr>
        <w:t>واه</w:t>
      </w:r>
      <w:r>
        <w:rPr>
          <w:rtl/>
        </w:rPr>
        <w:t xml:space="preserve"> البخاري. فيدخل في عموم </w:t>
      </w:r>
      <w:r w:rsidRPr="002D49A5">
        <w:rPr>
          <w:color w:val="00AA48"/>
          <w:rtl/>
        </w:rPr>
        <w:t xml:space="preserve">"الكلمة من رضوان الله" </w:t>
      </w:r>
      <w:r>
        <w:rPr>
          <w:rtl/>
        </w:rPr>
        <w:t xml:space="preserve">ابتكار المحامد. </w:t>
      </w:r>
    </w:p>
    <w:p w14:paraId="669C9825" w14:textId="4E8E48C4" w:rsidR="00F941A8" w:rsidRDefault="00A4523A" w:rsidP="00F941A8">
      <w:pPr>
        <w:rPr>
          <w:rtl/>
        </w:rPr>
      </w:pPr>
      <w:r>
        <w:rPr>
          <w:rFonts w:hint="eastAsia"/>
          <w:rtl/>
        </w:rPr>
        <w:t>ومن</w:t>
      </w:r>
      <w:r>
        <w:rPr>
          <w:rtl/>
        </w:rPr>
        <w:t xml:space="preserve"> الأخبار العامة حديث ابن مسعود في دعاء التشهد، وفي آخره أنه صلى الله عليه وسلم قال:</w:t>
      </w:r>
      <w:r w:rsidRPr="002D49A5">
        <w:rPr>
          <w:color w:val="00AA48"/>
          <w:rtl/>
        </w:rPr>
        <w:t xml:space="preserve"> "ثُمَّ يَتَخَيَّرُ مِنَ الدُّعاءِ أعجَبَه إليه، فيَدعو" </w:t>
      </w:r>
      <w:r>
        <w:rPr>
          <w:rtl/>
        </w:rPr>
        <w:t xml:space="preserve">متفق عليه، </w:t>
      </w:r>
      <w:r w:rsidR="00F941A8">
        <w:rPr>
          <w:rFonts w:hint="cs"/>
          <w:rtl/>
        </w:rPr>
        <w:t xml:space="preserve">هذا اللفظ من النبي صلى الله عليه وسلم </w:t>
      </w:r>
      <w:r w:rsidR="00F941A8" w:rsidRPr="00F941A8">
        <w:rPr>
          <w:rFonts w:hint="cs"/>
          <w:color w:val="388600"/>
          <w:rtl/>
        </w:rPr>
        <w:t>"أعجبه إليه</w:t>
      </w:r>
      <w:r w:rsidR="00F941A8">
        <w:rPr>
          <w:rFonts w:hint="cs"/>
          <w:rtl/>
        </w:rPr>
        <w:t>" لفتة إيمانية وجدانية تجعل العبد انفعالي القلب، يسكب على لسانه من عين قلبه.</w:t>
      </w:r>
      <w:r w:rsidR="00F941A8" w:rsidRPr="00F941A8">
        <w:rPr>
          <w:rtl/>
        </w:rPr>
        <w:t xml:space="preserve"> </w:t>
      </w:r>
    </w:p>
    <w:p w14:paraId="7FAC4888" w14:textId="6E19E7CA" w:rsidR="00A4523A" w:rsidRDefault="00F941A8" w:rsidP="0040376D">
      <w:pPr>
        <w:rPr>
          <w:rtl/>
        </w:rPr>
      </w:pPr>
      <w:r>
        <w:rPr>
          <w:rFonts w:hint="cs"/>
          <w:rtl/>
        </w:rPr>
        <w:t>قد يجد المرء في محمدته التي اخترعها أو اختارها مما أعجبه حرارة وجدانية</w:t>
      </w:r>
      <w:r w:rsidR="0040376D">
        <w:rPr>
          <w:rFonts w:hint="cs"/>
          <w:rtl/>
        </w:rPr>
        <w:t>، يجد فيها افتقار</w:t>
      </w:r>
      <w:r w:rsidR="00471C6B">
        <w:rPr>
          <w:rFonts w:hint="cs"/>
          <w:rtl/>
        </w:rPr>
        <w:t>ًا</w:t>
      </w:r>
      <w:r w:rsidR="0040376D">
        <w:rPr>
          <w:rFonts w:hint="cs"/>
          <w:rtl/>
        </w:rPr>
        <w:t xml:space="preserve"> وذل</w:t>
      </w:r>
      <w:r w:rsidR="00471C6B">
        <w:rPr>
          <w:rFonts w:hint="cs"/>
          <w:rtl/>
        </w:rPr>
        <w:t>ًا</w:t>
      </w:r>
      <w:r w:rsidR="0040376D">
        <w:rPr>
          <w:rFonts w:hint="cs"/>
          <w:rtl/>
        </w:rPr>
        <w:t xml:space="preserve"> وتعبير</w:t>
      </w:r>
      <w:r w:rsidR="00471C6B">
        <w:rPr>
          <w:rFonts w:hint="cs"/>
          <w:rtl/>
        </w:rPr>
        <w:t>ًا</w:t>
      </w:r>
      <w:r w:rsidR="0040376D">
        <w:rPr>
          <w:rFonts w:hint="cs"/>
          <w:rtl/>
        </w:rPr>
        <w:t xml:space="preserve"> لحاجته، ويحصل بها من الخشوع والخضوع ما هو مقصود المناجاة والدعاء</w:t>
      </w:r>
      <w:r w:rsidR="00193C31">
        <w:rPr>
          <w:rFonts w:hint="cs"/>
          <w:rtl/>
        </w:rPr>
        <w:t xml:space="preserve"> ولب العبادة</w:t>
      </w:r>
      <w:r w:rsidR="0040376D">
        <w:rPr>
          <w:rFonts w:hint="cs"/>
          <w:rtl/>
        </w:rPr>
        <w:t>؛ ولعل هذا هو سرّ ما نقل عن ابن تيمية في دعائه بأبيات المتنبي في صلاته.</w:t>
      </w:r>
    </w:p>
    <w:p w14:paraId="5D5FA4E2" w14:textId="5630AC2E" w:rsidR="00193C31" w:rsidRDefault="008D23A7" w:rsidP="003A6488">
      <w:pPr>
        <w:rPr>
          <w:rtl/>
        </w:rPr>
      </w:pPr>
      <w:r>
        <w:rPr>
          <w:rFonts w:hint="cs"/>
          <w:rtl/>
        </w:rPr>
        <w:t>4-</w:t>
      </w:r>
      <w:r w:rsidR="0040376D">
        <w:rPr>
          <w:rFonts w:hint="cs"/>
          <w:rtl/>
        </w:rPr>
        <w:t>ثمّ ليس كل الناس يطيق حفظ المنقول؛ فمن العوام من يثقل عل</w:t>
      </w:r>
      <w:r w:rsidR="00D8358A">
        <w:rPr>
          <w:rFonts w:hint="cs"/>
          <w:rtl/>
        </w:rPr>
        <w:t>ى لسانه</w:t>
      </w:r>
      <w:r w:rsidR="0040376D">
        <w:rPr>
          <w:rFonts w:hint="cs"/>
          <w:rtl/>
        </w:rPr>
        <w:t xml:space="preserve"> الألفاظ الفصيحة أو لا يفهما فيناجي ربه ثناءً ودعاء بما يفهمه ويطيقه</w:t>
      </w:r>
      <w:r w:rsidR="00D8358A">
        <w:rPr>
          <w:rFonts w:hint="cs"/>
          <w:rtl/>
        </w:rPr>
        <w:t xml:space="preserve"> وله في ذلك أسوة</w:t>
      </w:r>
      <w:r w:rsidR="0040376D">
        <w:rPr>
          <w:rFonts w:hint="cs"/>
          <w:rtl/>
        </w:rPr>
        <w:t xml:space="preserve">، </w:t>
      </w:r>
      <w:r w:rsidR="00D8358A">
        <w:rPr>
          <w:rFonts w:hint="cs"/>
          <w:rtl/>
        </w:rPr>
        <w:t>ف</w:t>
      </w:r>
      <w:r w:rsidR="0040376D">
        <w:rPr>
          <w:rFonts w:hint="cs"/>
          <w:rtl/>
        </w:rPr>
        <w:t xml:space="preserve">في سنن أبي داود: </w:t>
      </w:r>
      <w:r w:rsidR="00193C31">
        <w:rPr>
          <w:rFonts w:hint="cs"/>
          <w:rtl/>
        </w:rPr>
        <w:t>"</w:t>
      </w:r>
      <w:r w:rsidR="0040376D" w:rsidRPr="0040376D">
        <w:rPr>
          <w:rFonts w:hint="cs"/>
          <w:color w:val="388600"/>
          <w:rtl/>
        </w:rPr>
        <w:t xml:space="preserve">أنّ </w:t>
      </w:r>
      <w:r w:rsidR="0040376D" w:rsidRPr="0040376D">
        <w:rPr>
          <w:color w:val="388600"/>
          <w:rtl/>
        </w:rPr>
        <w:t>النَّبيُّ صلَّى اللهُ عليه وسلَّمَ</w:t>
      </w:r>
      <w:r w:rsidR="0040376D" w:rsidRPr="0040376D">
        <w:rPr>
          <w:rFonts w:hint="cs"/>
          <w:color w:val="388600"/>
          <w:rtl/>
        </w:rPr>
        <w:t xml:space="preserve"> قال</w:t>
      </w:r>
      <w:r w:rsidR="0040376D" w:rsidRPr="0040376D">
        <w:rPr>
          <w:color w:val="388600"/>
          <w:rtl/>
        </w:rPr>
        <w:t xml:space="preserve"> لرجُلٍ: كيف تقولُ في الصَّلاةِ؟ قال: أتَشهَّدُ وأقولُ: اللَّهمَّ إنِّي أسألُك الجنَّةَ، وأعوذُ بك مِن النارِ، أمَا إنِّي لا أُحسِنُ دَنْدَنَتَكَ ولا دَندَنةَ معاذٍ، فقال النَّبيُّ صلَّى اللهُ عليه وسلَّمَ: حَوْلَها نُدَنْدِنُ</w:t>
      </w:r>
      <w:r w:rsidR="00193C31">
        <w:rPr>
          <w:rFonts w:hint="cs"/>
          <w:rtl/>
        </w:rPr>
        <w:t>" و</w:t>
      </w:r>
      <w:r w:rsidR="00193C31" w:rsidRPr="00193C31">
        <w:rPr>
          <w:rtl/>
        </w:rPr>
        <w:t>الدَّنْدنةُ: الطَّنطنةُ</w:t>
      </w:r>
      <w:r w:rsidR="00193C31">
        <w:rPr>
          <w:rFonts w:hint="cs"/>
          <w:rtl/>
        </w:rPr>
        <w:t xml:space="preserve"> كلام يُسمع نغمته ولا يفهم. إنك لترى هذا في كثير من العوام من كبار السن وأهل البادية، ألهمه الله محامد وأدعية توافق المشروع ولا تعارضه</w:t>
      </w:r>
      <w:r w:rsidR="00D8358A">
        <w:rPr>
          <w:rFonts w:hint="cs"/>
          <w:rtl/>
        </w:rPr>
        <w:t xml:space="preserve"> وإذا تأملتها أبصرت فيها جمال</w:t>
      </w:r>
      <w:r w:rsidR="00471C6B">
        <w:rPr>
          <w:rFonts w:hint="cs"/>
          <w:rtl/>
        </w:rPr>
        <w:t>ًا</w:t>
      </w:r>
      <w:r w:rsidR="00D8358A">
        <w:rPr>
          <w:rFonts w:hint="cs"/>
          <w:rtl/>
        </w:rPr>
        <w:t xml:space="preserve"> وجلال</w:t>
      </w:r>
      <w:r w:rsidR="00471C6B">
        <w:rPr>
          <w:rFonts w:hint="cs"/>
          <w:rtl/>
        </w:rPr>
        <w:t>ًا</w:t>
      </w:r>
      <w:r w:rsidR="00D8358A">
        <w:rPr>
          <w:rFonts w:hint="cs"/>
          <w:rtl/>
        </w:rPr>
        <w:t>.. رأيتها تفيض عبودية وافتقار</w:t>
      </w:r>
      <w:r w:rsidR="00471C6B">
        <w:rPr>
          <w:rFonts w:hint="cs"/>
          <w:rtl/>
        </w:rPr>
        <w:t>ًا</w:t>
      </w:r>
      <w:r w:rsidR="00D8358A">
        <w:rPr>
          <w:rFonts w:hint="cs"/>
          <w:rtl/>
        </w:rPr>
        <w:t xml:space="preserve"> وتفويض</w:t>
      </w:r>
      <w:r w:rsidR="00471C6B">
        <w:rPr>
          <w:rFonts w:hint="cs"/>
          <w:rtl/>
        </w:rPr>
        <w:t>ًا</w:t>
      </w:r>
      <w:r w:rsidR="00D8358A">
        <w:rPr>
          <w:rFonts w:hint="cs"/>
          <w:rtl/>
        </w:rPr>
        <w:t>.</w:t>
      </w:r>
      <w:r w:rsidR="00193C31">
        <w:rPr>
          <w:rFonts w:hint="cs"/>
          <w:rtl/>
        </w:rPr>
        <w:t xml:space="preserve"> </w:t>
      </w:r>
      <w:r w:rsidR="003A6488">
        <w:rPr>
          <w:rFonts w:hint="cs"/>
          <w:rtl/>
        </w:rPr>
        <w:t xml:space="preserve"> </w:t>
      </w:r>
      <w:r w:rsidR="00193C31">
        <w:rPr>
          <w:rFonts w:hint="cs"/>
          <w:rtl/>
        </w:rPr>
        <w:t>رأيت مرة مقطع فيديو لشيخ مصري</w:t>
      </w:r>
      <w:r w:rsidR="00506524">
        <w:rPr>
          <w:rFonts w:hint="cs"/>
          <w:rtl/>
        </w:rPr>
        <w:t xml:space="preserve"> "الشيخ جابر عبدالحميد"</w:t>
      </w:r>
      <w:r w:rsidR="00193C31">
        <w:rPr>
          <w:rFonts w:hint="cs"/>
          <w:rtl/>
        </w:rPr>
        <w:t xml:space="preserve"> يحكي أنه كان يشرح لقاصدي العمرة من أهل بلده المناسك وكان يحفظهم جملة من الأدعية النبوية، وذكر أن كبير</w:t>
      </w:r>
      <w:r w:rsidR="00471C6B">
        <w:rPr>
          <w:rFonts w:hint="cs"/>
          <w:rtl/>
        </w:rPr>
        <w:t>ًا</w:t>
      </w:r>
      <w:r w:rsidR="00193C31">
        <w:rPr>
          <w:rFonts w:hint="cs"/>
          <w:rtl/>
        </w:rPr>
        <w:t xml:space="preserve"> في السن عنّاه الحفظ و</w:t>
      </w:r>
      <w:r w:rsidR="003A6488">
        <w:rPr>
          <w:rFonts w:hint="cs"/>
          <w:rtl/>
        </w:rPr>
        <w:t>ي</w:t>
      </w:r>
      <w:r w:rsidR="00193C31">
        <w:rPr>
          <w:rFonts w:hint="cs"/>
          <w:rtl/>
        </w:rPr>
        <w:t xml:space="preserve">تفلت منه وهو يحاول، </w:t>
      </w:r>
      <w:r w:rsidR="00506524">
        <w:rPr>
          <w:rFonts w:hint="cs"/>
          <w:rtl/>
        </w:rPr>
        <w:t xml:space="preserve">فلما رأى </w:t>
      </w:r>
      <w:r w:rsidR="003A6488">
        <w:rPr>
          <w:rFonts w:hint="cs"/>
          <w:rtl/>
        </w:rPr>
        <w:t xml:space="preserve">الشيخ </w:t>
      </w:r>
      <w:r w:rsidR="00506524">
        <w:rPr>
          <w:rFonts w:hint="cs"/>
          <w:rtl/>
        </w:rPr>
        <w:t>حاله هكذا، قال له: تعرف تقول: "يا رب مليش غيرك" قال: نعم</w:t>
      </w:r>
      <w:r w:rsidR="00D8358A">
        <w:rPr>
          <w:rFonts w:hint="cs"/>
          <w:rtl/>
        </w:rPr>
        <w:t>. قال: كررها وقل عقبها حاجتك أو حاجة من تريد من أقاربك.. يقول</w:t>
      </w:r>
      <w:r w:rsidR="003A6488">
        <w:rPr>
          <w:rFonts w:hint="cs"/>
          <w:rtl/>
        </w:rPr>
        <w:t xml:space="preserve"> الشيخ:</w:t>
      </w:r>
      <w:r w:rsidR="00D8358A">
        <w:rPr>
          <w:rFonts w:hint="cs"/>
          <w:rtl/>
        </w:rPr>
        <w:t xml:space="preserve"> </w:t>
      </w:r>
      <w:r w:rsidR="003A6488">
        <w:rPr>
          <w:rFonts w:hint="cs"/>
          <w:rtl/>
        </w:rPr>
        <w:t>ف</w:t>
      </w:r>
      <w:r w:rsidR="00D8358A">
        <w:rPr>
          <w:rFonts w:hint="cs"/>
          <w:rtl/>
        </w:rPr>
        <w:t xml:space="preserve">نزل معي </w:t>
      </w:r>
      <w:r w:rsidR="003A6488">
        <w:rPr>
          <w:rFonts w:hint="cs"/>
          <w:rtl/>
        </w:rPr>
        <w:t>إلى ا</w:t>
      </w:r>
      <w:r w:rsidR="00D8358A">
        <w:rPr>
          <w:rFonts w:hint="cs"/>
          <w:rtl/>
        </w:rPr>
        <w:t>لمطاف فبدأ يكرر</w:t>
      </w:r>
      <w:r w:rsidR="003A6488">
        <w:rPr>
          <w:rFonts w:hint="cs"/>
          <w:rtl/>
        </w:rPr>
        <w:t xml:space="preserve"> العامي</w:t>
      </w:r>
      <w:r w:rsidR="00D8358A">
        <w:rPr>
          <w:rFonts w:hint="cs"/>
          <w:rtl/>
        </w:rPr>
        <w:t xml:space="preserve"> "يا رب مليش غيرك" في خضوع وخشوع ويبكي، يقول الشيخ من حلاوتها على لسانه وضعت يدي على كتفه ونسيت ما أحفظ من الأدعية وجلست أردد معه "يا رب مليش غيرك" حتى انقضت الأشوط السبعة</w:t>
      </w:r>
      <w:r w:rsidR="003A6488">
        <w:rPr>
          <w:rFonts w:hint="cs"/>
          <w:rtl/>
        </w:rPr>
        <w:t xml:space="preserve"> وكلانا يبكي</w:t>
      </w:r>
      <w:r w:rsidR="00D8358A">
        <w:rPr>
          <w:rFonts w:hint="cs"/>
          <w:rtl/>
        </w:rPr>
        <w:t xml:space="preserve">. </w:t>
      </w:r>
    </w:p>
    <w:p w14:paraId="0D6108F6" w14:textId="67835F5B" w:rsidR="00F941A8" w:rsidRDefault="00D8358A" w:rsidP="001D2E43">
      <w:pPr>
        <w:rPr>
          <w:rtl/>
        </w:rPr>
      </w:pPr>
      <w:r>
        <w:rPr>
          <w:rFonts w:hint="cs"/>
          <w:rtl/>
        </w:rPr>
        <w:lastRenderedPageBreak/>
        <w:t>وهذا اللفظ: "يا رب مليش غيرك" هو معنى لا إله إلا الله</w:t>
      </w:r>
      <w:r w:rsidR="0090655C">
        <w:rPr>
          <w:rFonts w:hint="cs"/>
          <w:rtl/>
        </w:rPr>
        <w:t>، ولا حول ولا قوة إلا بالله</w:t>
      </w:r>
      <w:r>
        <w:rPr>
          <w:rFonts w:hint="cs"/>
          <w:rtl/>
        </w:rPr>
        <w:t xml:space="preserve">، هو معنى "الصمد"، لفظ كله توحيد وتفويض لكنه بلهجة عامية. </w:t>
      </w:r>
    </w:p>
    <w:p w14:paraId="06B2A9E7" w14:textId="3285CDBB" w:rsidR="0090655C" w:rsidRPr="00F941A8" w:rsidRDefault="0090655C" w:rsidP="001D2E43">
      <w:pPr>
        <w:rPr>
          <w:rtl/>
        </w:rPr>
      </w:pPr>
      <w:r>
        <w:rPr>
          <w:rFonts w:hint="cs"/>
          <w:rtl/>
        </w:rPr>
        <w:t>ومن المحامد التي يرددها الوالد ضمن أذكاره في الصباح: يا مُصبِّح بالخيرات يا مُصَبّح بالنعم. وهذا اللفظ معناه صحيح وهو ثناء يتضمن الطلب. ووالدي أميٌ درس في مدرسة الحياة -رزقني الله بره ومتعنا به-.</w:t>
      </w:r>
    </w:p>
    <w:p w14:paraId="5A7C4D90" w14:textId="77777777" w:rsidR="00632778" w:rsidRPr="004E16EA" w:rsidRDefault="00A4523A" w:rsidP="00A4523A">
      <w:pPr>
        <w:rPr>
          <w:b/>
          <w:bCs/>
          <w:color w:val="C00000"/>
          <w:rtl/>
        </w:rPr>
      </w:pPr>
      <w:r w:rsidRPr="004E16EA">
        <w:rPr>
          <w:rFonts w:hint="eastAsia"/>
          <w:b/>
          <w:bCs/>
          <w:color w:val="C00000"/>
          <w:rtl/>
        </w:rPr>
        <w:t>ومع</w:t>
      </w:r>
      <w:r w:rsidRPr="004E16EA">
        <w:rPr>
          <w:b/>
          <w:bCs/>
          <w:color w:val="C00000"/>
          <w:rtl/>
        </w:rPr>
        <w:t xml:space="preserve"> القول بمشروعية ابتكار المحامد إلا أن</w:t>
      </w:r>
      <w:r w:rsidR="00632778" w:rsidRPr="004E16EA">
        <w:rPr>
          <w:rFonts w:hint="cs"/>
          <w:b/>
          <w:bCs/>
          <w:color w:val="C00000"/>
          <w:rtl/>
        </w:rPr>
        <w:t>نا نشير إلى أمرين:</w:t>
      </w:r>
    </w:p>
    <w:p w14:paraId="10150572" w14:textId="77777777" w:rsidR="004E16EA" w:rsidRDefault="00632778" w:rsidP="004E16EA">
      <w:pPr>
        <w:shd w:val="clear" w:color="auto" w:fill="E2EFD9" w:themeFill="accent6" w:themeFillTint="33"/>
        <w:rPr>
          <w:rtl/>
        </w:rPr>
      </w:pPr>
      <w:r>
        <w:rPr>
          <w:rFonts w:hint="cs"/>
          <w:b/>
          <w:bCs/>
          <w:rtl/>
        </w:rPr>
        <w:t xml:space="preserve">الأول: </w:t>
      </w:r>
      <w:r w:rsidR="00A4523A" w:rsidRPr="002D49A5">
        <w:rPr>
          <w:b/>
          <w:bCs/>
          <w:rtl/>
        </w:rPr>
        <w:t>ينبغي التفريق بين مقام السنة ومقام الم</w:t>
      </w:r>
      <w:r w:rsidR="008825D6">
        <w:rPr>
          <w:rFonts w:hint="cs"/>
          <w:b/>
          <w:bCs/>
          <w:rtl/>
        </w:rPr>
        <w:t>ندوب</w:t>
      </w:r>
      <w:r w:rsidR="002D49A5">
        <w:rPr>
          <w:rFonts w:hint="cs"/>
          <w:rtl/>
        </w:rPr>
        <w:t>:</w:t>
      </w:r>
    </w:p>
    <w:p w14:paraId="2C73A9FD" w14:textId="33F66F35" w:rsidR="008825D6" w:rsidRDefault="002D49A5" w:rsidP="00A4523A">
      <w:pPr>
        <w:rPr>
          <w:rtl/>
        </w:rPr>
      </w:pPr>
      <w:r>
        <w:rPr>
          <w:rFonts w:hint="cs"/>
          <w:rtl/>
        </w:rPr>
        <w:t xml:space="preserve"> </w:t>
      </w:r>
      <w:r w:rsidR="00A4523A">
        <w:rPr>
          <w:rtl/>
        </w:rPr>
        <w:t xml:space="preserve">فإذا ابتكر مدحة فلا يجوز اعتقاد سنية هذا اللفظ؛ وإنما </w:t>
      </w:r>
      <w:r w:rsidR="00A0123D">
        <w:rPr>
          <w:rFonts w:hint="cs"/>
          <w:rtl/>
        </w:rPr>
        <w:t>مشروع</w:t>
      </w:r>
      <w:r w:rsidR="008825D6">
        <w:rPr>
          <w:rFonts w:hint="cs"/>
          <w:rtl/>
        </w:rPr>
        <w:t xml:space="preserve"> مندوب</w:t>
      </w:r>
      <w:r w:rsidR="00A4523A">
        <w:rPr>
          <w:rtl/>
        </w:rPr>
        <w:t xml:space="preserve">؛ فالسنة وصف يلازم المنقول، واعتقاد </w:t>
      </w:r>
      <w:r w:rsidR="008825D6">
        <w:rPr>
          <w:rFonts w:hint="cs"/>
          <w:rtl/>
        </w:rPr>
        <w:t>المندوب</w:t>
      </w:r>
      <w:r w:rsidR="00A4523A">
        <w:rPr>
          <w:rtl/>
        </w:rPr>
        <w:t xml:space="preserve"> مسنون</w:t>
      </w:r>
      <w:r w:rsidR="00471C6B">
        <w:rPr>
          <w:rtl/>
        </w:rPr>
        <w:t>ًا</w:t>
      </w:r>
      <w:r w:rsidR="00A4523A">
        <w:rPr>
          <w:rtl/>
        </w:rPr>
        <w:t xml:space="preserve"> غلط وهو من التعدي </w:t>
      </w:r>
      <w:r w:rsidR="00A4523A" w:rsidRPr="002D49A5">
        <w:rPr>
          <w:color w:val="C00000"/>
          <w:rtl/>
        </w:rPr>
        <w:t>(تِلْكَ حُدُودُ اللَّهِ فَلَا تَع</w:t>
      </w:r>
      <w:r w:rsidR="00A4523A" w:rsidRPr="002D49A5">
        <w:rPr>
          <w:rFonts w:hint="eastAsia"/>
          <w:color w:val="C00000"/>
          <w:rtl/>
        </w:rPr>
        <w:t>ْتَدُوهَا</w:t>
      </w:r>
      <w:r w:rsidR="00A4523A" w:rsidRPr="002D49A5">
        <w:rPr>
          <w:color w:val="C00000"/>
          <w:rtl/>
        </w:rPr>
        <w:t xml:space="preserve"> ۚ وَمَن يَتَعَدَّ حُدُودَ اللَّهِ فَأُولَٰئِكَ هُمُ الظَّالِمُونَ)</w:t>
      </w:r>
      <w:r w:rsidR="00A4523A">
        <w:rPr>
          <w:rtl/>
        </w:rPr>
        <w:t xml:space="preserve">. </w:t>
      </w:r>
      <w:r w:rsidR="008825D6">
        <w:rPr>
          <w:rFonts w:hint="cs"/>
          <w:rtl/>
        </w:rPr>
        <w:t>فباب المندوب لما أصله مشروع وثبت به النص من جهة العموم، أوسع من باب المسنون</w:t>
      </w:r>
      <w:r w:rsidR="00A0123D">
        <w:rPr>
          <w:rFonts w:hint="cs"/>
          <w:rtl/>
        </w:rPr>
        <w:t xml:space="preserve"> الذي ثبت به النص الخاص</w:t>
      </w:r>
      <w:r w:rsidR="008825D6">
        <w:rPr>
          <w:rFonts w:hint="cs"/>
          <w:rtl/>
        </w:rPr>
        <w:t>.</w:t>
      </w:r>
    </w:p>
    <w:p w14:paraId="0F6783D8" w14:textId="131DEA9C" w:rsidR="00A4523A" w:rsidRDefault="008825D6" w:rsidP="00A4523A">
      <w:pPr>
        <w:rPr>
          <w:rtl/>
        </w:rPr>
      </w:pPr>
      <w:r>
        <w:rPr>
          <w:rFonts w:hint="cs"/>
          <w:rtl/>
        </w:rPr>
        <w:t>و</w:t>
      </w:r>
      <w:r w:rsidR="00345FEE">
        <w:rPr>
          <w:rFonts w:hint="cs"/>
          <w:rtl/>
        </w:rPr>
        <w:t xml:space="preserve">رفع رتبة </w:t>
      </w:r>
      <w:r w:rsidR="00FC4CAB">
        <w:rPr>
          <w:rFonts w:hint="cs"/>
          <w:rtl/>
        </w:rPr>
        <w:t xml:space="preserve">الأحكام الشرعية أو خفضها من التعدي، فخفض </w:t>
      </w:r>
      <w:r>
        <w:rPr>
          <w:rFonts w:hint="cs"/>
          <w:rtl/>
        </w:rPr>
        <w:t>المسنون</w:t>
      </w:r>
      <w:r w:rsidR="00FC4CAB">
        <w:rPr>
          <w:rFonts w:hint="cs"/>
          <w:rtl/>
        </w:rPr>
        <w:t xml:space="preserve"> إلى </w:t>
      </w:r>
      <w:r>
        <w:rPr>
          <w:rFonts w:hint="cs"/>
          <w:rtl/>
        </w:rPr>
        <w:t xml:space="preserve">مباح </w:t>
      </w:r>
      <w:r w:rsidR="00FC4CAB">
        <w:rPr>
          <w:rFonts w:hint="cs"/>
          <w:rtl/>
        </w:rPr>
        <w:t>أو رفع المسنون إلى واجب من التعدي، وكذلك ال</w:t>
      </w:r>
      <w:r>
        <w:rPr>
          <w:rFonts w:hint="cs"/>
          <w:rtl/>
        </w:rPr>
        <w:t>مندوب</w:t>
      </w:r>
      <w:r w:rsidR="00FC4CAB">
        <w:rPr>
          <w:rFonts w:hint="cs"/>
          <w:rtl/>
        </w:rPr>
        <w:t xml:space="preserve"> رفع رتبته إلى مسنون أو خفضها إلى مكروه من التعدي. هكذا في كل الأحكام "الواجب والمستحب والحرام والمكروه والمباح" لا ترفع ولا تخفض رتبتها.</w:t>
      </w:r>
      <w:r>
        <w:rPr>
          <w:rFonts w:hint="cs"/>
          <w:rtl/>
        </w:rPr>
        <w:t xml:space="preserve"> والمندوب درجات </w:t>
      </w:r>
      <w:r w:rsidR="00E35699">
        <w:rPr>
          <w:rFonts w:hint="cs"/>
          <w:rtl/>
        </w:rPr>
        <w:t xml:space="preserve">أعلاها المسنون. </w:t>
      </w:r>
    </w:p>
    <w:p w14:paraId="4C272C8E" w14:textId="42AD481A" w:rsidR="00632778" w:rsidRDefault="00345FEE" w:rsidP="00632778">
      <w:pPr>
        <w:rPr>
          <w:b/>
          <w:bCs/>
          <w:rtl/>
        </w:rPr>
      </w:pPr>
      <w:r>
        <w:rPr>
          <w:rFonts w:hint="cs"/>
          <w:rtl/>
        </w:rPr>
        <w:t>ومن هذا يعلم: أن المح</w:t>
      </w:r>
      <w:r w:rsidR="00A0123D">
        <w:rPr>
          <w:rFonts w:hint="cs"/>
          <w:rtl/>
        </w:rPr>
        <w:t>مدة</w:t>
      </w:r>
      <w:r>
        <w:rPr>
          <w:rFonts w:hint="cs"/>
          <w:rtl/>
        </w:rPr>
        <w:t xml:space="preserve"> المبتكرة متى ما د</w:t>
      </w:r>
      <w:r w:rsidR="00A0123D">
        <w:rPr>
          <w:rFonts w:hint="cs"/>
          <w:rtl/>
        </w:rPr>
        <w:t>ُ</w:t>
      </w:r>
      <w:r>
        <w:rPr>
          <w:rFonts w:hint="cs"/>
          <w:rtl/>
        </w:rPr>
        <w:t xml:space="preserve">عي الناس إلى أن يتخذوها كالأوراد المسنونة في الفضل والرتبة واللزوم؛ </w:t>
      </w:r>
      <w:r w:rsidR="00FB5AB8">
        <w:rPr>
          <w:rFonts w:hint="cs"/>
          <w:rtl/>
        </w:rPr>
        <w:t>كان ذلك محذور</w:t>
      </w:r>
      <w:r w:rsidR="00471C6B">
        <w:rPr>
          <w:rFonts w:hint="cs"/>
          <w:rtl/>
        </w:rPr>
        <w:t>ًا</w:t>
      </w:r>
      <w:r w:rsidR="00FB5AB8">
        <w:rPr>
          <w:rFonts w:hint="cs"/>
          <w:rtl/>
        </w:rPr>
        <w:t xml:space="preserve"> منهي</w:t>
      </w:r>
      <w:r w:rsidR="00471C6B">
        <w:rPr>
          <w:rFonts w:hint="cs"/>
          <w:rtl/>
        </w:rPr>
        <w:t>ًا</w:t>
      </w:r>
      <w:r w:rsidR="00FB5AB8">
        <w:rPr>
          <w:rFonts w:hint="cs"/>
          <w:rtl/>
        </w:rPr>
        <w:t xml:space="preserve"> عنه كأوراد شيوخ الطريقة. وكذلك إذا وجدت الذريعة </w:t>
      </w:r>
      <w:proofErr w:type="spellStart"/>
      <w:r w:rsidR="00FB5AB8">
        <w:rPr>
          <w:rFonts w:hint="cs"/>
          <w:rtl/>
        </w:rPr>
        <w:t>المفضية</w:t>
      </w:r>
      <w:proofErr w:type="spellEnd"/>
      <w:r w:rsidR="00FB5AB8">
        <w:rPr>
          <w:rFonts w:hint="cs"/>
          <w:rtl/>
        </w:rPr>
        <w:t xml:space="preserve"> غالب</w:t>
      </w:r>
      <w:r w:rsidR="00471C6B">
        <w:rPr>
          <w:rFonts w:hint="cs"/>
          <w:rtl/>
        </w:rPr>
        <w:t>ًا</w:t>
      </w:r>
      <w:r w:rsidR="00FB5AB8">
        <w:rPr>
          <w:rFonts w:hint="cs"/>
          <w:rtl/>
        </w:rPr>
        <w:t xml:space="preserve"> إلى هذا الاعتقاد في لفظ مبتكر تتابع عليه الناس</w:t>
      </w:r>
      <w:r w:rsidR="00193C31">
        <w:rPr>
          <w:rFonts w:hint="cs"/>
          <w:rtl/>
        </w:rPr>
        <w:t xml:space="preserve"> حتى يخشى أن ينزلوه منزلة اللفظ المسنون</w:t>
      </w:r>
      <w:r w:rsidR="00FB5AB8">
        <w:rPr>
          <w:rFonts w:hint="cs"/>
          <w:rtl/>
        </w:rPr>
        <w:t>، فترك هذا اللفظ المبتكر حينئذٍ هو المشروع من باب سد الذريعة المفضية إلى البدعة في هذا اللفظ بخصوصه</w:t>
      </w:r>
      <w:r w:rsidR="00A0123D">
        <w:rPr>
          <w:rFonts w:hint="cs"/>
          <w:rtl/>
        </w:rPr>
        <w:t>.</w:t>
      </w:r>
      <w:r w:rsidR="00FB5AB8">
        <w:rPr>
          <w:rFonts w:hint="cs"/>
          <w:rtl/>
        </w:rPr>
        <w:t xml:space="preserve"> </w:t>
      </w:r>
    </w:p>
    <w:p w14:paraId="1CCFD1AD" w14:textId="77777777" w:rsidR="00CD4AF8" w:rsidRDefault="00632778" w:rsidP="00CD4AF8">
      <w:pPr>
        <w:shd w:val="clear" w:color="auto" w:fill="E2EFD9" w:themeFill="accent6" w:themeFillTint="33"/>
        <w:rPr>
          <w:b/>
          <w:bCs/>
          <w:rtl/>
        </w:rPr>
      </w:pPr>
      <w:r>
        <w:rPr>
          <w:rFonts w:hint="cs"/>
          <w:b/>
          <w:bCs/>
          <w:rtl/>
        </w:rPr>
        <w:t>والثاني</w:t>
      </w:r>
      <w:r w:rsidRPr="00632778">
        <w:rPr>
          <w:rFonts w:hint="cs"/>
          <w:b/>
          <w:bCs/>
          <w:rtl/>
        </w:rPr>
        <w:t>:</w:t>
      </w:r>
      <w:r w:rsidR="00A4523A" w:rsidRPr="00632778">
        <w:rPr>
          <w:b/>
          <w:bCs/>
          <w:rtl/>
        </w:rPr>
        <w:t xml:space="preserve"> أنّ أسمى المحامد وأعلاها </w:t>
      </w:r>
      <w:proofErr w:type="spellStart"/>
      <w:r w:rsidR="00A4523A" w:rsidRPr="00632778">
        <w:rPr>
          <w:b/>
          <w:bCs/>
          <w:rtl/>
        </w:rPr>
        <w:t>وأجزلها</w:t>
      </w:r>
      <w:proofErr w:type="spellEnd"/>
      <w:r w:rsidR="00A4523A" w:rsidRPr="00632778">
        <w:rPr>
          <w:b/>
          <w:bCs/>
          <w:rtl/>
        </w:rPr>
        <w:t xml:space="preserve"> </w:t>
      </w:r>
      <w:proofErr w:type="spellStart"/>
      <w:r w:rsidR="00A4523A" w:rsidRPr="00632778">
        <w:rPr>
          <w:b/>
          <w:bCs/>
          <w:rtl/>
        </w:rPr>
        <w:t>وأفخرها</w:t>
      </w:r>
      <w:proofErr w:type="spellEnd"/>
      <w:r w:rsidR="00A4523A" w:rsidRPr="00632778">
        <w:rPr>
          <w:b/>
          <w:bCs/>
          <w:rtl/>
        </w:rPr>
        <w:t xml:space="preserve"> وأفخمها</w:t>
      </w:r>
      <w:r w:rsidR="00345FEE" w:rsidRPr="00632778">
        <w:rPr>
          <w:rFonts w:hint="cs"/>
          <w:b/>
          <w:bCs/>
          <w:rtl/>
        </w:rPr>
        <w:t xml:space="preserve"> وأشملها</w:t>
      </w:r>
      <w:r w:rsidR="00CD4AF8">
        <w:rPr>
          <w:rFonts w:hint="cs"/>
          <w:b/>
          <w:bCs/>
          <w:rtl/>
        </w:rPr>
        <w:t>:</w:t>
      </w:r>
    </w:p>
    <w:p w14:paraId="7FF74663" w14:textId="7B2385C5" w:rsidR="00345FEE" w:rsidRDefault="00A4523A" w:rsidP="00632778">
      <w:pPr>
        <w:rPr>
          <w:rtl/>
        </w:rPr>
      </w:pPr>
      <w:r w:rsidRPr="00632778">
        <w:rPr>
          <w:b/>
          <w:bCs/>
          <w:rtl/>
        </w:rPr>
        <w:t xml:space="preserve"> هي المدائح التي أثنى الله بها على نفسه في القرآن أو نقلها القرآن عن أنبياء الله، أو أثنى بها نبينا محمد صلى الله عليه وسلم في صحيح السنة..</w:t>
      </w:r>
      <w:r>
        <w:rPr>
          <w:rtl/>
        </w:rPr>
        <w:t xml:space="preserve"> </w:t>
      </w:r>
      <w:r w:rsidR="00345FEE">
        <w:rPr>
          <w:rFonts w:hint="cs"/>
          <w:rtl/>
        </w:rPr>
        <w:t xml:space="preserve">ولزومها فيه بركة الاتباع. </w:t>
      </w:r>
    </w:p>
    <w:p w14:paraId="20E17FD1" w14:textId="6E26DCE5" w:rsidR="00A4523A" w:rsidRPr="00345FEE" w:rsidRDefault="00A4523A" w:rsidP="00345FEE">
      <w:pPr>
        <w:rPr>
          <w:rtl/>
        </w:rPr>
      </w:pPr>
      <w:r>
        <w:rPr>
          <w:rFonts w:hint="eastAsia"/>
          <w:rtl/>
        </w:rPr>
        <w:t>في</w:t>
      </w:r>
      <w:r>
        <w:rPr>
          <w:rtl/>
        </w:rPr>
        <w:t xml:space="preserve"> شعب الإيمان للبيهقي وفي كتاب الشكر لابن أبي الدنيا: قال جعفر بن محمد: (فقد أبي -محمد بن على بن الحسين بن على بن أبى طالب- بغلته، فقال: لئن ردها الله علي لأحمدنّه بمحامد يرضاها، فما لبث </w:t>
      </w:r>
      <w:r>
        <w:rPr>
          <w:rtl/>
        </w:rPr>
        <w:lastRenderedPageBreak/>
        <w:t>أن أُتي بها بسرجها ولجامها، فركبها، فلما استوى عليها، وضم إليه ثيابه</w:t>
      </w:r>
      <w:r>
        <w:rPr>
          <w:rFonts w:hint="eastAsia"/>
          <w:rtl/>
        </w:rPr>
        <w:t>،</w:t>
      </w:r>
      <w:r>
        <w:rPr>
          <w:rtl/>
        </w:rPr>
        <w:t xml:space="preserve"> رفع رأسه إلى السماء، فقال: </w:t>
      </w:r>
      <w:r w:rsidRPr="002D49A5">
        <w:rPr>
          <w:b/>
          <w:bCs/>
          <w:color w:val="004F88"/>
          <w:rtl/>
        </w:rPr>
        <w:t>(الحمد لله)، لم يزد عليها، فقيل له في ذلك، فقال: وهل تركت شيئًا أو أبقيت شيئًا جعلت الحمد كله لله عز وجل)</w:t>
      </w:r>
      <w:r>
        <w:rPr>
          <w:rtl/>
        </w:rPr>
        <w:t xml:space="preserve">. </w:t>
      </w:r>
      <w:r w:rsidRPr="002D49A5">
        <w:rPr>
          <w:b/>
          <w:bCs/>
          <w:rtl/>
        </w:rPr>
        <w:t>فاتحة القرآن (الحمد لله) لم تبق من المحامد شيئ</w:t>
      </w:r>
      <w:r w:rsidR="00471C6B">
        <w:rPr>
          <w:b/>
          <w:bCs/>
          <w:rtl/>
        </w:rPr>
        <w:t>ًا</w:t>
      </w:r>
      <w:r w:rsidRPr="002D49A5">
        <w:rPr>
          <w:b/>
          <w:bCs/>
          <w:rtl/>
        </w:rPr>
        <w:t xml:space="preserve"> إلا دخل فيها</w:t>
      </w:r>
      <w:r>
        <w:rPr>
          <w:rtl/>
        </w:rPr>
        <w:t xml:space="preserve">؛ ولهذا جاء في الخبر عند مسلم </w:t>
      </w:r>
      <w:r w:rsidRPr="002D49A5">
        <w:rPr>
          <w:color w:val="00AA48"/>
          <w:rtl/>
        </w:rPr>
        <w:t>"الحمد لله تملء الميزان"</w:t>
      </w:r>
      <w:r>
        <w:rPr>
          <w:rtl/>
        </w:rPr>
        <w:t>، وقد وقع خلاف في أفضل الثناء على الله هل هو (الحمد لله) أو كلمة التوحيد (لا إله إلا الله)</w:t>
      </w:r>
      <w:r w:rsidR="00977589">
        <w:rPr>
          <w:rFonts w:hint="cs"/>
          <w:rtl/>
        </w:rPr>
        <w:t>. لكن جاء النص على أن (لا إله إلا الله) خير ما قاله النبيون وبها يدخل المرء الإسلام و</w:t>
      </w:r>
      <w:r w:rsidR="004A2CB3">
        <w:rPr>
          <w:rFonts w:hint="cs"/>
          <w:rtl/>
        </w:rPr>
        <w:t>من كانت آخر كلامه وجبت له الجنة. قال ابن رجب: (</w:t>
      </w:r>
      <w:r w:rsidR="00977589">
        <w:rPr>
          <w:rtl/>
        </w:rPr>
        <w:t>وقد حكى هذا الاختلافَ ابنُ عبد البرِّ وغيره. وقال النَّخعي: كانوا يرون أن الحمدَ أكثرُ الكلام تضعيفًا، وقال الثوري: ليس يُضاعف من الكلام مثل الحمد لله.</w:t>
      </w:r>
      <w:r w:rsidR="004A2CB3">
        <w:rPr>
          <w:rFonts w:hint="cs"/>
          <w:rtl/>
        </w:rPr>
        <w:t xml:space="preserve"> </w:t>
      </w:r>
      <w:r w:rsidR="00977589">
        <w:rPr>
          <w:rtl/>
        </w:rPr>
        <w:t>والحمدُ يتضمَّنُ إثباتَ جميع أنواع الكمال لله، فيدخل فيه التوحيد</w:t>
      </w:r>
      <w:r w:rsidR="004A2CB3">
        <w:rPr>
          <w:rFonts w:hint="cs"/>
          <w:rtl/>
        </w:rPr>
        <w:t>)</w:t>
      </w:r>
      <w:r w:rsidR="004A2CB3" w:rsidRPr="000253F1">
        <w:rPr>
          <w:rStyle w:val="a6"/>
          <w:rFonts w:hint="cs"/>
          <w:rtl/>
        </w:rPr>
        <w:t>(</w:t>
      </w:r>
      <w:r w:rsidR="004A2CB3">
        <w:rPr>
          <w:rStyle w:val="a6"/>
          <w:rtl/>
        </w:rPr>
        <w:footnoteReference w:id="14"/>
      </w:r>
      <w:r w:rsidR="004A2CB3" w:rsidRPr="000253F1">
        <w:rPr>
          <w:rStyle w:val="a6"/>
          <w:rFonts w:hint="cs"/>
          <w:rtl/>
        </w:rPr>
        <w:t>)</w:t>
      </w:r>
      <w:r w:rsidR="00977589">
        <w:rPr>
          <w:rtl/>
        </w:rPr>
        <w:t>.</w:t>
      </w:r>
      <w:r w:rsidR="00345FEE">
        <w:rPr>
          <w:rFonts w:hint="cs"/>
          <w:rtl/>
        </w:rPr>
        <w:t xml:space="preserve"> </w:t>
      </w:r>
    </w:p>
    <w:p w14:paraId="31DD5DDB" w14:textId="61F016B0" w:rsidR="00CD4AF8" w:rsidRDefault="00A4523A" w:rsidP="00A4523A">
      <w:pPr>
        <w:rPr>
          <w:b/>
          <w:bCs/>
          <w:rtl/>
        </w:rPr>
      </w:pPr>
      <w:r w:rsidRPr="0040706F">
        <w:rPr>
          <w:rFonts w:hint="eastAsia"/>
          <w:b/>
          <w:bCs/>
          <w:rtl/>
        </w:rPr>
        <w:t>فإن</w:t>
      </w:r>
      <w:r w:rsidRPr="0040706F">
        <w:rPr>
          <w:b/>
          <w:bCs/>
          <w:rtl/>
        </w:rPr>
        <w:t xml:space="preserve"> قيل</w:t>
      </w:r>
      <w:r w:rsidR="00241D05" w:rsidRPr="00CD4AF8">
        <w:rPr>
          <w:rFonts w:hint="cs"/>
          <w:b/>
          <w:bCs/>
          <w:color w:val="3366FF"/>
          <w:rtl/>
        </w:rPr>
        <w:t>:</w:t>
      </w:r>
      <w:r w:rsidRPr="00CD4AF8">
        <w:rPr>
          <w:b/>
          <w:bCs/>
          <w:color w:val="3366FF"/>
          <w:rtl/>
        </w:rPr>
        <w:t xml:space="preserve"> ما الحاجة إلى ابتكار الم</w:t>
      </w:r>
      <w:r w:rsidR="00632778" w:rsidRPr="00CD4AF8">
        <w:rPr>
          <w:rFonts w:hint="cs"/>
          <w:b/>
          <w:bCs/>
          <w:color w:val="3366FF"/>
          <w:rtl/>
        </w:rPr>
        <w:t>حامد</w:t>
      </w:r>
      <w:r w:rsidRPr="00CD4AF8">
        <w:rPr>
          <w:b/>
          <w:bCs/>
          <w:color w:val="3366FF"/>
          <w:rtl/>
        </w:rPr>
        <w:t xml:space="preserve"> والمنقول خير ألفاظ الم</w:t>
      </w:r>
      <w:r w:rsidR="00632778" w:rsidRPr="00CD4AF8">
        <w:rPr>
          <w:rFonts w:hint="cs"/>
          <w:b/>
          <w:bCs/>
          <w:color w:val="3366FF"/>
          <w:rtl/>
        </w:rPr>
        <w:t>حامد</w:t>
      </w:r>
      <w:r w:rsidRPr="00CD4AF8">
        <w:rPr>
          <w:b/>
          <w:bCs/>
          <w:color w:val="3366FF"/>
          <w:rtl/>
        </w:rPr>
        <w:t xml:space="preserve"> و</w:t>
      </w:r>
      <w:r w:rsidR="00632778" w:rsidRPr="00CD4AF8">
        <w:rPr>
          <w:rFonts w:hint="cs"/>
          <w:b/>
          <w:bCs/>
          <w:color w:val="3366FF"/>
          <w:rtl/>
        </w:rPr>
        <w:t>أ</w:t>
      </w:r>
      <w:r w:rsidRPr="00CD4AF8">
        <w:rPr>
          <w:b/>
          <w:bCs/>
          <w:color w:val="3366FF"/>
          <w:rtl/>
        </w:rPr>
        <w:t>شملها</w:t>
      </w:r>
    </w:p>
    <w:p w14:paraId="05F14421" w14:textId="6BAB9E1B" w:rsidR="00A4523A" w:rsidRPr="0040706F" w:rsidRDefault="00A4523A" w:rsidP="00CD4AF8">
      <w:pPr>
        <w:shd w:val="clear" w:color="auto" w:fill="E2EFD9" w:themeFill="accent6" w:themeFillTint="33"/>
        <w:rPr>
          <w:b/>
          <w:bCs/>
          <w:rtl/>
        </w:rPr>
      </w:pPr>
      <w:r w:rsidRPr="0040706F">
        <w:rPr>
          <w:b/>
          <w:bCs/>
          <w:rtl/>
        </w:rPr>
        <w:t xml:space="preserve"> فالجواب: </w:t>
      </w:r>
    </w:p>
    <w:p w14:paraId="13CF593E" w14:textId="0AFC07B1" w:rsidR="00A4523A" w:rsidRDefault="00A4523A" w:rsidP="00A4523A">
      <w:pPr>
        <w:rPr>
          <w:rtl/>
        </w:rPr>
      </w:pPr>
      <w:r>
        <w:rPr>
          <w:rFonts w:hint="eastAsia"/>
          <w:rtl/>
        </w:rPr>
        <w:t>أن</w:t>
      </w:r>
      <w:r>
        <w:rPr>
          <w:rtl/>
        </w:rPr>
        <w:t xml:space="preserve"> صرف الذهن في ذلك وتطلب الجديد والبديع هو في حد ذاته عبادة، وهو باب لم يغلق، والنبي صلى الله عليه وسلم أقرّ فعل الصحابة في ابتكار الثناء نثر</w:t>
      </w:r>
      <w:r w:rsidR="00471C6B">
        <w:rPr>
          <w:rtl/>
        </w:rPr>
        <w:t>ًا</w:t>
      </w:r>
      <w:r>
        <w:rPr>
          <w:rtl/>
        </w:rPr>
        <w:t xml:space="preserve"> وشعر</w:t>
      </w:r>
      <w:r w:rsidR="00471C6B">
        <w:rPr>
          <w:rtl/>
        </w:rPr>
        <w:t>ًا</w:t>
      </w:r>
      <w:r>
        <w:rPr>
          <w:rtl/>
        </w:rPr>
        <w:t xml:space="preserve">، ومدح قول لبيد (ألا كل شيء ما خلا </w:t>
      </w:r>
      <w:r w:rsidR="00FC4CAB">
        <w:rPr>
          <w:rFonts w:hint="cs"/>
          <w:rtl/>
        </w:rPr>
        <w:t xml:space="preserve">الله </w:t>
      </w:r>
      <w:r>
        <w:rPr>
          <w:rtl/>
        </w:rPr>
        <w:t xml:space="preserve">باطل) ففي البخاري أنه صلى الله عليه وسلم قال: </w:t>
      </w:r>
      <w:r w:rsidR="00396406">
        <w:rPr>
          <w:rFonts w:hint="cs"/>
          <w:color w:val="00AA48"/>
          <w:rtl/>
        </w:rPr>
        <w:t>"</w:t>
      </w:r>
      <w:r w:rsidRPr="00396406">
        <w:rPr>
          <w:color w:val="00AA48"/>
          <w:rtl/>
        </w:rPr>
        <w:t>أصدَقُ بَيتٍ قالهُ الشّ</w:t>
      </w:r>
      <w:r w:rsidRPr="00396406">
        <w:rPr>
          <w:rFonts w:hint="eastAsia"/>
          <w:color w:val="00AA48"/>
          <w:rtl/>
        </w:rPr>
        <w:t>َاعِرُ</w:t>
      </w:r>
      <w:r w:rsidRPr="00396406">
        <w:rPr>
          <w:color w:val="00AA48"/>
          <w:rtl/>
        </w:rPr>
        <w:t>: ألا كُلُّ شيءٍ ما خَلا اللهَ باطِلُ</w:t>
      </w:r>
      <w:r w:rsidR="00396406">
        <w:rPr>
          <w:rFonts w:hint="cs"/>
          <w:color w:val="00AA48"/>
          <w:rtl/>
        </w:rPr>
        <w:t>"</w:t>
      </w:r>
      <w:r>
        <w:rPr>
          <w:rtl/>
        </w:rPr>
        <w:t xml:space="preserve"> وفي مسلم: </w:t>
      </w:r>
      <w:r w:rsidR="00396406">
        <w:rPr>
          <w:rFonts w:hint="cs"/>
          <w:color w:val="00AA48"/>
          <w:rtl/>
        </w:rPr>
        <w:t>"</w:t>
      </w:r>
      <w:r w:rsidRPr="00396406">
        <w:rPr>
          <w:color w:val="00AA48"/>
          <w:rtl/>
        </w:rPr>
        <w:t>أشعَرُ كَلِمةٍ تَكَلَّمَت بها العَرَبُ كَلِمةُ لَبيدٍ: ألا كُلُّ شيءٍ ما خَلا اللهَ باطِلُ</w:t>
      </w:r>
      <w:r w:rsidR="00396406">
        <w:rPr>
          <w:rFonts w:hint="cs"/>
          <w:color w:val="00AA48"/>
          <w:rtl/>
        </w:rPr>
        <w:t>"</w:t>
      </w:r>
      <w:r>
        <w:rPr>
          <w:rtl/>
        </w:rPr>
        <w:t>.</w:t>
      </w:r>
    </w:p>
    <w:p w14:paraId="10126EBD" w14:textId="77777777" w:rsidR="00EC18E8" w:rsidRDefault="00A4523A" w:rsidP="00A4523A">
      <w:pPr>
        <w:rPr>
          <w:rtl/>
        </w:rPr>
      </w:pPr>
      <w:r w:rsidRPr="00241D05">
        <w:rPr>
          <w:b/>
          <w:bCs/>
          <w:rtl/>
        </w:rPr>
        <w:t xml:space="preserve"> ثم</w:t>
      </w:r>
      <w:r>
        <w:rPr>
          <w:rtl/>
        </w:rPr>
        <w:t xml:space="preserve"> الابتكار لا يكون في اللفظ فقط وإنما يكون في الزمان والحال والمكان كما سيأتي</w:t>
      </w:r>
      <w:r w:rsidR="00EC18E8">
        <w:rPr>
          <w:rFonts w:hint="cs"/>
          <w:rtl/>
        </w:rPr>
        <w:t>.</w:t>
      </w:r>
      <w:r>
        <w:rPr>
          <w:rtl/>
        </w:rPr>
        <w:t xml:space="preserve"> </w:t>
      </w:r>
    </w:p>
    <w:p w14:paraId="149F5C4B" w14:textId="39B5E24B" w:rsidR="00A4523A" w:rsidRDefault="00A4523A" w:rsidP="00A4523A">
      <w:pPr>
        <w:rPr>
          <w:rtl/>
        </w:rPr>
      </w:pPr>
      <w:r w:rsidRPr="00241D05">
        <w:rPr>
          <w:b/>
          <w:bCs/>
          <w:rtl/>
        </w:rPr>
        <w:t>وأيض</w:t>
      </w:r>
      <w:r w:rsidR="00471C6B">
        <w:rPr>
          <w:b/>
          <w:bCs/>
          <w:rtl/>
        </w:rPr>
        <w:t>ًا</w:t>
      </w:r>
      <w:r w:rsidR="00EC18E8" w:rsidRPr="00241D05">
        <w:rPr>
          <w:rFonts w:hint="cs"/>
          <w:b/>
          <w:bCs/>
          <w:rtl/>
        </w:rPr>
        <w:t>:</w:t>
      </w:r>
      <w:r>
        <w:rPr>
          <w:rtl/>
        </w:rPr>
        <w:t xml:space="preserve"> هو من باب التنويع، والتنويع في المدائح ظاهر في القرآن والسنة، فالنبي صلى الله عليه وسلم كان يثني على الله بألفاظ مدائح شتى، منها العام ومنها الخاص، ويحمد اختصار</w:t>
      </w:r>
      <w:r w:rsidR="00471C6B">
        <w:rPr>
          <w:rtl/>
        </w:rPr>
        <w:t>ًا</w:t>
      </w:r>
      <w:r>
        <w:rPr>
          <w:rtl/>
        </w:rPr>
        <w:t xml:space="preserve"> واستر</w:t>
      </w:r>
      <w:r>
        <w:rPr>
          <w:rFonts w:hint="eastAsia"/>
          <w:rtl/>
        </w:rPr>
        <w:t>سال</w:t>
      </w:r>
      <w:r w:rsidR="00471C6B">
        <w:rPr>
          <w:rFonts w:hint="eastAsia"/>
          <w:rtl/>
        </w:rPr>
        <w:t>ًا</w:t>
      </w:r>
      <w:r>
        <w:rPr>
          <w:rFonts w:hint="eastAsia"/>
          <w:rtl/>
        </w:rPr>
        <w:t>؛</w:t>
      </w:r>
      <w:r>
        <w:rPr>
          <w:rtl/>
        </w:rPr>
        <w:t xml:space="preserve"> وهذا ظاهر في صيغ الدعاء في الاستفتاح، وصيغ حمد الله بعد الرفع من الركوع" وصيغ الأذكار؛ كأذكار النوم وأذكار الطعام وغيرها. وهذا التنويع في المدائح والثناء على الله تعالى يدل على أنه أمر محمود منشود محبوب؛ فلا أحد أحب </w:t>
      </w:r>
      <w:r>
        <w:rPr>
          <w:rtl/>
        </w:rPr>
        <w:lastRenderedPageBreak/>
        <w:t>إليه المدحة من الله، والقرآن كذلك تضمن هذا وهذا، تضمن الثناء على الله إيجاز</w:t>
      </w:r>
      <w:r w:rsidR="00471C6B">
        <w:rPr>
          <w:rtl/>
        </w:rPr>
        <w:t>ًا</w:t>
      </w:r>
      <w:r>
        <w:rPr>
          <w:rtl/>
        </w:rPr>
        <w:t xml:space="preserve"> واطناب</w:t>
      </w:r>
      <w:r w:rsidR="00471C6B">
        <w:rPr>
          <w:rtl/>
        </w:rPr>
        <w:t>ًا</w:t>
      </w:r>
      <w:r>
        <w:rPr>
          <w:rtl/>
        </w:rPr>
        <w:t>، وعام</w:t>
      </w:r>
      <w:r w:rsidR="00471C6B">
        <w:rPr>
          <w:rtl/>
        </w:rPr>
        <w:t>ًا</w:t>
      </w:r>
      <w:r>
        <w:rPr>
          <w:rtl/>
        </w:rPr>
        <w:t xml:space="preserve"> وخاص</w:t>
      </w:r>
      <w:r w:rsidR="00471C6B">
        <w:rPr>
          <w:rtl/>
        </w:rPr>
        <w:t>ًا</w:t>
      </w:r>
      <w:r>
        <w:rPr>
          <w:rtl/>
        </w:rPr>
        <w:t xml:space="preserve"> بحسب المقام والسيا</w:t>
      </w:r>
      <w:r w:rsidR="009401D5">
        <w:rPr>
          <w:rFonts w:hint="cs"/>
          <w:rtl/>
        </w:rPr>
        <w:t xml:space="preserve">ق. </w:t>
      </w:r>
    </w:p>
    <w:p w14:paraId="6DF3DB93" w14:textId="6DFD38D7" w:rsidR="004C76CD" w:rsidRDefault="009401D5" w:rsidP="00244453">
      <w:pPr>
        <w:rPr>
          <w:b/>
          <w:bCs/>
          <w:rtl/>
        </w:rPr>
      </w:pPr>
      <w:r w:rsidRPr="00CD4AF8">
        <w:rPr>
          <w:rFonts w:hint="cs"/>
          <w:b/>
          <w:bCs/>
          <w:color w:val="008080"/>
          <w:sz w:val="36"/>
          <w:rtl/>
        </w:rPr>
        <w:t>خذ مثل</w:t>
      </w:r>
      <w:r w:rsidR="00471C6B" w:rsidRPr="00CD4AF8">
        <w:rPr>
          <w:rFonts w:hint="cs"/>
          <w:b/>
          <w:bCs/>
          <w:color w:val="008080"/>
          <w:sz w:val="36"/>
          <w:rtl/>
        </w:rPr>
        <w:t>ًا</w:t>
      </w:r>
      <w:r w:rsidRPr="00CD4AF8">
        <w:rPr>
          <w:rFonts w:hint="cs"/>
          <w:b/>
          <w:bCs/>
          <w:color w:val="008080"/>
          <w:sz w:val="36"/>
          <w:rtl/>
        </w:rPr>
        <w:t xml:space="preserve"> من القرآن</w:t>
      </w:r>
      <w:r w:rsidR="008D7EB4" w:rsidRPr="00CD4AF8">
        <w:rPr>
          <w:rFonts w:hint="cs"/>
          <w:b/>
          <w:bCs/>
          <w:color w:val="008080"/>
          <w:sz w:val="36"/>
          <w:rtl/>
        </w:rPr>
        <w:t>:</w:t>
      </w:r>
      <w:r w:rsidRPr="009401D5">
        <w:rPr>
          <w:rFonts w:hint="cs"/>
          <w:sz w:val="36"/>
          <w:rtl/>
        </w:rPr>
        <w:t xml:space="preserve"> في سورة الفاتحة </w:t>
      </w:r>
      <w:r w:rsidRPr="009401D5">
        <w:rPr>
          <w:rFonts w:hint="cs"/>
          <w:color w:val="C00000"/>
          <w:sz w:val="36"/>
          <w:rtl/>
        </w:rPr>
        <w:t>(</w:t>
      </w:r>
      <w:r w:rsidRPr="009401D5">
        <w:rPr>
          <w:color w:val="C00000"/>
          <w:sz w:val="36"/>
          <w:rtl/>
        </w:rPr>
        <w:t>الْحَمْدُ لِلَّهِ رَبِّ الْعَالَمِينَ</w:t>
      </w:r>
      <w:r w:rsidRPr="009401D5">
        <w:rPr>
          <w:rFonts w:hint="cs"/>
          <w:color w:val="C00000"/>
          <w:sz w:val="36"/>
          <w:rtl/>
        </w:rPr>
        <w:t xml:space="preserve">) </w:t>
      </w:r>
      <w:r w:rsidRPr="009401D5">
        <w:rPr>
          <w:rFonts w:hint="cs"/>
          <w:color w:val="000000"/>
          <w:sz w:val="36"/>
          <w:rtl/>
        </w:rPr>
        <w:t>حمد مطلق من الظرف الزماني والمكاني</w:t>
      </w:r>
      <w:r>
        <w:rPr>
          <w:rFonts w:hint="cs"/>
          <w:sz w:val="36"/>
          <w:rtl/>
        </w:rPr>
        <w:t xml:space="preserve"> لاستغراق جميع المحامد في كل الأماكن والأزمان والأحوال</w:t>
      </w:r>
      <w:r w:rsidR="000E7243">
        <w:rPr>
          <w:rFonts w:hint="cs"/>
          <w:sz w:val="36"/>
          <w:rtl/>
        </w:rPr>
        <w:t xml:space="preserve"> وعلى كل شيء</w:t>
      </w:r>
      <w:r>
        <w:rPr>
          <w:rFonts w:hint="cs"/>
          <w:sz w:val="36"/>
          <w:rtl/>
        </w:rPr>
        <w:t xml:space="preserve">. وفي سورة الروم ذكر الحمد وأن من ظروفه المكانية السماوات والأرض في قوله: </w:t>
      </w:r>
      <w:r w:rsidRPr="009401D5">
        <w:rPr>
          <w:rFonts w:hint="cs"/>
          <w:color w:val="C00000"/>
          <w:rtl/>
        </w:rPr>
        <w:t>(</w:t>
      </w:r>
      <w:r w:rsidRPr="009401D5">
        <w:rPr>
          <w:color w:val="C00000"/>
          <w:rtl/>
        </w:rPr>
        <w:t>وَلَهُ الْحَمْدُ فِي السَّمَاوَاتِ وَالْأَرْضِ</w:t>
      </w:r>
      <w:r w:rsidRPr="009401D5">
        <w:rPr>
          <w:rFonts w:hint="cs"/>
          <w:color w:val="C00000"/>
          <w:rtl/>
        </w:rPr>
        <w:t xml:space="preserve">) </w:t>
      </w:r>
      <w:r>
        <w:rPr>
          <w:rFonts w:hint="cs"/>
          <w:rtl/>
        </w:rPr>
        <w:t xml:space="preserve">وفي سوره القصص ذكر أن من ظروف الحمد الزمانية الدنيا والآخرة في قوله: </w:t>
      </w:r>
      <w:r w:rsidRPr="009401D5">
        <w:rPr>
          <w:rFonts w:hint="cs"/>
          <w:color w:val="C00000"/>
          <w:rtl/>
        </w:rPr>
        <w:t>(</w:t>
      </w:r>
      <w:r w:rsidRPr="009401D5">
        <w:rPr>
          <w:color w:val="C00000"/>
          <w:rtl/>
        </w:rPr>
        <w:t>وَهُوَ اللَّهُ لَا إِلَهَ إِلَّا هُوَ لَهُ الْحَمْدُ فِي الْأُولَى وَالْآخِرَةِ</w:t>
      </w:r>
      <w:r w:rsidRPr="009401D5">
        <w:rPr>
          <w:rFonts w:hint="cs"/>
          <w:color w:val="C00000"/>
          <w:rtl/>
        </w:rPr>
        <w:t>)</w:t>
      </w:r>
      <w:r>
        <w:rPr>
          <w:rtl/>
        </w:rPr>
        <w:t>، و</w:t>
      </w:r>
      <w:r>
        <w:rPr>
          <w:rFonts w:hint="cs"/>
          <w:rtl/>
        </w:rPr>
        <w:t>قال في أول سورة سبأ</w:t>
      </w:r>
      <w:r>
        <w:rPr>
          <w:rtl/>
        </w:rPr>
        <w:t xml:space="preserve"> </w:t>
      </w:r>
      <w:r w:rsidRPr="009401D5">
        <w:rPr>
          <w:rFonts w:hint="cs"/>
          <w:color w:val="C00000"/>
          <w:rtl/>
        </w:rPr>
        <w:t>(</w:t>
      </w:r>
      <w:r w:rsidRPr="009401D5">
        <w:rPr>
          <w:color w:val="C00000"/>
          <w:rtl/>
        </w:rPr>
        <w:t>وَلَهُ الْحَمْدُ فِي الْآخِرَةِ وَهُوَ الْحَكِيمُ الْخَبِيرُ</w:t>
      </w:r>
      <w:r w:rsidRPr="009401D5">
        <w:rPr>
          <w:rFonts w:hint="cs"/>
          <w:color w:val="C00000"/>
          <w:rtl/>
        </w:rPr>
        <w:t>)</w:t>
      </w:r>
      <w:r w:rsidRPr="000253F1">
        <w:rPr>
          <w:rStyle w:val="a6"/>
          <w:rFonts w:hint="cs"/>
          <w:rtl/>
        </w:rPr>
        <w:t>(</w:t>
      </w:r>
      <w:r>
        <w:rPr>
          <w:rStyle w:val="a6"/>
          <w:rtl/>
        </w:rPr>
        <w:footnoteReference w:id="15"/>
      </w:r>
      <w:r w:rsidRPr="000253F1">
        <w:rPr>
          <w:rStyle w:val="a6"/>
          <w:rFonts w:hint="cs"/>
          <w:rtl/>
        </w:rPr>
        <w:t>)</w:t>
      </w:r>
      <w:r>
        <w:rPr>
          <w:rFonts w:hint="cs"/>
          <w:rtl/>
        </w:rPr>
        <w:t>.</w:t>
      </w:r>
      <w:r w:rsidR="000E7243">
        <w:rPr>
          <w:rFonts w:hint="cs"/>
          <w:rtl/>
        </w:rPr>
        <w:t xml:space="preserve"> و</w:t>
      </w:r>
      <w:r w:rsidR="000E7243">
        <w:rPr>
          <w:rtl/>
        </w:rPr>
        <w:t>في</w:t>
      </w:r>
      <w:r w:rsidR="000E7243">
        <w:rPr>
          <w:rFonts w:hint="cs"/>
          <w:rtl/>
        </w:rPr>
        <w:t xml:space="preserve"> سورة</w:t>
      </w:r>
      <w:r w:rsidR="000E7243">
        <w:rPr>
          <w:rtl/>
        </w:rPr>
        <w:t xml:space="preserve"> الأنعام</w:t>
      </w:r>
      <w:r w:rsidR="000E7243">
        <w:rPr>
          <w:rFonts w:hint="cs"/>
          <w:rtl/>
        </w:rPr>
        <w:t xml:space="preserve"> حمد</w:t>
      </w:r>
      <w:r w:rsidR="00566C0A">
        <w:rPr>
          <w:rFonts w:hint="cs"/>
          <w:rtl/>
        </w:rPr>
        <w:t>ٌ</w:t>
      </w:r>
      <w:r w:rsidR="000E7243">
        <w:rPr>
          <w:rFonts w:hint="cs"/>
          <w:rtl/>
        </w:rPr>
        <w:t xml:space="preserve"> على خلقه وعلى رحمته وحكمته أن جعل الظلمات والنور:</w:t>
      </w:r>
      <w:r w:rsidR="000E7243">
        <w:rPr>
          <w:rtl/>
        </w:rPr>
        <w:t xml:space="preserve"> </w:t>
      </w:r>
      <w:r w:rsidR="000E7243" w:rsidRPr="000E7243">
        <w:rPr>
          <w:color w:val="C00000"/>
          <w:rtl/>
        </w:rPr>
        <w:t>(الْحَمْدُ لِلَّهِ الَّذِي خَلَقَ السَّمَاوَاتِ وَالْأَرْضَ وَجَعَلَ الظُّلُمَاتِ وَالنُّورَ)</w:t>
      </w:r>
      <w:r w:rsidR="000E7243">
        <w:rPr>
          <w:rFonts w:hint="cs"/>
          <w:rtl/>
        </w:rPr>
        <w:t>. وفي سورة فاطر حمد</w:t>
      </w:r>
      <w:r w:rsidR="00566C0A">
        <w:rPr>
          <w:rFonts w:hint="cs"/>
          <w:rtl/>
        </w:rPr>
        <w:t>ٌ</w:t>
      </w:r>
      <w:r w:rsidR="000E7243">
        <w:rPr>
          <w:rFonts w:hint="cs"/>
          <w:rtl/>
        </w:rPr>
        <w:t xml:space="preserve"> على خلق السماوات والأرض وجعل الملائكة رسل</w:t>
      </w:r>
      <w:r w:rsidR="00471C6B">
        <w:rPr>
          <w:rFonts w:hint="cs"/>
          <w:rtl/>
        </w:rPr>
        <w:t>ًا</w:t>
      </w:r>
      <w:r w:rsidR="000E7243">
        <w:rPr>
          <w:rFonts w:hint="cs"/>
          <w:rtl/>
        </w:rPr>
        <w:t>:</w:t>
      </w:r>
      <w:r w:rsidR="000E7243">
        <w:rPr>
          <w:rtl/>
        </w:rPr>
        <w:t xml:space="preserve"> </w:t>
      </w:r>
      <w:r w:rsidR="000E7243" w:rsidRPr="000E7243">
        <w:rPr>
          <w:color w:val="C00000"/>
          <w:rtl/>
        </w:rPr>
        <w:t>(الْحَمْدُ لِلَّهِ فَاطِرِ السَّمَاوَاتِ وَالْأَرْضِ جَاعِلِ الْمَلَائِكَةِ رُسُلًا)</w:t>
      </w:r>
      <w:r w:rsidR="000E7243">
        <w:rPr>
          <w:rFonts w:hint="cs"/>
          <w:rtl/>
        </w:rPr>
        <w:t>، وفي سورة سبأ حمد</w:t>
      </w:r>
      <w:r w:rsidR="00566C0A">
        <w:rPr>
          <w:rFonts w:hint="cs"/>
          <w:rtl/>
        </w:rPr>
        <w:t>ٌ</w:t>
      </w:r>
      <w:r w:rsidR="000E7243">
        <w:rPr>
          <w:rFonts w:hint="cs"/>
          <w:rtl/>
        </w:rPr>
        <w:t xml:space="preserve"> على ملكه جل وعز </w:t>
      </w:r>
      <w:r w:rsidR="000E7243" w:rsidRPr="000E7243">
        <w:rPr>
          <w:color w:val="C00000"/>
          <w:rtl/>
        </w:rPr>
        <w:t>(الْحَمْدُ لِلَّهِ الَّذِي لَهُ مَا فِي السَّمَاوَاتِ وَمَا فِي الْأَرْضِ)</w:t>
      </w:r>
      <w:r w:rsidR="000E7243">
        <w:rPr>
          <w:rFonts w:hint="cs"/>
          <w:rtl/>
        </w:rPr>
        <w:t>، وفي سورة الكهف حمد</w:t>
      </w:r>
      <w:r w:rsidR="00566C0A">
        <w:rPr>
          <w:rFonts w:hint="cs"/>
          <w:rtl/>
        </w:rPr>
        <w:t>ٌ</w:t>
      </w:r>
      <w:r w:rsidR="000E7243">
        <w:rPr>
          <w:rFonts w:hint="cs"/>
          <w:rtl/>
        </w:rPr>
        <w:t xml:space="preserve"> على نموذج من آلاء الله ونعمه </w:t>
      </w:r>
      <w:r w:rsidR="000E7243" w:rsidRPr="000E7243">
        <w:rPr>
          <w:color w:val="C00000"/>
          <w:rtl/>
        </w:rPr>
        <w:t>(الْحَمْدُ لِلَّهِ الَّذِي أَنْزَلَ عَلَى عَبْدِهِ الْكِتَابَ)</w:t>
      </w:r>
      <w:r w:rsidR="000E7243" w:rsidRPr="000253F1">
        <w:rPr>
          <w:rStyle w:val="a6"/>
          <w:rFonts w:hint="cs"/>
          <w:rtl/>
        </w:rPr>
        <w:t>(</w:t>
      </w:r>
      <w:r w:rsidR="000E7243">
        <w:rPr>
          <w:rStyle w:val="a6"/>
          <w:rtl/>
        </w:rPr>
        <w:footnoteReference w:id="16"/>
      </w:r>
      <w:r w:rsidR="000E7243" w:rsidRPr="000253F1">
        <w:rPr>
          <w:rStyle w:val="a6"/>
          <w:rFonts w:hint="cs"/>
          <w:rtl/>
        </w:rPr>
        <w:t>)</w:t>
      </w:r>
      <w:r w:rsidR="000E7243">
        <w:rPr>
          <w:rFonts w:hint="cs"/>
          <w:rtl/>
        </w:rPr>
        <w:t>.</w:t>
      </w:r>
    </w:p>
    <w:p w14:paraId="7E4F0250" w14:textId="59A6C581" w:rsidR="00A4523A" w:rsidRPr="00E865FE" w:rsidRDefault="00A4523A" w:rsidP="00CD4AF8">
      <w:pPr>
        <w:shd w:val="clear" w:color="auto" w:fill="E2EFD9" w:themeFill="accent6" w:themeFillTint="33"/>
        <w:rPr>
          <w:b/>
          <w:bCs/>
          <w:rtl/>
        </w:rPr>
      </w:pPr>
      <w:r w:rsidRPr="00E865FE">
        <w:rPr>
          <w:rFonts w:hint="eastAsia"/>
          <w:b/>
          <w:bCs/>
          <w:rtl/>
        </w:rPr>
        <w:t>التغابط</w:t>
      </w:r>
      <w:r w:rsidRPr="00E865FE">
        <w:rPr>
          <w:b/>
          <w:bCs/>
          <w:rtl/>
        </w:rPr>
        <w:t xml:space="preserve"> في ابتكار المدائح في الله الجليل:</w:t>
      </w:r>
    </w:p>
    <w:p w14:paraId="3818B3BE" w14:textId="770379BA" w:rsidR="00A4523A" w:rsidRDefault="00A4523A" w:rsidP="00A4523A">
      <w:pPr>
        <w:rPr>
          <w:rtl/>
        </w:rPr>
      </w:pPr>
      <w:r>
        <w:rPr>
          <w:rFonts w:hint="eastAsia"/>
          <w:rtl/>
        </w:rPr>
        <w:t>قَالَ</w:t>
      </w:r>
      <w:r>
        <w:rPr>
          <w:rtl/>
        </w:rPr>
        <w:t xml:space="preserve"> أَبُو الْعَتَاهِيَةِ: قُلْتُ فِي الزُّهْدِ عِشْرِينَ أَلْفَ بَيْتٍ، وَوَدِدْتُ أَنَّ لِي مَكَانَهَا الْأَبْيَاتَ الثَّلَاثَةَ الَّتِي قَالَهَا أَبُو نُوَاسٍ، وَهِيَ هَذِهِ وَكَانَتْ مَكْتُوبَةً عَلَى قَبْرِهِ:</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E865FE" w:rsidRPr="00C44B71" w14:paraId="5FC79D5B" w14:textId="77777777" w:rsidTr="00BC20E3">
        <w:trPr>
          <w:trHeight w:hRule="exact" w:val="567"/>
          <w:jc w:val="center"/>
        </w:trPr>
        <w:tc>
          <w:tcPr>
            <w:tcW w:w="3515" w:type="dxa"/>
            <w:vAlign w:val="center"/>
          </w:tcPr>
          <w:p w14:paraId="23077C6F" w14:textId="0C91CCA6" w:rsidR="00E865FE" w:rsidRPr="00C44B71" w:rsidRDefault="00E865FE" w:rsidP="005C24F0">
            <w:pPr>
              <w:pStyle w:val="a9"/>
            </w:pPr>
            <w:r>
              <w:rPr>
                <w:rFonts w:hint="eastAsia"/>
                <w:rtl/>
              </w:rPr>
              <w:t>يَا</w:t>
            </w:r>
            <w:r>
              <w:rPr>
                <w:rtl/>
              </w:rPr>
              <w:t xml:space="preserve"> نُوَاسِيُّ تَوَقَّرْ</w:t>
            </w:r>
            <w:r>
              <w:rPr>
                <w:rtl/>
              </w:rPr>
              <w:br/>
            </w:r>
          </w:p>
        </w:tc>
        <w:tc>
          <w:tcPr>
            <w:tcW w:w="907" w:type="dxa"/>
            <w:vAlign w:val="center"/>
          </w:tcPr>
          <w:p w14:paraId="713D6398" w14:textId="77777777" w:rsidR="00E865FE" w:rsidRPr="00C44B71" w:rsidRDefault="00E865FE" w:rsidP="005C24F0">
            <w:pPr>
              <w:pStyle w:val="a9"/>
              <w:rPr>
                <w:rtl/>
              </w:rPr>
            </w:pPr>
          </w:p>
        </w:tc>
        <w:tc>
          <w:tcPr>
            <w:tcW w:w="3515" w:type="dxa"/>
            <w:vAlign w:val="center"/>
          </w:tcPr>
          <w:p w14:paraId="5B22C40A" w14:textId="26A7672B" w:rsidR="00E865FE" w:rsidRPr="00C44B71" w:rsidRDefault="00E865FE" w:rsidP="005C24F0">
            <w:pPr>
              <w:pStyle w:val="a9"/>
            </w:pPr>
            <w:r>
              <w:rPr>
                <w:rtl/>
              </w:rPr>
              <w:t>وَتَعَزَّ وَتَصَبَّرْ</w:t>
            </w:r>
            <w:r>
              <w:rPr>
                <w:rtl/>
              </w:rPr>
              <w:br/>
            </w:r>
          </w:p>
        </w:tc>
      </w:tr>
      <w:tr w:rsidR="00E865FE" w:rsidRPr="00C44B71" w14:paraId="590EACBE" w14:textId="77777777" w:rsidTr="00BC20E3">
        <w:trPr>
          <w:trHeight w:hRule="exact" w:val="567"/>
          <w:jc w:val="center"/>
        </w:trPr>
        <w:tc>
          <w:tcPr>
            <w:tcW w:w="3515" w:type="dxa"/>
            <w:vAlign w:val="center"/>
          </w:tcPr>
          <w:p w14:paraId="3BB47CA2" w14:textId="211F8148" w:rsidR="00E865FE" w:rsidRPr="00C44B71" w:rsidRDefault="00E865FE" w:rsidP="005C24F0">
            <w:pPr>
              <w:pStyle w:val="a9"/>
            </w:pPr>
            <w:r>
              <w:rPr>
                <w:rFonts w:hint="eastAsia"/>
                <w:rtl/>
              </w:rPr>
              <w:t>إِنْ</w:t>
            </w:r>
            <w:r>
              <w:rPr>
                <w:rtl/>
              </w:rPr>
              <w:t xml:space="preserve"> يَكُنْ سَاءَكَ دَهْرٌ</w:t>
            </w:r>
            <w:r>
              <w:rPr>
                <w:rtl/>
              </w:rPr>
              <w:br/>
            </w:r>
          </w:p>
        </w:tc>
        <w:tc>
          <w:tcPr>
            <w:tcW w:w="907" w:type="dxa"/>
            <w:vAlign w:val="center"/>
          </w:tcPr>
          <w:p w14:paraId="161E365C" w14:textId="77777777" w:rsidR="00E865FE" w:rsidRPr="00C44B71" w:rsidRDefault="00E865FE" w:rsidP="005C24F0">
            <w:pPr>
              <w:pStyle w:val="a9"/>
              <w:rPr>
                <w:rtl/>
              </w:rPr>
            </w:pPr>
          </w:p>
        </w:tc>
        <w:tc>
          <w:tcPr>
            <w:tcW w:w="3515" w:type="dxa"/>
            <w:vAlign w:val="center"/>
          </w:tcPr>
          <w:p w14:paraId="2018234B" w14:textId="68FCB21E" w:rsidR="00E865FE" w:rsidRPr="00C44B71" w:rsidRDefault="00E865FE" w:rsidP="005C24F0">
            <w:pPr>
              <w:pStyle w:val="a9"/>
            </w:pPr>
            <w:r>
              <w:rPr>
                <w:rtl/>
              </w:rPr>
              <w:t>فَلَمَا سَرَّكَ أَكْثَرْ</w:t>
            </w:r>
            <w:r>
              <w:rPr>
                <w:rtl/>
              </w:rPr>
              <w:br/>
            </w:r>
          </w:p>
        </w:tc>
      </w:tr>
      <w:tr w:rsidR="00E865FE" w:rsidRPr="00C44B71" w14:paraId="31BB6203" w14:textId="77777777" w:rsidTr="00BC20E3">
        <w:trPr>
          <w:trHeight w:hRule="exact" w:val="567"/>
          <w:jc w:val="center"/>
        </w:trPr>
        <w:tc>
          <w:tcPr>
            <w:tcW w:w="3515" w:type="dxa"/>
            <w:vAlign w:val="center"/>
          </w:tcPr>
          <w:p w14:paraId="414A267A" w14:textId="69BE4304" w:rsidR="00E865FE" w:rsidRPr="00C44B71" w:rsidRDefault="00E865FE" w:rsidP="005C24F0">
            <w:pPr>
              <w:pStyle w:val="a9"/>
            </w:pPr>
            <w:r>
              <w:rPr>
                <w:rFonts w:hint="eastAsia"/>
                <w:rtl/>
              </w:rPr>
              <w:t>يَا</w:t>
            </w:r>
            <w:r>
              <w:rPr>
                <w:rtl/>
              </w:rPr>
              <w:t xml:space="preserve"> كَبِيرَ الذَّنْبِ عَفْوُ اللَّ</w:t>
            </w:r>
            <w:r>
              <w:rPr>
                <w:rFonts w:hint="cs"/>
                <w:rtl/>
              </w:rPr>
              <w:t>ه</w:t>
            </w:r>
            <w:r>
              <w:rPr>
                <w:rtl/>
              </w:rPr>
              <w:br/>
            </w:r>
          </w:p>
        </w:tc>
        <w:tc>
          <w:tcPr>
            <w:tcW w:w="907" w:type="dxa"/>
            <w:vAlign w:val="center"/>
          </w:tcPr>
          <w:p w14:paraId="54B300A5" w14:textId="77777777" w:rsidR="00E865FE" w:rsidRPr="00C44B71" w:rsidRDefault="00E865FE" w:rsidP="005C24F0">
            <w:pPr>
              <w:pStyle w:val="a9"/>
              <w:rPr>
                <w:rtl/>
              </w:rPr>
            </w:pPr>
          </w:p>
        </w:tc>
        <w:tc>
          <w:tcPr>
            <w:tcW w:w="3515" w:type="dxa"/>
            <w:vAlign w:val="center"/>
          </w:tcPr>
          <w:p w14:paraId="722C8A1D" w14:textId="43265557" w:rsidR="00E865FE" w:rsidRPr="00C44B71" w:rsidRDefault="00E865FE" w:rsidP="005C24F0">
            <w:pPr>
              <w:pStyle w:val="a9"/>
            </w:pPr>
            <w:r>
              <w:rPr>
                <w:rtl/>
              </w:rPr>
              <w:t>مِنْ ذَنْبِكَ أَكْبَرْ</w:t>
            </w:r>
            <w:r w:rsidR="00EC18E8" w:rsidRPr="000253F1">
              <w:rPr>
                <w:rStyle w:val="a6"/>
                <w:rFonts w:hint="cs"/>
                <w:rtl/>
              </w:rPr>
              <w:t>(</w:t>
            </w:r>
            <w:r w:rsidR="00EC18E8">
              <w:rPr>
                <w:rStyle w:val="a6"/>
                <w:rtl/>
              </w:rPr>
              <w:footnoteReference w:id="17"/>
            </w:r>
            <w:r w:rsidR="00EC18E8" w:rsidRPr="000253F1">
              <w:rPr>
                <w:rStyle w:val="a6"/>
                <w:rFonts w:hint="cs"/>
                <w:rtl/>
              </w:rPr>
              <w:t>)</w:t>
            </w:r>
            <w:r>
              <w:rPr>
                <w:rtl/>
              </w:rPr>
              <w:br/>
            </w:r>
          </w:p>
        </w:tc>
      </w:tr>
    </w:tbl>
    <w:p w14:paraId="243AE015" w14:textId="7BAF64A2" w:rsidR="00E865FE" w:rsidRDefault="00E865FE" w:rsidP="00E865FE">
      <w:pPr>
        <w:rPr>
          <w:rtl/>
        </w:rPr>
      </w:pPr>
      <w:r>
        <w:rPr>
          <w:rFonts w:hint="cs"/>
          <w:rtl/>
        </w:rPr>
        <w:t>ف</w:t>
      </w:r>
      <w:r w:rsidR="00A4523A">
        <w:rPr>
          <w:rFonts w:hint="eastAsia"/>
          <w:rtl/>
        </w:rPr>
        <w:t>فيها</w:t>
      </w:r>
      <w:r w:rsidR="00A4523A">
        <w:rPr>
          <w:rtl/>
        </w:rPr>
        <w:t xml:space="preserve"> مدح الله بعظم مغفرته.. ولا يغفر</w:t>
      </w:r>
      <w:r>
        <w:rPr>
          <w:rFonts w:hint="cs"/>
          <w:rtl/>
        </w:rPr>
        <w:t xml:space="preserve"> الذنوب الكبار</w:t>
      </w:r>
      <w:r w:rsidR="00A4523A">
        <w:rPr>
          <w:rtl/>
        </w:rPr>
        <w:t xml:space="preserve"> إلا واسع الكرم..</w:t>
      </w:r>
    </w:p>
    <w:p w14:paraId="76EF5084" w14:textId="01B33E5B" w:rsidR="00A4523A" w:rsidRDefault="00A4523A" w:rsidP="00A4523A">
      <w:pPr>
        <w:rPr>
          <w:rtl/>
        </w:rPr>
      </w:pPr>
      <w:r>
        <w:rPr>
          <w:rFonts w:hint="eastAsia"/>
          <w:rtl/>
        </w:rPr>
        <w:t>وَجَلَسَ</w:t>
      </w:r>
      <w:r>
        <w:rPr>
          <w:rtl/>
        </w:rPr>
        <w:t xml:space="preserve"> أَبُو الْعَتَاهِيَةِ فِي دُكَّانِ وَرَّاقٍ، فَكَتَبَ عَلَى ظَهْرِ دَفْتَرٍ:</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E865FE" w:rsidRPr="00C44B71" w14:paraId="3FF144F2" w14:textId="77777777" w:rsidTr="00BC20E3">
        <w:trPr>
          <w:trHeight w:hRule="exact" w:val="567"/>
          <w:jc w:val="center"/>
        </w:trPr>
        <w:tc>
          <w:tcPr>
            <w:tcW w:w="3515" w:type="dxa"/>
            <w:vAlign w:val="center"/>
          </w:tcPr>
          <w:p w14:paraId="1F697654" w14:textId="240D0CFE" w:rsidR="00E865FE" w:rsidRPr="00C44B71" w:rsidRDefault="00E865FE" w:rsidP="005C24F0">
            <w:pPr>
              <w:pStyle w:val="a9"/>
            </w:pPr>
            <w:r>
              <w:rPr>
                <w:rFonts w:hint="eastAsia"/>
                <w:rtl/>
              </w:rPr>
              <w:t>أَيَا</w:t>
            </w:r>
            <w:r>
              <w:rPr>
                <w:rtl/>
              </w:rPr>
              <w:t xml:space="preserve"> عَجَبًا كَيْفَ يُعْصَى الْإِلَ</w:t>
            </w:r>
            <w:r>
              <w:rPr>
                <w:rFonts w:hint="cs"/>
                <w:rtl/>
              </w:rPr>
              <w:t>ه</w:t>
            </w:r>
            <w:r>
              <w:rPr>
                <w:rtl/>
              </w:rPr>
              <w:br/>
            </w:r>
          </w:p>
        </w:tc>
        <w:tc>
          <w:tcPr>
            <w:tcW w:w="907" w:type="dxa"/>
            <w:vAlign w:val="center"/>
          </w:tcPr>
          <w:p w14:paraId="2BED26DE" w14:textId="77777777" w:rsidR="00E865FE" w:rsidRPr="00C44B71" w:rsidRDefault="00E865FE" w:rsidP="005C24F0">
            <w:pPr>
              <w:pStyle w:val="a9"/>
              <w:rPr>
                <w:rtl/>
              </w:rPr>
            </w:pPr>
          </w:p>
        </w:tc>
        <w:tc>
          <w:tcPr>
            <w:tcW w:w="3515" w:type="dxa"/>
            <w:vAlign w:val="center"/>
          </w:tcPr>
          <w:p w14:paraId="43F8EEE3" w14:textId="1A5D40F6" w:rsidR="00E865FE" w:rsidRPr="00C44B71" w:rsidRDefault="00E865FE" w:rsidP="005C24F0">
            <w:pPr>
              <w:pStyle w:val="a9"/>
            </w:pPr>
            <w:r>
              <w:rPr>
                <w:rtl/>
              </w:rPr>
              <w:t>أَمْ كَيْفَ يَجْحَدُهُ الْجَاحِدُ</w:t>
            </w:r>
            <w:r>
              <w:rPr>
                <w:rtl/>
              </w:rPr>
              <w:br/>
            </w:r>
          </w:p>
        </w:tc>
      </w:tr>
      <w:tr w:rsidR="00E865FE" w:rsidRPr="00C44B71" w14:paraId="73B9BC8E" w14:textId="77777777" w:rsidTr="00BC20E3">
        <w:trPr>
          <w:trHeight w:hRule="exact" w:val="567"/>
          <w:jc w:val="center"/>
        </w:trPr>
        <w:tc>
          <w:tcPr>
            <w:tcW w:w="3515" w:type="dxa"/>
            <w:vAlign w:val="center"/>
          </w:tcPr>
          <w:p w14:paraId="2A9FC4AA" w14:textId="7A06B802" w:rsidR="00E865FE" w:rsidRPr="00C44B71" w:rsidRDefault="00E865FE" w:rsidP="005C24F0">
            <w:pPr>
              <w:pStyle w:val="a9"/>
            </w:pPr>
            <w:r>
              <w:rPr>
                <w:rFonts w:hint="eastAsia"/>
                <w:rtl/>
              </w:rPr>
              <w:lastRenderedPageBreak/>
              <w:t>وَفِي</w:t>
            </w:r>
            <w:r>
              <w:rPr>
                <w:rtl/>
              </w:rPr>
              <w:t xml:space="preserve"> كُلِّ شَيْءٍ لَهُ آيَةٌ</w:t>
            </w:r>
            <w:r>
              <w:rPr>
                <w:rtl/>
              </w:rPr>
              <w:br/>
            </w:r>
          </w:p>
        </w:tc>
        <w:tc>
          <w:tcPr>
            <w:tcW w:w="907" w:type="dxa"/>
            <w:vAlign w:val="center"/>
          </w:tcPr>
          <w:p w14:paraId="4E4874B7" w14:textId="77777777" w:rsidR="00E865FE" w:rsidRPr="00C44B71" w:rsidRDefault="00E865FE" w:rsidP="005C24F0">
            <w:pPr>
              <w:pStyle w:val="a9"/>
              <w:rPr>
                <w:rtl/>
              </w:rPr>
            </w:pPr>
          </w:p>
        </w:tc>
        <w:tc>
          <w:tcPr>
            <w:tcW w:w="3515" w:type="dxa"/>
            <w:vAlign w:val="center"/>
          </w:tcPr>
          <w:p w14:paraId="4CB26AD8" w14:textId="35EC5E04" w:rsidR="00E865FE" w:rsidRPr="00C44B71" w:rsidRDefault="00E865FE" w:rsidP="005C24F0">
            <w:pPr>
              <w:pStyle w:val="a9"/>
            </w:pPr>
            <w:r>
              <w:rPr>
                <w:rtl/>
              </w:rPr>
              <w:t>تَدُلُّ عَلَى أَنَّهُ وَاحِدُ</w:t>
            </w:r>
            <w:r>
              <w:rPr>
                <w:rtl/>
              </w:rPr>
              <w:br/>
            </w:r>
          </w:p>
        </w:tc>
      </w:tr>
    </w:tbl>
    <w:p w14:paraId="7B5624AF" w14:textId="5826360F" w:rsidR="00A4523A" w:rsidRDefault="00A4523A" w:rsidP="00E865FE">
      <w:pPr>
        <w:rPr>
          <w:rtl/>
        </w:rPr>
      </w:pPr>
      <w:r>
        <w:rPr>
          <w:rFonts w:hint="eastAsia"/>
          <w:rtl/>
        </w:rPr>
        <w:t>ثُمَّ</w:t>
      </w:r>
      <w:r>
        <w:rPr>
          <w:rtl/>
        </w:rPr>
        <w:t xml:space="preserve"> جَاءَ أَبُو نُوَاسٍ فَقَرَأَهَا، ثُمَّ قَالَ: أَحْسَنَ، قَاتَلَهُ اللَّهُ</w:t>
      </w:r>
      <w:r w:rsidR="00E865FE">
        <w:rPr>
          <w:rFonts w:hint="cs"/>
          <w:rtl/>
        </w:rPr>
        <w:t>!</w:t>
      </w:r>
      <w:r>
        <w:rPr>
          <w:rtl/>
        </w:rPr>
        <w:t xml:space="preserve"> وَاللَّهِ لَوَدِدْتُ أَنَّهَا لِي بِجَمِيعِ شَيْءٍ قُلْتُهُ</w:t>
      </w:r>
      <w:r w:rsidR="00E865FE">
        <w:rPr>
          <w:rFonts w:hint="cs"/>
          <w:rtl/>
        </w:rPr>
        <w:t>!</w:t>
      </w:r>
      <w:r>
        <w:rPr>
          <w:rtl/>
        </w:rPr>
        <w:t xml:space="preserve"> لِمَنْ هَذِهِ؟ </w:t>
      </w:r>
      <w:r w:rsidR="00E865FE">
        <w:rPr>
          <w:rFonts w:hint="cs"/>
          <w:rtl/>
        </w:rPr>
        <w:t>ف</w:t>
      </w:r>
      <w:r>
        <w:rPr>
          <w:rtl/>
        </w:rPr>
        <w:t>قِيلَ</w:t>
      </w:r>
      <w:r w:rsidR="00E865FE">
        <w:rPr>
          <w:rFonts w:hint="cs"/>
          <w:rtl/>
        </w:rPr>
        <w:t xml:space="preserve"> له</w:t>
      </w:r>
      <w:r>
        <w:rPr>
          <w:rtl/>
        </w:rPr>
        <w:t xml:space="preserve">: لِأَبِي الْعَتَاهِيَةِ. </w:t>
      </w:r>
      <w:r w:rsidR="00E865FE">
        <w:rPr>
          <w:rFonts w:hint="cs"/>
          <w:rtl/>
        </w:rPr>
        <w:t xml:space="preserve"> </w:t>
      </w:r>
      <w:r>
        <w:rPr>
          <w:rFonts w:hint="eastAsia"/>
          <w:rtl/>
        </w:rPr>
        <w:t>فَأَخَذَ</w:t>
      </w:r>
      <w:r>
        <w:rPr>
          <w:rtl/>
        </w:rPr>
        <w:t xml:space="preserve"> الدَّفْتَرَ أبو نواس، فَكَتَبَ إِلَى جَانِبِهَا:</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E865FE" w:rsidRPr="00C44B71" w14:paraId="562BC994" w14:textId="77777777" w:rsidTr="00BC20E3">
        <w:trPr>
          <w:trHeight w:hRule="exact" w:val="567"/>
          <w:jc w:val="center"/>
        </w:trPr>
        <w:tc>
          <w:tcPr>
            <w:tcW w:w="3515" w:type="dxa"/>
            <w:vAlign w:val="center"/>
          </w:tcPr>
          <w:p w14:paraId="3C5B98F1" w14:textId="132160C1" w:rsidR="00E865FE" w:rsidRPr="00C44B71" w:rsidRDefault="00E865FE" w:rsidP="005C24F0">
            <w:pPr>
              <w:pStyle w:val="a9"/>
            </w:pPr>
            <w:r>
              <w:rPr>
                <w:rFonts w:hint="eastAsia"/>
                <w:rtl/>
              </w:rPr>
              <w:t>سُبْحَانَ</w:t>
            </w:r>
            <w:r>
              <w:rPr>
                <w:rtl/>
              </w:rPr>
              <w:t xml:space="preserve"> مَنْ خَلَقَ الْخَلْ</w:t>
            </w:r>
            <w:r>
              <w:rPr>
                <w:rFonts w:hint="cs"/>
                <w:rtl/>
              </w:rPr>
              <w:t>ــ</w:t>
            </w:r>
            <w:r>
              <w:rPr>
                <w:rtl/>
              </w:rPr>
              <w:t>ـ</w:t>
            </w:r>
            <w:r>
              <w:rPr>
                <w:rtl/>
              </w:rPr>
              <w:br/>
            </w:r>
          </w:p>
        </w:tc>
        <w:tc>
          <w:tcPr>
            <w:tcW w:w="907" w:type="dxa"/>
            <w:vAlign w:val="center"/>
          </w:tcPr>
          <w:p w14:paraId="210732B0" w14:textId="77777777" w:rsidR="00E865FE" w:rsidRPr="00C44B71" w:rsidRDefault="00E865FE" w:rsidP="005C24F0">
            <w:pPr>
              <w:pStyle w:val="a9"/>
              <w:rPr>
                <w:rtl/>
              </w:rPr>
            </w:pPr>
          </w:p>
        </w:tc>
        <w:tc>
          <w:tcPr>
            <w:tcW w:w="3515" w:type="dxa"/>
            <w:vAlign w:val="center"/>
          </w:tcPr>
          <w:p w14:paraId="2C305B50" w14:textId="5B38FA63" w:rsidR="00E865FE" w:rsidRPr="00C44B71" w:rsidRDefault="00E865FE" w:rsidP="005C24F0">
            <w:pPr>
              <w:pStyle w:val="a9"/>
            </w:pPr>
            <w:r>
              <w:rPr>
                <w:rtl/>
              </w:rPr>
              <w:t>ـــــقَ مِنْ ضَعِيفٍ مَهِينِ</w:t>
            </w:r>
            <w:r>
              <w:rPr>
                <w:rtl/>
              </w:rPr>
              <w:br/>
            </w:r>
          </w:p>
        </w:tc>
      </w:tr>
      <w:tr w:rsidR="00E865FE" w:rsidRPr="00C44B71" w14:paraId="1C8DB1BB" w14:textId="77777777" w:rsidTr="00BC20E3">
        <w:trPr>
          <w:trHeight w:hRule="exact" w:val="567"/>
          <w:jc w:val="center"/>
        </w:trPr>
        <w:tc>
          <w:tcPr>
            <w:tcW w:w="3515" w:type="dxa"/>
            <w:vAlign w:val="center"/>
          </w:tcPr>
          <w:p w14:paraId="6219FE9B" w14:textId="5E1B1255" w:rsidR="00E865FE" w:rsidRPr="00C44B71" w:rsidRDefault="00E865FE" w:rsidP="005C24F0">
            <w:pPr>
              <w:pStyle w:val="a9"/>
            </w:pPr>
            <w:r>
              <w:rPr>
                <w:rFonts w:hint="eastAsia"/>
                <w:rtl/>
              </w:rPr>
              <w:t>يَسوقُهُ</w:t>
            </w:r>
            <w:r>
              <w:rPr>
                <w:rtl/>
              </w:rPr>
              <w:t xml:space="preserve"> مِنْ قَرَارٍ</w:t>
            </w:r>
            <w:r>
              <w:rPr>
                <w:rtl/>
              </w:rPr>
              <w:br/>
            </w:r>
          </w:p>
        </w:tc>
        <w:tc>
          <w:tcPr>
            <w:tcW w:w="907" w:type="dxa"/>
            <w:vAlign w:val="center"/>
          </w:tcPr>
          <w:p w14:paraId="1A497BB8" w14:textId="77777777" w:rsidR="00E865FE" w:rsidRPr="00C44B71" w:rsidRDefault="00E865FE" w:rsidP="005C24F0">
            <w:pPr>
              <w:pStyle w:val="a9"/>
              <w:rPr>
                <w:rtl/>
              </w:rPr>
            </w:pPr>
          </w:p>
        </w:tc>
        <w:tc>
          <w:tcPr>
            <w:tcW w:w="3515" w:type="dxa"/>
            <w:vAlign w:val="center"/>
          </w:tcPr>
          <w:p w14:paraId="101BFB8B" w14:textId="2A23A5E8" w:rsidR="00E865FE" w:rsidRPr="00C44B71" w:rsidRDefault="00E865FE" w:rsidP="005C24F0">
            <w:pPr>
              <w:pStyle w:val="a9"/>
            </w:pPr>
            <w:r>
              <w:rPr>
                <w:rtl/>
              </w:rPr>
              <w:t>إِلى قَرارٍ مَكِينِ</w:t>
            </w:r>
            <w:r>
              <w:rPr>
                <w:rtl/>
              </w:rPr>
              <w:br/>
            </w:r>
          </w:p>
        </w:tc>
      </w:tr>
      <w:tr w:rsidR="00E865FE" w:rsidRPr="00C44B71" w14:paraId="33735328" w14:textId="77777777" w:rsidTr="00BC20E3">
        <w:trPr>
          <w:trHeight w:hRule="exact" w:val="567"/>
          <w:jc w:val="center"/>
        </w:trPr>
        <w:tc>
          <w:tcPr>
            <w:tcW w:w="3515" w:type="dxa"/>
            <w:vAlign w:val="center"/>
          </w:tcPr>
          <w:p w14:paraId="57ADEE32" w14:textId="39C1B369" w:rsidR="00E865FE" w:rsidRPr="00C44B71" w:rsidRDefault="00E865FE" w:rsidP="005C24F0">
            <w:pPr>
              <w:pStyle w:val="a9"/>
            </w:pPr>
            <w:r>
              <w:rPr>
                <w:rFonts w:hint="eastAsia"/>
                <w:rtl/>
              </w:rPr>
              <w:t>يَحورُ</w:t>
            </w:r>
            <w:r>
              <w:rPr>
                <w:rtl/>
              </w:rPr>
              <w:t xml:space="preserve"> شَيئًا فَشَيئًا</w:t>
            </w:r>
            <w:r>
              <w:rPr>
                <w:rtl/>
              </w:rPr>
              <w:br/>
            </w:r>
          </w:p>
        </w:tc>
        <w:tc>
          <w:tcPr>
            <w:tcW w:w="907" w:type="dxa"/>
            <w:vAlign w:val="center"/>
          </w:tcPr>
          <w:p w14:paraId="4697C6CF" w14:textId="77777777" w:rsidR="00E865FE" w:rsidRPr="00C44B71" w:rsidRDefault="00E865FE" w:rsidP="005C24F0">
            <w:pPr>
              <w:pStyle w:val="a9"/>
              <w:rPr>
                <w:rtl/>
              </w:rPr>
            </w:pPr>
          </w:p>
        </w:tc>
        <w:tc>
          <w:tcPr>
            <w:tcW w:w="3515" w:type="dxa"/>
            <w:vAlign w:val="center"/>
          </w:tcPr>
          <w:p w14:paraId="47B2DA73" w14:textId="42AC85D7" w:rsidR="00E865FE" w:rsidRPr="00C44B71" w:rsidRDefault="00E865FE" w:rsidP="005C24F0">
            <w:pPr>
              <w:pStyle w:val="a9"/>
            </w:pPr>
            <w:r>
              <w:rPr>
                <w:rtl/>
              </w:rPr>
              <w:t>فِي الْحُجُبِ دُونَ الْعُيُونِ</w:t>
            </w:r>
            <w:r>
              <w:rPr>
                <w:rtl/>
              </w:rPr>
              <w:br/>
            </w:r>
          </w:p>
        </w:tc>
      </w:tr>
      <w:tr w:rsidR="00E865FE" w:rsidRPr="00C44B71" w14:paraId="778B30D4" w14:textId="77777777" w:rsidTr="00BC20E3">
        <w:trPr>
          <w:trHeight w:hRule="exact" w:val="567"/>
          <w:jc w:val="center"/>
        </w:trPr>
        <w:tc>
          <w:tcPr>
            <w:tcW w:w="3515" w:type="dxa"/>
            <w:vAlign w:val="center"/>
          </w:tcPr>
          <w:p w14:paraId="025CEBA5" w14:textId="3DD00165" w:rsidR="00E865FE" w:rsidRPr="00C44B71" w:rsidRDefault="00E865FE" w:rsidP="005C24F0">
            <w:pPr>
              <w:pStyle w:val="a9"/>
            </w:pPr>
            <w:r>
              <w:rPr>
                <w:rFonts w:hint="eastAsia"/>
                <w:rtl/>
              </w:rPr>
              <w:t>حَتَّى</w:t>
            </w:r>
            <w:r>
              <w:rPr>
                <w:rtl/>
              </w:rPr>
              <w:t xml:space="preserve"> بَدَتْ حَرَكَاتٌ</w:t>
            </w:r>
            <w:r>
              <w:rPr>
                <w:rtl/>
              </w:rPr>
              <w:br/>
            </w:r>
          </w:p>
        </w:tc>
        <w:tc>
          <w:tcPr>
            <w:tcW w:w="907" w:type="dxa"/>
            <w:vAlign w:val="center"/>
          </w:tcPr>
          <w:p w14:paraId="41C8D350" w14:textId="77777777" w:rsidR="00E865FE" w:rsidRPr="00C44B71" w:rsidRDefault="00E865FE" w:rsidP="005C24F0">
            <w:pPr>
              <w:pStyle w:val="a9"/>
              <w:rPr>
                <w:rtl/>
              </w:rPr>
            </w:pPr>
          </w:p>
        </w:tc>
        <w:tc>
          <w:tcPr>
            <w:tcW w:w="3515" w:type="dxa"/>
            <w:vAlign w:val="center"/>
          </w:tcPr>
          <w:p w14:paraId="505F6AA6" w14:textId="0F37C9DC" w:rsidR="00E865FE" w:rsidRPr="00C44B71" w:rsidRDefault="00E865FE" w:rsidP="005C24F0">
            <w:pPr>
              <w:pStyle w:val="a9"/>
            </w:pPr>
            <w:r>
              <w:rPr>
                <w:rtl/>
              </w:rPr>
              <w:t>مَخْلُوقَةٌ مِنْ سُكُونِ</w:t>
            </w:r>
            <w:r w:rsidR="00EC18E8" w:rsidRPr="000253F1">
              <w:rPr>
                <w:rStyle w:val="a6"/>
                <w:rFonts w:hint="cs"/>
                <w:rtl/>
              </w:rPr>
              <w:t>(</w:t>
            </w:r>
            <w:r w:rsidR="00EC18E8">
              <w:rPr>
                <w:rStyle w:val="a6"/>
                <w:rtl/>
              </w:rPr>
              <w:footnoteReference w:id="18"/>
            </w:r>
            <w:r w:rsidR="00EC18E8" w:rsidRPr="000253F1">
              <w:rPr>
                <w:rStyle w:val="a6"/>
                <w:rFonts w:hint="cs"/>
                <w:rtl/>
              </w:rPr>
              <w:t>)</w:t>
            </w:r>
            <w:r>
              <w:rPr>
                <w:rtl/>
              </w:rPr>
              <w:br/>
            </w:r>
          </w:p>
        </w:tc>
      </w:tr>
    </w:tbl>
    <w:p w14:paraId="454DAEFD" w14:textId="557FFF1F" w:rsidR="00A4523A" w:rsidRPr="00EC18E8" w:rsidRDefault="00EC18E8" w:rsidP="00CD4AF8">
      <w:pPr>
        <w:shd w:val="clear" w:color="auto" w:fill="E2EFD9" w:themeFill="accent6" w:themeFillTint="33"/>
        <w:rPr>
          <w:b/>
          <w:bCs/>
          <w:rtl/>
        </w:rPr>
      </w:pPr>
      <w:r w:rsidRPr="00EC18E8">
        <w:rPr>
          <w:rFonts w:hint="cs"/>
          <w:b/>
          <w:bCs/>
          <w:rtl/>
        </w:rPr>
        <w:t xml:space="preserve">من ابتكارات المدائح: </w:t>
      </w:r>
    </w:p>
    <w:p w14:paraId="419A4439" w14:textId="77777777" w:rsidR="00CD4AF8" w:rsidRDefault="00EC18E8" w:rsidP="00CD4AF8">
      <w:pPr>
        <w:shd w:val="clear" w:color="auto" w:fill="D9E2F3" w:themeFill="accent5" w:themeFillTint="33"/>
        <w:rPr>
          <w:b/>
          <w:bCs/>
          <w:color w:val="3366FF"/>
          <w:rtl/>
        </w:rPr>
      </w:pPr>
      <w:r w:rsidRPr="00CD4AF8">
        <w:rPr>
          <w:rFonts w:hint="cs"/>
          <w:b/>
          <w:bCs/>
          <w:color w:val="3366FF"/>
          <w:rtl/>
        </w:rPr>
        <w:t>1-لزوم مدحة حب</w:t>
      </w:r>
      <w:r w:rsidR="00471C6B" w:rsidRPr="00CD4AF8">
        <w:rPr>
          <w:rFonts w:hint="cs"/>
          <w:b/>
          <w:bCs/>
          <w:color w:val="3366FF"/>
          <w:rtl/>
        </w:rPr>
        <w:t>ًا</w:t>
      </w:r>
      <w:r w:rsidRPr="00CD4AF8">
        <w:rPr>
          <w:rFonts w:hint="cs"/>
          <w:b/>
          <w:bCs/>
          <w:color w:val="3366FF"/>
          <w:rtl/>
        </w:rPr>
        <w:t xml:space="preserve"> لها: </w:t>
      </w:r>
    </w:p>
    <w:p w14:paraId="3FB6CD6E" w14:textId="527A8702" w:rsidR="005E2998" w:rsidRDefault="003F2673" w:rsidP="003F2673">
      <w:pPr>
        <w:rPr>
          <w:rtl/>
        </w:rPr>
      </w:pPr>
      <w:r>
        <w:rPr>
          <w:rFonts w:hint="cs"/>
          <w:rtl/>
        </w:rPr>
        <w:t xml:space="preserve">ودليله: حديث عائشة رضي الله عنها </w:t>
      </w:r>
      <w:r w:rsidRPr="003F2673">
        <w:rPr>
          <w:rtl/>
        </w:rPr>
        <w:t xml:space="preserve">أنَّ النَّبيَّ صلَّى اللهُ عليه وسلَّم بَعَثَ رَجُلًا على سَريَّةٍ، وكان يَقرَأُ لأصحابِه في صَلاتِهم </w:t>
      </w:r>
      <w:r w:rsidRPr="003F2673">
        <w:rPr>
          <w:b/>
          <w:bCs/>
          <w:rtl/>
        </w:rPr>
        <w:t>فيَختِمُ</w:t>
      </w:r>
      <w:r w:rsidRPr="003F2673">
        <w:rPr>
          <w:rtl/>
        </w:rPr>
        <w:t xml:space="preserve"> </w:t>
      </w:r>
      <w:bookmarkStart w:id="5" w:name="_Hlk226761696"/>
      <w:proofErr w:type="gramStart"/>
      <w:r w:rsidRPr="003F2673">
        <w:rPr>
          <w:rtl/>
        </w:rPr>
        <w:t>ب</w:t>
      </w:r>
      <w:r>
        <w:rPr>
          <w:rFonts w:hint="cs"/>
          <w:rtl/>
        </w:rPr>
        <w:t>ـــ(</w:t>
      </w:r>
      <w:proofErr w:type="gramEnd"/>
      <w:r w:rsidRPr="00BF1BD7">
        <w:rPr>
          <w:color w:val="C00000"/>
          <w:rtl/>
        </w:rPr>
        <w:t>قُلْ هُوَ اللهُ أحَدٌ</w:t>
      </w:r>
      <w:r>
        <w:rPr>
          <w:rFonts w:hint="cs"/>
          <w:rtl/>
        </w:rPr>
        <w:t>)</w:t>
      </w:r>
      <w:bookmarkEnd w:id="5"/>
      <w:r w:rsidRPr="003F2673">
        <w:rPr>
          <w:rtl/>
        </w:rPr>
        <w:t>، فلَمَّا رَجَعوا ذَكَروا ذلك للنَّبيِّ صلَّى اللهُ عليه وسلَّم، فقال: سَلوه لأيِّ شيءٍ يَصنَعُ ذلك؟ فسَألوه، فقال: لأنَّها صِفةُ الرَّحمَنِ، وأنا أُحِبُّ أن أقرَأ بها، فقال النَّبيُّ صلَّى اللهُ عليه وسلَّم: أخبِرُوه أنَّ اللهَ يُحِبُّه.</w:t>
      </w:r>
      <w:r>
        <w:rPr>
          <w:rFonts w:hint="cs"/>
          <w:rtl/>
        </w:rPr>
        <w:t xml:space="preserve"> متفق عليه. وفي البخاري</w:t>
      </w:r>
      <w:r w:rsidR="004E6C61">
        <w:rPr>
          <w:rFonts w:hint="cs"/>
          <w:rtl/>
        </w:rPr>
        <w:t xml:space="preserve"> معلق</w:t>
      </w:r>
      <w:r w:rsidR="00471C6B">
        <w:rPr>
          <w:rFonts w:hint="cs"/>
          <w:rtl/>
        </w:rPr>
        <w:t>ًا</w:t>
      </w:r>
      <w:r>
        <w:rPr>
          <w:rFonts w:hint="cs"/>
          <w:rtl/>
        </w:rPr>
        <w:t xml:space="preserve"> عن </w:t>
      </w:r>
      <w:r w:rsidRPr="003F2673">
        <w:rPr>
          <w:rtl/>
        </w:rPr>
        <w:t>أنس رضي الله عنه</w:t>
      </w:r>
      <w:r>
        <w:rPr>
          <w:rFonts w:hint="cs"/>
          <w:rtl/>
        </w:rPr>
        <w:t xml:space="preserve">: </w:t>
      </w:r>
      <w:r w:rsidRPr="003F2673">
        <w:rPr>
          <w:rtl/>
        </w:rPr>
        <w:t xml:space="preserve">كان رَجُلٌ مِنَ الأنصارِ يَؤُمُّهم في مَسجِدِ قُباءٍ، وكان كُلَّما </w:t>
      </w:r>
      <w:r w:rsidRPr="003F2673">
        <w:rPr>
          <w:b/>
          <w:bCs/>
          <w:rtl/>
        </w:rPr>
        <w:t xml:space="preserve">افتَتَحَ </w:t>
      </w:r>
      <w:r w:rsidRPr="003F2673">
        <w:rPr>
          <w:rtl/>
        </w:rPr>
        <w:t>سورةً يَقرَأُ بها لهم في الصَّلاةِ ممَّا يُقرَأُ به افتَتَحَ: بـ</w:t>
      </w:r>
      <w:r>
        <w:rPr>
          <w:rFonts w:hint="cs"/>
          <w:rtl/>
        </w:rPr>
        <w:t>(</w:t>
      </w:r>
      <w:r w:rsidRPr="00BF1BD7">
        <w:rPr>
          <w:color w:val="C00000"/>
          <w:rtl/>
        </w:rPr>
        <w:t>قُل هو اللهُ أحَدٌ</w:t>
      </w:r>
      <w:r>
        <w:rPr>
          <w:rFonts w:hint="cs"/>
          <w:rtl/>
        </w:rPr>
        <w:t>)</w:t>
      </w:r>
      <w:r w:rsidRPr="003F2673">
        <w:rPr>
          <w:rtl/>
        </w:rPr>
        <w:t xml:space="preserve"> حتَّى يَفرُغَ مِنها، ثُمَّ يَقرَأُ سورةً أُخرى معها، وكان يَصنَعُ ذلك في كُلِّ رَكعةٍ، فكَلَّمَه أصحابُه، فقالوا: إنَّك تَفتَتِحُ بهذه السُّورةِ، ثُمَّ لَا تَرى أنَّها تُجزِئُك حتَّى تَقرَأَ بأُخرى، فإمَّا تَقرَأُ بها، وإمَّا أن تَدَعَها وتَقرَأَ بأُخرى، فقال: ما أنا بتارِكِها، إن أحبَبتُم أن أؤُمَّكُم بذلك فعَلتُ، وإن كَرِهتُم تَرَكتُكُم، وكانوا يَرَونَ أنَّه مِن أفضَلِهم، وكَرِهوا أن يَؤُمَّهم غَيرُه، فلَمَّا أتاهمُ النَّبيُّ صلَّى اللهُ عليه وسلَّم أخبَروه الخَبَرَ، فقال: «يا فُلَانُ، ما يَمنَعُك أن تَفعَلَ ما يَأمُرُك به أصحابُك، وما يَحمِلُك على لُزومِ هذه السُّورةِ في كُلِّ رَكعةٍ» فقال: إنِّي أُحِبُّها، فقال: «حُبُّك إيَّاها أدخَلَك الجَنَّةَ»</w:t>
      </w:r>
      <w:r>
        <w:rPr>
          <w:rFonts w:hint="cs"/>
          <w:rtl/>
        </w:rPr>
        <w:t xml:space="preserve">. </w:t>
      </w:r>
    </w:p>
    <w:p w14:paraId="36E33AC2" w14:textId="797E59D1" w:rsidR="004E6C61" w:rsidRPr="004E6C61" w:rsidRDefault="003F2673" w:rsidP="004E6C61">
      <w:pPr>
        <w:rPr>
          <w:rtl/>
        </w:rPr>
      </w:pPr>
      <w:r>
        <w:rPr>
          <w:rFonts w:hint="cs"/>
          <w:rtl/>
        </w:rPr>
        <w:t xml:space="preserve">هذا يفتتح </w:t>
      </w:r>
      <w:r w:rsidR="005E2998">
        <w:rPr>
          <w:rFonts w:hint="cs"/>
          <w:rtl/>
        </w:rPr>
        <w:t>بها وذاك يختم، والحديث يدل على التفريق بين اعتقاد السنة واعتقاد المشروعية؛ فلما علل الصحابي تعليل</w:t>
      </w:r>
      <w:r w:rsidR="00471C6B">
        <w:rPr>
          <w:rFonts w:hint="cs"/>
          <w:rtl/>
        </w:rPr>
        <w:t>ًا</w:t>
      </w:r>
      <w:r w:rsidR="005E2998">
        <w:rPr>
          <w:rFonts w:hint="cs"/>
          <w:rtl/>
        </w:rPr>
        <w:t xml:space="preserve"> أصله مشروع من غير اعتقاد السنية في هذا اللزوم، أقره النبي صلى الله عليه وسلم عليه، </w:t>
      </w:r>
      <w:r w:rsidR="005E2998">
        <w:rPr>
          <w:rFonts w:hint="cs"/>
          <w:rtl/>
        </w:rPr>
        <w:lastRenderedPageBreak/>
        <w:t>وذكر أن هذا الحب لهذه السورة وما فيها من صفات الرحمن</w:t>
      </w:r>
      <w:r w:rsidR="004E6C61">
        <w:rPr>
          <w:rFonts w:hint="cs"/>
          <w:rtl/>
        </w:rPr>
        <w:t xml:space="preserve"> ومدح للجليل</w:t>
      </w:r>
      <w:r w:rsidR="005E2998">
        <w:rPr>
          <w:rFonts w:hint="cs"/>
          <w:rtl/>
        </w:rPr>
        <w:t xml:space="preserve"> بكمال النعوت أدخله الله بهذا الحب الجنة.</w:t>
      </w:r>
      <w:r w:rsidR="004E6C61">
        <w:rPr>
          <w:rFonts w:hint="cs"/>
          <w:rtl/>
        </w:rPr>
        <w:t xml:space="preserve"> قال ابن تيمية: (</w:t>
      </w:r>
      <w:r w:rsidR="004E6C61">
        <w:rPr>
          <w:rtl/>
        </w:rPr>
        <w:t>هذا</w:t>
      </w:r>
      <w:r w:rsidR="004E6C61">
        <w:rPr>
          <w:rFonts w:hint="cs"/>
          <w:rtl/>
        </w:rPr>
        <w:t xml:space="preserve"> -الحديث-</w:t>
      </w:r>
      <w:r w:rsidR="004E6C61">
        <w:rPr>
          <w:rtl/>
        </w:rPr>
        <w:t xml:space="preserve"> يقتضي أن ما كان صفة لله من الآيات فإنه يستحب قراءته، والله يحب ذلك، ويحب من يحب ذلك، ولا خلاف بين المسلمين في استحباب قراءة آيات الصفات في الصلاة الجهرية التي يسمعها العامي وغيره</w:t>
      </w:r>
      <w:r w:rsidR="004E6C61">
        <w:rPr>
          <w:rFonts w:hint="cs"/>
          <w:rtl/>
        </w:rPr>
        <w:t>)</w:t>
      </w:r>
      <w:r w:rsidR="004E6C61" w:rsidRPr="000253F1">
        <w:rPr>
          <w:rStyle w:val="a6"/>
          <w:rFonts w:hint="cs"/>
          <w:rtl/>
        </w:rPr>
        <w:t>(</w:t>
      </w:r>
      <w:r w:rsidR="004E6C61">
        <w:rPr>
          <w:rStyle w:val="a6"/>
          <w:rtl/>
        </w:rPr>
        <w:footnoteReference w:id="19"/>
      </w:r>
      <w:r w:rsidR="004E6C61" w:rsidRPr="000253F1">
        <w:rPr>
          <w:rStyle w:val="a6"/>
          <w:rFonts w:hint="cs"/>
          <w:rtl/>
        </w:rPr>
        <w:t>)</w:t>
      </w:r>
      <w:r w:rsidR="004E6C61">
        <w:rPr>
          <w:rFonts w:hint="cs"/>
          <w:rtl/>
        </w:rPr>
        <w:t>.</w:t>
      </w:r>
    </w:p>
    <w:p w14:paraId="2E4990F6" w14:textId="41842679" w:rsidR="00C75516" w:rsidRDefault="004E6C61" w:rsidP="00C75516">
      <w:pPr>
        <w:rPr>
          <w:rtl/>
        </w:rPr>
      </w:pPr>
      <w:r w:rsidRPr="00CD4AF8">
        <w:rPr>
          <w:rFonts w:hint="cs"/>
          <w:b/>
          <w:bCs/>
          <w:color w:val="3366FF"/>
          <w:rtl/>
        </w:rPr>
        <w:t>2-</w:t>
      </w:r>
      <w:r w:rsidR="00C75516">
        <w:rPr>
          <w:rFonts w:hint="cs"/>
          <w:rtl/>
        </w:rPr>
        <w:t>جمال الربط في الموقف زمان</w:t>
      </w:r>
      <w:r w:rsidR="00471C6B">
        <w:rPr>
          <w:rFonts w:hint="cs"/>
          <w:rtl/>
        </w:rPr>
        <w:t>ًا</w:t>
      </w:r>
      <w:r w:rsidR="00C75516">
        <w:rPr>
          <w:rFonts w:hint="cs"/>
          <w:rtl/>
        </w:rPr>
        <w:t xml:space="preserve"> أو مكان</w:t>
      </w:r>
      <w:r w:rsidR="00471C6B">
        <w:rPr>
          <w:rFonts w:hint="cs"/>
          <w:rtl/>
        </w:rPr>
        <w:t>ًا</w:t>
      </w:r>
      <w:r w:rsidR="00C75516">
        <w:rPr>
          <w:rFonts w:hint="cs"/>
          <w:rtl/>
        </w:rPr>
        <w:t xml:space="preserve"> بما يتضمن مدح</w:t>
      </w:r>
      <w:r w:rsidR="00471C6B">
        <w:rPr>
          <w:rFonts w:hint="cs"/>
          <w:rtl/>
        </w:rPr>
        <w:t>ًا</w:t>
      </w:r>
      <w:r w:rsidR="00C75516">
        <w:rPr>
          <w:rFonts w:hint="cs"/>
          <w:rtl/>
        </w:rPr>
        <w:t xml:space="preserve"> للجليل في صفة من صفاته.. وهذا كثير، ومن ذلك:</w:t>
      </w:r>
    </w:p>
    <w:p w14:paraId="53C96320" w14:textId="46121D7B" w:rsidR="00C75516" w:rsidRDefault="00C75516" w:rsidP="00C75516">
      <w:pPr>
        <w:rPr>
          <w:rtl/>
        </w:rPr>
      </w:pPr>
      <w:r>
        <w:rPr>
          <w:rFonts w:hint="cs"/>
          <w:rtl/>
        </w:rPr>
        <w:t xml:space="preserve">أ-الحجاج </w:t>
      </w:r>
      <w:r w:rsidR="00BF1BD7">
        <w:rPr>
          <w:rFonts w:hint="cs"/>
          <w:rtl/>
        </w:rPr>
        <w:t>ب</w:t>
      </w:r>
      <w:r>
        <w:rPr>
          <w:rFonts w:hint="cs"/>
          <w:rtl/>
        </w:rPr>
        <w:t xml:space="preserve">ن يوسف مدح الله تعالى في موقف احتضاره: بسعة وعظم عفو الله بما لا يخطر على بال بشر.  فنقل </w:t>
      </w:r>
      <w:r w:rsidR="004E6C61">
        <w:rPr>
          <w:rtl/>
        </w:rPr>
        <w:t>عَنْ عُمَرَ بْنِ عَبْدِ الْعَزِيزِ أَنَّهُ قَالَ: مَا حَسَدْتُ الْحَجَّاجَ عَدُوَّ اللَّهِ عَلَى شَيْءٍ</w:t>
      </w:r>
      <w:r>
        <w:rPr>
          <w:rFonts w:hint="cs"/>
          <w:rtl/>
        </w:rPr>
        <w:t xml:space="preserve"> </w:t>
      </w:r>
      <w:r w:rsidR="004E6C61">
        <w:rPr>
          <w:rFonts w:hint="eastAsia"/>
          <w:rtl/>
        </w:rPr>
        <w:t>حَسَدِي</w:t>
      </w:r>
      <w:r w:rsidR="004E6C61">
        <w:rPr>
          <w:rtl/>
        </w:rPr>
        <w:t xml:space="preserve"> إِيَّاهُ عَلَى حُبِّهِ الْقُرْآنَ وَإِعْطَائِهِ أَهْلَهُ، </w:t>
      </w:r>
      <w:r w:rsidR="004E6C61" w:rsidRPr="00C75516">
        <w:rPr>
          <w:b/>
          <w:bCs/>
          <w:rtl/>
        </w:rPr>
        <w:t>وَقَوْلِهِ حِينَ حَضَرَتْهُ الْوَفَاةُ: اللَّهُمَّ اغْفِرْ لِي، فَإِنَّ النَّاسَ يَزْعُمُونَ أَنَّكَ لَا تَفْعَلُ.</w:t>
      </w:r>
      <w:r w:rsidR="004E6C61">
        <w:rPr>
          <w:rtl/>
        </w:rPr>
        <w:t xml:space="preserve"> </w:t>
      </w:r>
    </w:p>
    <w:p w14:paraId="64A5F173" w14:textId="2603FADE" w:rsidR="004E6C61" w:rsidRDefault="00C75516" w:rsidP="00C75516">
      <w:pPr>
        <w:rPr>
          <w:rtl/>
        </w:rPr>
      </w:pPr>
      <w:r>
        <w:rPr>
          <w:rFonts w:hint="cs"/>
          <w:rtl/>
        </w:rPr>
        <w:t xml:space="preserve">ونقل </w:t>
      </w:r>
      <w:r w:rsidR="00FC4CAB">
        <w:rPr>
          <w:rFonts w:hint="cs"/>
          <w:rtl/>
        </w:rPr>
        <w:t>ا</w:t>
      </w:r>
      <w:r>
        <w:rPr>
          <w:rFonts w:hint="cs"/>
          <w:rtl/>
        </w:rPr>
        <w:t xml:space="preserve">بن أبي الدنيا بسنده </w:t>
      </w:r>
      <w:r w:rsidR="004E6C61">
        <w:rPr>
          <w:rtl/>
        </w:rPr>
        <w:t xml:space="preserve">عَنْ مُحَمَّدِ بْنِ الْمُنْكَدِرِ قَالَ: كَانَ عُمَرُ بْنُ عَبْدِ الْعَزِيزِ يُبْغِضُ الْحَجَّاجَ، </w:t>
      </w:r>
      <w:r w:rsidR="004E6C61" w:rsidRPr="00C75516">
        <w:rPr>
          <w:b/>
          <w:bCs/>
          <w:rtl/>
        </w:rPr>
        <w:t>فَنَفَسَ عَلَيْهِ بِكَلِمَةٍ قَالَهَا عِنْدَ الْمَوْتِ: اللَّهُمَّ اغ</w:t>
      </w:r>
      <w:r w:rsidR="004E6C61" w:rsidRPr="00C75516">
        <w:rPr>
          <w:rFonts w:hint="eastAsia"/>
          <w:b/>
          <w:bCs/>
          <w:rtl/>
        </w:rPr>
        <w:t>ْفِرْ</w:t>
      </w:r>
      <w:r w:rsidR="004E6C61" w:rsidRPr="00C75516">
        <w:rPr>
          <w:b/>
          <w:bCs/>
          <w:rtl/>
        </w:rPr>
        <w:t xml:space="preserve"> لِي فَإِنَّهُمْ زَعَمُوا أَنَّكَ لَا تَفْعَلُ</w:t>
      </w:r>
      <w:r w:rsidR="004E6C61">
        <w:rPr>
          <w:rtl/>
        </w:rPr>
        <w:t xml:space="preserve">. قَالَ: وَحَدَّثَنِي بَعْضُ أَهْلِ الْعِلْمِ، قَالَ: قِيلَ لِلْحَسَنِ: إِنَّ الْحَجَّاجَ قَالَ عِنْدَ الْمَوْتِ كَذَا وَكَذَا قَالَ: أَقَالَهَا؟ قَالُوا: نَعَمْ. </w:t>
      </w:r>
      <w:r w:rsidR="004E6C61" w:rsidRPr="00C75516">
        <w:rPr>
          <w:b/>
          <w:bCs/>
          <w:rtl/>
        </w:rPr>
        <w:t>قَالَ: عَسَى</w:t>
      </w:r>
      <w:r w:rsidR="004E6C61">
        <w:rPr>
          <w:rtl/>
        </w:rPr>
        <w:t>. وَقَالَ أَبُو الْعَبَّاسِ ال</w:t>
      </w:r>
      <w:r w:rsidR="004E6C61">
        <w:rPr>
          <w:rFonts w:hint="eastAsia"/>
          <w:rtl/>
        </w:rPr>
        <w:t>ْمُبَرِّدُ،</w:t>
      </w:r>
      <w:r w:rsidR="004E6C61">
        <w:rPr>
          <w:rtl/>
        </w:rPr>
        <w:t xml:space="preserve"> عَنِ الرِّيَاشِيِّ، عَنِ الْأَصْمَعِيِّ قَالَ: لَمَّا حَضَرَتِ الْحَجَّاجَ الْوَفَاةُ أَنْشَأَ يَقُولُ:</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C75516" w:rsidRPr="00C44B71" w14:paraId="2E73EF2D" w14:textId="77777777" w:rsidTr="00BC20E3">
        <w:trPr>
          <w:trHeight w:hRule="exact" w:val="567"/>
          <w:jc w:val="center"/>
        </w:trPr>
        <w:tc>
          <w:tcPr>
            <w:tcW w:w="3515" w:type="dxa"/>
            <w:vAlign w:val="center"/>
          </w:tcPr>
          <w:p w14:paraId="10902301" w14:textId="24133529" w:rsidR="00C75516" w:rsidRPr="00C44B71" w:rsidRDefault="00C75516" w:rsidP="005C24F0">
            <w:pPr>
              <w:pStyle w:val="a9"/>
            </w:pPr>
            <w:r>
              <w:rPr>
                <w:rFonts w:hint="eastAsia"/>
                <w:rtl/>
              </w:rPr>
              <w:t>يَا</w:t>
            </w:r>
            <w:r>
              <w:rPr>
                <w:rtl/>
              </w:rPr>
              <w:t xml:space="preserve"> رَبِّ قَدْ حَلَفَ الْأَعْدَاءُ وَاجْتَهَدُوا</w:t>
            </w:r>
            <w:r>
              <w:rPr>
                <w:rtl/>
              </w:rPr>
              <w:br/>
            </w:r>
          </w:p>
        </w:tc>
        <w:tc>
          <w:tcPr>
            <w:tcW w:w="907" w:type="dxa"/>
            <w:vAlign w:val="center"/>
          </w:tcPr>
          <w:p w14:paraId="049BA0F4" w14:textId="77777777" w:rsidR="00C75516" w:rsidRPr="00C44B71" w:rsidRDefault="00C75516" w:rsidP="005C24F0">
            <w:pPr>
              <w:pStyle w:val="a9"/>
              <w:rPr>
                <w:rtl/>
              </w:rPr>
            </w:pPr>
          </w:p>
        </w:tc>
        <w:tc>
          <w:tcPr>
            <w:tcW w:w="3515" w:type="dxa"/>
            <w:vAlign w:val="center"/>
          </w:tcPr>
          <w:p w14:paraId="617A5DF8" w14:textId="4D3186A4" w:rsidR="00C75516" w:rsidRPr="00C44B71" w:rsidRDefault="00C75516" w:rsidP="005C24F0">
            <w:pPr>
              <w:pStyle w:val="a9"/>
            </w:pPr>
            <w:r>
              <w:rPr>
                <w:rtl/>
              </w:rPr>
              <w:t>بِأَنَّنِي رَجُلٌ مِنْ سَاكِنِي النَّارِ</w:t>
            </w:r>
            <w:r>
              <w:rPr>
                <w:rtl/>
              </w:rPr>
              <w:br/>
            </w:r>
          </w:p>
        </w:tc>
      </w:tr>
      <w:tr w:rsidR="00C75516" w:rsidRPr="00C44B71" w14:paraId="2DF41F84" w14:textId="77777777" w:rsidTr="00BC20E3">
        <w:trPr>
          <w:trHeight w:hRule="exact" w:val="567"/>
          <w:jc w:val="center"/>
        </w:trPr>
        <w:tc>
          <w:tcPr>
            <w:tcW w:w="3515" w:type="dxa"/>
            <w:vAlign w:val="center"/>
          </w:tcPr>
          <w:p w14:paraId="73CB17E6" w14:textId="4CCC72ED" w:rsidR="00C75516" w:rsidRPr="00C44B71" w:rsidRDefault="00C75516" w:rsidP="005C24F0">
            <w:pPr>
              <w:pStyle w:val="a9"/>
            </w:pPr>
            <w:r>
              <w:rPr>
                <w:rFonts w:hint="eastAsia"/>
                <w:rtl/>
              </w:rPr>
              <w:t>أَيَحْلِفُونَ</w:t>
            </w:r>
            <w:r>
              <w:rPr>
                <w:rtl/>
              </w:rPr>
              <w:t xml:space="preserve"> عَلَى عَمْيَاءَ وَيْحَهُمُ</w:t>
            </w:r>
            <w:r>
              <w:rPr>
                <w:rtl/>
              </w:rPr>
              <w:br/>
            </w:r>
          </w:p>
        </w:tc>
        <w:tc>
          <w:tcPr>
            <w:tcW w:w="907" w:type="dxa"/>
            <w:vAlign w:val="center"/>
          </w:tcPr>
          <w:p w14:paraId="5160BF5A" w14:textId="77777777" w:rsidR="00C75516" w:rsidRPr="00C44B71" w:rsidRDefault="00C75516" w:rsidP="005C24F0">
            <w:pPr>
              <w:pStyle w:val="a9"/>
              <w:rPr>
                <w:rtl/>
              </w:rPr>
            </w:pPr>
          </w:p>
        </w:tc>
        <w:tc>
          <w:tcPr>
            <w:tcW w:w="3515" w:type="dxa"/>
            <w:vAlign w:val="center"/>
          </w:tcPr>
          <w:p w14:paraId="0799AFA6" w14:textId="158C9A15" w:rsidR="00C75516" w:rsidRPr="00C44B71" w:rsidRDefault="00C75516" w:rsidP="005C24F0">
            <w:pPr>
              <w:pStyle w:val="a9"/>
            </w:pPr>
            <w:r>
              <w:rPr>
                <w:rtl/>
              </w:rPr>
              <w:t>مَا عِلْمُهُمْ بِعَظِيمِ الْعَفْوِ غَفَّارِ</w:t>
            </w:r>
            <w:r>
              <w:rPr>
                <w:rtl/>
              </w:rPr>
              <w:br/>
            </w:r>
          </w:p>
        </w:tc>
      </w:tr>
    </w:tbl>
    <w:p w14:paraId="6CD711AC" w14:textId="77777777" w:rsidR="00C75516" w:rsidRDefault="004E6C61" w:rsidP="00C75516">
      <w:pPr>
        <w:rPr>
          <w:rtl/>
        </w:rPr>
      </w:pPr>
      <w:r>
        <w:rPr>
          <w:rFonts w:hint="eastAsia"/>
          <w:rtl/>
        </w:rPr>
        <w:t>قَالَ</w:t>
      </w:r>
      <w:r>
        <w:rPr>
          <w:rtl/>
        </w:rPr>
        <w:t xml:space="preserve">: فَأُخْبِرَ بِذَلِكَ الْحَسَنُ فَقَالَ: </w:t>
      </w:r>
      <w:r w:rsidRPr="00C75516">
        <w:rPr>
          <w:b/>
          <w:bCs/>
          <w:rtl/>
        </w:rPr>
        <w:t>تَاللَّهِ إِنْ نَجَا فَبِهِمَا</w:t>
      </w:r>
      <w:r>
        <w:rPr>
          <w:rtl/>
        </w:rPr>
        <w:t xml:space="preserve">. </w:t>
      </w:r>
    </w:p>
    <w:p w14:paraId="21C5FE3F" w14:textId="43B773E1" w:rsidR="00C75516" w:rsidRDefault="004E6C61" w:rsidP="00C75516">
      <w:pPr>
        <w:rPr>
          <w:rtl/>
        </w:rPr>
      </w:pPr>
      <w:r>
        <w:rPr>
          <w:rtl/>
        </w:rPr>
        <w:t>وَزَادَ بَعْضُهُمْ فِي ذَلِكَ:</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4"/>
        <w:gridCol w:w="973"/>
        <w:gridCol w:w="3774"/>
      </w:tblGrid>
      <w:tr w:rsidR="00C75516" w:rsidRPr="00C44B71" w14:paraId="3CC44EF2" w14:textId="77777777" w:rsidTr="00C75516">
        <w:trPr>
          <w:trHeight w:hRule="exact" w:val="597"/>
          <w:jc w:val="center"/>
        </w:trPr>
        <w:tc>
          <w:tcPr>
            <w:tcW w:w="3774" w:type="dxa"/>
            <w:vAlign w:val="center"/>
          </w:tcPr>
          <w:p w14:paraId="1D5DC12C" w14:textId="35D41F51" w:rsidR="00C75516" w:rsidRPr="00C44B71" w:rsidRDefault="00C75516" w:rsidP="005C24F0">
            <w:pPr>
              <w:pStyle w:val="a9"/>
            </w:pPr>
            <w:r>
              <w:rPr>
                <w:rFonts w:hint="eastAsia"/>
                <w:rtl/>
              </w:rPr>
              <w:t>إِنَّ</w:t>
            </w:r>
            <w:r>
              <w:rPr>
                <w:rtl/>
              </w:rPr>
              <w:t xml:space="preserve"> الْمَوَالِيَ إِذَا شَابَتْ عَبِيدُهُمْ</w:t>
            </w:r>
            <w:r>
              <w:rPr>
                <w:rtl/>
              </w:rPr>
              <w:br/>
            </w:r>
          </w:p>
        </w:tc>
        <w:tc>
          <w:tcPr>
            <w:tcW w:w="973" w:type="dxa"/>
            <w:vAlign w:val="center"/>
          </w:tcPr>
          <w:p w14:paraId="30C8677D" w14:textId="77777777" w:rsidR="00C75516" w:rsidRPr="00C44B71" w:rsidRDefault="00C75516" w:rsidP="005C24F0">
            <w:pPr>
              <w:pStyle w:val="a9"/>
              <w:rPr>
                <w:rtl/>
              </w:rPr>
            </w:pPr>
          </w:p>
        </w:tc>
        <w:tc>
          <w:tcPr>
            <w:tcW w:w="3774" w:type="dxa"/>
            <w:vAlign w:val="center"/>
          </w:tcPr>
          <w:p w14:paraId="1336EA39" w14:textId="2DF91ED5" w:rsidR="00C75516" w:rsidRPr="00C44B71" w:rsidRDefault="00C75516" w:rsidP="005C24F0">
            <w:pPr>
              <w:pStyle w:val="a9"/>
            </w:pPr>
            <w:r>
              <w:rPr>
                <w:rtl/>
              </w:rPr>
              <w:t>فِي رِقِّهِمْ عَتَقُوهُمْ عِتْقَ أَبْرَارِ</w:t>
            </w:r>
            <w:r>
              <w:rPr>
                <w:rtl/>
              </w:rPr>
              <w:br/>
            </w:r>
          </w:p>
        </w:tc>
      </w:tr>
      <w:tr w:rsidR="00C75516" w:rsidRPr="00C44B71" w14:paraId="4C1E403A" w14:textId="77777777" w:rsidTr="00C75516">
        <w:trPr>
          <w:trHeight w:hRule="exact" w:val="597"/>
          <w:jc w:val="center"/>
        </w:trPr>
        <w:tc>
          <w:tcPr>
            <w:tcW w:w="3774" w:type="dxa"/>
            <w:vAlign w:val="center"/>
          </w:tcPr>
          <w:p w14:paraId="4920A406" w14:textId="7CA763DE" w:rsidR="00C75516" w:rsidRPr="00C44B71" w:rsidRDefault="00C75516" w:rsidP="005C24F0">
            <w:pPr>
              <w:pStyle w:val="a9"/>
            </w:pPr>
            <w:r>
              <w:rPr>
                <w:rFonts w:hint="eastAsia"/>
                <w:rtl/>
              </w:rPr>
              <w:t>وَأَنْتَ</w:t>
            </w:r>
            <w:r>
              <w:rPr>
                <w:rtl/>
              </w:rPr>
              <w:t xml:space="preserve"> يَا خَالِقِي أَوْلَى بِذَا كَرَمًا</w:t>
            </w:r>
            <w:r>
              <w:rPr>
                <w:rtl/>
              </w:rPr>
              <w:br/>
            </w:r>
          </w:p>
        </w:tc>
        <w:tc>
          <w:tcPr>
            <w:tcW w:w="973" w:type="dxa"/>
            <w:vAlign w:val="center"/>
          </w:tcPr>
          <w:p w14:paraId="0441616F" w14:textId="77777777" w:rsidR="00C75516" w:rsidRPr="00C44B71" w:rsidRDefault="00C75516" w:rsidP="005C24F0">
            <w:pPr>
              <w:pStyle w:val="a9"/>
              <w:rPr>
                <w:rtl/>
              </w:rPr>
            </w:pPr>
          </w:p>
        </w:tc>
        <w:tc>
          <w:tcPr>
            <w:tcW w:w="3774" w:type="dxa"/>
            <w:vAlign w:val="center"/>
          </w:tcPr>
          <w:p w14:paraId="5B439E56" w14:textId="62C7F7F2" w:rsidR="00C75516" w:rsidRPr="00C44B71" w:rsidRDefault="00C75516" w:rsidP="005C24F0">
            <w:pPr>
              <w:pStyle w:val="a9"/>
            </w:pPr>
            <w:r>
              <w:rPr>
                <w:rtl/>
              </w:rPr>
              <w:t>قَدْ شِبْتُ فِي الرِّقِّ فَاعْتِقْنِي مِنَ النَّارِ</w:t>
            </w:r>
            <w:r w:rsidRPr="000253F1">
              <w:rPr>
                <w:rStyle w:val="a6"/>
                <w:rFonts w:hint="cs"/>
                <w:rtl/>
              </w:rPr>
              <w:t>(</w:t>
            </w:r>
            <w:r>
              <w:rPr>
                <w:rStyle w:val="a6"/>
                <w:rtl/>
              </w:rPr>
              <w:footnoteReference w:id="20"/>
            </w:r>
            <w:r w:rsidRPr="000253F1">
              <w:rPr>
                <w:rStyle w:val="a6"/>
                <w:rFonts w:hint="cs"/>
                <w:rtl/>
              </w:rPr>
              <w:t>)</w:t>
            </w:r>
            <w:r>
              <w:rPr>
                <w:rtl/>
              </w:rPr>
              <w:br/>
            </w:r>
          </w:p>
        </w:tc>
      </w:tr>
    </w:tbl>
    <w:p w14:paraId="494B4305" w14:textId="52324B96" w:rsidR="004221C1" w:rsidRDefault="004221C1" w:rsidP="0090655C">
      <w:pPr>
        <w:rPr>
          <w:rtl/>
        </w:rPr>
      </w:pPr>
      <w:r>
        <w:rPr>
          <w:rtl/>
        </w:rPr>
        <w:lastRenderedPageBreak/>
        <w:t>أخرج</w:t>
      </w:r>
      <w:r>
        <w:rPr>
          <w:rFonts w:hint="cs"/>
          <w:rtl/>
        </w:rPr>
        <w:t xml:space="preserve"> ابن عساكر</w:t>
      </w:r>
      <w:r>
        <w:rPr>
          <w:rtl/>
        </w:rPr>
        <w:t xml:space="preserve"> عَن أَشْعَث قَالَ رَأَيْت الْحجَّاج فِي مَنَامِي بِحَال سَيِّئَة قلت مَا صنع بك رَبك قَالَ مَا قتلت أحدا قتلة إِلَّا قتلني بهَا قلت ثمَّ مَه قَالَ ثمَّ أَرْجُو مَا يَرْجُو أهل لَا إِلَه إِلَّا الله</w:t>
      </w:r>
      <w:r w:rsidRPr="000253F1">
        <w:rPr>
          <w:rStyle w:val="a6"/>
          <w:rFonts w:hint="cs"/>
          <w:rtl/>
        </w:rPr>
        <w:t>(</w:t>
      </w:r>
      <w:r>
        <w:rPr>
          <w:rStyle w:val="a6"/>
          <w:rtl/>
        </w:rPr>
        <w:footnoteReference w:id="21"/>
      </w:r>
      <w:r w:rsidRPr="000253F1">
        <w:rPr>
          <w:rStyle w:val="a6"/>
          <w:rFonts w:hint="cs"/>
          <w:rtl/>
        </w:rPr>
        <w:t>)</w:t>
      </w:r>
      <w:r>
        <w:rPr>
          <w:rFonts w:hint="cs"/>
          <w:rtl/>
        </w:rPr>
        <w:t>.</w:t>
      </w:r>
    </w:p>
    <w:p w14:paraId="50F76671" w14:textId="22B4BA90" w:rsidR="004E6C61" w:rsidRDefault="002C12E0" w:rsidP="004E6C61">
      <w:pPr>
        <w:rPr>
          <w:rtl/>
        </w:rPr>
      </w:pPr>
      <w:r>
        <w:rPr>
          <w:rFonts w:hint="cs"/>
          <w:rtl/>
        </w:rPr>
        <w:t xml:space="preserve">ب-أبو نواس الشاعر المتماجن، مدح الجليل بمثل مدح الحجاج بين يوسف، وقيل السبب مدحه الخالق في جمال صنعه وآثار فعله: </w:t>
      </w:r>
    </w:p>
    <w:p w14:paraId="633B1256" w14:textId="7CFD65BC" w:rsidR="002C12E0" w:rsidRDefault="002C12E0" w:rsidP="002C12E0">
      <w:pPr>
        <w:rPr>
          <w:rtl/>
        </w:rPr>
      </w:pPr>
      <w:r>
        <w:rPr>
          <w:rFonts w:hint="cs"/>
          <w:rtl/>
        </w:rPr>
        <w:t xml:space="preserve">في تاريخ ابن كثير: أن أبا نواس </w:t>
      </w:r>
      <w:r>
        <w:rPr>
          <w:rtl/>
        </w:rPr>
        <w:t xml:space="preserve">رَآهُ بَعْضُ أَصْحَابِهِ فِي الْمَنَامِ، فَقَالَ لَهُ: مَا فَعَلَ اللَّهُ بِكَ؟ فَقَالَ: </w:t>
      </w:r>
      <w:r w:rsidRPr="002C12E0">
        <w:rPr>
          <w:b/>
          <w:bCs/>
          <w:rtl/>
        </w:rPr>
        <w:t>غَفَرَ لِي بِأَبْيَاتٍ قُلْتُهَا فِي النَّرْجِسِ</w:t>
      </w:r>
      <w:r>
        <w:rPr>
          <w:rtl/>
        </w:rPr>
        <w:t>:</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2C12E0" w:rsidRPr="00C44B71" w14:paraId="7AFC0867" w14:textId="77777777" w:rsidTr="00BC20E3">
        <w:trPr>
          <w:trHeight w:hRule="exact" w:val="567"/>
          <w:jc w:val="center"/>
        </w:trPr>
        <w:tc>
          <w:tcPr>
            <w:tcW w:w="3515" w:type="dxa"/>
            <w:vAlign w:val="center"/>
          </w:tcPr>
          <w:p w14:paraId="40993507" w14:textId="03234072" w:rsidR="002C12E0" w:rsidRPr="00C44B71" w:rsidRDefault="002C12E0" w:rsidP="005C24F0">
            <w:pPr>
              <w:pStyle w:val="a9"/>
            </w:pPr>
            <w:r>
              <w:rPr>
                <w:rFonts w:hint="eastAsia"/>
                <w:rtl/>
              </w:rPr>
              <w:t>تَأَمَّلْ</w:t>
            </w:r>
            <w:r>
              <w:rPr>
                <w:rtl/>
              </w:rPr>
              <w:t xml:space="preserve"> فِي نَبَاتِ الْأَرْضِ وَانْظُرْ</w:t>
            </w:r>
            <w:r>
              <w:rPr>
                <w:rtl/>
              </w:rPr>
              <w:br/>
            </w:r>
          </w:p>
        </w:tc>
        <w:tc>
          <w:tcPr>
            <w:tcW w:w="907" w:type="dxa"/>
            <w:vAlign w:val="center"/>
          </w:tcPr>
          <w:p w14:paraId="509415D9" w14:textId="77777777" w:rsidR="002C12E0" w:rsidRPr="00C44B71" w:rsidRDefault="002C12E0" w:rsidP="005C24F0">
            <w:pPr>
              <w:pStyle w:val="a9"/>
              <w:rPr>
                <w:rtl/>
              </w:rPr>
            </w:pPr>
          </w:p>
        </w:tc>
        <w:tc>
          <w:tcPr>
            <w:tcW w:w="3515" w:type="dxa"/>
            <w:vAlign w:val="center"/>
          </w:tcPr>
          <w:p w14:paraId="5C170A89" w14:textId="56C1B239" w:rsidR="002C12E0" w:rsidRPr="00C44B71" w:rsidRDefault="002C12E0" w:rsidP="005C24F0">
            <w:pPr>
              <w:pStyle w:val="a9"/>
            </w:pPr>
            <w:r>
              <w:rPr>
                <w:rtl/>
              </w:rPr>
              <w:t>إِلَى آثَارِ مَا فَعَلَ الْمَلِيكُ</w:t>
            </w:r>
            <w:r>
              <w:rPr>
                <w:rtl/>
              </w:rPr>
              <w:br/>
            </w:r>
          </w:p>
        </w:tc>
      </w:tr>
      <w:tr w:rsidR="002C12E0" w:rsidRPr="00C44B71" w14:paraId="424B4D3A" w14:textId="77777777" w:rsidTr="00BC20E3">
        <w:trPr>
          <w:trHeight w:hRule="exact" w:val="567"/>
          <w:jc w:val="center"/>
        </w:trPr>
        <w:tc>
          <w:tcPr>
            <w:tcW w:w="3515" w:type="dxa"/>
            <w:vAlign w:val="center"/>
          </w:tcPr>
          <w:p w14:paraId="3DCCADCE" w14:textId="2F6659F0" w:rsidR="002C12E0" w:rsidRPr="00C44B71" w:rsidRDefault="002C12E0" w:rsidP="005C24F0">
            <w:pPr>
              <w:pStyle w:val="a9"/>
            </w:pPr>
            <w:r>
              <w:rPr>
                <w:rFonts w:hint="eastAsia"/>
                <w:rtl/>
              </w:rPr>
              <w:t>عُيُونٌ</w:t>
            </w:r>
            <w:r>
              <w:rPr>
                <w:rtl/>
              </w:rPr>
              <w:t xml:space="preserve"> مِنْ لُجَيْنٍ فَاخِرَاتٌ</w:t>
            </w:r>
            <w:r>
              <w:rPr>
                <w:rtl/>
              </w:rPr>
              <w:br/>
            </w:r>
          </w:p>
        </w:tc>
        <w:tc>
          <w:tcPr>
            <w:tcW w:w="907" w:type="dxa"/>
            <w:vAlign w:val="center"/>
          </w:tcPr>
          <w:p w14:paraId="703483A9" w14:textId="77777777" w:rsidR="002C12E0" w:rsidRPr="00C44B71" w:rsidRDefault="002C12E0" w:rsidP="005C24F0">
            <w:pPr>
              <w:pStyle w:val="a9"/>
              <w:rPr>
                <w:rtl/>
              </w:rPr>
            </w:pPr>
          </w:p>
        </w:tc>
        <w:tc>
          <w:tcPr>
            <w:tcW w:w="3515" w:type="dxa"/>
            <w:vAlign w:val="center"/>
          </w:tcPr>
          <w:p w14:paraId="29ABE3B5" w14:textId="7FB46CEA" w:rsidR="002C12E0" w:rsidRPr="00C44B71" w:rsidRDefault="002C12E0" w:rsidP="005C24F0">
            <w:pPr>
              <w:pStyle w:val="a9"/>
            </w:pPr>
            <w:r>
              <w:rPr>
                <w:rtl/>
              </w:rPr>
              <w:t>بِأَحْدَاقٍ هِيَ الذَّهَبُ السَّبِيكُ</w:t>
            </w:r>
            <w:r>
              <w:rPr>
                <w:rtl/>
              </w:rPr>
              <w:br/>
            </w:r>
          </w:p>
        </w:tc>
      </w:tr>
      <w:tr w:rsidR="002C12E0" w:rsidRPr="00C44B71" w14:paraId="640C08B2" w14:textId="77777777" w:rsidTr="00BC20E3">
        <w:trPr>
          <w:trHeight w:hRule="exact" w:val="567"/>
          <w:jc w:val="center"/>
        </w:trPr>
        <w:tc>
          <w:tcPr>
            <w:tcW w:w="3515" w:type="dxa"/>
            <w:vAlign w:val="center"/>
          </w:tcPr>
          <w:p w14:paraId="692FCF54" w14:textId="724D3505" w:rsidR="002C12E0" w:rsidRPr="00C44B71" w:rsidRDefault="002C12E0" w:rsidP="005C24F0">
            <w:pPr>
              <w:pStyle w:val="a9"/>
            </w:pPr>
            <w:r>
              <w:rPr>
                <w:rFonts w:hint="eastAsia"/>
                <w:rtl/>
              </w:rPr>
              <w:t>عَلَى</w:t>
            </w:r>
            <w:r>
              <w:rPr>
                <w:rtl/>
              </w:rPr>
              <w:t xml:space="preserve"> قَصَبِ الزَّبَرْجَدِ شَاهِدَاتٌ</w:t>
            </w:r>
            <w:r>
              <w:rPr>
                <w:rtl/>
              </w:rPr>
              <w:br/>
            </w:r>
          </w:p>
        </w:tc>
        <w:tc>
          <w:tcPr>
            <w:tcW w:w="907" w:type="dxa"/>
            <w:vAlign w:val="center"/>
          </w:tcPr>
          <w:p w14:paraId="6A31C140" w14:textId="77777777" w:rsidR="002C12E0" w:rsidRPr="00C44B71" w:rsidRDefault="002C12E0" w:rsidP="005C24F0">
            <w:pPr>
              <w:pStyle w:val="a9"/>
              <w:rPr>
                <w:rtl/>
              </w:rPr>
            </w:pPr>
          </w:p>
        </w:tc>
        <w:tc>
          <w:tcPr>
            <w:tcW w:w="3515" w:type="dxa"/>
            <w:vAlign w:val="center"/>
          </w:tcPr>
          <w:p w14:paraId="11CF9822" w14:textId="49D0608B" w:rsidR="002C12E0" w:rsidRPr="00C44B71" w:rsidRDefault="002C12E0" w:rsidP="005C24F0">
            <w:pPr>
              <w:pStyle w:val="a9"/>
            </w:pPr>
            <w:r>
              <w:rPr>
                <w:rtl/>
              </w:rPr>
              <w:t>بِأَنَّ اللَّهَ لَيْسَ لَهُ شَرِيكُ</w:t>
            </w:r>
            <w:r>
              <w:rPr>
                <w:rtl/>
              </w:rPr>
              <w:br/>
            </w:r>
          </w:p>
        </w:tc>
      </w:tr>
    </w:tbl>
    <w:p w14:paraId="253E8A5E" w14:textId="77777777" w:rsidR="002C12E0" w:rsidRDefault="002C12E0" w:rsidP="002C12E0">
      <w:pPr>
        <w:rPr>
          <w:rtl/>
        </w:rPr>
      </w:pPr>
      <w:r>
        <w:rPr>
          <w:rFonts w:hint="eastAsia"/>
          <w:rtl/>
        </w:rPr>
        <w:t>وَفِي</w:t>
      </w:r>
      <w:r>
        <w:rPr>
          <w:rtl/>
        </w:rPr>
        <w:t xml:space="preserve"> رِوَايَةٍ عَنْهُ أَنَّهُ قَالَ: </w:t>
      </w:r>
      <w:r w:rsidRPr="002C12E0">
        <w:rPr>
          <w:b/>
          <w:bCs/>
          <w:rtl/>
        </w:rPr>
        <w:t>غَفَرَ لِي بِأَبْيَاتٍ قُلْتُهَا، وَهِيَ تَحْتَ وِسَادَتِي، فَجَاءُوا فَوَجَدُوهَا فِي رُقْعَةٍ بِخَطِّهِ وَهِيَ هَذِهِ الْأَبْيَاتُ</w:t>
      </w:r>
      <w:r>
        <w:rPr>
          <w:rtl/>
        </w:rPr>
        <w:t>:</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2C12E0" w:rsidRPr="00C44B71" w14:paraId="3EE8167D" w14:textId="77777777" w:rsidTr="00BC20E3">
        <w:trPr>
          <w:trHeight w:hRule="exact" w:val="567"/>
          <w:jc w:val="center"/>
        </w:trPr>
        <w:tc>
          <w:tcPr>
            <w:tcW w:w="3515" w:type="dxa"/>
            <w:vAlign w:val="center"/>
          </w:tcPr>
          <w:p w14:paraId="7D734B32" w14:textId="6426F2B7" w:rsidR="002C12E0" w:rsidRPr="00C44B71" w:rsidRDefault="002C12E0" w:rsidP="005C24F0">
            <w:pPr>
              <w:pStyle w:val="a9"/>
            </w:pPr>
            <w:r>
              <w:rPr>
                <w:rFonts w:hint="eastAsia"/>
                <w:rtl/>
              </w:rPr>
              <w:t>يَا</w:t>
            </w:r>
            <w:r>
              <w:rPr>
                <w:rtl/>
              </w:rPr>
              <w:t xml:space="preserve"> رَبِّ إِنْ عَظُمَتْ ذُنُوبِي كَثْرَةً</w:t>
            </w:r>
            <w:r>
              <w:rPr>
                <w:rtl/>
              </w:rPr>
              <w:br/>
            </w:r>
          </w:p>
        </w:tc>
        <w:tc>
          <w:tcPr>
            <w:tcW w:w="907" w:type="dxa"/>
            <w:vAlign w:val="center"/>
          </w:tcPr>
          <w:p w14:paraId="4B18BF77" w14:textId="77777777" w:rsidR="002C12E0" w:rsidRPr="00C44B71" w:rsidRDefault="002C12E0" w:rsidP="005C24F0">
            <w:pPr>
              <w:pStyle w:val="a9"/>
              <w:rPr>
                <w:rtl/>
              </w:rPr>
            </w:pPr>
          </w:p>
        </w:tc>
        <w:tc>
          <w:tcPr>
            <w:tcW w:w="3515" w:type="dxa"/>
            <w:vAlign w:val="center"/>
          </w:tcPr>
          <w:p w14:paraId="0F760D47" w14:textId="2102CA4D" w:rsidR="002C12E0" w:rsidRPr="00C44B71" w:rsidRDefault="002C12E0" w:rsidP="005C24F0">
            <w:pPr>
              <w:pStyle w:val="a9"/>
            </w:pPr>
            <w:r>
              <w:rPr>
                <w:rtl/>
              </w:rPr>
              <w:t>فَلَقَدْ عَلِمْتُ بِأَنَّ عَفْوَكَ أَعْظَمُ</w:t>
            </w:r>
            <w:r>
              <w:rPr>
                <w:rtl/>
              </w:rPr>
              <w:br/>
            </w:r>
          </w:p>
        </w:tc>
      </w:tr>
      <w:tr w:rsidR="002C12E0" w:rsidRPr="00C44B71" w14:paraId="4815CBBD" w14:textId="77777777" w:rsidTr="00BC20E3">
        <w:trPr>
          <w:trHeight w:hRule="exact" w:val="567"/>
          <w:jc w:val="center"/>
        </w:trPr>
        <w:tc>
          <w:tcPr>
            <w:tcW w:w="3515" w:type="dxa"/>
            <w:vAlign w:val="center"/>
          </w:tcPr>
          <w:p w14:paraId="04DFAF02" w14:textId="04C40638" w:rsidR="002C12E0" w:rsidRPr="00C44B71" w:rsidRDefault="002C12E0" w:rsidP="005C24F0">
            <w:pPr>
              <w:pStyle w:val="a9"/>
            </w:pPr>
            <w:r>
              <w:rPr>
                <w:rFonts w:hint="eastAsia"/>
                <w:rtl/>
              </w:rPr>
              <w:t>إِنْ</w:t>
            </w:r>
            <w:r>
              <w:rPr>
                <w:rtl/>
              </w:rPr>
              <w:t xml:space="preserve"> كَانَ لَا يَرْجُوكَ إِلَّا مُحْسِنٌ</w:t>
            </w:r>
            <w:r>
              <w:rPr>
                <w:rtl/>
              </w:rPr>
              <w:br/>
            </w:r>
          </w:p>
        </w:tc>
        <w:tc>
          <w:tcPr>
            <w:tcW w:w="907" w:type="dxa"/>
            <w:vAlign w:val="center"/>
          </w:tcPr>
          <w:p w14:paraId="1449820C" w14:textId="77777777" w:rsidR="002C12E0" w:rsidRPr="00C44B71" w:rsidRDefault="002C12E0" w:rsidP="005C24F0">
            <w:pPr>
              <w:pStyle w:val="a9"/>
              <w:rPr>
                <w:rtl/>
              </w:rPr>
            </w:pPr>
          </w:p>
        </w:tc>
        <w:tc>
          <w:tcPr>
            <w:tcW w:w="3515" w:type="dxa"/>
            <w:vAlign w:val="center"/>
          </w:tcPr>
          <w:p w14:paraId="630EC12D" w14:textId="2C80F89C" w:rsidR="002C12E0" w:rsidRPr="00C44B71" w:rsidRDefault="002C12E0" w:rsidP="005C24F0">
            <w:pPr>
              <w:pStyle w:val="a9"/>
            </w:pPr>
            <w:r>
              <w:rPr>
                <w:rtl/>
              </w:rPr>
              <w:t>فَمَنِ الَّذِي يَدْعُو وَيَرْجُو الْمُجْرِمُ</w:t>
            </w:r>
            <w:r>
              <w:rPr>
                <w:rtl/>
              </w:rPr>
              <w:br/>
            </w:r>
          </w:p>
        </w:tc>
      </w:tr>
      <w:tr w:rsidR="002C12E0" w:rsidRPr="00C44B71" w14:paraId="6F185CFB" w14:textId="77777777" w:rsidTr="00BC20E3">
        <w:trPr>
          <w:trHeight w:hRule="exact" w:val="567"/>
          <w:jc w:val="center"/>
        </w:trPr>
        <w:tc>
          <w:tcPr>
            <w:tcW w:w="3515" w:type="dxa"/>
            <w:vAlign w:val="center"/>
          </w:tcPr>
          <w:p w14:paraId="0E187D86" w14:textId="01CCCCE4" w:rsidR="002C12E0" w:rsidRPr="00C44B71" w:rsidRDefault="002C12E0" w:rsidP="005C24F0">
            <w:pPr>
              <w:pStyle w:val="a9"/>
            </w:pPr>
            <w:r>
              <w:rPr>
                <w:rFonts w:hint="eastAsia"/>
                <w:rtl/>
              </w:rPr>
              <w:t>أَدْعُوكَ</w:t>
            </w:r>
            <w:r>
              <w:rPr>
                <w:rtl/>
              </w:rPr>
              <w:t xml:space="preserve"> رَبِّ كَمَا أَمَرْتَ تَضَرُّعًا</w:t>
            </w:r>
            <w:r>
              <w:rPr>
                <w:rtl/>
              </w:rPr>
              <w:br/>
            </w:r>
          </w:p>
        </w:tc>
        <w:tc>
          <w:tcPr>
            <w:tcW w:w="907" w:type="dxa"/>
            <w:vAlign w:val="center"/>
          </w:tcPr>
          <w:p w14:paraId="5C9432BA" w14:textId="77777777" w:rsidR="002C12E0" w:rsidRPr="00C44B71" w:rsidRDefault="002C12E0" w:rsidP="005C24F0">
            <w:pPr>
              <w:pStyle w:val="a9"/>
              <w:rPr>
                <w:rtl/>
              </w:rPr>
            </w:pPr>
          </w:p>
        </w:tc>
        <w:tc>
          <w:tcPr>
            <w:tcW w:w="3515" w:type="dxa"/>
            <w:vAlign w:val="center"/>
          </w:tcPr>
          <w:p w14:paraId="3C6AFA7D" w14:textId="3E7897BB" w:rsidR="002C12E0" w:rsidRPr="00C44B71" w:rsidRDefault="002C12E0" w:rsidP="005C24F0">
            <w:pPr>
              <w:pStyle w:val="a9"/>
            </w:pPr>
            <w:r>
              <w:rPr>
                <w:rtl/>
              </w:rPr>
              <w:t>فَإِذَا رَدَدْتَ يَدِي فَمَنْ ذَا يَرْحَمُ</w:t>
            </w:r>
            <w:r>
              <w:rPr>
                <w:rtl/>
              </w:rPr>
              <w:br/>
            </w:r>
          </w:p>
        </w:tc>
      </w:tr>
      <w:tr w:rsidR="002C12E0" w:rsidRPr="00C44B71" w14:paraId="13F8E76B" w14:textId="77777777" w:rsidTr="00BC20E3">
        <w:trPr>
          <w:trHeight w:hRule="exact" w:val="567"/>
          <w:jc w:val="center"/>
        </w:trPr>
        <w:tc>
          <w:tcPr>
            <w:tcW w:w="3515" w:type="dxa"/>
            <w:vAlign w:val="center"/>
          </w:tcPr>
          <w:p w14:paraId="6146345D" w14:textId="2E07AB68" w:rsidR="002C12E0" w:rsidRPr="00C44B71" w:rsidRDefault="002C12E0" w:rsidP="005C24F0">
            <w:pPr>
              <w:pStyle w:val="a9"/>
            </w:pPr>
            <w:r>
              <w:rPr>
                <w:rFonts w:hint="eastAsia"/>
                <w:rtl/>
              </w:rPr>
              <w:t>مَا</w:t>
            </w:r>
            <w:r>
              <w:rPr>
                <w:rtl/>
              </w:rPr>
              <w:t xml:space="preserve"> لِي إِلَيْكَ وَسِيلَةٌ إِلَّا الرَّجَا</w:t>
            </w:r>
            <w:r>
              <w:rPr>
                <w:rtl/>
              </w:rPr>
              <w:br/>
            </w:r>
          </w:p>
        </w:tc>
        <w:tc>
          <w:tcPr>
            <w:tcW w:w="907" w:type="dxa"/>
            <w:vAlign w:val="center"/>
          </w:tcPr>
          <w:p w14:paraId="5D53AE69" w14:textId="77777777" w:rsidR="002C12E0" w:rsidRPr="00C44B71" w:rsidRDefault="002C12E0" w:rsidP="005C24F0">
            <w:pPr>
              <w:pStyle w:val="a9"/>
              <w:rPr>
                <w:rtl/>
              </w:rPr>
            </w:pPr>
          </w:p>
        </w:tc>
        <w:tc>
          <w:tcPr>
            <w:tcW w:w="3515" w:type="dxa"/>
            <w:vAlign w:val="center"/>
          </w:tcPr>
          <w:p w14:paraId="6E56D366" w14:textId="36AA2547" w:rsidR="002C12E0" w:rsidRPr="00C44B71" w:rsidRDefault="002C12E0" w:rsidP="005C24F0">
            <w:pPr>
              <w:pStyle w:val="a9"/>
            </w:pPr>
            <w:r>
              <w:rPr>
                <w:rtl/>
              </w:rPr>
              <w:t>وَجَمِيلُ عَفْوِكَ ثُمَّ أَنَّي مُسْلِمُ</w:t>
            </w:r>
            <w:r w:rsidRPr="000253F1">
              <w:rPr>
                <w:rStyle w:val="a6"/>
                <w:rFonts w:hint="cs"/>
                <w:rtl/>
              </w:rPr>
              <w:t>(</w:t>
            </w:r>
            <w:r>
              <w:rPr>
                <w:rStyle w:val="a6"/>
                <w:rtl/>
              </w:rPr>
              <w:footnoteReference w:id="22"/>
            </w:r>
            <w:r w:rsidRPr="000253F1">
              <w:rPr>
                <w:rStyle w:val="a6"/>
                <w:rFonts w:hint="cs"/>
                <w:rtl/>
              </w:rPr>
              <w:t>)</w:t>
            </w:r>
            <w:r>
              <w:rPr>
                <w:rtl/>
              </w:rPr>
              <w:br/>
            </w:r>
          </w:p>
        </w:tc>
      </w:tr>
    </w:tbl>
    <w:p w14:paraId="7F0E11BC" w14:textId="6E8A8C5C" w:rsidR="007E23AA" w:rsidRDefault="002556B7" w:rsidP="0090655C">
      <w:pPr>
        <w:rPr>
          <w:rtl/>
        </w:rPr>
      </w:pPr>
      <w:r>
        <w:rPr>
          <w:rFonts w:hint="cs"/>
          <w:rtl/>
        </w:rPr>
        <w:t xml:space="preserve">إن صدقت هذه الرؤى فهي مثال على قوله صلى الله عليه وسلم: </w:t>
      </w:r>
      <w:r w:rsidRPr="002D49A5">
        <w:rPr>
          <w:color w:val="00AA48"/>
          <w:rtl/>
        </w:rPr>
        <w:t>إنَّ العَبدَ لَيَتَكَلَّمُ بالكَلِمةِ مِن رِضوانِ اللهِ، لا يُلقي لها بالًا، يَرفَعُه اللهُ بها دَرَجات</w:t>
      </w:r>
      <w:r>
        <w:rPr>
          <w:rFonts w:hint="cs"/>
          <w:color w:val="00AA48"/>
          <w:rtl/>
        </w:rPr>
        <w:t>"</w:t>
      </w:r>
      <w:r w:rsidRPr="002D49A5">
        <w:rPr>
          <w:color w:val="00AA48"/>
          <w:rtl/>
        </w:rPr>
        <w:t>ٍ</w:t>
      </w:r>
      <w:r>
        <w:rPr>
          <w:rFonts w:hint="cs"/>
          <w:color w:val="00AA48"/>
          <w:rtl/>
        </w:rPr>
        <w:t>.</w:t>
      </w:r>
      <w:r>
        <w:rPr>
          <w:rFonts w:hint="cs"/>
          <w:rtl/>
        </w:rPr>
        <w:t xml:space="preserve">  </w:t>
      </w:r>
      <w:r w:rsidR="002C12E0">
        <w:rPr>
          <w:rFonts w:hint="cs"/>
          <w:rtl/>
        </w:rPr>
        <w:t>وكان أبو نواس حسن الظن بالله تعالى</w:t>
      </w:r>
      <w:r>
        <w:rPr>
          <w:rFonts w:hint="cs"/>
          <w:rtl/>
        </w:rPr>
        <w:t>، في تاريخ ابن كثير:</w:t>
      </w:r>
      <w:r w:rsidR="002C12E0">
        <w:rPr>
          <w:rFonts w:hint="cs"/>
          <w:rtl/>
        </w:rPr>
        <w:t xml:space="preserve"> </w:t>
      </w:r>
      <w:r w:rsidRPr="002556B7">
        <w:rPr>
          <w:rtl/>
        </w:rPr>
        <w:t xml:space="preserve">قَالَ مُحَمَّدُ بْنُ إِبْرَاهِيمَ: دَخَلْنَا عَلَيْهِ وَهُوَ فِي الْمَوْتِ فَقَالَ لَهُ صَالِحُ بْنُ عَلِيٍّ الْهَاشِمِيُّ: يَا أَبَا عَلِيٍّ، أَنْتَ الْيَوْمَ فِي آخِرِ يَوْمٍ مِنْ أَيَّامِ الدُّنْيَا، وَأَوَّلِ يَوْمٍ مِنْ أَيَّامِ الْآخِرَةِ، </w:t>
      </w:r>
      <w:r w:rsidRPr="002556B7">
        <w:rPr>
          <w:b/>
          <w:bCs/>
          <w:rtl/>
        </w:rPr>
        <w:t>وَبَيْنَكَ وَبَيْنَ اللَّهِ هَنَاتٌ، فَتُبْ إِلَى اللَّهِ عز وجل مِنْ عَمَلِكَ</w:t>
      </w:r>
      <w:r w:rsidRPr="002556B7">
        <w:rPr>
          <w:rtl/>
        </w:rPr>
        <w:t xml:space="preserve">. فَقَالَ: إِيَّاىَ تُخَوِّفُ بِاللَّهِ؟! فَقَالَ: أَسْنِدُونِي. فَأَسْنَدُوهُ. فَقَالَ: حَدَّثَنِي حَمَّادُ بْنُ سَلَمَةَ عَنْ يَزِيدَ الرَّقَاشِيِّ، عَنْ أَنَسِ بْنِ مَالِكٍ قَالَ: قَالَ رَسُولُ اللَّهِ </w:t>
      </w:r>
      <w:r w:rsidRPr="002556B7">
        <w:rPr>
          <w:rFonts w:hint="cs"/>
          <w:rtl/>
        </w:rPr>
        <w:t>ﷺ</w:t>
      </w:r>
      <w:r w:rsidRPr="002556B7">
        <w:rPr>
          <w:rtl/>
        </w:rPr>
        <w:t xml:space="preserve">: إِنَّ لِكُلِّ نَبِيٍّ شَفَاعَةً، وَإِنِّي اخْتَبَأْتُ شَفَاعَتِي لِأَهْلِ الْكَبَائِرِ مِنْ أُمَّتِي </w:t>
      </w:r>
      <w:r w:rsidRPr="002556B7">
        <w:rPr>
          <w:rtl/>
        </w:rPr>
        <w:lastRenderedPageBreak/>
        <w:t>يَوْمَ الْقِيَامَةِ ثُمَّ قَالَ: أَفَتُرَانِي لَا أَكُونُ مِنْهُمْ؟</w:t>
      </w:r>
      <w:r w:rsidRPr="000253F1">
        <w:rPr>
          <w:rStyle w:val="a6"/>
          <w:rFonts w:hint="cs"/>
          <w:rtl/>
        </w:rPr>
        <w:t>(</w:t>
      </w:r>
      <w:r>
        <w:rPr>
          <w:rStyle w:val="a6"/>
          <w:rtl/>
        </w:rPr>
        <w:footnoteReference w:id="23"/>
      </w:r>
      <w:r w:rsidRPr="000253F1">
        <w:rPr>
          <w:rStyle w:val="a6"/>
          <w:rFonts w:hint="cs"/>
          <w:rtl/>
        </w:rPr>
        <w:t>)</w:t>
      </w:r>
      <w:r w:rsidR="00A15CFB">
        <w:rPr>
          <w:rFonts w:hint="cs"/>
          <w:rtl/>
        </w:rPr>
        <w:t xml:space="preserve">. </w:t>
      </w:r>
      <w:r w:rsidR="001E5DD5">
        <w:rPr>
          <w:rtl/>
        </w:rPr>
        <w:t>عَن سهل أخي حزم قَالَ رَأَيْت مَالك بن دِينَار بعد مَوته فَقلت مَاذَا قدمت بِهِ على الله</w:t>
      </w:r>
      <w:r w:rsidR="00A15CFB">
        <w:rPr>
          <w:rFonts w:hint="cs"/>
          <w:rtl/>
        </w:rPr>
        <w:t>؟</w:t>
      </w:r>
      <w:r w:rsidR="001E5DD5">
        <w:rPr>
          <w:rtl/>
        </w:rPr>
        <w:t xml:space="preserve"> قَالَ</w:t>
      </w:r>
      <w:r w:rsidR="00A15CFB">
        <w:rPr>
          <w:rFonts w:hint="cs"/>
          <w:rtl/>
        </w:rPr>
        <w:t>:</w:t>
      </w:r>
      <w:r w:rsidR="001E5DD5">
        <w:rPr>
          <w:rtl/>
        </w:rPr>
        <w:t xml:space="preserve"> قدمت بذنوب كَثِيرَة محاها عني حسن الظَّن بِاللَّه</w:t>
      </w:r>
      <w:r w:rsidR="00A15CFB" w:rsidRPr="000253F1">
        <w:rPr>
          <w:rStyle w:val="a6"/>
          <w:rFonts w:hint="cs"/>
          <w:rtl/>
        </w:rPr>
        <w:t>(</w:t>
      </w:r>
      <w:r w:rsidR="00A15CFB">
        <w:rPr>
          <w:rStyle w:val="a6"/>
          <w:rtl/>
        </w:rPr>
        <w:footnoteReference w:id="24"/>
      </w:r>
      <w:r w:rsidR="00A15CFB" w:rsidRPr="000253F1">
        <w:rPr>
          <w:rStyle w:val="a6"/>
          <w:rFonts w:hint="cs"/>
          <w:rtl/>
        </w:rPr>
        <w:t>)</w:t>
      </w:r>
      <w:r w:rsidR="00A15CFB">
        <w:rPr>
          <w:rFonts w:hint="cs"/>
          <w:rtl/>
        </w:rPr>
        <w:t>.</w:t>
      </w:r>
    </w:p>
    <w:p w14:paraId="6134ECD3" w14:textId="2F4DE9D0" w:rsidR="000F107F" w:rsidRDefault="007E23AA" w:rsidP="001E5DD5">
      <w:pPr>
        <w:rPr>
          <w:rtl/>
        </w:rPr>
      </w:pPr>
      <w:r>
        <w:rPr>
          <w:rFonts w:hint="cs"/>
          <w:rtl/>
        </w:rPr>
        <w:t>ج</w:t>
      </w:r>
      <w:r w:rsidR="000F107F">
        <w:rPr>
          <w:rFonts w:hint="cs"/>
          <w:rtl/>
        </w:rPr>
        <w:t>-جمال المدح ربط</w:t>
      </w:r>
      <w:r w:rsidR="00471C6B">
        <w:rPr>
          <w:rFonts w:hint="cs"/>
          <w:rtl/>
        </w:rPr>
        <w:t>ًا</w:t>
      </w:r>
      <w:r w:rsidR="000F107F">
        <w:rPr>
          <w:rFonts w:hint="cs"/>
          <w:rtl/>
        </w:rPr>
        <w:t xml:space="preserve"> بما يفيد تعظيم</w:t>
      </w:r>
      <w:r w:rsidR="00471C6B">
        <w:rPr>
          <w:rFonts w:hint="cs"/>
          <w:rtl/>
        </w:rPr>
        <w:t>ًا</w:t>
      </w:r>
      <w:r w:rsidR="000F107F">
        <w:rPr>
          <w:rFonts w:hint="cs"/>
          <w:rtl/>
        </w:rPr>
        <w:t xml:space="preserve"> لله العظيم قول</w:t>
      </w:r>
      <w:r w:rsidR="00471C6B">
        <w:rPr>
          <w:rFonts w:hint="cs"/>
          <w:rtl/>
        </w:rPr>
        <w:t>ًا</w:t>
      </w:r>
      <w:r w:rsidR="000F107F">
        <w:rPr>
          <w:rFonts w:hint="cs"/>
          <w:rtl/>
        </w:rPr>
        <w:t xml:space="preserve"> وزمان</w:t>
      </w:r>
      <w:r w:rsidR="00471C6B">
        <w:rPr>
          <w:rFonts w:hint="cs"/>
          <w:rtl/>
        </w:rPr>
        <w:t>ًا</w:t>
      </w:r>
      <w:r w:rsidR="000F107F">
        <w:rPr>
          <w:rFonts w:hint="cs"/>
          <w:rtl/>
        </w:rPr>
        <w:t xml:space="preserve"> ومكان</w:t>
      </w:r>
      <w:r w:rsidR="00471C6B">
        <w:rPr>
          <w:rFonts w:hint="cs"/>
          <w:rtl/>
        </w:rPr>
        <w:t>ًا</w:t>
      </w:r>
      <w:r w:rsidR="000F107F">
        <w:rPr>
          <w:rFonts w:hint="cs"/>
          <w:rtl/>
        </w:rPr>
        <w:t>:</w:t>
      </w:r>
    </w:p>
    <w:p w14:paraId="4A103D75" w14:textId="0E283E72" w:rsidR="004221C1" w:rsidRDefault="004221C1" w:rsidP="004221C1">
      <w:pPr>
        <w:rPr>
          <w:rtl/>
        </w:rPr>
      </w:pPr>
      <w:r>
        <w:rPr>
          <w:rtl/>
        </w:rPr>
        <w:t>قال أبو عبيدة</w:t>
      </w:r>
      <w:r>
        <w:rPr>
          <w:rFonts w:hint="cs"/>
          <w:rtl/>
        </w:rPr>
        <w:t>:</w:t>
      </w:r>
      <w:r>
        <w:rPr>
          <w:rtl/>
        </w:rPr>
        <w:t xml:space="preserve"> التقى جرير والفرزدق بمنى </w:t>
      </w:r>
      <w:r>
        <w:rPr>
          <w:rFonts w:hint="cs"/>
          <w:rtl/>
        </w:rPr>
        <w:t>-</w:t>
      </w:r>
      <w:r>
        <w:rPr>
          <w:rtl/>
        </w:rPr>
        <w:t>وهما حاجان</w:t>
      </w:r>
      <w:r>
        <w:rPr>
          <w:rFonts w:hint="cs"/>
          <w:rtl/>
        </w:rPr>
        <w:t>-</w:t>
      </w:r>
      <w:r>
        <w:rPr>
          <w:rtl/>
        </w:rPr>
        <w:t xml:space="preserve"> فقال الفرزدق والله لأفسدن عليه إحرامه</w:t>
      </w:r>
      <w:r>
        <w:rPr>
          <w:rFonts w:hint="cs"/>
          <w:rtl/>
        </w:rPr>
        <w:t>، فقال</w:t>
      </w:r>
      <w:r>
        <w:rPr>
          <w:rtl/>
        </w:rPr>
        <w:t xml:space="preserve"> لجرير:</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4221C1" w:rsidRPr="00C44B71" w14:paraId="7A145D2C" w14:textId="77777777" w:rsidTr="00BC20E3">
        <w:trPr>
          <w:trHeight w:hRule="exact" w:val="567"/>
          <w:jc w:val="center"/>
        </w:trPr>
        <w:tc>
          <w:tcPr>
            <w:tcW w:w="3515" w:type="dxa"/>
            <w:vAlign w:val="center"/>
          </w:tcPr>
          <w:p w14:paraId="0308B62E" w14:textId="0A03038E" w:rsidR="004221C1" w:rsidRPr="00C44B71" w:rsidRDefault="004221C1" w:rsidP="005C24F0">
            <w:pPr>
              <w:pStyle w:val="a9"/>
            </w:pPr>
            <w:r>
              <w:rPr>
                <w:rtl/>
              </w:rPr>
              <w:t>فإنك لاقٍ بالمنازل من منى</w:t>
            </w:r>
            <w:r>
              <w:rPr>
                <w:rtl/>
              </w:rPr>
              <w:br/>
            </w:r>
          </w:p>
        </w:tc>
        <w:tc>
          <w:tcPr>
            <w:tcW w:w="907" w:type="dxa"/>
            <w:vAlign w:val="center"/>
          </w:tcPr>
          <w:p w14:paraId="0041C6E6" w14:textId="77777777" w:rsidR="004221C1" w:rsidRPr="00C44B71" w:rsidRDefault="004221C1" w:rsidP="005C24F0">
            <w:pPr>
              <w:pStyle w:val="a9"/>
              <w:rPr>
                <w:rtl/>
              </w:rPr>
            </w:pPr>
          </w:p>
        </w:tc>
        <w:tc>
          <w:tcPr>
            <w:tcW w:w="3515" w:type="dxa"/>
            <w:vAlign w:val="center"/>
          </w:tcPr>
          <w:p w14:paraId="76782445" w14:textId="1B77BE3D" w:rsidR="004221C1" w:rsidRPr="00C44B71" w:rsidRDefault="004221C1" w:rsidP="005C24F0">
            <w:pPr>
              <w:pStyle w:val="a9"/>
            </w:pPr>
            <w:r>
              <w:rPr>
                <w:rtl/>
              </w:rPr>
              <w:t>فخارًا فأخبرني بما أنت فاخر</w:t>
            </w:r>
            <w:r>
              <w:rPr>
                <w:rtl/>
              </w:rPr>
              <w:br/>
            </w:r>
          </w:p>
        </w:tc>
      </w:tr>
    </w:tbl>
    <w:p w14:paraId="55D30AAC" w14:textId="44E67699" w:rsidR="004221C1" w:rsidRDefault="004221C1" w:rsidP="004221C1">
      <w:pPr>
        <w:rPr>
          <w:rtl/>
        </w:rPr>
      </w:pPr>
      <w:r>
        <w:rPr>
          <w:rtl/>
        </w:rPr>
        <w:t>فقال له جرير</w:t>
      </w:r>
      <w:r>
        <w:rPr>
          <w:rFonts w:hint="cs"/>
          <w:rtl/>
        </w:rPr>
        <w:t>:</w:t>
      </w:r>
      <w:r>
        <w:rPr>
          <w:rtl/>
        </w:rPr>
        <w:t xml:space="preserve"> لبيك اللهم لبيك</w:t>
      </w:r>
      <w:r>
        <w:rPr>
          <w:rFonts w:hint="cs"/>
          <w:rtl/>
        </w:rPr>
        <w:t>.</w:t>
      </w:r>
    </w:p>
    <w:p w14:paraId="214A002F" w14:textId="38F0558F" w:rsidR="004221C1" w:rsidRDefault="004221C1" w:rsidP="004221C1">
      <w:pPr>
        <w:rPr>
          <w:rtl/>
        </w:rPr>
      </w:pPr>
      <w:r>
        <w:rPr>
          <w:rtl/>
        </w:rPr>
        <w:t>قال أبو عبيدة</w:t>
      </w:r>
      <w:r>
        <w:rPr>
          <w:rFonts w:hint="cs"/>
          <w:rtl/>
        </w:rPr>
        <w:t>:</w:t>
      </w:r>
      <w:r>
        <w:rPr>
          <w:rtl/>
        </w:rPr>
        <w:t xml:space="preserve"> أصحابنا يستحسنون هذا الجواب من جرير ويعجبون منه</w:t>
      </w:r>
      <w:r w:rsidRPr="000253F1">
        <w:rPr>
          <w:rStyle w:val="a6"/>
          <w:rFonts w:hint="cs"/>
          <w:rtl/>
        </w:rPr>
        <w:t>(</w:t>
      </w:r>
      <w:r>
        <w:rPr>
          <w:rStyle w:val="a6"/>
          <w:rtl/>
        </w:rPr>
        <w:footnoteReference w:id="25"/>
      </w:r>
      <w:r w:rsidRPr="000253F1">
        <w:rPr>
          <w:rStyle w:val="a6"/>
          <w:rFonts w:hint="cs"/>
          <w:rtl/>
        </w:rPr>
        <w:t>)</w:t>
      </w:r>
      <w:r>
        <w:rPr>
          <w:rtl/>
        </w:rPr>
        <w:t>.</w:t>
      </w:r>
    </w:p>
    <w:p w14:paraId="6E70C366" w14:textId="11FA1FE9" w:rsidR="004221C1" w:rsidRDefault="004B2D49" w:rsidP="004221C1">
      <w:pPr>
        <w:rPr>
          <w:rtl/>
        </w:rPr>
      </w:pPr>
      <w:r>
        <w:rPr>
          <w:rFonts w:hint="cs"/>
          <w:rtl/>
        </w:rPr>
        <w:t>وهو جواب عجيب وبديع من جرير! فإن شئت فهمته فخر</w:t>
      </w:r>
      <w:r w:rsidR="00471C6B">
        <w:rPr>
          <w:rFonts w:hint="cs"/>
          <w:rtl/>
        </w:rPr>
        <w:t>ًا</w:t>
      </w:r>
      <w:r>
        <w:rPr>
          <w:rFonts w:hint="cs"/>
          <w:rtl/>
        </w:rPr>
        <w:t xml:space="preserve"> بالله والعبودية له وتعظيم</w:t>
      </w:r>
      <w:r w:rsidR="00471C6B">
        <w:rPr>
          <w:rFonts w:hint="cs"/>
          <w:rtl/>
        </w:rPr>
        <w:t>ًا</w:t>
      </w:r>
      <w:r>
        <w:rPr>
          <w:rFonts w:hint="cs"/>
          <w:rtl/>
        </w:rPr>
        <w:t xml:space="preserve"> للمكان والزمان. وإن شئت فهمت بإرشاد النبي صلى الله عليه وسلم للصائم: </w:t>
      </w:r>
      <w:r w:rsidRPr="00BF1BD7">
        <w:rPr>
          <w:rFonts w:hint="cs"/>
          <w:color w:val="388600"/>
          <w:rtl/>
        </w:rPr>
        <w:t>"</w:t>
      </w:r>
      <w:r w:rsidRPr="00BF1BD7">
        <w:rPr>
          <w:color w:val="388600"/>
          <w:rtl/>
        </w:rPr>
        <w:t>وإنِ امرُؤٌ قاتَلَه أو شاتَمَه فليَقُلْ: إنِّي صائِمٌ</w:t>
      </w:r>
      <w:r w:rsidRPr="00BF1BD7">
        <w:rPr>
          <w:rFonts w:hint="cs"/>
          <w:color w:val="388600"/>
          <w:rtl/>
        </w:rPr>
        <w:t>"</w:t>
      </w:r>
      <w:r>
        <w:rPr>
          <w:rFonts w:hint="cs"/>
          <w:rtl/>
        </w:rPr>
        <w:t>، وإن شئت جمعت بين الفهمين.</w:t>
      </w:r>
    </w:p>
    <w:p w14:paraId="6988B16B" w14:textId="0B559CBA" w:rsidR="007E23AA" w:rsidRDefault="004B2D49" w:rsidP="004B2D49">
      <w:pPr>
        <w:rPr>
          <w:rtl/>
        </w:rPr>
      </w:pPr>
      <w:r>
        <w:rPr>
          <w:rFonts w:hint="cs"/>
          <w:rtl/>
        </w:rPr>
        <w:t>ومما يعين على فهم هذه المنحة من الله لجرير بهذا الجواب البديع في زمان ومكان معظم: أنّ جرير</w:t>
      </w:r>
      <w:r w:rsidR="00471C6B">
        <w:rPr>
          <w:rFonts w:hint="cs"/>
          <w:rtl/>
        </w:rPr>
        <w:t>ًا</w:t>
      </w:r>
      <w:r>
        <w:rPr>
          <w:rFonts w:hint="cs"/>
          <w:rtl/>
        </w:rPr>
        <w:t xml:space="preserve"> كان كثير الذكر لله تعالى، </w:t>
      </w:r>
      <w:r w:rsidRPr="007E23AA">
        <w:rPr>
          <w:rtl/>
        </w:rPr>
        <w:t>رأى عثمان الْبَتِّيِّ جرير</w:t>
      </w:r>
      <w:r w:rsidR="00471C6B">
        <w:rPr>
          <w:rtl/>
        </w:rPr>
        <w:t>ًا</w:t>
      </w:r>
      <w:r w:rsidRPr="007E23AA">
        <w:rPr>
          <w:rtl/>
        </w:rPr>
        <w:t xml:space="preserve"> منشغل</w:t>
      </w:r>
      <w:r w:rsidR="00471C6B">
        <w:rPr>
          <w:rtl/>
        </w:rPr>
        <w:t>ًا</w:t>
      </w:r>
      <w:r w:rsidRPr="007E23AA">
        <w:rPr>
          <w:rtl/>
        </w:rPr>
        <w:t xml:space="preserve"> بذكر الله تعالى، رأه.. وشفاه جرير ما تُضَمُّ من كثرة التَّسْبِيحِ! قال له عثمان: وَمَا يَنْفَعُكَ هَذَا، وَأَنْتَ تَقْذِفُ الْمُحْصَنَةَ؟! فَقَالَ جرير: سُبْحَانَ اللَّهِ، وَالْحَمْدُ لِلَّهِ، وَلَا إِلَهَ إِلَّا اللَّهُ، وَاللَّهُ أَكْبَرُ، وَلِلَّهِ الْحَمْدُ" </w:t>
      </w:r>
      <w:r w:rsidRPr="00BF1BD7">
        <w:rPr>
          <w:color w:val="C00000"/>
          <w:rtl/>
        </w:rPr>
        <w:t>إِنَّ الْحَسَنَاتِ يُذْهِبْنَ السَّيِّئَاتِ</w:t>
      </w:r>
      <w:r w:rsidRPr="007E23AA">
        <w:rPr>
          <w:rtl/>
        </w:rPr>
        <w:t>" وَعْدٌ مِنَ اللَّهِ حَقٌّ</w:t>
      </w:r>
      <w:r w:rsidRPr="000253F1">
        <w:rPr>
          <w:rStyle w:val="a6"/>
          <w:rFonts w:hint="cs"/>
          <w:rtl/>
        </w:rPr>
        <w:t>(</w:t>
      </w:r>
      <w:r>
        <w:rPr>
          <w:rStyle w:val="a6"/>
          <w:rtl/>
        </w:rPr>
        <w:footnoteReference w:id="26"/>
      </w:r>
      <w:r w:rsidRPr="000253F1">
        <w:rPr>
          <w:rStyle w:val="a6"/>
          <w:rFonts w:hint="cs"/>
          <w:rtl/>
        </w:rPr>
        <w:t>)</w:t>
      </w:r>
      <w:r w:rsidRPr="007E23AA">
        <w:rPr>
          <w:rtl/>
        </w:rPr>
        <w:t>.</w:t>
      </w:r>
      <w:r>
        <w:rPr>
          <w:rFonts w:hint="cs"/>
          <w:rtl/>
        </w:rPr>
        <w:t xml:space="preserve"> </w:t>
      </w:r>
      <w:r w:rsidR="007E23AA" w:rsidRPr="007E23AA">
        <w:rPr>
          <w:rtl/>
        </w:rPr>
        <w:t>أخبر الأصمعي: أنّ رجل</w:t>
      </w:r>
      <w:r w:rsidR="00471C6B">
        <w:rPr>
          <w:rtl/>
        </w:rPr>
        <w:t>ًا</w:t>
      </w:r>
      <w:r w:rsidR="007E23AA" w:rsidRPr="007E23AA">
        <w:rPr>
          <w:rtl/>
        </w:rPr>
        <w:t xml:space="preserve"> رأى جَرِيرًا فِي الْمَنَامِ بَعْدَ مَوْتِهِ، فَقَالَ لَهُ: مَا فَعَلَ اللَّهُ بِكَ؟ فَقَالَ: غَفَرَ لِي. فَقِيلَ: بِمَاذَا؟ قَالَ: بِتَكْبِيرَةٍ كَبَّرْتُهَا بِالْبَادِيَةِ. قِيلَ لَهُ: فَمَا فَعَلَ الْفَرَزْدَقُ؟ قَالَ: أَيْهَاتِ، أَهْلَكَهُ قَذْفُ الْمُحْصَنَاتِ. قَالَ الْأَصْمَعِيُّ: لَمْ يَدَعْ جريرٌ الفرزدق من هجائه فِي الْحَيَاةِ وَلَا فِي الْمَمَاتِ!</w:t>
      </w:r>
      <w:r w:rsidRPr="000253F1">
        <w:rPr>
          <w:rStyle w:val="a6"/>
          <w:rFonts w:hint="cs"/>
          <w:rtl/>
        </w:rPr>
        <w:t>(</w:t>
      </w:r>
      <w:r>
        <w:rPr>
          <w:rStyle w:val="a6"/>
          <w:rtl/>
        </w:rPr>
        <w:footnoteReference w:id="27"/>
      </w:r>
      <w:r w:rsidRPr="000253F1">
        <w:rPr>
          <w:rStyle w:val="a6"/>
          <w:rFonts w:hint="cs"/>
          <w:rtl/>
        </w:rPr>
        <w:t>)</w:t>
      </w:r>
      <w:r w:rsidR="007E23AA" w:rsidRPr="007E23AA">
        <w:rPr>
          <w:rtl/>
        </w:rPr>
        <w:t xml:space="preserve"> </w:t>
      </w:r>
    </w:p>
    <w:p w14:paraId="27357211" w14:textId="19C23A8F" w:rsidR="00561941" w:rsidRDefault="004B2D49" w:rsidP="008150E9">
      <w:pPr>
        <w:rPr>
          <w:rtl/>
        </w:rPr>
      </w:pPr>
      <w:r w:rsidRPr="00CD4AF8">
        <w:rPr>
          <w:rFonts w:hint="cs"/>
          <w:b/>
          <w:bCs/>
          <w:color w:val="008080"/>
          <w:rtl/>
        </w:rPr>
        <w:lastRenderedPageBreak/>
        <w:t>والتكبير لله في البادية:</w:t>
      </w:r>
      <w:r w:rsidRPr="00CD4AF8">
        <w:rPr>
          <w:rFonts w:hint="cs"/>
          <w:color w:val="008080"/>
          <w:rtl/>
        </w:rPr>
        <w:t xml:space="preserve"> </w:t>
      </w:r>
      <w:r>
        <w:rPr>
          <w:rFonts w:hint="cs"/>
          <w:rtl/>
        </w:rPr>
        <w:t>جمع بين جمال المدح باللفظ (الله أكبر)</w:t>
      </w:r>
      <w:r w:rsidR="00566C0A">
        <w:rPr>
          <w:rFonts w:hint="cs"/>
          <w:rtl/>
        </w:rPr>
        <w:t xml:space="preserve">. </w:t>
      </w:r>
      <w:r>
        <w:rPr>
          <w:rFonts w:hint="cs"/>
          <w:rtl/>
        </w:rPr>
        <w:t xml:space="preserve"> </w:t>
      </w:r>
      <w:r w:rsidR="00566C0A">
        <w:rPr>
          <w:rFonts w:hint="cs"/>
          <w:rtl/>
        </w:rPr>
        <w:t xml:space="preserve">وبين انفراده في </w:t>
      </w:r>
      <w:r>
        <w:rPr>
          <w:rFonts w:hint="cs"/>
          <w:rtl/>
        </w:rPr>
        <w:t>المكان:</w:t>
      </w:r>
      <w:r w:rsidR="00566C0A">
        <w:rPr>
          <w:rFonts w:hint="cs"/>
          <w:rtl/>
        </w:rPr>
        <w:t xml:space="preserve"> بذكر الله تعالى في</w:t>
      </w:r>
      <w:r>
        <w:rPr>
          <w:rFonts w:hint="cs"/>
          <w:rtl/>
        </w:rPr>
        <w:t xml:space="preserve"> مكان غفلة</w:t>
      </w:r>
      <w:r w:rsidR="009C59C9">
        <w:rPr>
          <w:rFonts w:hint="cs"/>
          <w:rtl/>
        </w:rPr>
        <w:t xml:space="preserve"> وبعد عن الرياء</w:t>
      </w:r>
      <w:r w:rsidR="00566C0A">
        <w:rPr>
          <w:rFonts w:hint="cs"/>
          <w:rtl/>
        </w:rPr>
        <w:t>،</w:t>
      </w:r>
      <w:r w:rsidR="009C59C9">
        <w:rPr>
          <w:rFonts w:hint="cs"/>
          <w:rtl/>
        </w:rPr>
        <w:t xml:space="preserve"> فهو أكمل في صدق التوجه والإخلاص والخشية لله تعالى</w:t>
      </w:r>
      <w:r w:rsidR="00566C0A">
        <w:rPr>
          <w:rFonts w:hint="cs"/>
          <w:rtl/>
        </w:rPr>
        <w:t>،</w:t>
      </w:r>
      <w:r w:rsidR="009C59C9">
        <w:rPr>
          <w:rFonts w:hint="cs"/>
          <w:rtl/>
        </w:rPr>
        <w:t xml:space="preserve"> وله نظير فض</w:t>
      </w:r>
      <w:r w:rsidR="00BF1BD7">
        <w:rPr>
          <w:rFonts w:hint="cs"/>
          <w:rtl/>
        </w:rPr>
        <w:t>ي</w:t>
      </w:r>
      <w:r w:rsidR="009C59C9">
        <w:rPr>
          <w:rFonts w:hint="cs"/>
          <w:rtl/>
        </w:rPr>
        <w:t xml:space="preserve">لة الصلاة في الفلاة، ففي أبي داود </w:t>
      </w:r>
      <w:r w:rsidR="009C59C9" w:rsidRPr="009C59C9">
        <w:rPr>
          <w:rtl/>
        </w:rPr>
        <w:t xml:space="preserve">عَنْ أَبِي سَعِيدٍ الْخُدْرِيِّ، قَالَ: قَالَ رَسُولُ اللَّهِ صَلَّى اللهُ عَلَيْهِ وَسَلَّمَ: </w:t>
      </w:r>
      <w:r w:rsidR="009C59C9" w:rsidRPr="009C59C9">
        <w:rPr>
          <w:color w:val="00AA48"/>
          <w:rtl/>
        </w:rPr>
        <w:t>الصَّلَاةُ فِي جَمَاعَةٍ تَعْدِلُ خَمْسًا وَعِشْرِينَ صَلَاةً، فَإِذَا صَلَّاهَا فِي فَلَاةٍ</w:t>
      </w:r>
      <w:r w:rsidR="00471C6B">
        <w:rPr>
          <w:color w:val="00AA48"/>
          <w:rtl/>
        </w:rPr>
        <w:t>،</w:t>
      </w:r>
      <w:r w:rsidR="009C59C9" w:rsidRPr="009C59C9">
        <w:rPr>
          <w:color w:val="00AA48"/>
          <w:rtl/>
        </w:rPr>
        <w:t xml:space="preserve"> فَأَتَمَّ رُكُوعَهَا وَسُجُودَهَا</w:t>
      </w:r>
      <w:r w:rsidR="00471C6B">
        <w:rPr>
          <w:color w:val="00AA48"/>
          <w:rtl/>
        </w:rPr>
        <w:t>:</w:t>
      </w:r>
      <w:r w:rsidR="009C59C9" w:rsidRPr="009C59C9">
        <w:rPr>
          <w:color w:val="00AA48"/>
          <w:rtl/>
        </w:rPr>
        <w:t xml:space="preserve"> بَلَغَتْ خَمْسِينَ صَلَاةً</w:t>
      </w:r>
      <w:r w:rsidR="009C59C9" w:rsidRPr="009C59C9">
        <w:rPr>
          <w:rtl/>
        </w:rPr>
        <w:t xml:space="preserve"> وصححه الألباني.</w:t>
      </w:r>
    </w:p>
    <w:p w14:paraId="05FC2ADE" w14:textId="523EE03E" w:rsidR="00561941" w:rsidRPr="00CD4AF8" w:rsidRDefault="000F107F" w:rsidP="00CD4AF8">
      <w:pPr>
        <w:shd w:val="clear" w:color="auto" w:fill="D9E2F3" w:themeFill="accent5" w:themeFillTint="33"/>
        <w:rPr>
          <w:b/>
          <w:bCs/>
          <w:color w:val="3366FF"/>
          <w:rtl/>
        </w:rPr>
      </w:pPr>
      <w:r w:rsidRPr="00CD4AF8">
        <w:rPr>
          <w:rFonts w:hint="cs"/>
          <w:b/>
          <w:bCs/>
          <w:color w:val="3366FF"/>
          <w:rtl/>
        </w:rPr>
        <w:t>د-ابتكار الرد بما يفيد حسن الظن بالله و</w:t>
      </w:r>
      <w:r w:rsidR="008150E9" w:rsidRPr="00CD4AF8">
        <w:rPr>
          <w:rFonts w:hint="cs"/>
          <w:b/>
          <w:bCs/>
          <w:color w:val="3366FF"/>
          <w:rtl/>
        </w:rPr>
        <w:t xml:space="preserve">صدق </w:t>
      </w:r>
      <w:r w:rsidRPr="00CD4AF8">
        <w:rPr>
          <w:rFonts w:hint="cs"/>
          <w:b/>
          <w:bCs/>
          <w:color w:val="3366FF"/>
          <w:rtl/>
        </w:rPr>
        <w:t>الافتقار إليه:</w:t>
      </w:r>
    </w:p>
    <w:p w14:paraId="3605321C" w14:textId="77777777" w:rsidR="00561941" w:rsidRDefault="00561941" w:rsidP="00561941">
      <w:pPr>
        <w:rPr>
          <w:rtl/>
        </w:rPr>
      </w:pPr>
      <w:r>
        <w:rPr>
          <w:rFonts w:hint="cs"/>
          <w:rtl/>
        </w:rPr>
        <w:t>زوجة الفرزدق "</w:t>
      </w:r>
      <w:r>
        <w:rPr>
          <w:rtl/>
        </w:rPr>
        <w:t>النوار</w:t>
      </w:r>
      <w:r>
        <w:rPr>
          <w:rFonts w:hint="cs"/>
          <w:rtl/>
        </w:rPr>
        <w:t>"</w:t>
      </w:r>
      <w:r>
        <w:rPr>
          <w:rtl/>
        </w:rPr>
        <w:t xml:space="preserve"> لما حضرتها الْوَفَاة أوصَتِ الفرزدق </w:t>
      </w:r>
      <w:r>
        <w:rPr>
          <w:rFonts w:hint="cs"/>
          <w:rtl/>
        </w:rPr>
        <w:t>أ</w:t>
      </w:r>
      <w:r>
        <w:rPr>
          <w:rtl/>
        </w:rPr>
        <w:t>ن يُصَلِّي عَلَيْهَا الْحسن الْبَصْرِيّ</w:t>
      </w:r>
      <w:r>
        <w:rPr>
          <w:rFonts w:hint="cs"/>
          <w:rtl/>
        </w:rPr>
        <w:t>،</w:t>
      </w:r>
      <w:r>
        <w:rPr>
          <w:rtl/>
        </w:rPr>
        <w:t xml:space="preserve"> فَأخْبرهُ الفرزدق بذلك</w:t>
      </w:r>
      <w:r>
        <w:rPr>
          <w:rFonts w:hint="cs"/>
          <w:rtl/>
        </w:rPr>
        <w:t>.</w:t>
      </w:r>
      <w:r>
        <w:rPr>
          <w:rtl/>
        </w:rPr>
        <w:t xml:space="preserve"> فَقَالَ</w:t>
      </w:r>
      <w:r>
        <w:rPr>
          <w:rFonts w:hint="cs"/>
          <w:rtl/>
        </w:rPr>
        <w:t xml:space="preserve"> الحسن:</w:t>
      </w:r>
      <w:r>
        <w:rPr>
          <w:rtl/>
        </w:rPr>
        <w:t xml:space="preserve"> إِذا فرغتُم مِنْهَا </w:t>
      </w:r>
      <w:r>
        <w:rPr>
          <w:rFonts w:hint="cs"/>
          <w:rtl/>
        </w:rPr>
        <w:t>أ</w:t>
      </w:r>
      <w:r>
        <w:rPr>
          <w:rtl/>
        </w:rPr>
        <w:t>علمني</w:t>
      </w:r>
      <w:r>
        <w:rPr>
          <w:rFonts w:hint="cs"/>
          <w:rtl/>
        </w:rPr>
        <w:t>.</w:t>
      </w:r>
      <w:r>
        <w:rPr>
          <w:rtl/>
        </w:rPr>
        <w:t xml:space="preserve"> فأُخرجت</w:t>
      </w:r>
      <w:r>
        <w:rPr>
          <w:rFonts w:hint="cs"/>
          <w:rtl/>
        </w:rPr>
        <w:t xml:space="preserve"> جنازتها</w:t>
      </w:r>
      <w:r>
        <w:rPr>
          <w:rtl/>
        </w:rPr>
        <w:t xml:space="preserve"> وَجَاء الْحسن وسبقهما النَّاس</w:t>
      </w:r>
      <w:r>
        <w:rPr>
          <w:rFonts w:hint="cs"/>
          <w:rtl/>
        </w:rPr>
        <w:t xml:space="preserve"> إلى موضع الصلاة</w:t>
      </w:r>
      <w:r>
        <w:rPr>
          <w:rtl/>
        </w:rPr>
        <w:t xml:space="preserve"> فانتظروهما</w:t>
      </w:r>
      <w:r>
        <w:rPr>
          <w:rFonts w:hint="cs"/>
          <w:rtl/>
        </w:rPr>
        <w:t>،</w:t>
      </w:r>
      <w:r>
        <w:rPr>
          <w:rtl/>
        </w:rPr>
        <w:t xml:space="preserve"> فَأَقْبَلَا</w:t>
      </w:r>
      <w:r>
        <w:rPr>
          <w:rFonts w:hint="cs"/>
          <w:rtl/>
        </w:rPr>
        <w:t xml:space="preserve"> -الحسن والفرزدق-</w:t>
      </w:r>
      <w:r>
        <w:rPr>
          <w:rtl/>
        </w:rPr>
        <w:t xml:space="preserve"> وَالنَّاس ينظرُونَ</w:t>
      </w:r>
      <w:r>
        <w:rPr>
          <w:rFonts w:hint="cs"/>
          <w:rtl/>
        </w:rPr>
        <w:t>،</w:t>
      </w:r>
      <w:r>
        <w:rPr>
          <w:rtl/>
        </w:rPr>
        <w:t xml:space="preserve"> فَقَالَ الْحسن</w:t>
      </w:r>
      <w:r>
        <w:rPr>
          <w:rFonts w:hint="cs"/>
          <w:rtl/>
        </w:rPr>
        <w:t>:</w:t>
      </w:r>
      <w:r>
        <w:rPr>
          <w:rtl/>
        </w:rPr>
        <w:t xml:space="preserve"> مَا للنَّاس</w:t>
      </w:r>
      <w:r>
        <w:rPr>
          <w:rFonts w:hint="cs"/>
          <w:rtl/>
        </w:rPr>
        <w:t>؟!</w:t>
      </w:r>
    </w:p>
    <w:p w14:paraId="00601D24" w14:textId="77777777" w:rsidR="00561941" w:rsidRDefault="00561941" w:rsidP="00561941">
      <w:pPr>
        <w:rPr>
          <w:rtl/>
        </w:rPr>
      </w:pPr>
      <w:r>
        <w:rPr>
          <w:rtl/>
        </w:rPr>
        <w:t>فَقَالَ</w:t>
      </w:r>
      <w:r>
        <w:rPr>
          <w:rFonts w:hint="cs"/>
          <w:rtl/>
        </w:rPr>
        <w:t xml:space="preserve"> الفرزدق:</w:t>
      </w:r>
      <w:r>
        <w:rPr>
          <w:rtl/>
        </w:rPr>
        <w:t xml:space="preserve"> ينتظرون خير النَّاس وشرّ النَّاس</w:t>
      </w:r>
      <w:r>
        <w:rPr>
          <w:rFonts w:hint="cs"/>
          <w:rtl/>
        </w:rPr>
        <w:t>.</w:t>
      </w:r>
      <w:r>
        <w:rPr>
          <w:rtl/>
        </w:rPr>
        <w:t xml:space="preserve"> </w:t>
      </w:r>
    </w:p>
    <w:p w14:paraId="024A8DB4" w14:textId="77777777" w:rsidR="00561941" w:rsidRDefault="00561941" w:rsidP="00561941">
      <w:pPr>
        <w:rPr>
          <w:rtl/>
        </w:rPr>
      </w:pPr>
      <w:r>
        <w:rPr>
          <w:rtl/>
        </w:rPr>
        <w:t>فَقَالَ</w:t>
      </w:r>
      <w:r>
        <w:rPr>
          <w:rFonts w:hint="cs"/>
          <w:rtl/>
        </w:rPr>
        <w:t xml:space="preserve"> الحسن:</w:t>
      </w:r>
      <w:r>
        <w:rPr>
          <w:rtl/>
        </w:rPr>
        <w:t xml:space="preserve"> إنّي لستُ بخيرهم ولستَ بشرّهم</w:t>
      </w:r>
      <w:r>
        <w:rPr>
          <w:rFonts w:hint="cs"/>
          <w:rtl/>
        </w:rPr>
        <w:t>.</w:t>
      </w:r>
      <w:r>
        <w:rPr>
          <w:rtl/>
        </w:rPr>
        <w:t xml:space="preserve"> </w:t>
      </w:r>
    </w:p>
    <w:p w14:paraId="012AD889" w14:textId="77777777" w:rsidR="00561941" w:rsidRDefault="00561941" w:rsidP="00561941">
      <w:pPr>
        <w:rPr>
          <w:rtl/>
        </w:rPr>
      </w:pPr>
      <w:r>
        <w:rPr>
          <w:rtl/>
        </w:rPr>
        <w:t>وَقَالَ الْحسن</w:t>
      </w:r>
      <w:r>
        <w:rPr>
          <w:rFonts w:hint="cs"/>
          <w:rtl/>
        </w:rPr>
        <w:t xml:space="preserve"> للفرزدق يعظه وهو</w:t>
      </w:r>
      <w:r>
        <w:rPr>
          <w:rtl/>
        </w:rPr>
        <w:t xml:space="preserve"> على قبرها</w:t>
      </w:r>
      <w:r>
        <w:rPr>
          <w:rFonts w:hint="cs"/>
          <w:rtl/>
        </w:rPr>
        <w:t>:</w:t>
      </w:r>
      <w:r>
        <w:rPr>
          <w:rtl/>
        </w:rPr>
        <w:t xml:space="preserve"> مَا </w:t>
      </w:r>
      <w:r>
        <w:rPr>
          <w:rFonts w:hint="cs"/>
          <w:rtl/>
        </w:rPr>
        <w:t>أ</w:t>
      </w:r>
      <w:r>
        <w:rPr>
          <w:rtl/>
        </w:rPr>
        <w:t>عدَدت لهَذَا المضجع</w:t>
      </w:r>
      <w:r>
        <w:rPr>
          <w:rFonts w:hint="cs"/>
          <w:rtl/>
        </w:rPr>
        <w:t>؟</w:t>
      </w:r>
      <w:r>
        <w:rPr>
          <w:rtl/>
        </w:rPr>
        <w:t xml:space="preserve"> </w:t>
      </w:r>
    </w:p>
    <w:p w14:paraId="46383067" w14:textId="1A74CA5D" w:rsidR="00A94C67" w:rsidRDefault="00561941" w:rsidP="00A94C67">
      <w:pPr>
        <w:rPr>
          <w:rtl/>
        </w:rPr>
      </w:pPr>
      <w:r>
        <w:rPr>
          <w:rtl/>
        </w:rPr>
        <w:t>فَقَالَ</w:t>
      </w:r>
      <w:r>
        <w:rPr>
          <w:rFonts w:hint="cs"/>
          <w:rtl/>
        </w:rPr>
        <w:t xml:space="preserve"> الفرزدق: </w:t>
      </w:r>
      <w:r>
        <w:rPr>
          <w:rtl/>
        </w:rPr>
        <w:t>شَهَادَةُ أَلَا إِلَهَ إِلَّا اللَّهُ مُنْذُ ثَمَانِينَ سَنَةً</w:t>
      </w:r>
      <w:r>
        <w:rPr>
          <w:rFonts w:hint="cs"/>
          <w:rtl/>
        </w:rPr>
        <w:t>.</w:t>
      </w:r>
      <w:r>
        <w:rPr>
          <w:rtl/>
        </w:rPr>
        <w:t xml:space="preserve"> فَقَالَ</w:t>
      </w:r>
      <w:r>
        <w:rPr>
          <w:rFonts w:hint="cs"/>
          <w:rtl/>
        </w:rPr>
        <w:t xml:space="preserve"> الحسن</w:t>
      </w:r>
      <w:r>
        <w:rPr>
          <w:rtl/>
        </w:rPr>
        <w:t>: اثْبُتْ عَلَيْهَا وَأَبْشِرْ أَوْ نَحْوَ هَذَا</w:t>
      </w:r>
      <w:r>
        <w:rPr>
          <w:rFonts w:hint="cs"/>
          <w:rtl/>
        </w:rPr>
        <w:t>. وفي رواية: فقال الحسن:</w:t>
      </w:r>
      <w:r w:rsidRPr="00561941">
        <w:rPr>
          <w:rtl/>
        </w:rPr>
        <w:t xml:space="preserve"> </w:t>
      </w:r>
      <w:r>
        <w:rPr>
          <w:rtl/>
        </w:rPr>
        <w:t>نِعْمَتِ الْعُدَّةُ وَنِعْمَتِ الْعُدَّةُ</w:t>
      </w:r>
      <w:r>
        <w:rPr>
          <w:rFonts w:hint="cs"/>
          <w:rtl/>
        </w:rPr>
        <w:t>.</w:t>
      </w:r>
      <w:r w:rsidR="00A94C67" w:rsidRPr="00A94C67">
        <w:rPr>
          <w:rtl/>
        </w:rPr>
        <w:t xml:space="preserve"> </w:t>
      </w:r>
      <w:r w:rsidR="00A94C67">
        <w:rPr>
          <w:rFonts w:hint="cs"/>
          <w:rtl/>
        </w:rPr>
        <w:t>وقيل: إن الحسن قال له</w:t>
      </w:r>
      <w:r w:rsidR="00A94C67">
        <w:rPr>
          <w:rtl/>
        </w:rPr>
        <w:t>: هذا العمود فأين الطنب؟</w:t>
      </w:r>
      <w:r w:rsidR="00A94C67" w:rsidRPr="000253F1">
        <w:rPr>
          <w:rStyle w:val="a6"/>
          <w:rFonts w:hint="cs"/>
          <w:rtl/>
        </w:rPr>
        <w:t>(</w:t>
      </w:r>
      <w:r w:rsidR="00A94C67">
        <w:rPr>
          <w:rStyle w:val="a6"/>
          <w:rtl/>
        </w:rPr>
        <w:footnoteReference w:id="28"/>
      </w:r>
      <w:r w:rsidR="00A94C67" w:rsidRPr="000253F1">
        <w:rPr>
          <w:rStyle w:val="a6"/>
          <w:rFonts w:hint="cs"/>
          <w:rtl/>
        </w:rPr>
        <w:t>)</w:t>
      </w:r>
      <w:r w:rsidR="00A94C67">
        <w:rPr>
          <w:rtl/>
        </w:rPr>
        <w:t xml:space="preserve"> فقال الفرزدق:</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A94C67" w:rsidRPr="00C44B71" w14:paraId="092DEC95" w14:textId="77777777" w:rsidTr="005C24F0">
        <w:trPr>
          <w:trHeight w:hRule="exact" w:val="567"/>
          <w:jc w:val="center"/>
        </w:trPr>
        <w:tc>
          <w:tcPr>
            <w:tcW w:w="3515" w:type="dxa"/>
            <w:vAlign w:val="center"/>
          </w:tcPr>
          <w:p w14:paraId="74A5B462" w14:textId="77777777" w:rsidR="00A94C67" w:rsidRPr="00C44B71" w:rsidRDefault="00A94C67" w:rsidP="005C24F0">
            <w:pPr>
              <w:pStyle w:val="a9"/>
            </w:pPr>
            <w:r>
              <w:rPr>
                <w:rtl/>
              </w:rPr>
              <w:t>أخاف وراء القبر إن لم تعافني</w:t>
            </w:r>
            <w:r>
              <w:rPr>
                <w:rtl/>
              </w:rPr>
              <w:br/>
            </w:r>
          </w:p>
        </w:tc>
        <w:tc>
          <w:tcPr>
            <w:tcW w:w="907" w:type="dxa"/>
            <w:vAlign w:val="center"/>
          </w:tcPr>
          <w:p w14:paraId="1406130F" w14:textId="77777777" w:rsidR="00A94C67" w:rsidRPr="00C44B71" w:rsidRDefault="00A94C67" w:rsidP="005C24F0">
            <w:pPr>
              <w:pStyle w:val="a9"/>
              <w:rPr>
                <w:rtl/>
              </w:rPr>
            </w:pPr>
          </w:p>
        </w:tc>
        <w:tc>
          <w:tcPr>
            <w:tcW w:w="3515" w:type="dxa"/>
            <w:vAlign w:val="center"/>
          </w:tcPr>
          <w:p w14:paraId="4815D8E0" w14:textId="77777777" w:rsidR="00A94C67" w:rsidRPr="00C44B71" w:rsidRDefault="00A94C67" w:rsidP="005C24F0">
            <w:pPr>
              <w:pStyle w:val="a9"/>
            </w:pPr>
            <w:r>
              <w:rPr>
                <w:rtl/>
              </w:rPr>
              <w:t>أشد من القبر التهابا وأضيقا</w:t>
            </w:r>
            <w:r>
              <w:rPr>
                <w:rtl/>
              </w:rPr>
              <w:br/>
            </w:r>
          </w:p>
        </w:tc>
      </w:tr>
      <w:tr w:rsidR="00A94C67" w:rsidRPr="00C44B71" w14:paraId="7C1F18B9" w14:textId="77777777" w:rsidTr="005C24F0">
        <w:trPr>
          <w:trHeight w:hRule="exact" w:val="567"/>
          <w:jc w:val="center"/>
        </w:trPr>
        <w:tc>
          <w:tcPr>
            <w:tcW w:w="3515" w:type="dxa"/>
            <w:vAlign w:val="center"/>
          </w:tcPr>
          <w:p w14:paraId="41D9D67D" w14:textId="77777777" w:rsidR="00A94C67" w:rsidRPr="00C44B71" w:rsidRDefault="00A94C67" w:rsidP="005C24F0">
            <w:pPr>
              <w:pStyle w:val="a9"/>
            </w:pPr>
            <w:r>
              <w:rPr>
                <w:rtl/>
              </w:rPr>
              <w:t>إذا جاءني يوم القيامة قائد</w:t>
            </w:r>
            <w:r>
              <w:rPr>
                <w:rtl/>
              </w:rPr>
              <w:br/>
            </w:r>
          </w:p>
        </w:tc>
        <w:tc>
          <w:tcPr>
            <w:tcW w:w="907" w:type="dxa"/>
            <w:vAlign w:val="center"/>
          </w:tcPr>
          <w:p w14:paraId="5D064264" w14:textId="77777777" w:rsidR="00A94C67" w:rsidRPr="00C44B71" w:rsidRDefault="00A94C67" w:rsidP="005C24F0">
            <w:pPr>
              <w:pStyle w:val="a9"/>
              <w:rPr>
                <w:rtl/>
              </w:rPr>
            </w:pPr>
          </w:p>
        </w:tc>
        <w:tc>
          <w:tcPr>
            <w:tcW w:w="3515" w:type="dxa"/>
            <w:vAlign w:val="center"/>
          </w:tcPr>
          <w:p w14:paraId="542DCD05" w14:textId="77777777" w:rsidR="00A94C67" w:rsidRPr="00C44B71" w:rsidRDefault="00A94C67" w:rsidP="005C24F0">
            <w:pPr>
              <w:pStyle w:val="a9"/>
            </w:pPr>
            <w:r>
              <w:rPr>
                <w:rtl/>
              </w:rPr>
              <w:t>عنيف وسواق يسوق الفرزدقا</w:t>
            </w:r>
            <w:r>
              <w:rPr>
                <w:rtl/>
              </w:rPr>
              <w:br/>
            </w:r>
          </w:p>
        </w:tc>
      </w:tr>
      <w:tr w:rsidR="00A94C67" w:rsidRPr="00C44B71" w14:paraId="665EB0A2" w14:textId="77777777" w:rsidTr="005C24F0">
        <w:trPr>
          <w:trHeight w:hRule="exact" w:val="567"/>
          <w:jc w:val="center"/>
        </w:trPr>
        <w:tc>
          <w:tcPr>
            <w:tcW w:w="3515" w:type="dxa"/>
            <w:vAlign w:val="center"/>
          </w:tcPr>
          <w:p w14:paraId="50045E3A" w14:textId="77777777" w:rsidR="00A94C67" w:rsidRPr="00C44B71" w:rsidRDefault="00A94C67" w:rsidP="005C24F0">
            <w:pPr>
              <w:pStyle w:val="a9"/>
            </w:pPr>
            <w:r>
              <w:rPr>
                <w:rtl/>
              </w:rPr>
              <w:t>لقد خاب من أولاد آدم من مشى</w:t>
            </w:r>
            <w:r>
              <w:rPr>
                <w:rtl/>
              </w:rPr>
              <w:br/>
            </w:r>
          </w:p>
        </w:tc>
        <w:tc>
          <w:tcPr>
            <w:tcW w:w="907" w:type="dxa"/>
            <w:vAlign w:val="center"/>
          </w:tcPr>
          <w:p w14:paraId="529FBBFF" w14:textId="77777777" w:rsidR="00A94C67" w:rsidRPr="00C44B71" w:rsidRDefault="00A94C67" w:rsidP="005C24F0">
            <w:pPr>
              <w:pStyle w:val="a9"/>
              <w:rPr>
                <w:rtl/>
              </w:rPr>
            </w:pPr>
          </w:p>
        </w:tc>
        <w:tc>
          <w:tcPr>
            <w:tcW w:w="3515" w:type="dxa"/>
            <w:vAlign w:val="center"/>
          </w:tcPr>
          <w:p w14:paraId="54FC192D" w14:textId="77777777" w:rsidR="00A94C67" w:rsidRPr="00C44B71" w:rsidRDefault="00A94C67" w:rsidP="005C24F0">
            <w:pPr>
              <w:pStyle w:val="a9"/>
            </w:pPr>
            <w:r>
              <w:rPr>
                <w:rtl/>
              </w:rPr>
              <w:t>إلى الموت مغلول القلادة أزرقا</w:t>
            </w:r>
            <w:r>
              <w:rPr>
                <w:rtl/>
              </w:rPr>
              <w:br/>
            </w:r>
          </w:p>
        </w:tc>
      </w:tr>
    </w:tbl>
    <w:p w14:paraId="63C1ACB7" w14:textId="7F120185" w:rsidR="00561941" w:rsidRDefault="00A94C67" w:rsidP="00A94C67">
      <w:pPr>
        <w:rPr>
          <w:rtl/>
        </w:rPr>
      </w:pPr>
      <w:r>
        <w:rPr>
          <w:rtl/>
        </w:rPr>
        <w:t>فبكى الحسن حتى بل</w:t>
      </w:r>
      <w:r>
        <w:rPr>
          <w:rFonts w:hint="cs"/>
          <w:rtl/>
        </w:rPr>
        <w:t>ّ</w:t>
      </w:r>
      <w:r>
        <w:rPr>
          <w:rtl/>
        </w:rPr>
        <w:t xml:space="preserve"> كمه.</w:t>
      </w:r>
    </w:p>
    <w:p w14:paraId="13B8AE16" w14:textId="26D79430" w:rsidR="00B86FFD" w:rsidRDefault="00561941" w:rsidP="00B86FFD">
      <w:pPr>
        <w:rPr>
          <w:rtl/>
        </w:rPr>
      </w:pPr>
      <w:r>
        <w:rPr>
          <w:rtl/>
        </w:rPr>
        <w:lastRenderedPageBreak/>
        <w:t>قال لبطة بن الفرزدق: رأيت أبي في النوم، فقال لي: يا بني، نفعتني الكلمة التي خاطبت بها الحسن</w:t>
      </w:r>
      <w:r w:rsidR="00A94C67">
        <w:rPr>
          <w:rFonts w:hint="cs"/>
          <w:rtl/>
        </w:rPr>
        <w:t xml:space="preserve"> عند القبر</w:t>
      </w:r>
      <w:r>
        <w:rPr>
          <w:rtl/>
        </w:rPr>
        <w:t xml:space="preserve">. </w:t>
      </w:r>
      <w:r>
        <w:rPr>
          <w:rFonts w:hint="cs"/>
          <w:rtl/>
        </w:rPr>
        <w:t>وفي الوافي للصفدي:</w:t>
      </w:r>
      <w:r w:rsidR="001540B7">
        <w:rPr>
          <w:rFonts w:hint="cs"/>
          <w:rtl/>
        </w:rPr>
        <w:t xml:space="preserve"> </w:t>
      </w:r>
      <w:r>
        <w:rPr>
          <w:rFonts w:hint="cs"/>
          <w:rtl/>
        </w:rPr>
        <w:t>(</w:t>
      </w:r>
      <w:r>
        <w:rPr>
          <w:rtl/>
        </w:rPr>
        <w:t>رُئِيَ فِي النّوم فَقيل لَهُ مَا فعل الله بك قَالَ غفر لي بإخلاصي يَوْم الْحسن</w:t>
      </w:r>
      <w:r>
        <w:rPr>
          <w:rFonts w:hint="cs"/>
          <w:rtl/>
        </w:rPr>
        <w:t>)</w:t>
      </w:r>
      <w:r w:rsidRPr="000253F1">
        <w:rPr>
          <w:rStyle w:val="a6"/>
          <w:rFonts w:hint="cs"/>
          <w:rtl/>
        </w:rPr>
        <w:t>(</w:t>
      </w:r>
      <w:r>
        <w:rPr>
          <w:rStyle w:val="a6"/>
          <w:rtl/>
        </w:rPr>
        <w:footnoteReference w:id="29"/>
      </w:r>
      <w:r w:rsidRPr="000253F1">
        <w:rPr>
          <w:rStyle w:val="a6"/>
          <w:rFonts w:hint="cs"/>
          <w:rtl/>
        </w:rPr>
        <w:t>)</w:t>
      </w:r>
      <w:r>
        <w:rPr>
          <w:rFonts w:hint="cs"/>
          <w:rtl/>
        </w:rPr>
        <w:t>.</w:t>
      </w:r>
      <w:r w:rsidR="00A94C67">
        <w:rPr>
          <w:rtl/>
        </w:rPr>
        <w:t xml:space="preserve">  </w:t>
      </w:r>
      <w:r w:rsidR="00A94C67">
        <w:rPr>
          <w:rFonts w:hint="cs"/>
          <w:rtl/>
        </w:rPr>
        <w:t>وكان الفرزدق حسن الظن بالله تعالى</w:t>
      </w:r>
      <w:r w:rsidR="001E11B5">
        <w:rPr>
          <w:rFonts w:hint="cs"/>
          <w:rtl/>
        </w:rPr>
        <w:t>، قيل له مرّة:</w:t>
      </w:r>
      <w:r w:rsidR="00A94C67">
        <w:rPr>
          <w:rFonts w:hint="cs"/>
          <w:rtl/>
        </w:rPr>
        <w:t xml:space="preserve"> </w:t>
      </w:r>
      <w:r w:rsidR="005A28DC">
        <w:rPr>
          <w:rtl/>
        </w:rPr>
        <w:t>عَلَامَ تَقْذِفُ الْمُحْصَنَاتِ؟ فَقَالَ: وَاللَّهِ لَلَّهُ أَحَبُّ إِلَيَّ مِنْ عَيْنَيَّ هَاتَيْنِ أَتُرَاهُ مُعَذِّبِي بَعْدَهَا</w:t>
      </w:r>
      <w:r w:rsidR="001E11B5" w:rsidRPr="000253F1">
        <w:rPr>
          <w:rStyle w:val="a6"/>
          <w:rFonts w:hint="cs"/>
          <w:rtl/>
        </w:rPr>
        <w:t>(</w:t>
      </w:r>
      <w:r w:rsidR="001E11B5">
        <w:rPr>
          <w:rStyle w:val="a6"/>
          <w:rtl/>
        </w:rPr>
        <w:footnoteReference w:id="30"/>
      </w:r>
      <w:r w:rsidR="001E11B5" w:rsidRPr="000253F1">
        <w:rPr>
          <w:rStyle w:val="a6"/>
          <w:rFonts w:hint="cs"/>
          <w:rtl/>
        </w:rPr>
        <w:t>)</w:t>
      </w:r>
      <w:r w:rsidR="001E11B5">
        <w:rPr>
          <w:rFonts w:hint="cs"/>
          <w:rtl/>
        </w:rPr>
        <w:t>.</w:t>
      </w:r>
      <w:r w:rsidR="00B86FFD">
        <w:rPr>
          <w:rFonts w:hint="cs"/>
          <w:rtl/>
        </w:rPr>
        <w:t xml:space="preserve"> وحكي عنه: أنه </w:t>
      </w:r>
      <w:r w:rsidR="00B86FFD">
        <w:rPr>
          <w:rtl/>
        </w:rPr>
        <w:t>قيد نَفسه بِقَيْد وآلى أَلا يفكه حَتَّى يحفظ الْقُرْآن فَمَا فك</w:t>
      </w:r>
      <w:r w:rsidR="00632778">
        <w:rPr>
          <w:rFonts w:hint="cs"/>
          <w:rtl/>
        </w:rPr>
        <w:t>ه</w:t>
      </w:r>
      <w:r w:rsidR="00B86FFD">
        <w:rPr>
          <w:rtl/>
        </w:rPr>
        <w:t xml:space="preserve"> حَتَّى حفظه</w:t>
      </w:r>
      <w:r w:rsidR="00B86FFD" w:rsidRPr="000253F1">
        <w:rPr>
          <w:rStyle w:val="a6"/>
          <w:rFonts w:hint="cs"/>
          <w:rtl/>
        </w:rPr>
        <w:t>(</w:t>
      </w:r>
      <w:r w:rsidR="00B86FFD">
        <w:rPr>
          <w:rStyle w:val="a6"/>
          <w:rtl/>
        </w:rPr>
        <w:footnoteReference w:id="31"/>
      </w:r>
      <w:r w:rsidR="00B86FFD" w:rsidRPr="000253F1">
        <w:rPr>
          <w:rStyle w:val="a6"/>
          <w:rFonts w:hint="cs"/>
          <w:rtl/>
        </w:rPr>
        <w:t>)</w:t>
      </w:r>
      <w:r w:rsidR="008150E9">
        <w:rPr>
          <w:rFonts w:hint="cs"/>
          <w:rtl/>
        </w:rPr>
        <w:t>.</w:t>
      </w:r>
    </w:p>
    <w:p w14:paraId="6D3E54F7" w14:textId="52C24297" w:rsidR="008150E9" w:rsidRDefault="005B07C9" w:rsidP="00B86FFD">
      <w:pPr>
        <w:rPr>
          <w:rtl/>
        </w:rPr>
      </w:pPr>
      <w:r>
        <w:rPr>
          <w:rFonts w:hint="cs"/>
          <w:rtl/>
        </w:rPr>
        <w:t xml:space="preserve">وجه </w:t>
      </w:r>
      <w:r w:rsidR="008150E9">
        <w:rPr>
          <w:rFonts w:hint="cs"/>
          <w:rtl/>
        </w:rPr>
        <w:t xml:space="preserve">ابتكار الحمد من الفرزدق في هذا الموطن: كان في افتقاره -فأي مؤمن لا يخلو من عمل صالح؛ لكنه افتقر؛ فلم ير </w:t>
      </w:r>
      <w:r w:rsidR="004448D7">
        <w:rPr>
          <w:rFonts w:hint="cs"/>
          <w:rtl/>
        </w:rPr>
        <w:t>إلا الشهادة. وكما أنّه جواب مفتقر، فهو جواب محسن للظن بكريم إذا مَنّ</w:t>
      </w:r>
      <w:r w:rsidR="001540B7">
        <w:rPr>
          <w:rFonts w:hint="cs"/>
          <w:rtl/>
        </w:rPr>
        <w:t>..</w:t>
      </w:r>
      <w:r w:rsidR="004448D7">
        <w:rPr>
          <w:rFonts w:hint="cs"/>
          <w:rtl/>
        </w:rPr>
        <w:t xml:space="preserve"> غمر بكرمه.. (الحمد لله)</w:t>
      </w:r>
    </w:p>
    <w:p w14:paraId="40E4E9B7" w14:textId="77777777" w:rsidR="00BD7605" w:rsidRPr="00CD4AF8" w:rsidRDefault="004448D7" w:rsidP="00CD4AF8">
      <w:pPr>
        <w:shd w:val="clear" w:color="auto" w:fill="D9E2F3" w:themeFill="accent5" w:themeFillTint="33"/>
        <w:rPr>
          <w:b/>
          <w:bCs/>
          <w:color w:val="3366FF"/>
          <w:rtl/>
        </w:rPr>
      </w:pPr>
      <w:r w:rsidRPr="00CD4AF8">
        <w:rPr>
          <w:rFonts w:hint="cs"/>
          <w:b/>
          <w:bCs/>
          <w:color w:val="3366FF"/>
          <w:rtl/>
        </w:rPr>
        <w:t xml:space="preserve">ه- </w:t>
      </w:r>
      <w:r w:rsidR="00BD7605" w:rsidRPr="00CD4AF8">
        <w:rPr>
          <w:rFonts w:hint="cs"/>
          <w:b/>
          <w:bCs/>
          <w:color w:val="3366FF"/>
          <w:rtl/>
        </w:rPr>
        <w:t>ابتكار إفراد التعظيم لله؛ وأنه المنفرد بكمال التعظيم بين يدي من يعظمه البشر..</w:t>
      </w:r>
    </w:p>
    <w:p w14:paraId="1A0AC60D" w14:textId="77777777" w:rsidR="00BD7605" w:rsidRDefault="00BD7605" w:rsidP="00BD7605">
      <w:pPr>
        <w:rPr>
          <w:rtl/>
        </w:rPr>
      </w:pPr>
      <w:r>
        <w:rPr>
          <w:rtl/>
        </w:rPr>
        <w:t xml:space="preserve">اسْتَسْقَى مُوسَى بْنُ نُصَيْرٍ بِالنَّاسِ فِي سَنَةِ ثَلَاثٍ وَتِسْعِينَ حِينَ أَقْحَطُوا بِإِفْرِيقِيَّةَ، فَأَمَرَ الناس بالصلاة والصلاح وبِصِيَامِ ثَلَاثَةِ أَيَّامٍ قَبْلَ الِاسْتِسْقَاءِ، ثُمَّ خَرَجَ بَيْنَ النَّاسِ وبرز بهم إلى الصحراء، وَمَيَّزَ أَهْلَ الذِّمَّةِ عَنِ الْمُسْلِمِينَ، وَمعه سائر الحيوانات وفَرَّقَ بَيْنَ الْبَهَائِمِ وَأَوْلَادِهَا، ثُمَّ أَمَرَ بِرَفْعِ الضَّجِيجِ وَالْبُكَاءِ "وعند الذهبي: فوقع البكاء والضجيج"، وَهُوَ يَدْعُو اللَّهَ تَعَالَى حَتَّى انْتَصَفَ النَّهَارُ "الذهبي: إلى الظهر"، ثم صلى وخطب فما ذكر الوليد بن عبدالملك الخليفة، ثُمَّ نَزَلَ فَقِيلَ لَهُ: </w:t>
      </w:r>
      <w:r w:rsidRPr="00BD7605">
        <w:rPr>
          <w:b/>
          <w:bCs/>
          <w:rtl/>
        </w:rPr>
        <w:t>أَلَا دَعَوْتَ لِأَمِيرِ الْمُؤْمِنِينَ؟</w:t>
      </w:r>
      <w:r>
        <w:rPr>
          <w:rtl/>
        </w:rPr>
        <w:t xml:space="preserve"> فَقَالَ: </w:t>
      </w:r>
      <w:r w:rsidRPr="00BD7605">
        <w:rPr>
          <w:b/>
          <w:bCs/>
          <w:rtl/>
        </w:rPr>
        <w:t xml:space="preserve">هَذَا مَوْطِنٌ لَا يُذْكَرُ فِيهِ إِلَّا </w:t>
      </w:r>
      <w:r w:rsidRPr="00BD7605">
        <w:rPr>
          <w:rFonts w:asciiTheme="minorHAnsi" w:hAnsiTheme="minorHAnsi" w:cstheme="minorHAnsi"/>
          <w:b/>
          <w:bCs/>
          <w:sz w:val="40"/>
          <w:szCs w:val="40"/>
          <w:rtl/>
        </w:rPr>
        <w:t>اللَّهُ</w:t>
      </w:r>
      <w:r w:rsidRPr="00BD7605">
        <w:rPr>
          <w:b/>
          <w:bCs/>
          <w:rtl/>
        </w:rPr>
        <w:t xml:space="preserve">. فَسَقَاهُمُ </w:t>
      </w:r>
      <w:r w:rsidRPr="00BD7605">
        <w:rPr>
          <w:rFonts w:asciiTheme="minorHAnsi" w:hAnsiTheme="minorHAnsi" w:cstheme="minorHAnsi"/>
          <w:b/>
          <w:bCs/>
          <w:rtl/>
        </w:rPr>
        <w:t>اللَّهُ</w:t>
      </w:r>
      <w:r w:rsidRPr="00BD7605">
        <w:rPr>
          <w:b/>
          <w:bCs/>
          <w:rtl/>
        </w:rPr>
        <w:t>، لَمَّا قَالَ ذَلِكَ</w:t>
      </w:r>
      <w:r w:rsidRPr="00BD7605">
        <w:rPr>
          <w:rStyle w:val="a6"/>
          <w:rFonts w:hint="cs"/>
          <w:b/>
          <w:bCs/>
          <w:rtl/>
        </w:rPr>
        <w:t>(</w:t>
      </w:r>
      <w:r w:rsidRPr="00BD7605">
        <w:rPr>
          <w:rStyle w:val="a6"/>
          <w:b/>
          <w:bCs/>
          <w:rtl/>
        </w:rPr>
        <w:footnoteReference w:id="32"/>
      </w:r>
      <w:r w:rsidRPr="00BD7605">
        <w:rPr>
          <w:rStyle w:val="a6"/>
          <w:rFonts w:hint="cs"/>
          <w:b/>
          <w:bCs/>
          <w:rtl/>
        </w:rPr>
        <w:t>)</w:t>
      </w:r>
      <w:r>
        <w:rPr>
          <w:rtl/>
        </w:rPr>
        <w:t xml:space="preserve">. </w:t>
      </w:r>
    </w:p>
    <w:p w14:paraId="018C9172" w14:textId="180BDC2F" w:rsidR="00BD7605" w:rsidRDefault="00BD7605" w:rsidP="00BD7605">
      <w:pPr>
        <w:rPr>
          <w:rtl/>
        </w:rPr>
      </w:pPr>
      <w:r>
        <w:rPr>
          <w:rtl/>
        </w:rPr>
        <w:t xml:space="preserve">وعند الذهبي: قال: </w:t>
      </w:r>
      <w:r w:rsidRPr="00BD7605">
        <w:rPr>
          <w:b/>
          <w:bCs/>
          <w:rtl/>
        </w:rPr>
        <w:t xml:space="preserve">هذا مقام لا يُدعى فيه إلا </w:t>
      </w:r>
      <w:r w:rsidRPr="00BD7605">
        <w:rPr>
          <w:rFonts w:asciiTheme="minorHAnsi" w:hAnsiTheme="minorHAnsi" w:cstheme="minorHAnsi"/>
          <w:b/>
          <w:bCs/>
          <w:rtl/>
        </w:rPr>
        <w:t>الله</w:t>
      </w:r>
      <w:r>
        <w:rPr>
          <w:rtl/>
        </w:rPr>
        <w:t>، فسقوا وأغيثوا</w:t>
      </w:r>
      <w:r w:rsidRPr="000253F1">
        <w:rPr>
          <w:rStyle w:val="a6"/>
          <w:rFonts w:hint="cs"/>
          <w:rtl/>
        </w:rPr>
        <w:t>(</w:t>
      </w:r>
      <w:r>
        <w:rPr>
          <w:rStyle w:val="a6"/>
          <w:rtl/>
        </w:rPr>
        <w:footnoteReference w:id="33"/>
      </w:r>
      <w:r w:rsidRPr="000253F1">
        <w:rPr>
          <w:rStyle w:val="a6"/>
          <w:rFonts w:hint="cs"/>
          <w:rtl/>
        </w:rPr>
        <w:t>)</w:t>
      </w:r>
      <w:r>
        <w:rPr>
          <w:rtl/>
        </w:rPr>
        <w:t>.</w:t>
      </w:r>
    </w:p>
    <w:p w14:paraId="623D9CBB" w14:textId="77777777" w:rsidR="006768CC" w:rsidRDefault="00BD7605" w:rsidP="00BD7605">
      <w:pPr>
        <w:rPr>
          <w:rtl/>
        </w:rPr>
      </w:pPr>
      <w:r>
        <w:rPr>
          <w:rtl/>
        </w:rPr>
        <w:t xml:space="preserve"> لا أحد أحب إليه المدحة من الله، ولا أحد أغير من الله، ومواطن الافتقار والعبادة لا يذكر فيها إلا الله جل وعز. ومن الجهل أن يقرن اسم مخلوق فقير باسم ملك قادر قاهر في موطن استضعاف أو ثناء على الله </w:t>
      </w:r>
      <w:r>
        <w:rPr>
          <w:rtl/>
        </w:rPr>
        <w:lastRenderedPageBreak/>
        <w:t>جل وعزّ</w:t>
      </w:r>
      <w:r w:rsidR="0098301C">
        <w:rPr>
          <w:rFonts w:hint="cs"/>
          <w:rtl/>
        </w:rPr>
        <w:t xml:space="preserve"> "الله أعلى وأجل" من أن يقرن اسمه باسم مخلوق.. ولمّا امتن الله على محمد صلى الله عليه وسلم بأن رفع ذكره</w:t>
      </w:r>
      <w:r w:rsidR="006768CC">
        <w:rPr>
          <w:rFonts w:hint="cs"/>
          <w:rtl/>
        </w:rPr>
        <w:t xml:space="preserve"> فإنما ذكر بأنه عبدٌ لله جل وعز.</w:t>
      </w:r>
      <w:r w:rsidR="0098301C">
        <w:rPr>
          <w:rFonts w:hint="cs"/>
          <w:rtl/>
        </w:rPr>
        <w:t xml:space="preserve"> </w:t>
      </w:r>
    </w:p>
    <w:p w14:paraId="720EA540" w14:textId="20AD8AA7" w:rsidR="00BD7605" w:rsidRDefault="0098301C" w:rsidP="00BD7605">
      <w:pPr>
        <w:rPr>
          <w:rtl/>
        </w:rPr>
      </w:pPr>
      <w:r>
        <w:rPr>
          <w:rFonts w:hint="cs"/>
          <w:rtl/>
        </w:rPr>
        <w:t xml:space="preserve">فالمقامات التي يقرن فيها اسم محمد صلى الله عليه وسلم بالله </w:t>
      </w:r>
      <w:r w:rsidR="006768CC">
        <w:rPr>
          <w:rFonts w:hint="cs"/>
          <w:rtl/>
        </w:rPr>
        <w:t>تعالى جدّه:</w:t>
      </w:r>
      <w:r>
        <w:rPr>
          <w:rFonts w:hint="cs"/>
          <w:rtl/>
        </w:rPr>
        <w:t xml:space="preserve"> مقامات حمدٍ للنبي صلى الله عليه وسلم بأنه عبدٌ لله جل وعلا، ففي التشهد "وأشهد أن محمد</w:t>
      </w:r>
      <w:r w:rsidR="00471C6B">
        <w:rPr>
          <w:rFonts w:hint="cs"/>
          <w:rtl/>
        </w:rPr>
        <w:t>ًا</w:t>
      </w:r>
      <w:r>
        <w:rPr>
          <w:rFonts w:hint="cs"/>
          <w:rtl/>
        </w:rPr>
        <w:t xml:space="preserve"> عبده ورسوله" وفي الأذان: (أشهد أن محمد</w:t>
      </w:r>
      <w:r w:rsidR="00471C6B">
        <w:rPr>
          <w:rFonts w:hint="cs"/>
          <w:rtl/>
        </w:rPr>
        <w:t>ًا</w:t>
      </w:r>
      <w:r>
        <w:rPr>
          <w:rFonts w:hint="cs"/>
          <w:rtl/>
        </w:rPr>
        <w:t xml:space="preserve"> رسول الله) فم</w:t>
      </w:r>
      <w:r w:rsidR="001540B7">
        <w:rPr>
          <w:rFonts w:hint="cs"/>
          <w:rtl/>
        </w:rPr>
        <w:t>ُ</w:t>
      </w:r>
      <w:r>
        <w:rPr>
          <w:rFonts w:hint="cs"/>
          <w:rtl/>
        </w:rPr>
        <w:t>د</w:t>
      </w:r>
      <w:r w:rsidR="001540B7">
        <w:rPr>
          <w:rFonts w:hint="cs"/>
          <w:rtl/>
        </w:rPr>
        <w:t>ِ</w:t>
      </w:r>
      <w:r>
        <w:rPr>
          <w:rFonts w:hint="cs"/>
          <w:rtl/>
        </w:rPr>
        <w:t>ح بأنه مبلغ عن الله</w:t>
      </w:r>
      <w:r w:rsidR="001540B7">
        <w:rPr>
          <w:rFonts w:hint="cs"/>
          <w:rtl/>
        </w:rPr>
        <w:t>،</w:t>
      </w:r>
      <w:r>
        <w:rPr>
          <w:rFonts w:hint="cs"/>
          <w:rtl/>
        </w:rPr>
        <w:t xml:space="preserve"> </w:t>
      </w:r>
      <w:r w:rsidR="001540B7">
        <w:rPr>
          <w:rFonts w:hint="cs"/>
          <w:rtl/>
        </w:rPr>
        <w:t>والتبليغ:</w:t>
      </w:r>
      <w:r>
        <w:rPr>
          <w:rFonts w:hint="cs"/>
          <w:rtl/>
        </w:rPr>
        <w:t xml:space="preserve"> مقام عبودية أيض</w:t>
      </w:r>
      <w:r w:rsidR="00471C6B">
        <w:rPr>
          <w:rFonts w:hint="cs"/>
          <w:rtl/>
        </w:rPr>
        <w:t>ًا</w:t>
      </w:r>
      <w:r>
        <w:rPr>
          <w:rFonts w:hint="cs"/>
          <w:rtl/>
        </w:rPr>
        <w:t>..</w:t>
      </w:r>
    </w:p>
    <w:p w14:paraId="5EA689B0" w14:textId="0377DDFC" w:rsidR="004448D7" w:rsidRPr="00CD4AF8" w:rsidRDefault="00BD7605" w:rsidP="00CD4AF8">
      <w:pPr>
        <w:shd w:val="clear" w:color="auto" w:fill="D9E2F3" w:themeFill="accent5" w:themeFillTint="33"/>
        <w:rPr>
          <w:b/>
          <w:bCs/>
          <w:color w:val="3366FF"/>
          <w:rtl/>
        </w:rPr>
      </w:pPr>
      <w:r w:rsidRPr="00CD4AF8">
        <w:rPr>
          <w:rFonts w:hint="cs"/>
          <w:b/>
          <w:bCs/>
          <w:color w:val="3366FF"/>
          <w:rtl/>
        </w:rPr>
        <w:t>و-</w:t>
      </w:r>
      <w:r w:rsidR="004448D7" w:rsidRPr="00CD4AF8">
        <w:rPr>
          <w:rFonts w:hint="cs"/>
          <w:b/>
          <w:bCs/>
          <w:color w:val="3366FF"/>
          <w:rtl/>
        </w:rPr>
        <w:t>من ابتكار المحامد: ابتكارها في الزمان بأن يحمد الله في لحظات غفلة؛ أو مكان غفلة</w:t>
      </w:r>
      <w:r w:rsidR="002F1CFB" w:rsidRPr="00CD4AF8">
        <w:rPr>
          <w:rFonts w:hint="cs"/>
          <w:b/>
          <w:bCs/>
          <w:color w:val="3366FF"/>
          <w:rtl/>
        </w:rPr>
        <w:t>..</w:t>
      </w:r>
      <w:r w:rsidR="004448D7" w:rsidRPr="00CD4AF8">
        <w:rPr>
          <w:rFonts w:hint="cs"/>
          <w:b/>
          <w:bCs/>
          <w:color w:val="3366FF"/>
          <w:rtl/>
        </w:rPr>
        <w:t xml:space="preserve"> </w:t>
      </w:r>
    </w:p>
    <w:p w14:paraId="379D1E35" w14:textId="501E76C0" w:rsidR="004448D7" w:rsidRDefault="004448D7" w:rsidP="00B86FFD">
      <w:pPr>
        <w:rPr>
          <w:rtl/>
        </w:rPr>
      </w:pPr>
      <w:r>
        <w:rPr>
          <w:rFonts w:hint="cs"/>
          <w:rtl/>
        </w:rPr>
        <w:t>فيكون منفرد</w:t>
      </w:r>
      <w:r w:rsidR="00471C6B">
        <w:rPr>
          <w:rFonts w:hint="cs"/>
          <w:rtl/>
        </w:rPr>
        <w:t>ًا</w:t>
      </w:r>
      <w:r>
        <w:rPr>
          <w:rFonts w:hint="cs"/>
          <w:rtl/>
        </w:rPr>
        <w:t xml:space="preserve"> بالحمد في هذه اللحظة أو المكان.. والانفراد باليقظة بين غافلين أمر محمود يحبه الله، يدل عليه فضل العبادة في الهرج وفضل ذكر الله تعالى في السوق وما نقل من أن الدعاء في المجلس لحظة غفلة الجالسين ساعة استجابة..</w:t>
      </w:r>
    </w:p>
    <w:p w14:paraId="122F9E40" w14:textId="39B64B59" w:rsidR="004448D7" w:rsidRDefault="004448D7" w:rsidP="00B86FFD">
      <w:pPr>
        <w:rPr>
          <w:rtl/>
        </w:rPr>
      </w:pPr>
      <w:r>
        <w:rPr>
          <w:rFonts w:hint="cs"/>
          <w:rtl/>
        </w:rPr>
        <w:t>ومن هذا تكبيرة جرير في البادية..</w:t>
      </w:r>
    </w:p>
    <w:p w14:paraId="4B2CDACA" w14:textId="27B11E55" w:rsidR="002F1CFB" w:rsidRDefault="002F1CFB" w:rsidP="00B86FFD">
      <w:pPr>
        <w:rPr>
          <w:rtl/>
        </w:rPr>
      </w:pPr>
      <w:r>
        <w:rPr>
          <w:rFonts w:hint="cs"/>
          <w:rtl/>
        </w:rPr>
        <w:t>ومن هذا: صلاة الأوابين عند اشتداد الحر في آخر الضحى.</w:t>
      </w:r>
    </w:p>
    <w:p w14:paraId="637EED18" w14:textId="29EE0BFA" w:rsidR="001540B7" w:rsidRDefault="004448D7" w:rsidP="00B0623C">
      <w:pPr>
        <w:rPr>
          <w:rtl/>
        </w:rPr>
      </w:pPr>
      <w:r>
        <w:rPr>
          <w:rFonts w:hint="cs"/>
          <w:rtl/>
        </w:rPr>
        <w:t>ومن هذا</w:t>
      </w:r>
      <w:r w:rsidR="00533CD2">
        <w:rPr>
          <w:rFonts w:hint="cs"/>
          <w:rtl/>
        </w:rPr>
        <w:t xml:space="preserve"> أيض</w:t>
      </w:r>
      <w:r w:rsidR="00471C6B">
        <w:rPr>
          <w:rFonts w:hint="cs"/>
          <w:rtl/>
        </w:rPr>
        <w:t>ًا</w:t>
      </w:r>
      <w:r w:rsidR="00533CD2">
        <w:rPr>
          <w:rFonts w:hint="cs"/>
          <w:rtl/>
        </w:rPr>
        <w:t>:</w:t>
      </w:r>
      <w:r w:rsidR="002F1CFB">
        <w:rPr>
          <w:rFonts w:hint="cs"/>
          <w:rtl/>
        </w:rPr>
        <w:t xml:space="preserve"> كان أهل</w:t>
      </w:r>
      <w:r>
        <w:rPr>
          <w:rFonts w:hint="cs"/>
          <w:rtl/>
        </w:rPr>
        <w:t xml:space="preserve"> قيام الليل</w:t>
      </w:r>
      <w:r w:rsidR="002F1CFB">
        <w:rPr>
          <w:rFonts w:hint="cs"/>
          <w:rtl/>
        </w:rPr>
        <w:t xml:space="preserve"> أهل محبة الله؛ لما تحويه صلاة</w:t>
      </w:r>
      <w:r w:rsidR="00FC29D2">
        <w:rPr>
          <w:rFonts w:hint="cs"/>
          <w:rtl/>
        </w:rPr>
        <w:t xml:space="preserve"> الليل</w:t>
      </w:r>
      <w:r w:rsidR="002F1CFB">
        <w:rPr>
          <w:rFonts w:hint="cs"/>
          <w:rtl/>
        </w:rPr>
        <w:t xml:space="preserve"> من محامد لله وخضوع وذل في وقت غفلة</w:t>
      </w:r>
      <w:r w:rsidR="001540B7">
        <w:rPr>
          <w:rFonts w:hint="cs"/>
          <w:rtl/>
        </w:rPr>
        <w:t>.</w:t>
      </w:r>
      <w:r w:rsidR="00B0623C">
        <w:rPr>
          <w:rFonts w:hint="cs"/>
          <w:rtl/>
        </w:rPr>
        <w:t xml:space="preserve"> </w:t>
      </w:r>
      <w:r w:rsidR="001540B7">
        <w:rPr>
          <w:rtl/>
        </w:rPr>
        <w:t xml:space="preserve">مَكْلَبَةُ بْنُ عَبْدِ اللَّهِ </w:t>
      </w:r>
      <w:proofErr w:type="spellStart"/>
      <w:r w:rsidR="001540B7">
        <w:rPr>
          <w:rtl/>
        </w:rPr>
        <w:t>الْمُسْتَنْجِدِيُّ</w:t>
      </w:r>
      <w:proofErr w:type="spellEnd"/>
      <w:r w:rsidR="001540B7">
        <w:rPr>
          <w:rFonts w:hint="cs"/>
          <w:rtl/>
        </w:rPr>
        <w:t xml:space="preserve">: </w:t>
      </w:r>
      <w:r w:rsidR="001540B7">
        <w:rPr>
          <w:rtl/>
        </w:rPr>
        <w:t xml:space="preserve">كَانَ تُرْكِيًّا </w:t>
      </w:r>
      <w:r w:rsidR="001540B7">
        <w:rPr>
          <w:rFonts w:hint="cs"/>
          <w:rtl/>
        </w:rPr>
        <w:t>صالح</w:t>
      </w:r>
      <w:r w:rsidR="00471C6B">
        <w:rPr>
          <w:rFonts w:hint="cs"/>
          <w:rtl/>
        </w:rPr>
        <w:t>ًا</w:t>
      </w:r>
      <w:r w:rsidR="001540B7">
        <w:rPr>
          <w:rFonts w:hint="cs"/>
          <w:rtl/>
        </w:rPr>
        <w:t xml:space="preserve"> </w:t>
      </w:r>
      <w:r w:rsidR="001540B7">
        <w:rPr>
          <w:rtl/>
        </w:rPr>
        <w:t>عَابِدًا زَاهِدًا</w:t>
      </w:r>
      <w:r w:rsidR="001540B7">
        <w:rPr>
          <w:rFonts w:hint="cs"/>
          <w:rtl/>
        </w:rPr>
        <w:t>، كان يقوم الليل</w:t>
      </w:r>
      <w:r w:rsidR="001540B7" w:rsidRPr="001540B7">
        <w:rPr>
          <w:rtl/>
        </w:rPr>
        <w:t xml:space="preserve"> </w:t>
      </w:r>
      <w:r w:rsidR="00533CD2">
        <w:rPr>
          <w:rFonts w:hint="cs"/>
          <w:rtl/>
        </w:rPr>
        <w:t>ف</w:t>
      </w:r>
      <w:r w:rsidR="001540B7">
        <w:rPr>
          <w:rtl/>
        </w:rPr>
        <w:t>سَمِعَ الْمُؤَذِّنَ وَقْتَ السَّحَرِ وَهُوَ يُنْشِدُ عَلَى الْمَنَارَةِ:</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1540B7" w:rsidRPr="00C44B71" w14:paraId="1B0AC6AB" w14:textId="77777777" w:rsidTr="00BC20E3">
        <w:trPr>
          <w:trHeight w:hRule="exact" w:val="567"/>
          <w:jc w:val="center"/>
        </w:trPr>
        <w:tc>
          <w:tcPr>
            <w:tcW w:w="3515" w:type="dxa"/>
            <w:vAlign w:val="center"/>
          </w:tcPr>
          <w:p w14:paraId="4A010D03" w14:textId="2E45003C" w:rsidR="001540B7" w:rsidRPr="00C44B71" w:rsidRDefault="001540B7" w:rsidP="005C24F0">
            <w:pPr>
              <w:pStyle w:val="a9"/>
            </w:pPr>
            <w:r>
              <w:rPr>
                <w:rtl/>
              </w:rPr>
              <w:t>يا رجال اللَّيلِ جُدُّوا</w:t>
            </w:r>
            <w:r>
              <w:rPr>
                <w:rtl/>
              </w:rPr>
              <w:br/>
            </w:r>
          </w:p>
        </w:tc>
        <w:tc>
          <w:tcPr>
            <w:tcW w:w="907" w:type="dxa"/>
            <w:vAlign w:val="center"/>
          </w:tcPr>
          <w:p w14:paraId="255D075B" w14:textId="77777777" w:rsidR="001540B7" w:rsidRPr="00C44B71" w:rsidRDefault="001540B7" w:rsidP="005C24F0">
            <w:pPr>
              <w:pStyle w:val="a9"/>
              <w:rPr>
                <w:rtl/>
              </w:rPr>
            </w:pPr>
          </w:p>
        </w:tc>
        <w:tc>
          <w:tcPr>
            <w:tcW w:w="3515" w:type="dxa"/>
            <w:vAlign w:val="center"/>
          </w:tcPr>
          <w:p w14:paraId="7CEFEAAC" w14:textId="08954007" w:rsidR="001540B7" w:rsidRPr="00C44B71" w:rsidRDefault="001540B7" w:rsidP="005C24F0">
            <w:pPr>
              <w:pStyle w:val="a9"/>
            </w:pPr>
            <w:r>
              <w:rPr>
                <w:rtl/>
              </w:rPr>
              <w:t>رُبَّ صوتٍ لا يُرَدُّ</w:t>
            </w:r>
            <w:r>
              <w:rPr>
                <w:rtl/>
              </w:rPr>
              <w:br/>
            </w:r>
          </w:p>
        </w:tc>
      </w:tr>
      <w:tr w:rsidR="001540B7" w:rsidRPr="00C44B71" w14:paraId="2443A5A3" w14:textId="77777777" w:rsidTr="00BC20E3">
        <w:trPr>
          <w:trHeight w:hRule="exact" w:val="567"/>
          <w:jc w:val="center"/>
        </w:trPr>
        <w:tc>
          <w:tcPr>
            <w:tcW w:w="3515" w:type="dxa"/>
            <w:vAlign w:val="center"/>
          </w:tcPr>
          <w:p w14:paraId="336762AF" w14:textId="762A8D47" w:rsidR="001540B7" w:rsidRPr="00C44B71" w:rsidRDefault="001540B7" w:rsidP="005C24F0">
            <w:pPr>
              <w:pStyle w:val="a9"/>
            </w:pPr>
            <w:r>
              <w:rPr>
                <w:rtl/>
              </w:rPr>
              <w:t>ما يقومُ اللَّيل إلا</w:t>
            </w:r>
            <w:r>
              <w:rPr>
                <w:rtl/>
              </w:rPr>
              <w:br/>
            </w:r>
          </w:p>
        </w:tc>
        <w:tc>
          <w:tcPr>
            <w:tcW w:w="907" w:type="dxa"/>
            <w:vAlign w:val="center"/>
          </w:tcPr>
          <w:p w14:paraId="2041B129" w14:textId="77777777" w:rsidR="001540B7" w:rsidRPr="00C44B71" w:rsidRDefault="001540B7" w:rsidP="005C24F0">
            <w:pPr>
              <w:pStyle w:val="a9"/>
              <w:rPr>
                <w:rtl/>
              </w:rPr>
            </w:pPr>
          </w:p>
        </w:tc>
        <w:tc>
          <w:tcPr>
            <w:tcW w:w="3515" w:type="dxa"/>
            <w:vAlign w:val="center"/>
          </w:tcPr>
          <w:p w14:paraId="133646B7" w14:textId="73DF185D" w:rsidR="001540B7" w:rsidRPr="00C44B71" w:rsidRDefault="001540B7" w:rsidP="005C24F0">
            <w:pPr>
              <w:pStyle w:val="a9"/>
            </w:pPr>
            <w:r>
              <w:rPr>
                <w:rtl/>
              </w:rPr>
              <w:t>مَنْ له عَزْمٌ وجِدُّ</w:t>
            </w:r>
            <w:r>
              <w:rPr>
                <w:rtl/>
              </w:rPr>
              <w:br/>
            </w:r>
          </w:p>
        </w:tc>
      </w:tr>
    </w:tbl>
    <w:p w14:paraId="65BF389A" w14:textId="4E3F9285" w:rsidR="00FC29D2" w:rsidRDefault="001540B7" w:rsidP="00533CD2">
      <w:pPr>
        <w:rPr>
          <w:rtl/>
        </w:rPr>
      </w:pPr>
      <w:r>
        <w:rPr>
          <w:rtl/>
        </w:rPr>
        <w:t>فَبَكَى مَكْلَبَةُ</w:t>
      </w:r>
      <w:r w:rsidR="00533CD2">
        <w:rPr>
          <w:rFonts w:hint="cs"/>
          <w:rtl/>
        </w:rPr>
        <w:t xml:space="preserve"> بكاءً شديد</w:t>
      </w:r>
      <w:r w:rsidR="00471C6B">
        <w:rPr>
          <w:rFonts w:hint="cs"/>
          <w:rtl/>
        </w:rPr>
        <w:t>ًا</w:t>
      </w:r>
      <w:r>
        <w:rPr>
          <w:rtl/>
        </w:rPr>
        <w:t xml:space="preserve">، </w:t>
      </w:r>
      <w:r w:rsidR="00533CD2">
        <w:rPr>
          <w:rFonts w:hint="cs"/>
          <w:rtl/>
        </w:rPr>
        <w:t xml:space="preserve">وصاح </w:t>
      </w:r>
      <w:r w:rsidR="00533CD2">
        <w:rPr>
          <w:rtl/>
        </w:rPr>
        <w:t>بالمؤذِّن</w:t>
      </w:r>
      <w:r>
        <w:rPr>
          <w:rtl/>
        </w:rPr>
        <w:t>: يَا مُؤَذِّنِي زِدْنِي، فَقَالَ الْمُؤَذِّنُ:</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533CD2" w:rsidRPr="00C44B71" w14:paraId="121B3EAC" w14:textId="77777777" w:rsidTr="00BC20E3">
        <w:trPr>
          <w:trHeight w:hRule="exact" w:val="567"/>
          <w:jc w:val="center"/>
        </w:trPr>
        <w:tc>
          <w:tcPr>
            <w:tcW w:w="3515" w:type="dxa"/>
            <w:vAlign w:val="center"/>
          </w:tcPr>
          <w:p w14:paraId="2773523E" w14:textId="565B4558" w:rsidR="00533CD2" w:rsidRPr="00C44B71" w:rsidRDefault="00533CD2" w:rsidP="005C24F0">
            <w:pPr>
              <w:pStyle w:val="a9"/>
            </w:pPr>
            <w:r>
              <w:rPr>
                <w:rtl/>
              </w:rPr>
              <w:t>قَدْ مَضَى اللَّيْلُ وَوَلَّى</w:t>
            </w:r>
            <w:r>
              <w:rPr>
                <w:rtl/>
              </w:rPr>
              <w:br/>
            </w:r>
          </w:p>
        </w:tc>
        <w:tc>
          <w:tcPr>
            <w:tcW w:w="907" w:type="dxa"/>
            <w:vAlign w:val="center"/>
          </w:tcPr>
          <w:p w14:paraId="0E26E4ED" w14:textId="77777777" w:rsidR="00533CD2" w:rsidRPr="00C44B71" w:rsidRDefault="00533CD2" w:rsidP="005C24F0">
            <w:pPr>
              <w:pStyle w:val="a9"/>
              <w:rPr>
                <w:rtl/>
              </w:rPr>
            </w:pPr>
          </w:p>
        </w:tc>
        <w:tc>
          <w:tcPr>
            <w:tcW w:w="3515" w:type="dxa"/>
            <w:vAlign w:val="center"/>
          </w:tcPr>
          <w:p w14:paraId="052907C2" w14:textId="2A08A036" w:rsidR="00533CD2" w:rsidRPr="00C44B71" w:rsidRDefault="00533CD2" w:rsidP="005C24F0">
            <w:pPr>
              <w:pStyle w:val="a9"/>
            </w:pPr>
            <w:r w:rsidRPr="00533CD2">
              <w:rPr>
                <w:rtl/>
              </w:rPr>
              <w:t>وَحَبِيبِي قَدْ تَجَلَّى</w:t>
            </w:r>
            <w:r>
              <w:rPr>
                <w:rtl/>
              </w:rPr>
              <w:br/>
            </w:r>
          </w:p>
        </w:tc>
      </w:tr>
    </w:tbl>
    <w:p w14:paraId="122077C2" w14:textId="77777777" w:rsidR="00B0623C" w:rsidRDefault="00533CD2" w:rsidP="00BF1BD7">
      <w:pPr>
        <w:ind w:firstLine="720"/>
        <w:rPr>
          <w:rtl/>
        </w:rPr>
      </w:pPr>
      <w:r>
        <w:rPr>
          <w:rtl/>
        </w:rPr>
        <w:t>فَصَرَخَ مَكْلَبَةُ صَرْخَةً كَانَ فِيهَا حَتْفُهُ</w:t>
      </w:r>
      <w:r>
        <w:rPr>
          <w:rFonts w:hint="cs"/>
          <w:rtl/>
        </w:rPr>
        <w:t xml:space="preserve"> ف</w:t>
      </w:r>
      <w:r w:rsidR="00FC29D2">
        <w:rPr>
          <w:rtl/>
        </w:rPr>
        <w:t>مات. فاجتمع جميعُ مَنْ ببغداد على باب داره، وكان يومًا عظيمًا لم ير ببغداد مِثْلُه، وأُخرجت جنازته، فالسَّعيد مَنْ وَصَلَ إلى</w:t>
      </w:r>
      <w:r>
        <w:rPr>
          <w:rFonts w:hint="cs"/>
          <w:rtl/>
        </w:rPr>
        <w:t xml:space="preserve"> نعشه</w:t>
      </w:r>
      <w:r w:rsidRPr="000253F1">
        <w:rPr>
          <w:rStyle w:val="a6"/>
          <w:rFonts w:hint="cs"/>
          <w:rtl/>
        </w:rPr>
        <w:t>(</w:t>
      </w:r>
      <w:r>
        <w:rPr>
          <w:rStyle w:val="a6"/>
          <w:rtl/>
        </w:rPr>
        <w:footnoteReference w:id="34"/>
      </w:r>
      <w:r w:rsidRPr="000253F1">
        <w:rPr>
          <w:rStyle w:val="a6"/>
          <w:rFonts w:hint="cs"/>
          <w:rtl/>
        </w:rPr>
        <w:t>)</w:t>
      </w:r>
      <w:r>
        <w:rPr>
          <w:rFonts w:hint="cs"/>
          <w:rtl/>
        </w:rPr>
        <w:t xml:space="preserve">. </w:t>
      </w:r>
    </w:p>
    <w:p w14:paraId="19257AF1" w14:textId="77777777" w:rsidR="00B0623C" w:rsidRDefault="00FC29D2" w:rsidP="00B0623C">
      <w:pPr>
        <w:ind w:firstLine="720"/>
        <w:rPr>
          <w:rtl/>
        </w:rPr>
      </w:pPr>
      <w:r>
        <w:rPr>
          <w:rFonts w:hint="cs"/>
          <w:rtl/>
        </w:rPr>
        <w:t>اللهم ألحقنا بالصالحين.. وأعذنا من الغفلة..</w:t>
      </w:r>
    </w:p>
    <w:p w14:paraId="65E8B46C" w14:textId="77777777" w:rsidR="00CD4AF8" w:rsidRPr="00CD4AF8" w:rsidRDefault="00893D94" w:rsidP="00CD4AF8">
      <w:pPr>
        <w:shd w:val="clear" w:color="auto" w:fill="D9E2F3" w:themeFill="accent5" w:themeFillTint="33"/>
        <w:rPr>
          <w:b/>
          <w:bCs/>
          <w:color w:val="3366FF"/>
          <w:rtl/>
        </w:rPr>
      </w:pPr>
      <w:r w:rsidRPr="00CD4AF8">
        <w:rPr>
          <w:rFonts w:hint="cs"/>
          <w:b/>
          <w:bCs/>
          <w:color w:val="3366FF"/>
          <w:rtl/>
        </w:rPr>
        <w:lastRenderedPageBreak/>
        <w:t>ز-ومما له صلة بالسابق وهو من جميل المحامد:</w:t>
      </w:r>
    </w:p>
    <w:p w14:paraId="67E5F658" w14:textId="3B6D29C8" w:rsidR="00893D94" w:rsidRDefault="00893D94" w:rsidP="00B0623C">
      <w:pPr>
        <w:ind w:firstLine="720"/>
        <w:rPr>
          <w:rtl/>
        </w:rPr>
      </w:pPr>
      <w:r>
        <w:rPr>
          <w:rFonts w:hint="cs"/>
          <w:rtl/>
        </w:rPr>
        <w:t xml:space="preserve"> النطق بالمحامد في غفلات الحال، وأعظمها حال النشوة فرح</w:t>
      </w:r>
      <w:r w:rsidR="00471C6B">
        <w:rPr>
          <w:rFonts w:hint="cs"/>
          <w:rtl/>
        </w:rPr>
        <w:t>ًا</w:t>
      </w:r>
      <w:r>
        <w:rPr>
          <w:rFonts w:hint="cs"/>
          <w:rtl/>
        </w:rPr>
        <w:t xml:space="preserve"> أو حال الألم مصيبة..</w:t>
      </w:r>
      <w:bookmarkStart w:id="6" w:name="_Hlk227788905"/>
    </w:p>
    <w:p w14:paraId="145CCB1A" w14:textId="28E075C5" w:rsidR="00893D94" w:rsidRDefault="00893D94" w:rsidP="00496E1B">
      <w:pPr>
        <w:ind w:firstLine="720"/>
        <w:rPr>
          <w:rtl/>
        </w:rPr>
      </w:pPr>
      <w:r>
        <w:rPr>
          <w:rFonts w:hint="cs"/>
          <w:rtl/>
        </w:rPr>
        <w:t>ولهذا</w:t>
      </w:r>
      <w:r w:rsidR="00496E1B">
        <w:rPr>
          <w:rFonts w:hint="cs"/>
          <w:rtl/>
        </w:rPr>
        <w:t xml:space="preserve"> كان سجود الشكر عبادة عند أول تجدد النعم أو اندفاع النقم؛ فأن تقبل أول شيء حال النشوة على الله وتخضع له ساجد</w:t>
      </w:r>
      <w:r w:rsidR="00471C6B">
        <w:rPr>
          <w:rFonts w:hint="cs"/>
          <w:rtl/>
        </w:rPr>
        <w:t>ًا</w:t>
      </w:r>
      <w:r w:rsidR="00496E1B">
        <w:rPr>
          <w:rFonts w:hint="cs"/>
          <w:rtl/>
        </w:rPr>
        <w:t>؛ فهذا حال يدل على يقظة القلب واعتراف</w:t>
      </w:r>
      <w:r w:rsidR="00471C6B">
        <w:rPr>
          <w:rFonts w:hint="cs"/>
          <w:rtl/>
        </w:rPr>
        <w:t>ًا</w:t>
      </w:r>
      <w:r w:rsidR="00496E1B">
        <w:rPr>
          <w:rFonts w:hint="cs"/>
          <w:rtl/>
        </w:rPr>
        <w:t xml:space="preserve"> بالمنعم الواحد الصمد.. الله جل وعلا عاب من إذا رفع عنه البلاء مرّ ذاهل</w:t>
      </w:r>
      <w:r w:rsidR="00471C6B">
        <w:rPr>
          <w:rFonts w:hint="cs"/>
          <w:rtl/>
        </w:rPr>
        <w:t>ًا</w:t>
      </w:r>
      <w:r w:rsidR="00496E1B">
        <w:rPr>
          <w:rFonts w:hint="cs"/>
          <w:rtl/>
        </w:rPr>
        <w:t xml:space="preserve"> غافل</w:t>
      </w:r>
      <w:r w:rsidR="00471C6B">
        <w:rPr>
          <w:rFonts w:hint="cs"/>
          <w:rtl/>
        </w:rPr>
        <w:t>ًا</w:t>
      </w:r>
      <w:r w:rsidR="00496E1B">
        <w:rPr>
          <w:rFonts w:hint="cs"/>
          <w:rtl/>
        </w:rPr>
        <w:t xml:space="preserve"> عن شكر المنعم والعبودية له</w:t>
      </w:r>
      <w:r w:rsidR="00496E1B" w:rsidRPr="00496E1B">
        <w:rPr>
          <w:rtl/>
        </w:rPr>
        <w:t xml:space="preserve"> </w:t>
      </w:r>
      <w:r w:rsidR="00496E1B" w:rsidRPr="00693581">
        <w:rPr>
          <w:rFonts w:hint="cs"/>
          <w:color w:val="C00000"/>
          <w:rtl/>
        </w:rPr>
        <w:t>(</w:t>
      </w:r>
      <w:r w:rsidR="00496E1B" w:rsidRPr="00693581">
        <w:rPr>
          <w:color w:val="C00000"/>
          <w:rtl/>
        </w:rPr>
        <w:t>وَإِذَا مَسَّ الْإِنسَانَ الضُّرُّ دَعَانَا لِجَنبِهِ أَوْ قَاعِدًا أَوْ قَائِمًا فَلَمَّا كَشَفْنَا عَنْهُ ضُرَّهُ مَرَّ كَأَن لَّمْ يَدْعُنَا إِلَىٰ ضُرٍّ مَّسَّهُ ۚ كَذَٰلِكَ زُيِّنَ لِلْمُسْرِفِينَ مَا كَانُوا يَعْمَلُونَ</w:t>
      </w:r>
      <w:r w:rsidR="00496E1B" w:rsidRPr="00693581">
        <w:rPr>
          <w:rFonts w:hint="cs"/>
          <w:color w:val="C00000"/>
          <w:rtl/>
        </w:rPr>
        <w:t>)</w:t>
      </w:r>
      <w:r w:rsidR="00496E1B">
        <w:rPr>
          <w:rFonts w:hint="cs"/>
          <w:rtl/>
        </w:rPr>
        <w:t>.</w:t>
      </w:r>
      <w:r w:rsidR="00BE32D8">
        <w:rPr>
          <w:rFonts w:hint="cs"/>
          <w:rtl/>
        </w:rPr>
        <w:t xml:space="preserve"> فعند تجدد النعم أو اندفاع النقم أكثر من الحمد </w:t>
      </w:r>
      <w:r w:rsidR="00693581">
        <w:rPr>
          <w:rFonts w:hint="cs"/>
          <w:rtl/>
        </w:rPr>
        <w:t xml:space="preserve">للكريم </w:t>
      </w:r>
      <w:r w:rsidR="00BE32D8">
        <w:rPr>
          <w:rFonts w:hint="cs"/>
          <w:rtl/>
        </w:rPr>
        <w:t>واجتهد أن تكون عبدا ًشكور</w:t>
      </w:r>
      <w:r w:rsidR="00471C6B">
        <w:rPr>
          <w:rFonts w:hint="cs"/>
          <w:rtl/>
        </w:rPr>
        <w:t>ًا</w:t>
      </w:r>
      <w:r w:rsidR="00693581">
        <w:rPr>
          <w:rFonts w:hint="cs"/>
          <w:rtl/>
        </w:rPr>
        <w:t>.. فليس وراء الشاكر إلا مقصر مذموم أو كفور..</w:t>
      </w:r>
    </w:p>
    <w:bookmarkEnd w:id="6"/>
    <w:p w14:paraId="1396BCF7" w14:textId="1EEB9C63" w:rsidR="00C60BA8" w:rsidRDefault="00893D94" w:rsidP="005B07C9">
      <w:pPr>
        <w:rPr>
          <w:rtl/>
        </w:rPr>
      </w:pPr>
      <w:r>
        <w:rPr>
          <w:rFonts w:hint="cs"/>
          <w:rtl/>
        </w:rPr>
        <w:t>ومن هذا: الثناء على الله عند حلول المصائب؛ فهي لحظة غفلة</w:t>
      </w:r>
      <w:r w:rsidR="00BE32D8">
        <w:rPr>
          <w:rFonts w:hint="cs"/>
          <w:rtl/>
        </w:rPr>
        <w:t>!</w:t>
      </w:r>
      <w:r w:rsidR="005B07C9">
        <w:rPr>
          <w:rFonts w:hint="cs"/>
          <w:rtl/>
        </w:rPr>
        <w:t xml:space="preserve"> وهي إحدى محك ظهور محبة العبد لربه -كما سيأتي-،</w:t>
      </w:r>
      <w:r>
        <w:rPr>
          <w:rFonts w:hint="cs"/>
          <w:rtl/>
        </w:rPr>
        <w:t xml:space="preserve"> </w:t>
      </w:r>
      <w:r w:rsidR="005B07C9">
        <w:rPr>
          <w:rFonts w:hint="cs"/>
          <w:rtl/>
        </w:rPr>
        <w:t>و</w:t>
      </w:r>
      <w:r>
        <w:rPr>
          <w:rFonts w:hint="cs"/>
          <w:rtl/>
        </w:rPr>
        <w:t>ما ي</w:t>
      </w:r>
      <w:r w:rsidR="00BF1BD7">
        <w:rPr>
          <w:rFonts w:hint="cs"/>
          <w:rtl/>
        </w:rPr>
        <w:t>ُ</w:t>
      </w:r>
      <w:r>
        <w:rPr>
          <w:rFonts w:hint="cs"/>
          <w:rtl/>
        </w:rPr>
        <w:t>لق</w:t>
      </w:r>
      <w:r w:rsidR="00BF1BD7">
        <w:rPr>
          <w:rFonts w:hint="cs"/>
          <w:rtl/>
        </w:rPr>
        <w:t>َّى</w:t>
      </w:r>
      <w:r>
        <w:rPr>
          <w:rFonts w:hint="cs"/>
          <w:rtl/>
        </w:rPr>
        <w:t xml:space="preserve"> الثناء على الله فيها إلا</w:t>
      </w:r>
      <w:r w:rsidR="00BE32D8">
        <w:rPr>
          <w:rFonts w:hint="cs"/>
          <w:rtl/>
        </w:rPr>
        <w:t xml:space="preserve"> أصحاب القلوب الحية،</w:t>
      </w:r>
      <w:r>
        <w:rPr>
          <w:rFonts w:hint="cs"/>
          <w:rtl/>
        </w:rPr>
        <w:t xml:space="preserve"> الصابرون</w:t>
      </w:r>
      <w:r w:rsidR="00BE32D8">
        <w:rPr>
          <w:rFonts w:hint="cs"/>
          <w:rtl/>
        </w:rPr>
        <w:t>؛</w:t>
      </w:r>
      <w:r>
        <w:rPr>
          <w:rFonts w:hint="cs"/>
          <w:rtl/>
        </w:rPr>
        <w:t xml:space="preserve"> </w:t>
      </w:r>
      <w:r w:rsidRPr="00B0623C">
        <w:rPr>
          <w:rFonts w:hint="cs"/>
          <w:color w:val="C00000"/>
          <w:rtl/>
        </w:rPr>
        <w:t>(</w:t>
      </w:r>
      <w:r w:rsidRPr="00B0623C">
        <w:rPr>
          <w:color w:val="C00000"/>
          <w:rtl/>
        </w:rPr>
        <w:t>وَبَشِّرِ الصَّابِرِينَ الَّذِينَ إِذَا أَصَابَتْهُم مُّصِيبَةٌ قَالُوا إِنَّا لِلَّهِ وَإِنَّا إِلَيْهِ رَاجِعُونَ</w:t>
      </w:r>
      <w:r w:rsidRPr="00B0623C">
        <w:rPr>
          <w:rFonts w:hint="cs"/>
          <w:color w:val="C00000"/>
          <w:rtl/>
        </w:rPr>
        <w:t xml:space="preserve"> </w:t>
      </w:r>
      <w:r w:rsidRPr="00B0623C">
        <w:rPr>
          <w:color w:val="C00000"/>
          <w:rtl/>
        </w:rPr>
        <w:t>أُولَٰئِكَ عَلَيْهِمْ صَلَوَاتٌ مِّن رَّبِّهِمْ وَرَحْمَةٌ ۖ وَأُولَٰئِكَ هُمُ الْمُهْتَدُونَ</w:t>
      </w:r>
      <w:r w:rsidRPr="00B0623C">
        <w:rPr>
          <w:rFonts w:hint="cs"/>
          <w:color w:val="C00000"/>
          <w:rtl/>
        </w:rPr>
        <w:t>)</w:t>
      </w:r>
      <w:r>
        <w:rPr>
          <w:rFonts w:hint="cs"/>
          <w:rtl/>
        </w:rPr>
        <w:t xml:space="preserve">، وعند أحمد والترمذي: عن </w:t>
      </w:r>
      <w:r w:rsidRPr="00B0623C">
        <w:rPr>
          <w:rtl/>
        </w:rPr>
        <w:t xml:space="preserve">أبي موسى الأشعَريِّ قال: قال رسولُ اللهِ صلَّى اللهُ عليه وسلَّمَ: قال اللهُ تَعالى: </w:t>
      </w:r>
      <w:r w:rsidRPr="00B0623C">
        <w:rPr>
          <w:rFonts w:hint="cs"/>
          <w:color w:val="00AA48"/>
          <w:rtl/>
        </w:rPr>
        <w:t>"</w:t>
      </w:r>
      <w:r w:rsidRPr="00B0623C">
        <w:rPr>
          <w:color w:val="00AA48"/>
          <w:rtl/>
        </w:rPr>
        <w:t>يا ملَكَ المَوتِ، قَبَضتَ وَلدَ عبدي؟ قَبَضتَ قُرَّةَ عَينِه وثَمَرةَ فُؤادِه؟ قال: نَعَمْ، قال: فما قال؟ قال: حَمِدَكَ واسترجَعَ، قال: ابْنُوا له بَيتًا في الجنَّةِ، وسَمُّوه بَيتَ الحَمدِ</w:t>
      </w:r>
      <w:r w:rsidRPr="00B0623C">
        <w:rPr>
          <w:rFonts w:hint="cs"/>
          <w:color w:val="00AA48"/>
          <w:rtl/>
        </w:rPr>
        <w:t>"</w:t>
      </w:r>
      <w:r w:rsidR="00C60BA8">
        <w:rPr>
          <w:rFonts w:hint="cs"/>
          <w:rtl/>
        </w:rPr>
        <w:t>.</w:t>
      </w:r>
    </w:p>
    <w:p w14:paraId="11E43DB4" w14:textId="179297F2" w:rsidR="001E0BE8" w:rsidRDefault="001A67AE" w:rsidP="00566C0A">
      <w:pPr>
        <w:rPr>
          <w:rtl/>
        </w:rPr>
      </w:pPr>
      <w:r>
        <w:rPr>
          <w:rFonts w:hint="cs"/>
          <w:rtl/>
        </w:rPr>
        <w:t xml:space="preserve">من السيول العظيمة التي مرت على مكة: </w:t>
      </w:r>
      <w:r>
        <w:rPr>
          <w:rtl/>
        </w:rPr>
        <w:t>سَيْلُ الْجُحَافِ</w:t>
      </w:r>
      <w:r w:rsidRPr="000253F1">
        <w:rPr>
          <w:rStyle w:val="a6"/>
          <w:rFonts w:hint="cs"/>
          <w:rtl/>
        </w:rPr>
        <w:t>(</w:t>
      </w:r>
      <w:r>
        <w:rPr>
          <w:rStyle w:val="a6"/>
          <w:rtl/>
        </w:rPr>
        <w:footnoteReference w:id="35"/>
      </w:r>
      <w:r w:rsidRPr="000253F1">
        <w:rPr>
          <w:rStyle w:val="a6"/>
          <w:rFonts w:hint="cs"/>
          <w:rtl/>
        </w:rPr>
        <w:t>)</w:t>
      </w:r>
      <w:r>
        <w:rPr>
          <w:rFonts w:hint="cs"/>
          <w:rtl/>
        </w:rPr>
        <w:t xml:space="preserve">؛ وكان </w:t>
      </w:r>
      <w:r>
        <w:rPr>
          <w:rtl/>
        </w:rPr>
        <w:t>فِي خِلَافَةِ عَبْدِ الْمَلِكِ بْنِ مَرْوَانَ سَنَةَ</w:t>
      </w:r>
      <w:r w:rsidR="001E0BE8">
        <w:rPr>
          <w:rFonts w:hint="cs"/>
          <w:rtl/>
        </w:rPr>
        <w:t xml:space="preserve"> 80 هــ، قال خالد</w:t>
      </w:r>
      <w:r w:rsidR="001E0BE8">
        <w:t xml:space="preserve"> </w:t>
      </w:r>
      <w:r>
        <w:rPr>
          <w:rtl/>
        </w:rPr>
        <w:t xml:space="preserve">بْنُ أَبِي عُثْمَانَ الْبَصْرِيُّ: كُنْتُ تِلْكَ السَّنَةَ بِمَكَّةَ، فَرَأَيْتُ رَجُلًا يَذْهَبُ بِهِ السَّيْلُ وَهُوَ يَقُولُ: </w:t>
      </w:r>
      <w:r w:rsidRPr="00FB4C85">
        <w:rPr>
          <w:b/>
          <w:bCs/>
          <w:rtl/>
        </w:rPr>
        <w:t>لَبَّيْكَ اللهُمَّ لَبَّيْكَ، إِنْ كُنْتَ ابْتَلَيْتَ لَطَالَمَا عَافَيْتَ</w:t>
      </w:r>
      <w:r w:rsidR="001E0BE8" w:rsidRPr="000253F1">
        <w:rPr>
          <w:rStyle w:val="a6"/>
          <w:rFonts w:hint="cs"/>
          <w:rtl/>
        </w:rPr>
        <w:t>(</w:t>
      </w:r>
      <w:r w:rsidR="001E0BE8">
        <w:rPr>
          <w:rStyle w:val="a6"/>
          <w:rtl/>
        </w:rPr>
        <w:footnoteReference w:id="36"/>
      </w:r>
      <w:r w:rsidR="001E0BE8" w:rsidRPr="000253F1">
        <w:rPr>
          <w:rStyle w:val="a6"/>
          <w:rFonts w:hint="cs"/>
          <w:rtl/>
        </w:rPr>
        <w:t>)</w:t>
      </w:r>
      <w:r w:rsidR="001E0BE8">
        <w:rPr>
          <w:rFonts w:hint="cs"/>
          <w:rtl/>
        </w:rPr>
        <w:t>.</w:t>
      </w:r>
    </w:p>
    <w:p w14:paraId="64374A91" w14:textId="13809D0E" w:rsidR="00A628A4" w:rsidRDefault="001E0BE8" w:rsidP="00A628A4">
      <w:pPr>
        <w:ind w:firstLine="720"/>
        <w:rPr>
          <w:rtl/>
        </w:rPr>
      </w:pPr>
      <w:r>
        <w:rPr>
          <w:rFonts w:hint="cs"/>
          <w:rtl/>
        </w:rPr>
        <w:t>عروة بن الزبير ابتلي</w:t>
      </w:r>
      <w:r w:rsidR="00A628A4">
        <w:rPr>
          <w:rFonts w:hint="cs"/>
          <w:rtl/>
        </w:rPr>
        <w:t xml:space="preserve"> </w:t>
      </w:r>
      <w:r w:rsidR="00693581">
        <w:rPr>
          <w:rFonts w:hint="cs"/>
          <w:rtl/>
        </w:rPr>
        <w:t>ببلاءين</w:t>
      </w:r>
      <w:r w:rsidR="00A628A4">
        <w:rPr>
          <w:rFonts w:hint="cs"/>
          <w:rtl/>
        </w:rPr>
        <w:t xml:space="preserve"> متقاربين في سفرة واحدة:</w:t>
      </w:r>
      <w:r>
        <w:rPr>
          <w:rFonts w:hint="cs"/>
          <w:rtl/>
        </w:rPr>
        <w:t xml:space="preserve"> </w:t>
      </w:r>
      <w:r w:rsidR="00A628A4">
        <w:rPr>
          <w:rFonts w:hint="cs"/>
          <w:rtl/>
        </w:rPr>
        <w:t xml:space="preserve">ابتلي </w:t>
      </w:r>
      <w:r>
        <w:rPr>
          <w:rFonts w:hint="cs"/>
          <w:rtl/>
        </w:rPr>
        <w:t>في قدمه فقطعت من الركبة، وابتلي</w:t>
      </w:r>
      <w:r w:rsidR="00A628A4">
        <w:rPr>
          <w:rFonts w:hint="cs"/>
          <w:rtl/>
        </w:rPr>
        <w:t xml:space="preserve"> بأحد أولاده دخل</w:t>
      </w:r>
      <w:r w:rsidR="00A628A4" w:rsidRPr="00A628A4">
        <w:rPr>
          <w:rtl/>
        </w:rPr>
        <w:t xml:space="preserve"> ولده اصطبل الدواب فرفسته دابة فقتلته</w:t>
      </w:r>
      <w:r w:rsidR="00A628A4">
        <w:rPr>
          <w:rFonts w:hint="cs"/>
          <w:rtl/>
        </w:rPr>
        <w:t xml:space="preserve"> فكان </w:t>
      </w:r>
      <w:proofErr w:type="spellStart"/>
      <w:r w:rsidR="00A628A4">
        <w:rPr>
          <w:rFonts w:hint="cs"/>
          <w:rtl/>
        </w:rPr>
        <w:t>حمّاد</w:t>
      </w:r>
      <w:r w:rsidR="00471C6B">
        <w:rPr>
          <w:rFonts w:hint="cs"/>
          <w:rtl/>
        </w:rPr>
        <w:t>ًا</w:t>
      </w:r>
      <w:proofErr w:type="spellEnd"/>
      <w:r w:rsidR="00A628A4">
        <w:rPr>
          <w:rFonts w:hint="cs"/>
          <w:rtl/>
        </w:rPr>
        <w:t xml:space="preserve"> لله.</w:t>
      </w:r>
    </w:p>
    <w:p w14:paraId="1E83825E" w14:textId="3696B5C5" w:rsidR="00A1234B" w:rsidRDefault="00A628A4" w:rsidP="00A1234B">
      <w:pPr>
        <w:ind w:firstLine="720"/>
        <w:rPr>
          <w:rtl/>
        </w:rPr>
      </w:pPr>
      <w:r>
        <w:rPr>
          <w:rFonts w:hint="cs"/>
          <w:rtl/>
        </w:rPr>
        <w:lastRenderedPageBreak/>
        <w:t xml:space="preserve">يقول ابنه هشام: </w:t>
      </w:r>
      <w:r w:rsidRPr="00A628A4">
        <w:rPr>
          <w:rtl/>
        </w:rPr>
        <w:t>ما سمع من أبي في ذلك شيء حتى قدم المدينة</w:t>
      </w:r>
      <w:r>
        <w:rPr>
          <w:rFonts w:hint="cs"/>
          <w:rtl/>
        </w:rPr>
        <w:t xml:space="preserve"> -يعني راجع</w:t>
      </w:r>
      <w:r w:rsidR="00471C6B">
        <w:rPr>
          <w:rFonts w:hint="cs"/>
          <w:rtl/>
        </w:rPr>
        <w:t>ًا</w:t>
      </w:r>
      <w:r>
        <w:rPr>
          <w:rFonts w:hint="cs"/>
          <w:rtl/>
        </w:rPr>
        <w:t xml:space="preserve"> من سفره وقد ناله البلاء</w:t>
      </w:r>
      <w:r w:rsidR="00BF1BD7">
        <w:rPr>
          <w:rFonts w:hint="cs"/>
          <w:rtl/>
        </w:rPr>
        <w:t>ا</w:t>
      </w:r>
      <w:r>
        <w:rPr>
          <w:rFonts w:hint="cs"/>
          <w:rtl/>
        </w:rPr>
        <w:t>ن مع</w:t>
      </w:r>
      <w:r w:rsidR="00471C6B">
        <w:rPr>
          <w:rFonts w:hint="cs"/>
          <w:rtl/>
        </w:rPr>
        <w:t>ًا</w:t>
      </w:r>
      <w:r>
        <w:rPr>
          <w:rFonts w:hint="cs"/>
          <w:rtl/>
        </w:rPr>
        <w:t>-</w:t>
      </w:r>
      <w:r w:rsidRPr="00A628A4">
        <w:rPr>
          <w:rtl/>
        </w:rPr>
        <w:t xml:space="preserve"> فقال</w:t>
      </w:r>
      <w:r>
        <w:rPr>
          <w:rFonts w:hint="cs"/>
          <w:rtl/>
        </w:rPr>
        <w:t xml:space="preserve"> لما قدم المدينة</w:t>
      </w:r>
      <w:r w:rsidRPr="00A628A4">
        <w:rPr>
          <w:rtl/>
        </w:rPr>
        <w:t>: اللهم إن</w:t>
      </w:r>
      <w:r>
        <w:rPr>
          <w:rFonts w:hint="cs"/>
          <w:rtl/>
        </w:rPr>
        <w:t>ّ</w:t>
      </w:r>
      <w:r w:rsidRPr="00A628A4">
        <w:rPr>
          <w:rtl/>
        </w:rPr>
        <w:t>ه كان لي أطراف أربعة فأخذت واحد</w:t>
      </w:r>
      <w:r w:rsidR="00471C6B">
        <w:rPr>
          <w:rtl/>
        </w:rPr>
        <w:t>ًا</w:t>
      </w:r>
      <w:r w:rsidRPr="00A628A4">
        <w:rPr>
          <w:rtl/>
        </w:rPr>
        <w:t xml:space="preserve"> وأبقيت ثلاثة فلك الحمد</w:t>
      </w:r>
      <w:r>
        <w:rPr>
          <w:rFonts w:hint="cs"/>
          <w:rtl/>
        </w:rPr>
        <w:t>،</w:t>
      </w:r>
      <w:r w:rsidRPr="00A628A4">
        <w:rPr>
          <w:rtl/>
        </w:rPr>
        <w:t xml:space="preserve"> وكان لي بنون أربعة فأخذت واحد</w:t>
      </w:r>
      <w:r w:rsidR="00471C6B">
        <w:rPr>
          <w:rtl/>
        </w:rPr>
        <w:t>ًا</w:t>
      </w:r>
      <w:r w:rsidRPr="00A628A4">
        <w:rPr>
          <w:rtl/>
        </w:rPr>
        <w:t xml:space="preserve"> وأبقيت لي ثلاثة فلك الحمد</w:t>
      </w:r>
      <w:r>
        <w:rPr>
          <w:rFonts w:hint="cs"/>
          <w:rtl/>
        </w:rPr>
        <w:t>؛</w:t>
      </w:r>
      <w:r w:rsidRPr="00A628A4">
        <w:rPr>
          <w:rtl/>
        </w:rPr>
        <w:t xml:space="preserve"> و</w:t>
      </w:r>
      <w:r w:rsidR="00632778">
        <w:rPr>
          <w:rFonts w:hint="cs"/>
          <w:rtl/>
        </w:rPr>
        <w:t>ا</w:t>
      </w:r>
      <w:r w:rsidRPr="00A628A4">
        <w:rPr>
          <w:rtl/>
        </w:rPr>
        <w:t>يم الله لئن أخذت لقد أبقيت، ولئن أبليت طالما عافيت</w:t>
      </w:r>
      <w:r w:rsidR="00A1234B" w:rsidRPr="000253F1">
        <w:rPr>
          <w:rStyle w:val="a6"/>
          <w:rFonts w:hint="cs"/>
          <w:rtl/>
        </w:rPr>
        <w:t>(</w:t>
      </w:r>
      <w:r w:rsidR="00A1234B">
        <w:rPr>
          <w:rStyle w:val="a6"/>
          <w:rtl/>
        </w:rPr>
        <w:footnoteReference w:id="37"/>
      </w:r>
      <w:r w:rsidR="00A1234B" w:rsidRPr="000253F1">
        <w:rPr>
          <w:rStyle w:val="a6"/>
          <w:rFonts w:hint="cs"/>
          <w:rtl/>
        </w:rPr>
        <w:t>)</w:t>
      </w:r>
      <w:r w:rsidR="00A1234B">
        <w:rPr>
          <w:rFonts w:hint="cs"/>
          <w:rtl/>
        </w:rPr>
        <w:t>، وحكى هشام أن أباه كان يقول:</w:t>
      </w:r>
      <w:r w:rsidR="00A1234B">
        <w:rPr>
          <w:rtl/>
        </w:rPr>
        <w:t xml:space="preserve"> مَا أَحْسَنَ صُنْعَ اللَّهِ </w:t>
      </w:r>
      <w:r w:rsidR="00A1234B">
        <w:rPr>
          <w:rFonts w:ascii="Traditional Arabic" w:hAnsi="Traditional Arabic" w:hint="cs"/>
          <w:rtl/>
        </w:rPr>
        <w:t>عز وجل</w:t>
      </w:r>
      <w:r w:rsidR="00A1234B">
        <w:rPr>
          <w:rtl/>
        </w:rPr>
        <w:t xml:space="preserve"> </w:t>
      </w:r>
      <w:r w:rsidR="00A1234B">
        <w:rPr>
          <w:rFonts w:ascii="Traditional Arabic" w:hAnsi="Traditional Arabic" w:hint="cs"/>
          <w:rtl/>
        </w:rPr>
        <w:t>إِلَيَّ،</w:t>
      </w:r>
      <w:r w:rsidR="00A1234B">
        <w:rPr>
          <w:rtl/>
        </w:rPr>
        <w:t xml:space="preserve"> </w:t>
      </w:r>
      <w:r w:rsidR="00A1234B">
        <w:rPr>
          <w:rFonts w:ascii="Traditional Arabic" w:hAnsi="Traditional Arabic" w:hint="cs"/>
          <w:rtl/>
        </w:rPr>
        <w:t>أَخَذَ</w:t>
      </w:r>
      <w:r w:rsidR="00A1234B">
        <w:rPr>
          <w:rtl/>
        </w:rPr>
        <w:t xml:space="preserve"> </w:t>
      </w:r>
      <w:r w:rsidR="00A1234B">
        <w:rPr>
          <w:rFonts w:ascii="Traditional Arabic" w:hAnsi="Traditional Arabic" w:hint="cs"/>
          <w:rtl/>
        </w:rPr>
        <w:t>مِنِّي</w:t>
      </w:r>
      <w:r w:rsidR="00A1234B">
        <w:rPr>
          <w:rtl/>
        </w:rPr>
        <w:t xml:space="preserve"> </w:t>
      </w:r>
      <w:r w:rsidR="00A1234B">
        <w:rPr>
          <w:rFonts w:ascii="Traditional Arabic" w:hAnsi="Traditional Arabic" w:hint="cs"/>
          <w:rtl/>
        </w:rPr>
        <w:t>وَاحِدَةً</w:t>
      </w:r>
      <w:r w:rsidR="00A1234B">
        <w:rPr>
          <w:rtl/>
        </w:rPr>
        <w:t xml:space="preserve"> </w:t>
      </w:r>
      <w:r w:rsidR="00A1234B">
        <w:rPr>
          <w:rFonts w:ascii="Traditional Arabic" w:hAnsi="Traditional Arabic" w:hint="cs"/>
          <w:rtl/>
        </w:rPr>
        <w:t>وَتَرَكَ</w:t>
      </w:r>
      <w:r w:rsidR="00A1234B">
        <w:rPr>
          <w:rtl/>
        </w:rPr>
        <w:t xml:space="preserve"> </w:t>
      </w:r>
      <w:r w:rsidR="00A1234B">
        <w:rPr>
          <w:rFonts w:ascii="Traditional Arabic" w:hAnsi="Traditional Arabic" w:hint="cs"/>
          <w:rtl/>
        </w:rPr>
        <w:t>لِي</w:t>
      </w:r>
      <w:r w:rsidR="00A1234B">
        <w:rPr>
          <w:rtl/>
        </w:rPr>
        <w:t xml:space="preserve"> </w:t>
      </w:r>
      <w:r w:rsidR="00A1234B">
        <w:rPr>
          <w:rFonts w:ascii="Traditional Arabic" w:hAnsi="Traditional Arabic" w:hint="cs"/>
          <w:rtl/>
        </w:rPr>
        <w:t>ثَلَاثَةً-وَكَانَ</w:t>
      </w:r>
      <w:r w:rsidR="00A1234B">
        <w:rPr>
          <w:rtl/>
        </w:rPr>
        <w:t xml:space="preserve"> </w:t>
      </w:r>
      <w:r w:rsidR="00A1234B">
        <w:rPr>
          <w:rFonts w:ascii="Traditional Arabic" w:hAnsi="Traditional Arabic" w:hint="cs"/>
          <w:rtl/>
        </w:rPr>
        <w:t>قُطِعَ</w:t>
      </w:r>
      <w:r w:rsidR="00A1234B">
        <w:rPr>
          <w:rtl/>
        </w:rPr>
        <w:t xml:space="preserve"> </w:t>
      </w:r>
      <w:r w:rsidR="00A1234B">
        <w:rPr>
          <w:rFonts w:ascii="Traditional Arabic" w:hAnsi="Traditional Arabic" w:hint="cs"/>
          <w:rtl/>
        </w:rPr>
        <w:t>رِجْلُهُ</w:t>
      </w:r>
      <w:r w:rsidR="00A1234B">
        <w:rPr>
          <w:rtl/>
        </w:rPr>
        <w:t xml:space="preserve"> </w:t>
      </w:r>
      <w:r w:rsidR="00A1234B">
        <w:rPr>
          <w:rFonts w:ascii="Traditional Arabic" w:hAnsi="Traditional Arabic" w:hint="cs"/>
          <w:rtl/>
        </w:rPr>
        <w:t>مِنْ</w:t>
      </w:r>
      <w:r w:rsidR="00A1234B">
        <w:rPr>
          <w:rtl/>
        </w:rPr>
        <w:t xml:space="preserve"> </w:t>
      </w:r>
      <w:r w:rsidR="00A1234B">
        <w:rPr>
          <w:rFonts w:ascii="Traditional Arabic" w:hAnsi="Traditional Arabic" w:hint="cs"/>
          <w:rtl/>
        </w:rPr>
        <w:t>أَكَلَةٍ</w:t>
      </w:r>
      <w:r w:rsidR="00A1234B">
        <w:rPr>
          <w:rtl/>
        </w:rPr>
        <w:t xml:space="preserve"> </w:t>
      </w:r>
      <w:r w:rsidR="00A1234B">
        <w:rPr>
          <w:rFonts w:ascii="Traditional Arabic" w:hAnsi="Traditional Arabic" w:hint="cs"/>
          <w:rtl/>
        </w:rPr>
        <w:t>خَرَجَتْ</w:t>
      </w:r>
      <w:r w:rsidR="00A1234B">
        <w:rPr>
          <w:rtl/>
        </w:rPr>
        <w:t xml:space="preserve"> </w:t>
      </w:r>
      <w:r w:rsidR="00A1234B">
        <w:rPr>
          <w:rFonts w:ascii="Traditional Arabic" w:hAnsi="Traditional Arabic" w:hint="cs"/>
          <w:rtl/>
        </w:rPr>
        <w:t>مِنَ</w:t>
      </w:r>
      <w:r w:rsidR="00A1234B">
        <w:rPr>
          <w:rtl/>
        </w:rPr>
        <w:t xml:space="preserve"> </w:t>
      </w:r>
      <w:r w:rsidR="00A1234B">
        <w:rPr>
          <w:rFonts w:ascii="Traditional Arabic" w:hAnsi="Traditional Arabic" w:hint="cs"/>
          <w:rtl/>
        </w:rPr>
        <w:t>الرُّكْبَةِ</w:t>
      </w:r>
      <w:r w:rsidR="00A1234B">
        <w:rPr>
          <w:rFonts w:hint="cs"/>
          <w:rtl/>
        </w:rPr>
        <w:t>-</w:t>
      </w:r>
      <w:r w:rsidR="00A1234B">
        <w:rPr>
          <w:rtl/>
        </w:rPr>
        <w:t xml:space="preserve"> </w:t>
      </w:r>
      <w:r w:rsidR="00A1234B">
        <w:rPr>
          <w:rFonts w:ascii="Traditional Arabic" w:hAnsi="Traditional Arabic" w:hint="cs"/>
          <w:rtl/>
        </w:rPr>
        <w:t>قَالَ</w:t>
      </w:r>
      <w:r w:rsidR="00A1234B">
        <w:rPr>
          <w:rtl/>
        </w:rPr>
        <w:t xml:space="preserve">: </w:t>
      </w:r>
      <w:r w:rsidR="00A1234B">
        <w:rPr>
          <w:rFonts w:ascii="Traditional Arabic" w:hAnsi="Traditional Arabic" w:hint="cs"/>
          <w:rtl/>
        </w:rPr>
        <w:t>وَكَانَ</w:t>
      </w:r>
      <w:r w:rsidR="00A1234B">
        <w:rPr>
          <w:rtl/>
        </w:rPr>
        <w:t xml:space="preserve"> </w:t>
      </w:r>
      <w:r w:rsidR="00A1234B">
        <w:rPr>
          <w:rFonts w:ascii="Traditional Arabic" w:hAnsi="Traditional Arabic" w:hint="cs"/>
          <w:rtl/>
        </w:rPr>
        <w:t>يَقُولُ</w:t>
      </w:r>
      <w:r w:rsidR="00A1234B">
        <w:rPr>
          <w:rtl/>
        </w:rPr>
        <w:t xml:space="preserve">: </w:t>
      </w:r>
      <w:r w:rsidR="00A1234B">
        <w:rPr>
          <w:rFonts w:ascii="Traditional Arabic" w:hAnsi="Traditional Arabic" w:hint="cs"/>
          <w:rtl/>
        </w:rPr>
        <w:t>«وأيْمُنُكَ</w:t>
      </w:r>
      <w:r w:rsidR="00A1234B">
        <w:rPr>
          <w:rtl/>
        </w:rPr>
        <w:t xml:space="preserve"> </w:t>
      </w:r>
      <w:r w:rsidR="00A1234B">
        <w:rPr>
          <w:rFonts w:ascii="Traditional Arabic" w:hAnsi="Traditional Arabic" w:hint="cs"/>
          <w:rtl/>
        </w:rPr>
        <w:t>لَئِنْ</w:t>
      </w:r>
      <w:r w:rsidR="00A1234B">
        <w:rPr>
          <w:rtl/>
        </w:rPr>
        <w:t xml:space="preserve"> </w:t>
      </w:r>
      <w:r w:rsidR="00A1234B">
        <w:rPr>
          <w:rFonts w:ascii="Traditional Arabic" w:hAnsi="Traditional Arabic" w:hint="cs"/>
          <w:rtl/>
        </w:rPr>
        <w:t>كُنْتَ</w:t>
      </w:r>
      <w:r w:rsidR="00A1234B">
        <w:rPr>
          <w:rtl/>
        </w:rPr>
        <w:t xml:space="preserve"> </w:t>
      </w:r>
      <w:r w:rsidR="00A1234B">
        <w:rPr>
          <w:rFonts w:ascii="Traditional Arabic" w:hAnsi="Traditional Arabic" w:hint="cs"/>
          <w:rtl/>
        </w:rPr>
        <w:t>ابْتَلَيْتَ</w:t>
      </w:r>
      <w:r w:rsidR="00A1234B">
        <w:rPr>
          <w:rtl/>
        </w:rPr>
        <w:t xml:space="preserve"> </w:t>
      </w:r>
      <w:r w:rsidR="00A1234B">
        <w:rPr>
          <w:rFonts w:ascii="Traditional Arabic" w:hAnsi="Traditional Arabic" w:hint="cs"/>
          <w:rtl/>
        </w:rPr>
        <w:t>لَقَدْ</w:t>
      </w:r>
      <w:r w:rsidR="00A1234B">
        <w:rPr>
          <w:rtl/>
        </w:rPr>
        <w:t xml:space="preserve"> </w:t>
      </w:r>
      <w:r w:rsidR="00A1234B">
        <w:rPr>
          <w:rFonts w:ascii="Traditional Arabic" w:hAnsi="Traditional Arabic" w:hint="cs"/>
          <w:rtl/>
        </w:rPr>
        <w:t>عَافَيْتَ،</w:t>
      </w:r>
      <w:r w:rsidR="00A1234B">
        <w:rPr>
          <w:rtl/>
        </w:rPr>
        <w:t xml:space="preserve"> </w:t>
      </w:r>
      <w:r w:rsidR="00A1234B">
        <w:rPr>
          <w:rFonts w:ascii="Traditional Arabic" w:hAnsi="Traditional Arabic" w:hint="cs"/>
          <w:rtl/>
        </w:rPr>
        <w:t>وَلِأَنْ</w:t>
      </w:r>
      <w:r w:rsidR="00A1234B">
        <w:rPr>
          <w:rtl/>
        </w:rPr>
        <w:t xml:space="preserve"> </w:t>
      </w:r>
      <w:r w:rsidR="00A1234B">
        <w:rPr>
          <w:rFonts w:ascii="Traditional Arabic" w:hAnsi="Traditional Arabic" w:hint="cs"/>
          <w:rtl/>
        </w:rPr>
        <w:t>أَخَذْتَ</w:t>
      </w:r>
      <w:r w:rsidR="00A1234B">
        <w:rPr>
          <w:rtl/>
        </w:rPr>
        <w:t xml:space="preserve"> </w:t>
      </w:r>
      <w:r w:rsidR="00A1234B">
        <w:rPr>
          <w:rFonts w:ascii="Traditional Arabic" w:hAnsi="Traditional Arabic" w:hint="cs"/>
          <w:rtl/>
        </w:rPr>
        <w:t>لَقَدْ</w:t>
      </w:r>
      <w:r w:rsidR="00A1234B">
        <w:rPr>
          <w:rtl/>
        </w:rPr>
        <w:t xml:space="preserve"> </w:t>
      </w:r>
      <w:r w:rsidR="00A1234B">
        <w:rPr>
          <w:rFonts w:ascii="Traditional Arabic" w:hAnsi="Traditional Arabic" w:hint="cs"/>
          <w:rtl/>
        </w:rPr>
        <w:t>أَبْقَيْتَ»</w:t>
      </w:r>
      <w:r w:rsidR="00A1234B" w:rsidRPr="000253F1">
        <w:rPr>
          <w:rStyle w:val="a6"/>
          <w:rFonts w:hint="cs"/>
          <w:rtl/>
        </w:rPr>
        <w:t>(</w:t>
      </w:r>
      <w:r w:rsidR="00A1234B">
        <w:rPr>
          <w:rStyle w:val="a6"/>
          <w:rtl/>
        </w:rPr>
        <w:footnoteReference w:id="38"/>
      </w:r>
      <w:r w:rsidR="00A1234B" w:rsidRPr="000253F1">
        <w:rPr>
          <w:rStyle w:val="a6"/>
          <w:rFonts w:hint="cs"/>
          <w:rtl/>
        </w:rPr>
        <w:t>)</w:t>
      </w:r>
      <w:r w:rsidR="00A1234B">
        <w:rPr>
          <w:rFonts w:hint="cs"/>
          <w:rtl/>
        </w:rPr>
        <w:t>.</w:t>
      </w:r>
    </w:p>
    <w:p w14:paraId="19CEB40F" w14:textId="78798B0E" w:rsidR="009F5EC4" w:rsidRDefault="00A1234B" w:rsidP="00C44EA4">
      <w:pPr>
        <w:ind w:firstLine="720"/>
        <w:rPr>
          <w:rtl/>
        </w:rPr>
      </w:pPr>
      <w:r>
        <w:rPr>
          <w:rFonts w:hint="cs"/>
          <w:rtl/>
        </w:rPr>
        <w:t>ولما وصل عروة المدينة أ</w:t>
      </w:r>
      <w:r w:rsidRPr="00A1234B">
        <w:rPr>
          <w:rtl/>
        </w:rPr>
        <w:t>تته قريش والأنصار يعزونه في ابنه ورجله</w:t>
      </w:r>
      <w:r>
        <w:rPr>
          <w:rFonts w:hint="cs"/>
          <w:rtl/>
        </w:rPr>
        <w:t>؛</w:t>
      </w:r>
      <w:r w:rsidRPr="00A1234B">
        <w:rPr>
          <w:rtl/>
        </w:rPr>
        <w:t xml:space="preserve"> فقال له عيسى بن طلحة بن عبيد الله: يا أبا عبد الله قد صنع الله بك خير</w:t>
      </w:r>
      <w:r w:rsidR="00471C6B">
        <w:rPr>
          <w:rtl/>
        </w:rPr>
        <w:t>ًا</w:t>
      </w:r>
      <w:r w:rsidRPr="00A1234B">
        <w:rPr>
          <w:rtl/>
        </w:rPr>
        <w:t xml:space="preserve"> والله ما بك حاجة إلى المشي، فقال: </w:t>
      </w:r>
      <w:r w:rsidRPr="00A1234B">
        <w:rPr>
          <w:b/>
          <w:bCs/>
          <w:rtl/>
        </w:rPr>
        <w:t>ما أحسن ما صنع الله إل</w:t>
      </w:r>
      <w:r>
        <w:rPr>
          <w:rFonts w:hint="cs"/>
          <w:b/>
          <w:bCs/>
          <w:rtl/>
        </w:rPr>
        <w:t>يّ؛</w:t>
      </w:r>
      <w:r w:rsidRPr="00A1234B">
        <w:rPr>
          <w:rtl/>
        </w:rPr>
        <w:t xml:space="preserve"> وهب سبعة بنين فمتعني بهم ما شاء ثم أخذ واحد</w:t>
      </w:r>
      <w:r w:rsidR="00471C6B">
        <w:rPr>
          <w:rtl/>
        </w:rPr>
        <w:t>ًا</w:t>
      </w:r>
      <w:r w:rsidRPr="00A1234B">
        <w:rPr>
          <w:rtl/>
        </w:rPr>
        <w:t xml:space="preserve"> وأبقى ستة، وأخذ عضو</w:t>
      </w:r>
      <w:r w:rsidR="00471C6B">
        <w:rPr>
          <w:rtl/>
        </w:rPr>
        <w:t>ًا</w:t>
      </w:r>
      <w:r w:rsidRPr="00A1234B">
        <w:rPr>
          <w:rtl/>
        </w:rPr>
        <w:t xml:space="preserve"> وأبقى لي خمس</w:t>
      </w:r>
      <w:r w:rsidR="00471C6B">
        <w:rPr>
          <w:rtl/>
        </w:rPr>
        <w:t>ًا</w:t>
      </w:r>
      <w:r w:rsidRPr="00A1234B">
        <w:rPr>
          <w:rtl/>
        </w:rPr>
        <w:t xml:space="preserve"> يدين ورجل</w:t>
      </w:r>
      <w:r w:rsidR="00471C6B">
        <w:rPr>
          <w:rtl/>
        </w:rPr>
        <w:t>ًا</w:t>
      </w:r>
      <w:r w:rsidRPr="00A1234B">
        <w:rPr>
          <w:rtl/>
        </w:rPr>
        <w:t xml:space="preserve"> وسمع</w:t>
      </w:r>
      <w:r w:rsidR="00471C6B">
        <w:rPr>
          <w:rtl/>
        </w:rPr>
        <w:t>ًا</w:t>
      </w:r>
      <w:r w:rsidRPr="00A1234B">
        <w:rPr>
          <w:rtl/>
        </w:rPr>
        <w:t xml:space="preserve"> وبصر</w:t>
      </w:r>
      <w:r w:rsidR="00471C6B">
        <w:rPr>
          <w:rtl/>
        </w:rPr>
        <w:t>ًا</w:t>
      </w:r>
      <w:r w:rsidRPr="000253F1">
        <w:rPr>
          <w:rStyle w:val="a6"/>
          <w:rFonts w:hint="cs"/>
          <w:rtl/>
        </w:rPr>
        <w:t>(</w:t>
      </w:r>
      <w:r>
        <w:rPr>
          <w:rStyle w:val="a6"/>
          <w:rtl/>
        </w:rPr>
        <w:footnoteReference w:id="39"/>
      </w:r>
      <w:r w:rsidRPr="000253F1">
        <w:rPr>
          <w:rStyle w:val="a6"/>
          <w:rFonts w:hint="cs"/>
          <w:rtl/>
        </w:rPr>
        <w:t>)</w:t>
      </w:r>
      <w:r w:rsidRPr="00A1234B">
        <w:rPr>
          <w:rtl/>
        </w:rPr>
        <w:t>.</w:t>
      </w:r>
      <w:r>
        <w:rPr>
          <w:rFonts w:hint="cs"/>
          <w:rtl/>
        </w:rPr>
        <w:t xml:space="preserve"> </w:t>
      </w:r>
    </w:p>
    <w:p w14:paraId="5135EB93" w14:textId="39A67681" w:rsidR="001A67AE" w:rsidRPr="00A0123D" w:rsidRDefault="009F5EC4" w:rsidP="00CD4AF8">
      <w:pPr>
        <w:shd w:val="clear" w:color="auto" w:fill="E2EFD9" w:themeFill="accent6" w:themeFillTint="33"/>
        <w:ind w:firstLine="720"/>
        <w:rPr>
          <w:b/>
          <w:bCs/>
          <w:rtl/>
        </w:rPr>
      </w:pPr>
      <w:r w:rsidRPr="00A0123D">
        <w:rPr>
          <w:rFonts w:hint="cs"/>
          <w:b/>
          <w:bCs/>
          <w:rtl/>
        </w:rPr>
        <w:t xml:space="preserve">ومن لطائف المحامد في المسائل العلمية: </w:t>
      </w:r>
    </w:p>
    <w:p w14:paraId="0C478538" w14:textId="345D0BCF" w:rsidR="009F5EC4" w:rsidRDefault="009F5EC4" w:rsidP="009F5EC4">
      <w:pPr>
        <w:ind w:firstLine="720"/>
        <w:rPr>
          <w:rtl/>
        </w:rPr>
      </w:pPr>
      <w:r>
        <w:rPr>
          <w:rFonts w:hint="cs"/>
          <w:rtl/>
        </w:rPr>
        <w:t xml:space="preserve">ما </w:t>
      </w:r>
      <w:r w:rsidR="00DC025D">
        <w:rPr>
          <w:rFonts w:hint="cs"/>
          <w:rtl/>
        </w:rPr>
        <w:t>نقل</w:t>
      </w:r>
      <w:r>
        <w:rPr>
          <w:rFonts w:hint="cs"/>
          <w:rtl/>
        </w:rPr>
        <w:t>ه</w:t>
      </w:r>
      <w:r w:rsidR="00DC025D">
        <w:rPr>
          <w:rFonts w:hint="cs"/>
          <w:rtl/>
        </w:rPr>
        <w:t xml:space="preserve"> غير واحد أن إمام النحو سيبويه </w:t>
      </w:r>
      <w:r w:rsidR="00DC025D">
        <w:rPr>
          <w:rtl/>
        </w:rPr>
        <w:t>رُئيَ في المنامِ، فقيل: ما فَعَلَ اللهُ بِكَ؟ فقال: فعلَ بي خيرًا</w:t>
      </w:r>
      <w:r w:rsidR="00C010EB">
        <w:rPr>
          <w:rFonts w:hint="cs"/>
          <w:rtl/>
        </w:rPr>
        <w:t xml:space="preserve"> كثير</w:t>
      </w:r>
      <w:r w:rsidR="00471C6B">
        <w:rPr>
          <w:rFonts w:hint="cs"/>
          <w:rtl/>
        </w:rPr>
        <w:t>ًا</w:t>
      </w:r>
      <w:r w:rsidR="00DC025D">
        <w:rPr>
          <w:rtl/>
        </w:rPr>
        <w:t>، وغفرَ لي وأدخلني الجنةَ، بجَعْلي اسمَه تعالى أعرفَ المعارفِ</w:t>
      </w:r>
      <w:r w:rsidR="00DC025D">
        <w:rPr>
          <w:rFonts w:hint="cs"/>
          <w:rtl/>
        </w:rPr>
        <w:t>. وقد حكى</w:t>
      </w:r>
      <w:r w:rsidR="00DC025D">
        <w:rPr>
          <w:rtl/>
        </w:rPr>
        <w:t xml:space="preserve"> سيبويه الإجماعَ على أنَّ</w:t>
      </w:r>
      <w:r w:rsidR="00DC025D">
        <w:rPr>
          <w:rFonts w:hint="cs"/>
          <w:rtl/>
        </w:rPr>
        <w:t xml:space="preserve"> لفظ الجلالة</w:t>
      </w:r>
      <w:r w:rsidR="00DC025D">
        <w:rPr>
          <w:rtl/>
        </w:rPr>
        <w:t xml:space="preserve"> أعرفُ المعارفِ</w:t>
      </w:r>
      <w:r w:rsidR="00DC025D">
        <w:rPr>
          <w:rFonts w:hint="cs"/>
          <w:rtl/>
        </w:rPr>
        <w:t xml:space="preserve"> غني عن التعريف والبيان</w:t>
      </w:r>
      <w:r w:rsidR="00DC025D" w:rsidRPr="000253F1">
        <w:rPr>
          <w:rStyle w:val="a6"/>
          <w:rFonts w:hint="cs"/>
          <w:rtl/>
        </w:rPr>
        <w:t>(</w:t>
      </w:r>
      <w:r w:rsidR="00DC025D">
        <w:rPr>
          <w:rStyle w:val="a6"/>
          <w:rtl/>
        </w:rPr>
        <w:footnoteReference w:id="40"/>
      </w:r>
      <w:r w:rsidR="00DC025D" w:rsidRPr="000253F1">
        <w:rPr>
          <w:rStyle w:val="a6"/>
          <w:rFonts w:hint="cs"/>
          <w:rtl/>
        </w:rPr>
        <w:t>)</w:t>
      </w:r>
      <w:r w:rsidR="009048E3">
        <w:rPr>
          <w:rFonts w:hint="cs"/>
          <w:rtl/>
        </w:rPr>
        <w:t>، وحكي مثل ذلك عن ابن جني أنه ر</w:t>
      </w:r>
      <w:r w:rsidR="00632778">
        <w:rPr>
          <w:rFonts w:hint="cs"/>
          <w:rtl/>
        </w:rPr>
        <w:t>ئ</w:t>
      </w:r>
      <w:r w:rsidR="009048E3">
        <w:rPr>
          <w:rFonts w:hint="cs"/>
          <w:rtl/>
        </w:rPr>
        <w:t>ي في المنام فقيل له:</w:t>
      </w:r>
      <w:r w:rsidR="009048E3" w:rsidRPr="009048E3">
        <w:rPr>
          <w:rtl/>
        </w:rPr>
        <w:t xml:space="preserve"> ما فعل الله بك؟ فقال: غفر لي، وأكرمني بسبب قولي: (الله) أعرف المعارف.</w:t>
      </w:r>
      <w:r>
        <w:rPr>
          <w:rFonts w:hint="cs"/>
          <w:rtl/>
        </w:rPr>
        <w:t xml:space="preserve"> </w:t>
      </w:r>
      <w:r w:rsidR="009048E3">
        <w:rPr>
          <w:rFonts w:hint="cs"/>
          <w:rtl/>
        </w:rPr>
        <w:t>ونُقل عن الخليل بن أحمد أنه ر</w:t>
      </w:r>
      <w:r w:rsidR="00632778">
        <w:rPr>
          <w:rFonts w:hint="cs"/>
          <w:rtl/>
        </w:rPr>
        <w:t>ئ</w:t>
      </w:r>
      <w:r w:rsidR="009048E3">
        <w:rPr>
          <w:rFonts w:hint="cs"/>
          <w:rtl/>
        </w:rPr>
        <w:t>ي بعد موته،</w:t>
      </w:r>
      <w:r w:rsidR="009048E3" w:rsidRPr="009048E3">
        <w:rPr>
          <w:rtl/>
        </w:rPr>
        <w:t xml:space="preserve"> فقيل له: ما فعل الله بك؟ فقال: غفر لي، بقولي في اسمه (الله) إنه غير مشتق</w:t>
      </w:r>
      <w:r w:rsidR="009048E3" w:rsidRPr="000253F1">
        <w:rPr>
          <w:rStyle w:val="a6"/>
          <w:rFonts w:hint="cs"/>
          <w:rtl/>
        </w:rPr>
        <w:t>(</w:t>
      </w:r>
      <w:r w:rsidR="009048E3">
        <w:rPr>
          <w:rStyle w:val="a6"/>
          <w:rtl/>
        </w:rPr>
        <w:footnoteReference w:id="41"/>
      </w:r>
      <w:r w:rsidR="009048E3" w:rsidRPr="000253F1">
        <w:rPr>
          <w:rStyle w:val="a6"/>
          <w:rFonts w:hint="cs"/>
          <w:rtl/>
        </w:rPr>
        <w:t>)</w:t>
      </w:r>
      <w:r w:rsidR="009048E3">
        <w:rPr>
          <w:rFonts w:hint="cs"/>
          <w:rtl/>
        </w:rPr>
        <w:t>.</w:t>
      </w:r>
      <w:r>
        <w:rPr>
          <w:rFonts w:hint="cs"/>
          <w:rtl/>
        </w:rPr>
        <w:t xml:space="preserve"> </w:t>
      </w:r>
    </w:p>
    <w:p w14:paraId="249505EB" w14:textId="1FA35853" w:rsidR="00244453" w:rsidRDefault="009F5EC4" w:rsidP="00C44EA4">
      <w:pPr>
        <w:ind w:firstLine="720"/>
        <w:rPr>
          <w:rtl/>
        </w:rPr>
      </w:pPr>
      <w:r>
        <w:rPr>
          <w:rFonts w:hint="cs"/>
          <w:rtl/>
        </w:rPr>
        <w:t>والذي ذكره الخطيب البغدادي: عن علي بن نصر: قال رأيت الخليل بن أحمد في النوم، فقلت في منامي: لا أرى أحد</w:t>
      </w:r>
      <w:r w:rsidR="00471C6B">
        <w:rPr>
          <w:rFonts w:hint="cs"/>
          <w:rtl/>
        </w:rPr>
        <w:t>ًا</w:t>
      </w:r>
      <w:r>
        <w:rPr>
          <w:rFonts w:hint="cs"/>
          <w:rtl/>
        </w:rPr>
        <w:t xml:space="preserve"> أعقل من الخليل، فقلت: ما صنع الله بك؟ قال: أرأيت ما كنّا فيه فإنه لم يكن شيء أفضل من: "</w:t>
      </w:r>
      <w:r>
        <w:rPr>
          <w:rtl/>
        </w:rPr>
        <w:t>سُبْحَانَ اللَّهِ، وَالْحَمْدُ لِلَّهِ، وَلَا إِلَهَ إِلَّا اللَّهُ، وَاللَّهُ أَكْبَرُ</w:t>
      </w:r>
      <w:r>
        <w:rPr>
          <w:rFonts w:hint="cs"/>
          <w:rtl/>
        </w:rPr>
        <w:t xml:space="preserve">". في سند آخر عن علي بن نصر، قال: </w:t>
      </w:r>
      <w:r>
        <w:rPr>
          <w:rFonts w:hint="cs"/>
          <w:rtl/>
        </w:rPr>
        <w:lastRenderedPageBreak/>
        <w:t xml:space="preserve">رأيت الخليل بن أحمد في المنام، فقلت له: ما فعل بك ربك؟ قال: غفر لي. قلت: بمَ نجوت؟ قال: </w:t>
      </w:r>
      <w:r>
        <w:rPr>
          <w:rtl/>
        </w:rPr>
        <w:t>بِلَا حَوْلَ وَلَا قُوَّةَ إِلَّا بِاللَّهِ الْعَلِيِّ الْعَظِيمِ</w:t>
      </w:r>
      <w:r>
        <w:rPr>
          <w:rFonts w:hint="cs"/>
          <w:rtl/>
        </w:rPr>
        <w:t>.</w:t>
      </w:r>
      <w:r>
        <w:rPr>
          <w:rtl/>
        </w:rPr>
        <w:t xml:space="preserve"> قُلْتُ:</w:t>
      </w:r>
      <w:r>
        <w:rPr>
          <w:rFonts w:hint="cs"/>
          <w:rtl/>
        </w:rPr>
        <w:t xml:space="preserve"> كيف وجدت علمك -أعني العروض والأدب والشعر-؟ قال: وجدته هباءً منثور</w:t>
      </w:r>
      <w:r w:rsidR="00471C6B">
        <w:rPr>
          <w:rFonts w:hint="cs"/>
          <w:rtl/>
        </w:rPr>
        <w:t>ًا</w:t>
      </w:r>
      <w:r w:rsidRPr="000253F1">
        <w:rPr>
          <w:rStyle w:val="a6"/>
          <w:rFonts w:hint="cs"/>
          <w:rtl/>
        </w:rPr>
        <w:t>(</w:t>
      </w:r>
      <w:r>
        <w:rPr>
          <w:rStyle w:val="a6"/>
          <w:rtl/>
        </w:rPr>
        <w:footnoteReference w:id="42"/>
      </w:r>
      <w:r w:rsidRPr="000253F1">
        <w:rPr>
          <w:rStyle w:val="a6"/>
          <w:rFonts w:hint="cs"/>
          <w:rtl/>
        </w:rPr>
        <w:t>)</w:t>
      </w:r>
      <w:r>
        <w:rPr>
          <w:rFonts w:hint="cs"/>
          <w:rtl/>
        </w:rPr>
        <w:t>.</w:t>
      </w:r>
    </w:p>
    <w:p w14:paraId="513CB19D" w14:textId="5CD58894" w:rsidR="00A0123D" w:rsidRPr="00A0123D" w:rsidRDefault="00A0123D" w:rsidP="00CD4AF8">
      <w:pPr>
        <w:shd w:val="clear" w:color="auto" w:fill="E2EFD9" w:themeFill="accent6" w:themeFillTint="33"/>
        <w:ind w:firstLine="720"/>
        <w:rPr>
          <w:b/>
          <w:bCs/>
          <w:rtl/>
        </w:rPr>
      </w:pPr>
      <w:r w:rsidRPr="00A0123D">
        <w:rPr>
          <w:rFonts w:hint="cs"/>
          <w:b/>
          <w:bCs/>
          <w:rtl/>
        </w:rPr>
        <w:t xml:space="preserve">ومن لطائف المحامد في مجلس القضاء: </w:t>
      </w:r>
    </w:p>
    <w:p w14:paraId="2DC03EE9" w14:textId="2F07CB41" w:rsidR="00A0123D" w:rsidRDefault="00A0123D" w:rsidP="00C44EA4">
      <w:pPr>
        <w:ind w:firstLine="720"/>
        <w:rPr>
          <w:rtl/>
        </w:rPr>
      </w:pPr>
      <w:r>
        <w:rPr>
          <w:rFonts w:hint="cs"/>
          <w:rtl/>
        </w:rPr>
        <w:t>ما حُكي عن</w:t>
      </w:r>
      <w:r w:rsidRPr="00A0123D">
        <w:rPr>
          <w:rtl/>
        </w:rPr>
        <w:t xml:space="preserve"> الحسين</w:t>
      </w:r>
      <w:r>
        <w:rPr>
          <w:rFonts w:hint="cs"/>
          <w:rtl/>
        </w:rPr>
        <w:t xml:space="preserve"> بن علي</w:t>
      </w:r>
      <w:r w:rsidRPr="00A0123D">
        <w:rPr>
          <w:rtl/>
        </w:rPr>
        <w:t xml:space="preserve"> - رضي الله عنهما -: أن</w:t>
      </w:r>
      <w:r>
        <w:rPr>
          <w:rFonts w:hint="cs"/>
          <w:rtl/>
        </w:rPr>
        <w:t>ّ</w:t>
      </w:r>
      <w:r w:rsidRPr="00A0123D">
        <w:rPr>
          <w:rtl/>
        </w:rPr>
        <w:t xml:space="preserve"> رجلًا ادعى عليه مالًا. </w:t>
      </w:r>
      <w:r w:rsidR="00C44EA4">
        <w:rPr>
          <w:rFonts w:hint="cs"/>
          <w:rtl/>
        </w:rPr>
        <w:t xml:space="preserve"> </w:t>
      </w:r>
      <w:r w:rsidRPr="00A0123D">
        <w:rPr>
          <w:rtl/>
        </w:rPr>
        <w:t xml:space="preserve">فقال الحسين: ليحلف على ما ادعاه ويأخذه، فتهيأ الرجل لليمين، وقال: </w:t>
      </w:r>
      <w:r w:rsidRPr="00A0123D">
        <w:rPr>
          <w:b/>
          <w:bCs/>
          <w:rtl/>
        </w:rPr>
        <w:t>والله الذي لا إله إلا هو</w:t>
      </w:r>
      <w:r w:rsidRPr="00A0123D">
        <w:rPr>
          <w:rtl/>
        </w:rPr>
        <w:t>. فقال الحسين: قل: والله، والله، والله إن</w:t>
      </w:r>
      <w:r w:rsidR="0090655C">
        <w:rPr>
          <w:rFonts w:hint="cs"/>
          <w:rtl/>
        </w:rPr>
        <w:t>ّ</w:t>
      </w:r>
      <w:r w:rsidRPr="00A0123D">
        <w:rPr>
          <w:rtl/>
        </w:rPr>
        <w:t xml:space="preserve"> هذا الذي تدعيه عندي، وفي قِبَلي. ففعل الرجل ذلك</w:t>
      </w:r>
      <w:r>
        <w:rPr>
          <w:rFonts w:hint="cs"/>
          <w:rtl/>
        </w:rPr>
        <w:t>.</w:t>
      </w:r>
      <w:r w:rsidRPr="00A0123D">
        <w:rPr>
          <w:rtl/>
        </w:rPr>
        <w:t xml:space="preserve"> </w:t>
      </w:r>
      <w:r>
        <w:rPr>
          <w:rFonts w:hint="cs"/>
          <w:rtl/>
        </w:rPr>
        <w:t xml:space="preserve">ثم </w:t>
      </w:r>
      <w:r w:rsidRPr="00A0123D">
        <w:rPr>
          <w:rtl/>
        </w:rPr>
        <w:t>قام فاختلفت رجلاه وسقط ميتًا</w:t>
      </w:r>
      <w:r>
        <w:rPr>
          <w:rFonts w:hint="cs"/>
          <w:rtl/>
        </w:rPr>
        <w:t>!</w:t>
      </w:r>
      <w:r w:rsidRPr="00A0123D">
        <w:rPr>
          <w:rtl/>
        </w:rPr>
        <w:t xml:space="preserve"> </w:t>
      </w:r>
      <w:r w:rsidR="00C44EA4">
        <w:rPr>
          <w:rFonts w:hint="cs"/>
          <w:rtl/>
        </w:rPr>
        <w:t xml:space="preserve"> </w:t>
      </w:r>
      <w:r w:rsidRPr="00A0123D">
        <w:rPr>
          <w:rtl/>
        </w:rPr>
        <w:t>فقيل للحسين: لم فعلت ذلك؟</w:t>
      </w:r>
      <w:r>
        <w:rPr>
          <w:rFonts w:hint="cs"/>
          <w:rtl/>
        </w:rPr>
        <w:t>!</w:t>
      </w:r>
      <w:r w:rsidRPr="00A0123D">
        <w:rPr>
          <w:rtl/>
        </w:rPr>
        <w:t xml:space="preserve"> </w:t>
      </w:r>
      <w:r w:rsidRPr="00C44EA4">
        <w:rPr>
          <w:rtl/>
        </w:rPr>
        <w:t>أي عدلت عن قوله: والله الذي لا إله إلا هو إلى قوله: والله والله والله</w:t>
      </w:r>
      <w:r w:rsidRPr="00C44EA4">
        <w:rPr>
          <w:rFonts w:hint="cs"/>
          <w:rtl/>
        </w:rPr>
        <w:t>؟!</w:t>
      </w:r>
      <w:r w:rsidRPr="00A0123D">
        <w:rPr>
          <w:rtl/>
        </w:rPr>
        <w:t xml:space="preserve"> فقال: </w:t>
      </w:r>
      <w:r w:rsidRPr="00A0123D">
        <w:rPr>
          <w:b/>
          <w:bCs/>
          <w:rtl/>
        </w:rPr>
        <w:t>كرهت أن يثني على الله، فيحلم عنه</w:t>
      </w:r>
      <w:r w:rsidR="00C44EA4" w:rsidRPr="000253F1">
        <w:rPr>
          <w:rStyle w:val="a6"/>
          <w:rFonts w:hint="cs"/>
          <w:rtl/>
        </w:rPr>
        <w:t>(</w:t>
      </w:r>
      <w:r w:rsidR="00C44EA4">
        <w:rPr>
          <w:rStyle w:val="a6"/>
          <w:rtl/>
        </w:rPr>
        <w:footnoteReference w:id="43"/>
      </w:r>
      <w:r w:rsidR="00C44EA4" w:rsidRPr="000253F1">
        <w:rPr>
          <w:rStyle w:val="a6"/>
          <w:rFonts w:hint="cs"/>
          <w:rtl/>
        </w:rPr>
        <w:t>)</w:t>
      </w:r>
      <w:r w:rsidRPr="00A0123D">
        <w:rPr>
          <w:rtl/>
        </w:rPr>
        <w:t>.</w:t>
      </w:r>
    </w:p>
    <w:p w14:paraId="4E334CBC" w14:textId="28371312" w:rsidR="00DE322A" w:rsidRPr="00B0623C" w:rsidRDefault="00DE322A" w:rsidP="00CD4AF8">
      <w:pPr>
        <w:shd w:val="clear" w:color="auto" w:fill="E2EFD9" w:themeFill="accent6" w:themeFillTint="33"/>
        <w:ind w:firstLine="720"/>
        <w:rPr>
          <w:rtl/>
        </w:rPr>
      </w:pPr>
      <w:r w:rsidRPr="00DE322A">
        <w:rPr>
          <w:rFonts w:hint="cs"/>
          <w:b/>
          <w:bCs/>
          <w:rtl/>
        </w:rPr>
        <w:t>ابتكار المحامد</w:t>
      </w:r>
      <w:r w:rsidR="001D2E43">
        <w:rPr>
          <w:rFonts w:hint="cs"/>
          <w:b/>
          <w:bCs/>
          <w:rtl/>
        </w:rPr>
        <w:t xml:space="preserve"> مشروع</w:t>
      </w:r>
      <w:r w:rsidRPr="00DE322A">
        <w:rPr>
          <w:rFonts w:hint="cs"/>
          <w:b/>
          <w:bCs/>
          <w:rtl/>
        </w:rPr>
        <w:t xml:space="preserve"> في الثناء أو في الدعاء؟</w:t>
      </w:r>
    </w:p>
    <w:p w14:paraId="367720D3" w14:textId="1CBEE4E7" w:rsidR="008E6AFB" w:rsidRDefault="00F4346E" w:rsidP="008E6AFB">
      <w:pPr>
        <w:rPr>
          <w:rtl/>
        </w:rPr>
      </w:pPr>
      <w:r>
        <w:rPr>
          <w:rFonts w:hint="cs"/>
          <w:rtl/>
        </w:rPr>
        <w:t>أما الدعاء فمقام خضوع وذلّ، والانشغال بالابتكار يلهي عن الافتقار وتوجه القلب إلى الانشغال بتحسين اللفظ؛ وفي الحديث أنه صلى الله عليه وسلم قال:</w:t>
      </w:r>
      <w:r w:rsidRPr="00F4346E">
        <w:rPr>
          <w:rtl/>
        </w:rPr>
        <w:t xml:space="preserve"> </w:t>
      </w:r>
      <w:r w:rsidRPr="00E252B2">
        <w:rPr>
          <w:rFonts w:hint="cs"/>
          <w:color w:val="00AA48"/>
          <w:rtl/>
        </w:rPr>
        <w:t>"</w:t>
      </w:r>
      <w:r w:rsidRPr="00E252B2">
        <w:rPr>
          <w:color w:val="00AA48"/>
          <w:rtl/>
        </w:rPr>
        <w:t>ادْعُوا اللهَ وأنتم مُوقِنُونَ بالإجابةِ، واعلَمُوا أنَّ اللهَ لا يستجيبُ دعاءً من قلبٍ غافِلٍ لاهٍ</w:t>
      </w:r>
      <w:r w:rsidRPr="00E252B2">
        <w:rPr>
          <w:rFonts w:hint="cs"/>
          <w:color w:val="00AA48"/>
          <w:rtl/>
        </w:rPr>
        <w:t>"</w:t>
      </w:r>
      <w:r>
        <w:rPr>
          <w:rFonts w:hint="cs"/>
          <w:rtl/>
        </w:rPr>
        <w:t xml:space="preserve"> </w:t>
      </w:r>
      <w:r w:rsidR="00A27508">
        <w:rPr>
          <w:rFonts w:hint="cs"/>
          <w:rtl/>
        </w:rPr>
        <w:t>رواه الترمذي، فإذا له</w:t>
      </w:r>
      <w:r w:rsidR="00632778">
        <w:rPr>
          <w:rFonts w:hint="cs"/>
          <w:rtl/>
        </w:rPr>
        <w:t>ا</w:t>
      </w:r>
      <w:r w:rsidR="00A27508">
        <w:rPr>
          <w:rFonts w:hint="cs"/>
          <w:rtl/>
        </w:rPr>
        <w:t xml:space="preserve"> القلب باللفظ انشغل عن الله، بما يعود على مقصود الدعاء بالضرر والإبطال.</w:t>
      </w:r>
      <w:r w:rsidR="008E6AFB">
        <w:rPr>
          <w:rFonts w:hint="cs"/>
          <w:rtl/>
        </w:rPr>
        <w:t xml:space="preserve"> </w:t>
      </w:r>
      <w:r w:rsidR="008E6AFB">
        <w:rPr>
          <w:rtl/>
        </w:rPr>
        <w:t>قال أبو سليمان الدارني:</w:t>
      </w:r>
      <w:r w:rsidR="008E6AFB">
        <w:rPr>
          <w:rFonts w:hint="cs"/>
          <w:rtl/>
        </w:rPr>
        <w:t xml:space="preserve"> </w:t>
      </w:r>
      <w:r w:rsidR="008E6AFB" w:rsidRPr="008E6AFB">
        <w:rPr>
          <w:rtl/>
        </w:rPr>
        <w:t>إِذَا تَكَلَّفَ المُتَعَبِّدُوْنَ أَنْ يَتَكَلَّمُوا بِالإِعرَابِ، ذَهَبَ الخُشُوْعُ مِنْ قُلُوْبِهِم</w:t>
      </w:r>
      <w:r w:rsidR="008E6AFB" w:rsidRPr="000253F1">
        <w:rPr>
          <w:rStyle w:val="a6"/>
          <w:rFonts w:hint="cs"/>
          <w:rtl/>
        </w:rPr>
        <w:t>(</w:t>
      </w:r>
      <w:r w:rsidR="008E6AFB">
        <w:rPr>
          <w:rStyle w:val="a6"/>
          <w:rtl/>
        </w:rPr>
        <w:footnoteReference w:id="44"/>
      </w:r>
      <w:r w:rsidR="008E6AFB" w:rsidRPr="000253F1">
        <w:rPr>
          <w:rStyle w:val="a6"/>
          <w:rFonts w:hint="cs"/>
          <w:rtl/>
        </w:rPr>
        <w:t>)</w:t>
      </w:r>
      <w:r w:rsidR="008E6AFB" w:rsidRPr="008E6AFB">
        <w:rPr>
          <w:rtl/>
        </w:rPr>
        <w:t>.</w:t>
      </w:r>
    </w:p>
    <w:p w14:paraId="414C117E" w14:textId="4A493F50" w:rsidR="00DE322A" w:rsidRDefault="00943633" w:rsidP="00E252B2">
      <w:pPr>
        <w:rPr>
          <w:rtl/>
        </w:rPr>
      </w:pPr>
      <w:r>
        <w:rPr>
          <w:rFonts w:hint="cs"/>
          <w:rtl/>
        </w:rPr>
        <w:t xml:space="preserve">ومن هذا كراهية السجع المتكلف في الدعاء، قال النووي </w:t>
      </w:r>
      <w:r w:rsidR="00E252B2">
        <w:rPr>
          <w:rFonts w:hint="cs"/>
          <w:rtl/>
        </w:rPr>
        <w:t>في شرحه لدعاء</w:t>
      </w:r>
      <w:r>
        <w:rPr>
          <w:rFonts w:hint="cs"/>
          <w:rtl/>
        </w:rPr>
        <w:t xml:space="preserve"> النبي صلى الله عليه وسلم</w:t>
      </w:r>
      <w:r w:rsidR="00E252B2">
        <w:rPr>
          <w:rFonts w:hint="cs"/>
          <w:rtl/>
        </w:rPr>
        <w:t xml:space="preserve">: </w:t>
      </w:r>
      <w:r w:rsidR="00E252B2" w:rsidRPr="00E252B2">
        <w:rPr>
          <w:rFonts w:hint="cs"/>
          <w:color w:val="00AA48"/>
          <w:rtl/>
        </w:rPr>
        <w:t>"</w:t>
      </w:r>
      <w:r w:rsidR="00E252B2" w:rsidRPr="00E252B2">
        <w:rPr>
          <w:color w:val="00AA48"/>
          <w:rtl/>
        </w:rPr>
        <w:t>اللَّهُمَّ آتِ نَفْسِي تَقْوَاهَا</w:t>
      </w:r>
      <w:r w:rsidR="008E6AFB">
        <w:rPr>
          <w:rFonts w:hint="cs"/>
          <w:color w:val="00AA48"/>
          <w:rtl/>
        </w:rPr>
        <w:t>،</w:t>
      </w:r>
      <w:r w:rsidR="00E252B2" w:rsidRPr="00E252B2">
        <w:rPr>
          <w:color w:val="00AA48"/>
          <w:rtl/>
        </w:rPr>
        <w:t xml:space="preserve"> وَزَكِّهَا أَنْتَ خَيْرُ مَنْ زَكَّاهَا</w:t>
      </w:r>
      <w:r w:rsidR="008E6AFB">
        <w:rPr>
          <w:rFonts w:hint="cs"/>
          <w:color w:val="00AA48"/>
          <w:rtl/>
        </w:rPr>
        <w:t>،</w:t>
      </w:r>
      <w:r w:rsidR="00E252B2" w:rsidRPr="00E252B2">
        <w:rPr>
          <w:color w:val="00AA48"/>
          <w:rtl/>
        </w:rPr>
        <w:t xml:space="preserve"> أَنْتَ وَلِيُّهَا وَمَوْلَاهَا</w:t>
      </w:r>
      <w:r w:rsidR="008E6AFB">
        <w:rPr>
          <w:rFonts w:hint="cs"/>
          <w:color w:val="00AA48"/>
          <w:rtl/>
        </w:rPr>
        <w:t>،</w:t>
      </w:r>
      <w:r w:rsidR="00E252B2" w:rsidRPr="00E252B2">
        <w:rPr>
          <w:color w:val="00AA48"/>
          <w:rtl/>
        </w:rPr>
        <w:t xml:space="preserve"> اللَّهُمَّ إِنِّي أَعُوذُ بِكَ مِنْ عِلْمٍ لا ينفع</w:t>
      </w:r>
      <w:r w:rsidR="008E6AFB">
        <w:rPr>
          <w:rFonts w:hint="cs"/>
          <w:color w:val="00AA48"/>
          <w:rtl/>
        </w:rPr>
        <w:t>،</w:t>
      </w:r>
      <w:r w:rsidR="00E252B2" w:rsidRPr="00E252B2">
        <w:rPr>
          <w:color w:val="00AA48"/>
          <w:rtl/>
        </w:rPr>
        <w:t xml:space="preserve"> ومن قلب لا</w:t>
      </w:r>
      <w:r w:rsidR="00E252B2" w:rsidRPr="00E252B2">
        <w:rPr>
          <w:rFonts w:hint="cs"/>
          <w:color w:val="00AA48"/>
          <w:rtl/>
        </w:rPr>
        <w:t xml:space="preserve"> </w:t>
      </w:r>
      <w:r w:rsidR="00E252B2" w:rsidRPr="00E252B2">
        <w:rPr>
          <w:color w:val="00AA48"/>
          <w:rtl/>
        </w:rPr>
        <w:t>يخشع</w:t>
      </w:r>
      <w:r w:rsidR="008E6AFB">
        <w:rPr>
          <w:rFonts w:hint="cs"/>
          <w:color w:val="00AA48"/>
          <w:rtl/>
        </w:rPr>
        <w:t>،</w:t>
      </w:r>
      <w:r w:rsidR="00E252B2" w:rsidRPr="00E252B2">
        <w:rPr>
          <w:color w:val="00AA48"/>
          <w:rtl/>
        </w:rPr>
        <w:t xml:space="preserve"> ومن نفس لا</w:t>
      </w:r>
      <w:r w:rsidR="00E252B2" w:rsidRPr="00E252B2">
        <w:rPr>
          <w:rFonts w:hint="cs"/>
          <w:color w:val="00AA48"/>
          <w:rtl/>
        </w:rPr>
        <w:t xml:space="preserve"> </w:t>
      </w:r>
      <w:r w:rsidR="00E252B2" w:rsidRPr="00E252B2">
        <w:rPr>
          <w:color w:val="00AA48"/>
          <w:rtl/>
        </w:rPr>
        <w:t>تشبع</w:t>
      </w:r>
      <w:r w:rsidR="00E252B2" w:rsidRPr="00E252B2">
        <w:rPr>
          <w:rFonts w:hint="cs"/>
          <w:color w:val="5B9BD5" w:themeColor="accent1"/>
          <w:rtl/>
        </w:rPr>
        <w:t>"</w:t>
      </w:r>
      <w:r w:rsidR="00E252B2">
        <w:rPr>
          <w:rFonts w:hint="cs"/>
          <w:rtl/>
        </w:rPr>
        <w:t>، قال:</w:t>
      </w:r>
      <w:r w:rsidR="00E252B2">
        <w:rPr>
          <w:rtl/>
        </w:rPr>
        <w:t xml:space="preserve"> </w:t>
      </w:r>
      <w:r w:rsidR="00E252B2">
        <w:rPr>
          <w:rFonts w:hint="cs"/>
          <w:rtl/>
        </w:rPr>
        <w:t>(</w:t>
      </w:r>
      <w:r w:rsidR="00E252B2">
        <w:rPr>
          <w:rtl/>
        </w:rPr>
        <w:t>هَذَا الْحَدِيثُ وَغَيْرُهُ مِنَ الْأَدْعِيَةِ الْمَسْجُو</w:t>
      </w:r>
      <w:r w:rsidR="00E252B2">
        <w:rPr>
          <w:rFonts w:hint="eastAsia"/>
          <w:rtl/>
        </w:rPr>
        <w:t>عَةِ</w:t>
      </w:r>
      <w:r w:rsidR="00E252B2">
        <w:rPr>
          <w:rtl/>
        </w:rPr>
        <w:t xml:space="preserve"> دَلِيلٌ لِمَا قَالَهُ الْعُلَمَاءُ أَنَّ السَّجْعَ الْمَذْمُومَ فِي الدعاء هو</w:t>
      </w:r>
      <w:r w:rsidR="00E252B2">
        <w:rPr>
          <w:rFonts w:hint="cs"/>
          <w:rtl/>
        </w:rPr>
        <w:t xml:space="preserve"> </w:t>
      </w:r>
      <w:r w:rsidR="00E252B2">
        <w:rPr>
          <w:rtl/>
        </w:rPr>
        <w:t>المتكلف</w:t>
      </w:r>
      <w:r w:rsidR="00E252B2">
        <w:rPr>
          <w:rFonts w:hint="cs"/>
          <w:rtl/>
        </w:rPr>
        <w:t>؛</w:t>
      </w:r>
      <w:r w:rsidR="00E252B2">
        <w:rPr>
          <w:rtl/>
        </w:rPr>
        <w:t xml:space="preserve"> فَإِنَّهُ يُذْهِبُ الْخُشُوعَ وَالْخُضُوعَ وَالْإِخْلَاصَ وَيُلْهِي </w:t>
      </w:r>
      <w:r w:rsidR="00E252B2">
        <w:rPr>
          <w:rtl/>
        </w:rPr>
        <w:lastRenderedPageBreak/>
        <w:t>عَنِ الضَّرَاعَةِ وَالِافْتِقَارِ وَفَرَاغِ الْقَلْبِ</w:t>
      </w:r>
      <w:r w:rsidR="00E252B2">
        <w:rPr>
          <w:rFonts w:hint="cs"/>
          <w:rtl/>
        </w:rPr>
        <w:t>،</w:t>
      </w:r>
      <w:r w:rsidR="00E252B2">
        <w:rPr>
          <w:rtl/>
        </w:rPr>
        <w:t xml:space="preserve"> </w:t>
      </w:r>
      <w:r w:rsidR="00E252B2" w:rsidRPr="00E252B2">
        <w:rPr>
          <w:b/>
          <w:bCs/>
          <w:rtl/>
        </w:rPr>
        <w:t>فَأَمَّا مَا حَصَلَ</w:t>
      </w:r>
      <w:r w:rsidR="00E252B2">
        <w:rPr>
          <w:rFonts w:hint="cs"/>
          <w:b/>
          <w:bCs/>
          <w:rtl/>
        </w:rPr>
        <w:t>:</w:t>
      </w:r>
      <w:r w:rsidR="000E7152">
        <w:rPr>
          <w:rFonts w:hint="cs"/>
          <w:b/>
          <w:bCs/>
          <w:rtl/>
        </w:rPr>
        <w:t xml:space="preserve"> </w:t>
      </w:r>
      <w:r w:rsidR="00E252B2" w:rsidRPr="00E252B2">
        <w:rPr>
          <w:b/>
          <w:bCs/>
          <w:rtl/>
        </w:rPr>
        <w:t>بِلَا تَكَلُّفٍ وَلَا إِ</w:t>
      </w:r>
      <w:r w:rsidR="00E252B2" w:rsidRPr="00E252B2">
        <w:rPr>
          <w:rFonts w:hint="eastAsia"/>
          <w:b/>
          <w:bCs/>
          <w:rtl/>
        </w:rPr>
        <w:t>عْمَالِ</w:t>
      </w:r>
      <w:r w:rsidR="00E252B2" w:rsidRPr="00E252B2">
        <w:rPr>
          <w:b/>
          <w:bCs/>
          <w:rtl/>
        </w:rPr>
        <w:t xml:space="preserve"> فِكْرٍ لِكَمَالِ الْفَصَاحَةِ ونحو ذلك أو</w:t>
      </w:r>
      <w:r w:rsidR="00E252B2" w:rsidRPr="00E252B2">
        <w:rPr>
          <w:rFonts w:hint="cs"/>
          <w:b/>
          <w:bCs/>
          <w:rtl/>
        </w:rPr>
        <w:t xml:space="preserve"> </w:t>
      </w:r>
      <w:r w:rsidR="00E252B2" w:rsidRPr="00E252B2">
        <w:rPr>
          <w:b/>
          <w:bCs/>
          <w:rtl/>
        </w:rPr>
        <w:t>كان مَحْفُوظًا فَلَا بَأْسَ بِهِ بَلْ هُوَ حَسَنٌ</w:t>
      </w:r>
      <w:r w:rsidR="00E252B2">
        <w:rPr>
          <w:rFonts w:hint="cs"/>
          <w:rtl/>
        </w:rPr>
        <w:t>)</w:t>
      </w:r>
      <w:r w:rsidR="00E252B2" w:rsidRPr="000253F1">
        <w:rPr>
          <w:rStyle w:val="a6"/>
          <w:rFonts w:hint="cs"/>
          <w:rtl/>
        </w:rPr>
        <w:t>(</w:t>
      </w:r>
      <w:r w:rsidR="00E252B2">
        <w:rPr>
          <w:rStyle w:val="a6"/>
          <w:rtl/>
        </w:rPr>
        <w:footnoteReference w:id="45"/>
      </w:r>
      <w:r w:rsidR="00E252B2" w:rsidRPr="000253F1">
        <w:rPr>
          <w:rStyle w:val="a6"/>
          <w:rFonts w:hint="cs"/>
          <w:rtl/>
        </w:rPr>
        <w:t>)</w:t>
      </w:r>
      <w:r w:rsidR="00E252B2">
        <w:rPr>
          <w:rFonts w:hint="cs"/>
          <w:rtl/>
        </w:rPr>
        <w:t>.</w:t>
      </w:r>
    </w:p>
    <w:p w14:paraId="1F044D91" w14:textId="5BA6A50D" w:rsidR="00E252B2" w:rsidRDefault="008E6AFB" w:rsidP="00E252B2">
      <w:pPr>
        <w:rPr>
          <w:rtl/>
        </w:rPr>
      </w:pPr>
      <w:r>
        <w:rPr>
          <w:rFonts w:hint="cs"/>
          <w:rtl/>
        </w:rPr>
        <w:t>وقال ابن تيمية: (ي</w:t>
      </w:r>
      <w:r w:rsidRPr="008E6AFB">
        <w:rPr>
          <w:rtl/>
        </w:rPr>
        <w:t>نْبَغِي لِلدَّاعِي إذَا لَمْ يَكُنْ عَادَتُهُ الْإِعْرَابَ أَنْ لَا يَتَكَلَّفَ الْإِعْرَابَ</w:t>
      </w:r>
      <w:r>
        <w:rPr>
          <w:rFonts w:hint="cs"/>
          <w:rtl/>
        </w:rPr>
        <w:t>،</w:t>
      </w:r>
      <w:r w:rsidRPr="008E6AFB">
        <w:rPr>
          <w:rtl/>
        </w:rPr>
        <w:t xml:space="preserve"> قَالَ بَعْضُ السَّلَفِ: إذَا جَاءَ الْإِعْرَابُ ذَهَبَ الْخُشُوعُ</w:t>
      </w:r>
      <w:r>
        <w:rPr>
          <w:rFonts w:hint="cs"/>
          <w:rtl/>
        </w:rPr>
        <w:t>،</w:t>
      </w:r>
      <w:r w:rsidRPr="008E6AFB">
        <w:rPr>
          <w:rtl/>
        </w:rPr>
        <w:t xml:space="preserve"> وَهَذَا كَمَا يُكْرَهُ تَكَلُّفُ السَّجْعِ فِي الدُّعَاءِ فَإِذَا وَقَعَ بِغَيْرِ تَكَلُّفٍ فَلَا بَأْسَ بِهِ</w:t>
      </w:r>
      <w:r>
        <w:rPr>
          <w:rFonts w:hint="cs"/>
          <w:rtl/>
        </w:rPr>
        <w:t>،</w:t>
      </w:r>
      <w:r w:rsidRPr="008E6AFB">
        <w:rPr>
          <w:rtl/>
        </w:rPr>
        <w:t xml:space="preserve"> </w:t>
      </w:r>
      <w:r w:rsidRPr="008E6AFB">
        <w:rPr>
          <w:b/>
          <w:bCs/>
          <w:rtl/>
        </w:rPr>
        <w:t>فَإِنَّ أَصْلَ الدُّعَاءِ مِنْ الْقَلْبِ وَاللِّسَانُ تَابِعٌ لِلْقَلْبِ. وَمَنْ جَعَلَ هِمَّتَهُ فِي الدُّعَاءِ تَقْوِيمَ لِسَانِهِ أَضْعَفَ تَوَجُّهَ قَلْبِهِ</w:t>
      </w:r>
      <w:r w:rsidRPr="008E6AFB">
        <w:rPr>
          <w:rtl/>
        </w:rPr>
        <w:t xml:space="preserve"> وَلِهَذَا يَدْعُو الْمُضْطَرُّ بِقَلْبِهِ دُعَاءً يَفْتَحُ عَلَيْهِ لَا يَحْضُرُهُ قَبْلَ ذَلِكَ وَهَذَا أَمْرٌ يَجِدُهُ كُلُّ مُؤْمِنٍ فِي قَلْبِهِ</w:t>
      </w:r>
      <w:r>
        <w:rPr>
          <w:rFonts w:hint="cs"/>
          <w:rtl/>
        </w:rPr>
        <w:t>)</w:t>
      </w:r>
      <w:r w:rsidRPr="000253F1">
        <w:rPr>
          <w:rStyle w:val="a6"/>
          <w:rFonts w:hint="cs"/>
          <w:rtl/>
        </w:rPr>
        <w:t>(</w:t>
      </w:r>
      <w:r>
        <w:rPr>
          <w:rStyle w:val="a6"/>
          <w:rtl/>
        </w:rPr>
        <w:footnoteReference w:id="46"/>
      </w:r>
      <w:r w:rsidRPr="000253F1">
        <w:rPr>
          <w:rStyle w:val="a6"/>
          <w:rFonts w:hint="cs"/>
          <w:rtl/>
        </w:rPr>
        <w:t>)</w:t>
      </w:r>
      <w:r>
        <w:rPr>
          <w:rFonts w:hint="cs"/>
          <w:rtl/>
        </w:rPr>
        <w:t>.</w:t>
      </w:r>
    </w:p>
    <w:p w14:paraId="4EC1CDC1" w14:textId="6BDDBE85" w:rsidR="002475CC" w:rsidRDefault="008E6AFB" w:rsidP="002475CC">
      <w:pPr>
        <w:rPr>
          <w:rtl/>
        </w:rPr>
      </w:pPr>
      <w:r w:rsidRPr="0090655C">
        <w:rPr>
          <w:rFonts w:hint="cs"/>
          <w:b/>
          <w:bCs/>
          <w:rtl/>
        </w:rPr>
        <w:t>الحاصل:</w:t>
      </w:r>
      <w:r>
        <w:rPr>
          <w:rFonts w:hint="cs"/>
          <w:rtl/>
        </w:rPr>
        <w:t xml:space="preserve"> أن</w:t>
      </w:r>
      <w:r w:rsidR="001835F9">
        <w:rPr>
          <w:rFonts w:hint="cs"/>
          <w:rtl/>
        </w:rPr>
        <w:t>ّ الدعاء في</w:t>
      </w:r>
      <w:r>
        <w:rPr>
          <w:rFonts w:hint="cs"/>
          <w:rtl/>
        </w:rPr>
        <w:t xml:space="preserve"> الأصل ليس محل</w:t>
      </w:r>
      <w:r w:rsidR="00471C6B">
        <w:rPr>
          <w:rFonts w:hint="cs"/>
          <w:rtl/>
        </w:rPr>
        <w:t>ًا</w:t>
      </w:r>
      <w:r>
        <w:rPr>
          <w:rFonts w:hint="cs"/>
          <w:rtl/>
        </w:rPr>
        <w:t xml:space="preserve"> لانشغال الذهن بمبتكرات </w:t>
      </w:r>
      <w:r w:rsidR="00BF1BD7">
        <w:rPr>
          <w:rFonts w:hint="cs"/>
          <w:rtl/>
        </w:rPr>
        <w:t>المحامد والمدائح</w:t>
      </w:r>
      <w:r>
        <w:rPr>
          <w:rFonts w:hint="cs"/>
          <w:rtl/>
        </w:rPr>
        <w:t>؛ إلا ما جاء فتح</w:t>
      </w:r>
      <w:r w:rsidR="00471C6B">
        <w:rPr>
          <w:rFonts w:hint="cs"/>
          <w:rtl/>
        </w:rPr>
        <w:t>ًا</w:t>
      </w:r>
      <w:r>
        <w:rPr>
          <w:rFonts w:hint="cs"/>
          <w:rtl/>
        </w:rPr>
        <w:t xml:space="preserve"> من الله بلا تكلف</w:t>
      </w:r>
      <w:r w:rsidR="007B6F58">
        <w:rPr>
          <w:rFonts w:hint="cs"/>
          <w:rtl/>
        </w:rPr>
        <w:t>؛</w:t>
      </w:r>
      <w:r>
        <w:rPr>
          <w:rFonts w:hint="cs"/>
          <w:rtl/>
        </w:rPr>
        <w:t xml:space="preserve"> أو فصاحة بلا إعمال فكر، أو كان محفوظ</w:t>
      </w:r>
      <w:r w:rsidR="00471C6B">
        <w:rPr>
          <w:rFonts w:hint="cs"/>
          <w:rtl/>
        </w:rPr>
        <w:t>ًا</w:t>
      </w:r>
      <w:r>
        <w:rPr>
          <w:rFonts w:hint="cs"/>
          <w:rtl/>
        </w:rPr>
        <w:t xml:space="preserve"> كفعل ابن تيمية في شعر المتنبي.</w:t>
      </w:r>
      <w:r w:rsidR="002475CC">
        <w:rPr>
          <w:rFonts w:hint="cs"/>
          <w:rtl/>
        </w:rPr>
        <w:t xml:space="preserve"> ومن </w:t>
      </w:r>
      <w:r w:rsidR="007B6F58">
        <w:rPr>
          <w:rFonts w:hint="cs"/>
          <w:rtl/>
        </w:rPr>
        <w:t>أمثلة ذلك ما جاء</w:t>
      </w:r>
      <w:r w:rsidR="002475CC">
        <w:rPr>
          <w:rFonts w:hint="cs"/>
          <w:rtl/>
        </w:rPr>
        <w:t xml:space="preserve"> في الحديث المتفق عليه: </w:t>
      </w:r>
      <w:r w:rsidR="007B6F58">
        <w:rPr>
          <w:rFonts w:hint="cs"/>
          <w:rtl/>
        </w:rPr>
        <w:t xml:space="preserve">من </w:t>
      </w:r>
      <w:r w:rsidR="002475CC">
        <w:rPr>
          <w:rFonts w:hint="cs"/>
          <w:rtl/>
        </w:rPr>
        <w:t>دعاء الصحابة والنبي صلى الله عليه وسلم برجز ابن رو</w:t>
      </w:r>
      <w:r w:rsidR="00632778">
        <w:rPr>
          <w:rFonts w:hint="cs"/>
          <w:rtl/>
        </w:rPr>
        <w:t>ا</w:t>
      </w:r>
      <w:r w:rsidR="002475CC">
        <w:rPr>
          <w:rFonts w:hint="cs"/>
          <w:rtl/>
        </w:rPr>
        <w:t>حة أثناء حفر الخندق:</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2475CC" w:rsidRPr="00C44B71" w14:paraId="494EDE1B" w14:textId="77777777" w:rsidTr="00BC20E3">
        <w:trPr>
          <w:trHeight w:hRule="exact" w:val="567"/>
          <w:jc w:val="center"/>
        </w:trPr>
        <w:tc>
          <w:tcPr>
            <w:tcW w:w="3515" w:type="dxa"/>
            <w:vAlign w:val="center"/>
          </w:tcPr>
          <w:p w14:paraId="5C0BF6BC" w14:textId="52A1969F" w:rsidR="002475CC" w:rsidRPr="00C44B71" w:rsidRDefault="002475CC" w:rsidP="005C24F0">
            <w:pPr>
              <w:pStyle w:val="a9"/>
            </w:pPr>
            <w:r w:rsidRPr="002475CC">
              <w:rPr>
                <w:rtl/>
              </w:rPr>
              <w:t>اللهُمَّ لَولا أنتَ ما اهتَدَينا</w:t>
            </w:r>
            <w:r>
              <w:rPr>
                <w:rtl/>
              </w:rPr>
              <w:br/>
            </w:r>
          </w:p>
        </w:tc>
        <w:tc>
          <w:tcPr>
            <w:tcW w:w="907" w:type="dxa"/>
            <w:vAlign w:val="center"/>
          </w:tcPr>
          <w:p w14:paraId="520567BB" w14:textId="77777777" w:rsidR="002475CC" w:rsidRPr="00C44B71" w:rsidRDefault="002475CC" w:rsidP="005C24F0">
            <w:pPr>
              <w:pStyle w:val="a9"/>
              <w:rPr>
                <w:rtl/>
              </w:rPr>
            </w:pPr>
          </w:p>
        </w:tc>
        <w:tc>
          <w:tcPr>
            <w:tcW w:w="3515" w:type="dxa"/>
            <w:vAlign w:val="center"/>
          </w:tcPr>
          <w:p w14:paraId="34695E2E" w14:textId="72C5A5BF" w:rsidR="002475CC" w:rsidRPr="00C44B71" w:rsidRDefault="002475CC" w:rsidP="005C24F0">
            <w:pPr>
              <w:pStyle w:val="a9"/>
            </w:pPr>
            <w:r w:rsidRPr="002475CC">
              <w:rPr>
                <w:rtl/>
              </w:rPr>
              <w:t>ولا تَصَدَّقنا ولا صَلَّينا</w:t>
            </w:r>
            <w:r>
              <w:rPr>
                <w:rtl/>
              </w:rPr>
              <w:br/>
            </w:r>
          </w:p>
        </w:tc>
      </w:tr>
      <w:tr w:rsidR="002475CC" w:rsidRPr="00C44B71" w14:paraId="0F9D1C20" w14:textId="77777777" w:rsidTr="00BC20E3">
        <w:trPr>
          <w:trHeight w:hRule="exact" w:val="567"/>
          <w:jc w:val="center"/>
        </w:trPr>
        <w:tc>
          <w:tcPr>
            <w:tcW w:w="3515" w:type="dxa"/>
            <w:vAlign w:val="center"/>
          </w:tcPr>
          <w:p w14:paraId="0137F25B" w14:textId="6CCDD8F9" w:rsidR="002475CC" w:rsidRPr="00C44B71" w:rsidRDefault="002475CC" w:rsidP="005C24F0">
            <w:pPr>
              <w:pStyle w:val="a9"/>
            </w:pPr>
            <w:r w:rsidRPr="002475CC">
              <w:rPr>
                <w:rtl/>
              </w:rPr>
              <w:t>فأنزِلَنْ سَكينةً علينا</w:t>
            </w:r>
            <w:r>
              <w:rPr>
                <w:rtl/>
              </w:rPr>
              <w:br/>
            </w:r>
          </w:p>
        </w:tc>
        <w:tc>
          <w:tcPr>
            <w:tcW w:w="907" w:type="dxa"/>
            <w:vAlign w:val="center"/>
          </w:tcPr>
          <w:p w14:paraId="5A593B96" w14:textId="77777777" w:rsidR="002475CC" w:rsidRPr="00C44B71" w:rsidRDefault="002475CC" w:rsidP="005C24F0">
            <w:pPr>
              <w:pStyle w:val="a9"/>
              <w:rPr>
                <w:rtl/>
              </w:rPr>
            </w:pPr>
          </w:p>
        </w:tc>
        <w:tc>
          <w:tcPr>
            <w:tcW w:w="3515" w:type="dxa"/>
            <w:vAlign w:val="center"/>
          </w:tcPr>
          <w:p w14:paraId="2C4FE1FB" w14:textId="6AEC0511" w:rsidR="002475CC" w:rsidRPr="00C44B71" w:rsidRDefault="002475CC" w:rsidP="005C24F0">
            <w:pPr>
              <w:pStyle w:val="a9"/>
            </w:pPr>
            <w:r w:rsidRPr="002475CC">
              <w:rPr>
                <w:rtl/>
              </w:rPr>
              <w:t>وثَبِّتِ الأقدامَ إن لاقَينا</w:t>
            </w:r>
            <w:r>
              <w:rPr>
                <w:rtl/>
              </w:rPr>
              <w:br/>
            </w:r>
          </w:p>
        </w:tc>
      </w:tr>
      <w:tr w:rsidR="002475CC" w:rsidRPr="00C44B71" w14:paraId="2114DEBD" w14:textId="77777777" w:rsidTr="00BC20E3">
        <w:trPr>
          <w:trHeight w:hRule="exact" w:val="567"/>
          <w:jc w:val="center"/>
        </w:trPr>
        <w:tc>
          <w:tcPr>
            <w:tcW w:w="3515" w:type="dxa"/>
            <w:vAlign w:val="center"/>
          </w:tcPr>
          <w:p w14:paraId="735961CA" w14:textId="100FAFF1" w:rsidR="002475CC" w:rsidRPr="00C44B71" w:rsidRDefault="00B0623C" w:rsidP="005C24F0">
            <w:pPr>
              <w:pStyle w:val="a9"/>
            </w:pPr>
            <w:r w:rsidRPr="00B0623C">
              <w:rPr>
                <w:rtl/>
              </w:rPr>
              <w:t>إنَّ الأعداءَ قد بَغَوا علينا</w:t>
            </w:r>
            <w:r w:rsidR="002475CC">
              <w:rPr>
                <w:rtl/>
              </w:rPr>
              <w:br/>
            </w:r>
          </w:p>
        </w:tc>
        <w:tc>
          <w:tcPr>
            <w:tcW w:w="907" w:type="dxa"/>
            <w:vAlign w:val="center"/>
          </w:tcPr>
          <w:p w14:paraId="4709826F" w14:textId="77777777" w:rsidR="002475CC" w:rsidRPr="00C44B71" w:rsidRDefault="002475CC" w:rsidP="005C24F0">
            <w:pPr>
              <w:pStyle w:val="a9"/>
              <w:rPr>
                <w:rtl/>
              </w:rPr>
            </w:pPr>
          </w:p>
        </w:tc>
        <w:tc>
          <w:tcPr>
            <w:tcW w:w="3515" w:type="dxa"/>
            <w:vAlign w:val="center"/>
          </w:tcPr>
          <w:p w14:paraId="52DDC67F" w14:textId="07339F08" w:rsidR="002475CC" w:rsidRPr="00C44B71" w:rsidRDefault="002475CC" w:rsidP="005C24F0">
            <w:pPr>
              <w:pStyle w:val="a9"/>
            </w:pPr>
            <w:r w:rsidRPr="002475CC">
              <w:rPr>
                <w:rtl/>
              </w:rPr>
              <w:t>إذا أرادوا فِتنةً أَبَينا</w:t>
            </w:r>
            <w:r>
              <w:rPr>
                <w:rtl/>
              </w:rPr>
              <w:br/>
            </w:r>
          </w:p>
        </w:tc>
      </w:tr>
    </w:tbl>
    <w:p w14:paraId="3E98E24B" w14:textId="3B5A8C14" w:rsidR="00DE322A" w:rsidRDefault="002475CC" w:rsidP="00A15CFB">
      <w:pPr>
        <w:rPr>
          <w:rtl/>
        </w:rPr>
      </w:pPr>
      <w:r>
        <w:rPr>
          <w:rFonts w:hint="cs"/>
          <w:rtl/>
        </w:rPr>
        <w:t>قال ابن حجر: (</w:t>
      </w:r>
      <w:r w:rsidRPr="002475CC">
        <w:rPr>
          <w:rtl/>
        </w:rPr>
        <w:t>وجرت عادة العرب باستعمال</w:t>
      </w:r>
      <w:r w:rsidR="00F941A8">
        <w:rPr>
          <w:rFonts w:hint="cs"/>
          <w:rtl/>
        </w:rPr>
        <w:t>ه</w:t>
      </w:r>
      <w:r>
        <w:rPr>
          <w:rFonts w:hint="cs"/>
          <w:rtl/>
        </w:rPr>
        <w:t xml:space="preserve"> -الرجز-</w:t>
      </w:r>
      <w:r w:rsidRPr="002475CC">
        <w:rPr>
          <w:rtl/>
        </w:rPr>
        <w:t xml:space="preserve"> في الحرب ليزيد في النشاط ويبعث الهمم</w:t>
      </w:r>
      <w:r>
        <w:rPr>
          <w:rFonts w:hint="cs"/>
          <w:rtl/>
        </w:rPr>
        <w:t>)</w:t>
      </w:r>
      <w:r w:rsidRPr="000253F1">
        <w:rPr>
          <w:rStyle w:val="a6"/>
          <w:rFonts w:hint="cs"/>
          <w:rtl/>
        </w:rPr>
        <w:t>(</w:t>
      </w:r>
      <w:r>
        <w:rPr>
          <w:rStyle w:val="a6"/>
          <w:rtl/>
        </w:rPr>
        <w:footnoteReference w:id="47"/>
      </w:r>
      <w:r w:rsidRPr="000253F1">
        <w:rPr>
          <w:rStyle w:val="a6"/>
          <w:rFonts w:hint="cs"/>
          <w:rtl/>
        </w:rPr>
        <w:t>)</w:t>
      </w:r>
      <w:r>
        <w:rPr>
          <w:rFonts w:hint="cs"/>
          <w:rtl/>
        </w:rPr>
        <w:t>.</w:t>
      </w:r>
    </w:p>
    <w:p w14:paraId="7A0A67ED" w14:textId="13EF0F33" w:rsidR="007B6F58" w:rsidRDefault="007B6F58" w:rsidP="00A15CFB">
      <w:pPr>
        <w:rPr>
          <w:rtl/>
        </w:rPr>
      </w:pPr>
      <w:r>
        <w:rPr>
          <w:rFonts w:hint="cs"/>
          <w:rtl/>
        </w:rPr>
        <w:t>ومن أمثل</w:t>
      </w:r>
      <w:r w:rsidR="000E7152">
        <w:rPr>
          <w:rFonts w:hint="cs"/>
          <w:rtl/>
        </w:rPr>
        <w:t xml:space="preserve">ة الدعاء </w:t>
      </w:r>
      <w:r w:rsidR="00693581">
        <w:rPr>
          <w:rFonts w:hint="cs"/>
          <w:rtl/>
        </w:rPr>
        <w:t>ب</w:t>
      </w:r>
      <w:r w:rsidR="000E7152">
        <w:rPr>
          <w:rFonts w:hint="cs"/>
          <w:rtl/>
        </w:rPr>
        <w:t>شعر</w:t>
      </w:r>
      <w:r w:rsidR="00693581">
        <w:rPr>
          <w:rFonts w:hint="cs"/>
          <w:rtl/>
        </w:rPr>
        <w:t>ٍ</w:t>
      </w:r>
      <w:r>
        <w:rPr>
          <w:rFonts w:hint="cs"/>
          <w:rtl/>
        </w:rPr>
        <w:t xml:space="preserve"> فصاحة: دعاء النبي صلى الله عليه وسلم الذي خرجه الترمذي: </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7B6F58" w:rsidRPr="007B6F58" w14:paraId="4AF3CDD6" w14:textId="77777777" w:rsidTr="00BC20E3">
        <w:trPr>
          <w:trHeight w:hRule="exact" w:val="567"/>
          <w:jc w:val="center"/>
        </w:trPr>
        <w:tc>
          <w:tcPr>
            <w:tcW w:w="3515" w:type="dxa"/>
            <w:vAlign w:val="center"/>
          </w:tcPr>
          <w:p w14:paraId="5093B808" w14:textId="7A2D220C" w:rsidR="007B6F58" w:rsidRPr="007B6F58" w:rsidRDefault="007B6F58" w:rsidP="005C24F0">
            <w:pPr>
              <w:pStyle w:val="a9"/>
              <w:rPr>
                <w:color w:val="00AA48"/>
              </w:rPr>
            </w:pPr>
            <w:r w:rsidRPr="007B6F58">
              <w:rPr>
                <w:color w:val="00AA48"/>
                <w:rtl/>
              </w:rPr>
              <w:t>إن تغفر اللهم تغفر جما</w:t>
            </w:r>
            <w:r w:rsidRPr="007B6F58">
              <w:rPr>
                <w:color w:val="00AA48"/>
                <w:rtl/>
              </w:rPr>
              <w:br/>
            </w:r>
          </w:p>
        </w:tc>
        <w:tc>
          <w:tcPr>
            <w:tcW w:w="907" w:type="dxa"/>
            <w:vAlign w:val="center"/>
          </w:tcPr>
          <w:p w14:paraId="4E07FC0C" w14:textId="77777777" w:rsidR="007B6F58" w:rsidRPr="007B6F58" w:rsidRDefault="007B6F58" w:rsidP="005C24F0">
            <w:pPr>
              <w:pStyle w:val="a9"/>
              <w:rPr>
                <w:color w:val="00AA48"/>
                <w:rtl/>
              </w:rPr>
            </w:pPr>
          </w:p>
        </w:tc>
        <w:tc>
          <w:tcPr>
            <w:tcW w:w="3515" w:type="dxa"/>
            <w:vAlign w:val="center"/>
          </w:tcPr>
          <w:p w14:paraId="235D3CD7" w14:textId="3DF530B1" w:rsidR="007B6F58" w:rsidRPr="007B6F58" w:rsidRDefault="007B6F58" w:rsidP="005C24F0">
            <w:pPr>
              <w:pStyle w:val="a9"/>
              <w:rPr>
                <w:color w:val="00AA48"/>
              </w:rPr>
            </w:pPr>
            <w:r w:rsidRPr="007B6F58">
              <w:rPr>
                <w:color w:val="00AA48"/>
                <w:rtl/>
              </w:rPr>
              <w:t>وأي عبد لك لا ألما</w:t>
            </w:r>
            <w:r w:rsidRPr="007B6F58">
              <w:rPr>
                <w:color w:val="00AA48"/>
                <w:rtl/>
              </w:rPr>
              <w:br/>
            </w:r>
          </w:p>
        </w:tc>
      </w:tr>
    </w:tbl>
    <w:p w14:paraId="11559405" w14:textId="141CA9FA" w:rsidR="00CD4AF8" w:rsidRDefault="000E7152" w:rsidP="00A15CFB">
      <w:pPr>
        <w:rPr>
          <w:rtl/>
        </w:rPr>
      </w:pPr>
      <w:r>
        <w:rPr>
          <w:rFonts w:hint="cs"/>
          <w:rtl/>
        </w:rPr>
        <w:t>فالنبي صلى الله عليه وسلم من كمال فصاحته يتكلم كلام</w:t>
      </w:r>
      <w:r w:rsidR="00471C6B">
        <w:rPr>
          <w:rFonts w:hint="cs"/>
          <w:rtl/>
        </w:rPr>
        <w:t>ًا</w:t>
      </w:r>
      <w:r>
        <w:rPr>
          <w:rFonts w:hint="cs"/>
          <w:rtl/>
        </w:rPr>
        <w:t xml:space="preserve"> موزون</w:t>
      </w:r>
      <w:r w:rsidR="00471C6B">
        <w:rPr>
          <w:rFonts w:hint="cs"/>
          <w:rtl/>
        </w:rPr>
        <w:t>ًا</w:t>
      </w:r>
      <w:r>
        <w:rPr>
          <w:rFonts w:hint="cs"/>
          <w:rtl/>
        </w:rPr>
        <w:t xml:space="preserve"> بأوزان الشعر أحيان</w:t>
      </w:r>
      <w:r w:rsidR="00471C6B">
        <w:rPr>
          <w:rFonts w:hint="cs"/>
          <w:rtl/>
        </w:rPr>
        <w:t>ًا</w:t>
      </w:r>
      <w:r>
        <w:rPr>
          <w:rFonts w:hint="cs"/>
          <w:rtl/>
        </w:rPr>
        <w:t xml:space="preserve"> وهو لم يُعلم الشعر </w:t>
      </w:r>
      <w:r w:rsidRPr="000E7152">
        <w:rPr>
          <w:rFonts w:hint="cs"/>
          <w:color w:val="C00000"/>
          <w:rtl/>
        </w:rPr>
        <w:t>(</w:t>
      </w:r>
      <w:r w:rsidRPr="000E7152">
        <w:rPr>
          <w:color w:val="C00000"/>
          <w:rtl/>
        </w:rPr>
        <w:t>وَمَا عَلَّمْنَاهُ الشِّعْرَ وَمَا يَنْبَغِي لَهُ</w:t>
      </w:r>
      <w:r w:rsidRPr="000E7152">
        <w:rPr>
          <w:rFonts w:hint="cs"/>
          <w:color w:val="C00000"/>
          <w:rtl/>
        </w:rPr>
        <w:t>)</w:t>
      </w:r>
      <w:r>
        <w:rPr>
          <w:rFonts w:hint="cs"/>
          <w:rtl/>
        </w:rPr>
        <w:t>.</w:t>
      </w:r>
    </w:p>
    <w:p w14:paraId="2AB1985D" w14:textId="77777777" w:rsidR="00CD4AF8" w:rsidRDefault="00CD4AF8">
      <w:pPr>
        <w:bidi w:val="0"/>
        <w:spacing w:before="0" w:after="160" w:line="259" w:lineRule="auto"/>
        <w:ind w:firstLine="0"/>
        <w:jc w:val="left"/>
        <w:rPr>
          <w:rtl/>
        </w:rPr>
      </w:pPr>
      <w:r>
        <w:rPr>
          <w:rtl/>
        </w:rPr>
        <w:br w:type="page"/>
      </w:r>
    </w:p>
    <w:p w14:paraId="2DCCE3F9" w14:textId="63FD8BE5" w:rsidR="004448D7" w:rsidRPr="0090045B" w:rsidRDefault="008D7EB4" w:rsidP="00CD4AF8">
      <w:pPr>
        <w:shd w:val="clear" w:color="auto" w:fill="E2EFD9" w:themeFill="accent6" w:themeFillTint="33"/>
        <w:rPr>
          <w:b/>
          <w:bCs/>
          <w:rtl/>
        </w:rPr>
      </w:pPr>
      <w:r>
        <w:rPr>
          <w:rFonts w:hint="cs"/>
          <w:b/>
          <w:bCs/>
          <w:rtl/>
        </w:rPr>
        <w:lastRenderedPageBreak/>
        <w:t>ومما سبق سرده متفرق</w:t>
      </w:r>
      <w:r w:rsidR="00471C6B">
        <w:rPr>
          <w:rFonts w:hint="cs"/>
          <w:b/>
          <w:bCs/>
          <w:rtl/>
        </w:rPr>
        <w:t>ًا</w:t>
      </w:r>
      <w:r>
        <w:rPr>
          <w:rFonts w:hint="cs"/>
          <w:b/>
          <w:bCs/>
          <w:rtl/>
        </w:rPr>
        <w:t>، نخلص إلى أن</w:t>
      </w:r>
      <w:r w:rsidR="00241D05">
        <w:rPr>
          <w:rFonts w:hint="cs"/>
          <w:b/>
          <w:bCs/>
          <w:rtl/>
        </w:rPr>
        <w:t>ّ</w:t>
      </w:r>
      <w:r>
        <w:rPr>
          <w:rFonts w:hint="cs"/>
          <w:b/>
          <w:bCs/>
          <w:rtl/>
        </w:rPr>
        <w:t xml:space="preserve"> </w:t>
      </w:r>
      <w:r w:rsidR="00241D05">
        <w:rPr>
          <w:rFonts w:hint="cs"/>
          <w:b/>
          <w:bCs/>
          <w:rtl/>
        </w:rPr>
        <w:t>ال</w:t>
      </w:r>
      <w:r>
        <w:rPr>
          <w:rFonts w:hint="cs"/>
          <w:b/>
          <w:bCs/>
          <w:rtl/>
        </w:rPr>
        <w:t xml:space="preserve">شروط </w:t>
      </w:r>
      <w:r w:rsidR="00241D05">
        <w:rPr>
          <w:rFonts w:hint="cs"/>
          <w:b/>
          <w:bCs/>
          <w:rtl/>
        </w:rPr>
        <w:t>ل</w:t>
      </w:r>
      <w:r>
        <w:rPr>
          <w:rFonts w:hint="cs"/>
          <w:b/>
          <w:bCs/>
          <w:rtl/>
        </w:rPr>
        <w:t>ابتكار المحامد</w:t>
      </w:r>
      <w:r w:rsidR="00FA7299">
        <w:rPr>
          <w:rFonts w:hint="cs"/>
          <w:b/>
          <w:bCs/>
          <w:rtl/>
        </w:rPr>
        <w:t xml:space="preserve"> </w:t>
      </w:r>
      <w:r w:rsidR="00241D05">
        <w:rPr>
          <w:rFonts w:hint="cs"/>
          <w:b/>
          <w:bCs/>
          <w:rtl/>
        </w:rPr>
        <w:t>حتى</w:t>
      </w:r>
      <w:r w:rsidR="00FA7299">
        <w:rPr>
          <w:rFonts w:hint="cs"/>
          <w:b/>
          <w:bCs/>
          <w:rtl/>
        </w:rPr>
        <w:t xml:space="preserve"> تكون مشروعة، </w:t>
      </w:r>
      <w:r w:rsidR="00241D05">
        <w:rPr>
          <w:rFonts w:hint="cs"/>
          <w:b/>
          <w:bCs/>
          <w:rtl/>
        </w:rPr>
        <w:t xml:space="preserve">هي </w:t>
      </w:r>
      <w:r w:rsidR="00FA7299">
        <w:rPr>
          <w:rFonts w:hint="cs"/>
          <w:b/>
          <w:bCs/>
          <w:rtl/>
        </w:rPr>
        <w:t>الآتي:</w:t>
      </w:r>
    </w:p>
    <w:p w14:paraId="6D611A48" w14:textId="79AD1378" w:rsidR="00A82C60" w:rsidRDefault="00A82C60" w:rsidP="00A82C60">
      <w:pPr>
        <w:rPr>
          <w:rtl/>
        </w:rPr>
      </w:pPr>
      <w:r>
        <w:rPr>
          <w:rFonts w:hint="cs"/>
          <w:rtl/>
        </w:rPr>
        <w:t>1-</w:t>
      </w:r>
      <w:r w:rsidR="002475CC">
        <w:rPr>
          <w:rFonts w:hint="cs"/>
          <w:rtl/>
        </w:rPr>
        <w:t>ألا يكون في دعاء تكلف</w:t>
      </w:r>
      <w:r w:rsidR="00471C6B">
        <w:rPr>
          <w:rFonts w:hint="cs"/>
          <w:rtl/>
        </w:rPr>
        <w:t>ًا</w:t>
      </w:r>
      <w:r w:rsidR="002475CC">
        <w:rPr>
          <w:rFonts w:hint="cs"/>
          <w:rtl/>
        </w:rPr>
        <w:t>..</w:t>
      </w:r>
      <w:r w:rsidR="00B0623C">
        <w:rPr>
          <w:rFonts w:hint="cs"/>
          <w:rtl/>
        </w:rPr>
        <w:t xml:space="preserve"> </w:t>
      </w:r>
      <w:r>
        <w:rPr>
          <w:rFonts w:hint="cs"/>
          <w:rtl/>
        </w:rPr>
        <w:t>فإن كان محفوظ</w:t>
      </w:r>
      <w:r w:rsidR="00471C6B">
        <w:rPr>
          <w:rFonts w:hint="cs"/>
          <w:rtl/>
        </w:rPr>
        <w:t>ًا</w:t>
      </w:r>
      <w:r>
        <w:rPr>
          <w:rFonts w:hint="cs"/>
          <w:rtl/>
        </w:rPr>
        <w:t xml:space="preserve"> أو بديهة بلا تكلف ولا انشغال ذهن </w:t>
      </w:r>
      <w:r w:rsidR="002A4521">
        <w:rPr>
          <w:rFonts w:hint="cs"/>
          <w:rtl/>
        </w:rPr>
        <w:t>فلا حرج</w:t>
      </w:r>
      <w:r>
        <w:rPr>
          <w:rFonts w:hint="cs"/>
          <w:rtl/>
        </w:rPr>
        <w:t>، قال ابن تيمية: (</w:t>
      </w:r>
      <w:r>
        <w:rPr>
          <w:rtl/>
        </w:rPr>
        <w:t>يجوز مدح الله والثناء عليه بالنظم وكذلك دعاؤه</w:t>
      </w:r>
      <w:r>
        <w:rPr>
          <w:rFonts w:hint="cs"/>
          <w:rtl/>
        </w:rPr>
        <w:t xml:space="preserve">،... </w:t>
      </w:r>
      <w:r>
        <w:rPr>
          <w:rtl/>
        </w:rPr>
        <w:t>ومنه قول الصحابة:</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9D7501" w:rsidRPr="009D7501" w14:paraId="4EA9DC98" w14:textId="77777777" w:rsidTr="00BC20E3">
        <w:trPr>
          <w:trHeight w:hRule="exact" w:val="567"/>
          <w:jc w:val="center"/>
        </w:trPr>
        <w:tc>
          <w:tcPr>
            <w:tcW w:w="3515" w:type="dxa"/>
            <w:vAlign w:val="center"/>
          </w:tcPr>
          <w:p w14:paraId="196A0B7B" w14:textId="40720A4D" w:rsidR="00A82C60" w:rsidRPr="009D7501" w:rsidRDefault="00A82C60" w:rsidP="005C24F0">
            <w:pPr>
              <w:pStyle w:val="a9"/>
              <w:rPr>
                <w:color w:val="388600"/>
              </w:rPr>
            </w:pPr>
            <w:r w:rsidRPr="009D7501">
              <w:rPr>
                <w:color w:val="388600"/>
                <w:rtl/>
              </w:rPr>
              <w:t>اللهم إن العيش عيش الآخرة</w:t>
            </w:r>
            <w:r w:rsidRPr="009D7501">
              <w:rPr>
                <w:color w:val="388600"/>
                <w:rtl/>
              </w:rPr>
              <w:br/>
            </w:r>
          </w:p>
        </w:tc>
        <w:tc>
          <w:tcPr>
            <w:tcW w:w="907" w:type="dxa"/>
            <w:vAlign w:val="center"/>
          </w:tcPr>
          <w:p w14:paraId="144738FE" w14:textId="77777777" w:rsidR="00A82C60" w:rsidRPr="009D7501" w:rsidRDefault="00A82C60" w:rsidP="005C24F0">
            <w:pPr>
              <w:pStyle w:val="a9"/>
              <w:rPr>
                <w:color w:val="388600"/>
                <w:rtl/>
              </w:rPr>
            </w:pPr>
          </w:p>
        </w:tc>
        <w:tc>
          <w:tcPr>
            <w:tcW w:w="3515" w:type="dxa"/>
            <w:vAlign w:val="center"/>
          </w:tcPr>
          <w:p w14:paraId="0B622172" w14:textId="323420A2" w:rsidR="00A82C60" w:rsidRPr="009D7501" w:rsidRDefault="00A82C60" w:rsidP="005C24F0">
            <w:pPr>
              <w:pStyle w:val="a9"/>
              <w:rPr>
                <w:color w:val="388600"/>
              </w:rPr>
            </w:pPr>
            <w:r w:rsidRPr="009D7501">
              <w:rPr>
                <w:color w:val="388600"/>
                <w:rtl/>
              </w:rPr>
              <w:t>فاغفر للأنصار والمهاجرة</w:t>
            </w:r>
            <w:r w:rsidRPr="009D7501">
              <w:rPr>
                <w:color w:val="388600"/>
                <w:rtl/>
              </w:rPr>
              <w:br/>
            </w:r>
          </w:p>
        </w:tc>
      </w:tr>
    </w:tbl>
    <w:p w14:paraId="635D258D" w14:textId="52559C12" w:rsidR="00A82C60" w:rsidRDefault="00A82C60" w:rsidP="00A82C60">
      <w:pPr>
        <w:rPr>
          <w:rtl/>
        </w:rPr>
      </w:pPr>
      <w:r>
        <w:rPr>
          <w:rtl/>
        </w:rPr>
        <w:t xml:space="preserve">وكان النبي - </w:t>
      </w:r>
      <w:r>
        <w:rPr>
          <w:rFonts w:hint="cs"/>
          <w:rtl/>
        </w:rPr>
        <w:t>ﷺ</w:t>
      </w:r>
      <w:r>
        <w:rPr>
          <w:rtl/>
        </w:rPr>
        <w:t xml:space="preserve"> - يتمثل به</w:t>
      </w:r>
      <w:r w:rsidRPr="000253F1">
        <w:rPr>
          <w:rStyle w:val="a6"/>
          <w:rFonts w:hint="cs"/>
          <w:rtl/>
        </w:rPr>
        <w:t>(</w:t>
      </w:r>
      <w:r>
        <w:rPr>
          <w:rStyle w:val="a6"/>
          <w:rtl/>
        </w:rPr>
        <w:footnoteReference w:id="48"/>
      </w:r>
      <w:r w:rsidRPr="000253F1">
        <w:rPr>
          <w:rStyle w:val="a6"/>
          <w:rFonts w:hint="cs"/>
          <w:rtl/>
        </w:rPr>
        <w:t>)</w:t>
      </w:r>
      <w:r>
        <w:rPr>
          <w:rFonts w:hint="cs"/>
          <w:rtl/>
        </w:rPr>
        <w:t>،..</w:t>
      </w:r>
      <w:r>
        <w:rPr>
          <w:rtl/>
        </w:rPr>
        <w:t>وهذا دعاء في الشعر وقد أقر الصحابة على قوله، فدل على جوازه</w:t>
      </w:r>
      <w:r>
        <w:rPr>
          <w:rFonts w:hint="cs"/>
          <w:rtl/>
        </w:rPr>
        <w:t>)</w:t>
      </w:r>
      <w:r w:rsidRPr="000253F1">
        <w:rPr>
          <w:rStyle w:val="a6"/>
          <w:rFonts w:hint="cs"/>
          <w:rtl/>
        </w:rPr>
        <w:t>(</w:t>
      </w:r>
      <w:r>
        <w:rPr>
          <w:rStyle w:val="a6"/>
          <w:rtl/>
        </w:rPr>
        <w:footnoteReference w:id="49"/>
      </w:r>
      <w:r w:rsidRPr="000253F1">
        <w:rPr>
          <w:rStyle w:val="a6"/>
          <w:rFonts w:hint="cs"/>
          <w:rtl/>
        </w:rPr>
        <w:t>)</w:t>
      </w:r>
      <w:r>
        <w:rPr>
          <w:rtl/>
        </w:rPr>
        <w:t>.</w:t>
      </w:r>
    </w:p>
    <w:p w14:paraId="300D7F70" w14:textId="101825EE" w:rsidR="00A82C60" w:rsidRDefault="00A82C60" w:rsidP="00A15CFB">
      <w:pPr>
        <w:rPr>
          <w:rtl/>
        </w:rPr>
      </w:pPr>
      <w:r>
        <w:rPr>
          <w:rFonts w:hint="cs"/>
          <w:rtl/>
        </w:rPr>
        <w:t>2-</w:t>
      </w:r>
      <w:r w:rsidR="002475CC">
        <w:rPr>
          <w:rFonts w:hint="cs"/>
          <w:rtl/>
        </w:rPr>
        <w:t>ألا يكون مخالف</w:t>
      </w:r>
      <w:r w:rsidR="00471C6B">
        <w:rPr>
          <w:rFonts w:hint="cs"/>
          <w:rtl/>
        </w:rPr>
        <w:t>ًا</w:t>
      </w:r>
      <w:r w:rsidR="002475CC">
        <w:rPr>
          <w:rFonts w:hint="cs"/>
          <w:rtl/>
        </w:rPr>
        <w:t xml:space="preserve"> للمشروع..</w:t>
      </w:r>
      <w:r w:rsidR="00485227">
        <w:rPr>
          <w:rFonts w:hint="cs"/>
          <w:rtl/>
        </w:rPr>
        <w:t xml:space="preserve"> كأن يخترع</w:t>
      </w:r>
      <w:r w:rsidR="002A4521">
        <w:rPr>
          <w:rFonts w:hint="cs"/>
          <w:rtl/>
        </w:rPr>
        <w:t xml:space="preserve"> في مدحه</w:t>
      </w:r>
      <w:r w:rsidR="00485227">
        <w:rPr>
          <w:rFonts w:hint="cs"/>
          <w:rtl/>
        </w:rPr>
        <w:t xml:space="preserve"> صفة أو اسم</w:t>
      </w:r>
      <w:r w:rsidR="00471C6B">
        <w:rPr>
          <w:rFonts w:hint="cs"/>
          <w:rtl/>
        </w:rPr>
        <w:t>ًا</w:t>
      </w:r>
      <w:r w:rsidR="00485227">
        <w:rPr>
          <w:rFonts w:hint="cs"/>
          <w:rtl/>
        </w:rPr>
        <w:t xml:space="preserve"> لله جل وعز</w:t>
      </w:r>
      <w:r>
        <w:rPr>
          <w:rFonts w:hint="cs"/>
          <w:rtl/>
        </w:rPr>
        <w:t xml:space="preserve">. </w:t>
      </w:r>
    </w:p>
    <w:p w14:paraId="7CEB5210" w14:textId="64A3DA96" w:rsidR="002A4521" w:rsidRDefault="00A82C60" w:rsidP="00A15CFB">
      <w:pPr>
        <w:rPr>
          <w:rtl/>
        </w:rPr>
      </w:pPr>
      <w:r>
        <w:rPr>
          <w:rFonts w:hint="cs"/>
          <w:rtl/>
        </w:rPr>
        <w:t xml:space="preserve">3-ألا يتضمن المدح </w:t>
      </w:r>
      <w:r w:rsidR="00FB5AB8">
        <w:rPr>
          <w:rFonts w:hint="cs"/>
          <w:rtl/>
        </w:rPr>
        <w:t xml:space="preserve">سوء أدب أو </w:t>
      </w:r>
      <w:r>
        <w:rPr>
          <w:rFonts w:hint="cs"/>
          <w:rtl/>
        </w:rPr>
        <w:t>انتقاص</w:t>
      </w:r>
      <w:r w:rsidR="00471C6B">
        <w:rPr>
          <w:rFonts w:hint="cs"/>
          <w:rtl/>
        </w:rPr>
        <w:t>ًا</w:t>
      </w:r>
      <w:r>
        <w:rPr>
          <w:rFonts w:hint="cs"/>
          <w:rtl/>
        </w:rPr>
        <w:t>؛ كما لو كان مدحه بنفي النقائص تفصيل</w:t>
      </w:r>
      <w:r w:rsidR="00471C6B">
        <w:rPr>
          <w:rFonts w:hint="cs"/>
          <w:rtl/>
        </w:rPr>
        <w:t>ًا</w:t>
      </w:r>
      <w:r>
        <w:rPr>
          <w:rFonts w:hint="cs"/>
          <w:rtl/>
        </w:rPr>
        <w:t xml:space="preserve"> بما لا يعد مدح</w:t>
      </w:r>
      <w:r w:rsidR="00471C6B">
        <w:rPr>
          <w:rFonts w:hint="cs"/>
          <w:rtl/>
        </w:rPr>
        <w:t>ًا</w:t>
      </w:r>
      <w:r>
        <w:rPr>
          <w:rFonts w:hint="cs"/>
          <w:rtl/>
        </w:rPr>
        <w:t xml:space="preserve"> </w:t>
      </w:r>
      <w:r w:rsidR="004A6B94">
        <w:rPr>
          <w:rFonts w:hint="cs"/>
          <w:rtl/>
        </w:rPr>
        <w:t>عند</w:t>
      </w:r>
      <w:r>
        <w:rPr>
          <w:rFonts w:hint="cs"/>
          <w:rtl/>
        </w:rPr>
        <w:t xml:space="preserve"> العرب.</w:t>
      </w:r>
      <w:r w:rsidR="004A6B94">
        <w:rPr>
          <w:rFonts w:hint="cs"/>
          <w:rtl/>
        </w:rPr>
        <w:t xml:space="preserve"> فقاعدة العرب: التفصيل في إثبات الكمال، والإجمال في نفي النقائص.</w:t>
      </w:r>
    </w:p>
    <w:p w14:paraId="4AFC4057" w14:textId="5CA26723" w:rsidR="001D2E43" w:rsidRDefault="002A4521" w:rsidP="00A15CFB">
      <w:pPr>
        <w:rPr>
          <w:rtl/>
        </w:rPr>
      </w:pPr>
      <w:r>
        <w:rPr>
          <w:rFonts w:hint="cs"/>
          <w:rtl/>
        </w:rPr>
        <w:t>4-ألا يُتعدى في</w:t>
      </w:r>
      <w:r w:rsidR="001D2E43">
        <w:rPr>
          <w:rFonts w:hint="cs"/>
          <w:rtl/>
        </w:rPr>
        <w:t xml:space="preserve"> المحامد المبتكرة</w:t>
      </w:r>
      <w:r>
        <w:rPr>
          <w:rFonts w:hint="cs"/>
          <w:rtl/>
        </w:rPr>
        <w:t xml:space="preserve"> رتبتها الشرعية </w:t>
      </w:r>
      <w:r w:rsidR="001D2E43">
        <w:rPr>
          <w:rFonts w:hint="cs"/>
          <w:rtl/>
        </w:rPr>
        <w:t>"</w:t>
      </w:r>
      <w:r>
        <w:rPr>
          <w:rFonts w:hint="cs"/>
          <w:rtl/>
        </w:rPr>
        <w:t>المندوب -كما مرّ سابق</w:t>
      </w:r>
      <w:r w:rsidR="00471C6B">
        <w:rPr>
          <w:rFonts w:hint="cs"/>
          <w:rtl/>
        </w:rPr>
        <w:t>ًا</w:t>
      </w:r>
      <w:r>
        <w:rPr>
          <w:rFonts w:hint="cs"/>
          <w:rtl/>
        </w:rPr>
        <w:t>-</w:t>
      </w:r>
      <w:r w:rsidR="001D2E43">
        <w:rPr>
          <w:rFonts w:hint="cs"/>
          <w:rtl/>
        </w:rPr>
        <w:t>".</w:t>
      </w:r>
      <w:r>
        <w:rPr>
          <w:rFonts w:hint="cs"/>
          <w:rtl/>
        </w:rPr>
        <w:t xml:space="preserve"> </w:t>
      </w:r>
    </w:p>
    <w:p w14:paraId="05C790BD" w14:textId="1E6A86E0" w:rsidR="002475CC" w:rsidRDefault="001D2E43" w:rsidP="00A15CFB">
      <w:pPr>
        <w:rPr>
          <w:rtl/>
        </w:rPr>
      </w:pPr>
      <w:r>
        <w:rPr>
          <w:rFonts w:hint="cs"/>
          <w:rtl/>
        </w:rPr>
        <w:t>و</w:t>
      </w:r>
      <w:r w:rsidR="002A4521">
        <w:rPr>
          <w:rFonts w:hint="cs"/>
          <w:rtl/>
        </w:rPr>
        <w:t>متى اعتقد فيها فضيلة اللفظ المسنون أو دعا إلى التزامها التزام الألفاظ المسنونة مضاهاة لها وهجر</w:t>
      </w:r>
      <w:r w:rsidR="00471C6B">
        <w:rPr>
          <w:rFonts w:hint="cs"/>
          <w:rtl/>
        </w:rPr>
        <w:t>ًا</w:t>
      </w:r>
      <w:r w:rsidR="002A4521">
        <w:rPr>
          <w:rFonts w:hint="cs"/>
          <w:rtl/>
        </w:rPr>
        <w:t xml:space="preserve"> للوارد المنقول؛ ف</w:t>
      </w:r>
      <w:r>
        <w:rPr>
          <w:rFonts w:hint="cs"/>
          <w:rtl/>
        </w:rPr>
        <w:t>ذاك</w:t>
      </w:r>
      <w:r w:rsidR="002A4521">
        <w:rPr>
          <w:rFonts w:hint="cs"/>
          <w:rtl/>
        </w:rPr>
        <w:t xml:space="preserve"> محذور </w:t>
      </w:r>
      <w:r>
        <w:rPr>
          <w:rFonts w:hint="cs"/>
          <w:rtl/>
        </w:rPr>
        <w:t>من هذا الوجه.</w:t>
      </w:r>
    </w:p>
    <w:p w14:paraId="5E6EB313" w14:textId="5D2BFE42" w:rsidR="00037E46" w:rsidRDefault="00037E46" w:rsidP="00CD4AF8">
      <w:pPr>
        <w:shd w:val="clear" w:color="auto" w:fill="E2EFD9" w:themeFill="accent6" w:themeFillTint="33"/>
        <w:rPr>
          <w:b/>
          <w:bCs/>
          <w:rtl/>
        </w:rPr>
      </w:pPr>
      <w:r w:rsidRPr="00037E46">
        <w:rPr>
          <w:rFonts w:hint="cs"/>
          <w:b/>
          <w:bCs/>
          <w:rtl/>
        </w:rPr>
        <w:t xml:space="preserve">كن </w:t>
      </w:r>
      <w:proofErr w:type="spellStart"/>
      <w:r w:rsidRPr="00037E46">
        <w:rPr>
          <w:rFonts w:hint="cs"/>
          <w:b/>
          <w:bCs/>
          <w:rtl/>
        </w:rPr>
        <w:t>حم</w:t>
      </w:r>
      <w:r w:rsidR="00AC1295">
        <w:rPr>
          <w:rFonts w:hint="cs"/>
          <w:b/>
          <w:bCs/>
          <w:rtl/>
        </w:rPr>
        <w:t>ّ</w:t>
      </w:r>
      <w:r w:rsidRPr="00037E46">
        <w:rPr>
          <w:rFonts w:hint="cs"/>
          <w:b/>
          <w:bCs/>
          <w:rtl/>
        </w:rPr>
        <w:t>اد</w:t>
      </w:r>
      <w:r w:rsidR="00471C6B">
        <w:rPr>
          <w:rFonts w:hint="cs"/>
          <w:b/>
          <w:bCs/>
          <w:rtl/>
        </w:rPr>
        <w:t>ًا</w:t>
      </w:r>
      <w:proofErr w:type="spellEnd"/>
      <w:r w:rsidRPr="00037E46">
        <w:rPr>
          <w:rFonts w:hint="cs"/>
          <w:b/>
          <w:bCs/>
          <w:rtl/>
        </w:rPr>
        <w:t>..</w:t>
      </w:r>
      <w:r>
        <w:rPr>
          <w:rFonts w:hint="cs"/>
          <w:b/>
          <w:bCs/>
          <w:rtl/>
        </w:rPr>
        <w:t xml:space="preserve"> </w:t>
      </w:r>
      <w:r w:rsidRPr="00037E46">
        <w:rPr>
          <w:rFonts w:hint="cs"/>
          <w:b/>
          <w:bCs/>
          <w:rtl/>
        </w:rPr>
        <w:t>ربك</w:t>
      </w:r>
      <w:r>
        <w:rPr>
          <w:rFonts w:hint="cs"/>
          <w:b/>
          <w:bCs/>
          <w:rtl/>
        </w:rPr>
        <w:t xml:space="preserve"> "المجيد"</w:t>
      </w:r>
      <w:r w:rsidRPr="00037E46">
        <w:rPr>
          <w:rFonts w:hint="cs"/>
          <w:b/>
          <w:bCs/>
          <w:rtl/>
        </w:rPr>
        <w:t xml:space="preserve"> يحب المحامد</w:t>
      </w:r>
    </w:p>
    <w:p w14:paraId="0CA81174" w14:textId="1CBE4E95" w:rsidR="000E7152" w:rsidRDefault="007B6F58" w:rsidP="007B6F58">
      <w:pPr>
        <w:rPr>
          <w:rtl/>
        </w:rPr>
      </w:pPr>
      <w:r>
        <w:rPr>
          <w:rFonts w:hint="cs"/>
          <w:rtl/>
        </w:rPr>
        <w:t>المحامد:</w:t>
      </w:r>
      <w:r w:rsidR="00AC1295">
        <w:rPr>
          <w:rFonts w:hint="cs"/>
          <w:rtl/>
        </w:rPr>
        <w:t xml:space="preserve"> التفكر فيها. النطق بها.</w:t>
      </w:r>
      <w:r>
        <w:rPr>
          <w:rFonts w:hint="cs"/>
          <w:rtl/>
        </w:rPr>
        <w:t xml:space="preserve"> سماعها. قراءتها. مبتكراتها: عبادة.</w:t>
      </w:r>
    </w:p>
    <w:p w14:paraId="0F9AD797" w14:textId="77777777" w:rsidR="00AC1295" w:rsidRDefault="00AC1295" w:rsidP="00AC1295">
      <w:pPr>
        <w:rPr>
          <w:rtl/>
        </w:rPr>
      </w:pPr>
      <w:r>
        <w:rPr>
          <w:rFonts w:hint="cs"/>
          <w:rtl/>
        </w:rPr>
        <w:t xml:space="preserve">من علامات الإيمان أن تحب ما يحب الله، وربنا يحب المحامد: </w:t>
      </w:r>
      <w:r w:rsidRPr="00037E46">
        <w:rPr>
          <w:rtl/>
        </w:rPr>
        <w:t xml:space="preserve">عَنِ الْأَسْوَدِ بْنِ سَرِيعٍ قَالَ: </w:t>
      </w:r>
      <w:r w:rsidRPr="004A6B94">
        <w:rPr>
          <w:color w:val="388600"/>
          <w:rtl/>
        </w:rPr>
        <w:t xml:space="preserve">كُنْتُ شَاعِرًا، فَأَتَيْتُ النَّبِيَّ </w:t>
      </w:r>
      <w:r w:rsidRPr="004A6B94">
        <w:rPr>
          <w:rFonts w:hint="cs"/>
          <w:color w:val="388600"/>
          <w:rtl/>
        </w:rPr>
        <w:t>ﷺ</w:t>
      </w:r>
      <w:r w:rsidRPr="004A6B94">
        <w:rPr>
          <w:color w:val="388600"/>
          <w:rtl/>
        </w:rPr>
        <w:t xml:space="preserve"> فَقُلْتُ: أَلَا أُنْشِدُكَ مَحَامِدَ حَمِدْتُ بِهَا رَبِّي؟ قَالَ: </w:t>
      </w:r>
      <w:r w:rsidRPr="004A6B94">
        <w:rPr>
          <w:rFonts w:hint="cs"/>
          <w:color w:val="388600"/>
          <w:rtl/>
        </w:rPr>
        <w:t>"</w:t>
      </w:r>
      <w:r w:rsidRPr="004A6B94">
        <w:rPr>
          <w:color w:val="388600"/>
          <w:rtl/>
        </w:rPr>
        <w:t>إِنَّ رَبَّكَ يُحِبُّ الْمَحَامِدَ</w:t>
      </w:r>
      <w:r w:rsidRPr="004A6B94">
        <w:rPr>
          <w:rFonts w:hint="cs"/>
          <w:color w:val="388600"/>
          <w:rtl/>
        </w:rPr>
        <w:t xml:space="preserve">" </w:t>
      </w:r>
      <w:r>
        <w:rPr>
          <w:rFonts w:hint="cs"/>
          <w:rtl/>
        </w:rPr>
        <w:t>رواه النسائي والبخاري في الأدب المفرد. فشجعه صلى الله عليه وسلم على صنيعه في نظم المحامد.</w:t>
      </w:r>
    </w:p>
    <w:p w14:paraId="2923A256" w14:textId="2E3692C1" w:rsidR="00AC1295" w:rsidRDefault="00AC1295" w:rsidP="00AC1295">
      <w:pPr>
        <w:rPr>
          <w:rtl/>
        </w:rPr>
      </w:pPr>
      <w:r>
        <w:rPr>
          <w:rFonts w:hint="cs"/>
          <w:rtl/>
        </w:rPr>
        <w:t xml:space="preserve">وفي مسند أحمد: أن الأسود قال: </w:t>
      </w:r>
      <w:r w:rsidRPr="004A6B94">
        <w:rPr>
          <w:color w:val="388600"/>
          <w:rtl/>
        </w:rPr>
        <w:t>يا رسولَ اللهِ، إنِّي قد مدَحتُ اللهَ بمَدحةٍ، ومدَحتُكَ بأُخرى، فقال النَّبيُّ صَلَّى اللهُ عليه وسلَّمَ: هاتِ، وابدَأْ بمَدحةِ اللهِ عزَّ وجلَّ</w:t>
      </w:r>
      <w:r w:rsidRPr="00537C1F">
        <w:rPr>
          <w:rtl/>
        </w:rPr>
        <w:t>.</w:t>
      </w:r>
      <w:r>
        <w:rPr>
          <w:rFonts w:hint="cs"/>
          <w:rtl/>
        </w:rPr>
        <w:t xml:space="preserve"> فاستنشده صلى الله عليه وسلم هذه المحامد ومن التعظيم لله: أمره صلى الله عليه وسلم أن يبدأ بمدْحةِ الله عز وجل. </w:t>
      </w:r>
    </w:p>
    <w:p w14:paraId="1CC8B6E0" w14:textId="18A8B144" w:rsidR="00F453C2" w:rsidRDefault="00AC1295" w:rsidP="00F453C2">
      <w:pPr>
        <w:rPr>
          <w:rtl/>
        </w:rPr>
      </w:pPr>
      <w:r>
        <w:rPr>
          <w:rFonts w:hint="cs"/>
          <w:rtl/>
        </w:rPr>
        <w:lastRenderedPageBreak/>
        <w:t>و</w:t>
      </w:r>
      <w:r w:rsidR="000E7152">
        <w:rPr>
          <w:rFonts w:hint="cs"/>
          <w:rtl/>
        </w:rPr>
        <w:t xml:space="preserve">كان النبي صلى الله عليه وسلم يستنشد </w:t>
      </w:r>
      <w:r w:rsidR="00EC5B02">
        <w:rPr>
          <w:rFonts w:hint="cs"/>
          <w:rtl/>
        </w:rPr>
        <w:t>شعر أمية بن أبي الصلت</w:t>
      </w:r>
      <w:r>
        <w:rPr>
          <w:rFonts w:hint="cs"/>
          <w:rtl/>
        </w:rPr>
        <w:t xml:space="preserve"> لما فيه من ثناء على الله</w:t>
      </w:r>
      <w:r w:rsidR="00EC5B02">
        <w:rPr>
          <w:rFonts w:hint="cs"/>
          <w:rtl/>
        </w:rPr>
        <w:t xml:space="preserve">، فعن الشريد الثقفي رضي الله عنه قال: </w:t>
      </w:r>
      <w:r w:rsidR="00EC5B02" w:rsidRPr="004A6B94">
        <w:rPr>
          <w:color w:val="388600"/>
          <w:rtl/>
        </w:rPr>
        <w:t>رَدِفتُ رَسولَ اللهِ صلَّى اللهُ عليه وسلَّم يَومًا، فقال: هل معكَ مِن شِعرِ أُمَيَّةَ بنِ أبي الصَّلتِ شَيءٌ؟ قُلتُ: نَعَم، قال: هِيه، فأنشَدتُه بَيتًا، فقال: هِيه، ثُمَّ أنشَدتُه بَيتًا، فقال: هِيه، حتَّى أنشَدتُه مِائةَ بَيتٍ</w:t>
      </w:r>
      <w:r w:rsidR="00EC5B02">
        <w:rPr>
          <w:rFonts w:hint="cs"/>
          <w:rtl/>
        </w:rPr>
        <w:t>، وقال صلى الله عليه وسلم استحسان</w:t>
      </w:r>
      <w:r w:rsidR="00471C6B">
        <w:rPr>
          <w:rFonts w:hint="cs"/>
          <w:rtl/>
        </w:rPr>
        <w:t>ًا</w:t>
      </w:r>
      <w:r w:rsidR="00EC5B02">
        <w:rPr>
          <w:rFonts w:hint="cs"/>
          <w:rtl/>
        </w:rPr>
        <w:t xml:space="preserve"> لمدائح أمية </w:t>
      </w:r>
      <w:r w:rsidR="00EC5B02" w:rsidRPr="004A6B94">
        <w:rPr>
          <w:rFonts w:hint="cs"/>
          <w:color w:val="388600"/>
          <w:rtl/>
        </w:rPr>
        <w:t>"</w:t>
      </w:r>
      <w:r w:rsidR="00EC5B02" w:rsidRPr="004A6B94">
        <w:rPr>
          <w:color w:val="388600"/>
          <w:rtl/>
        </w:rPr>
        <w:t>فلقد كادَ يُسلِمُ في شِعرِه</w:t>
      </w:r>
      <w:r w:rsidR="00EC5B02" w:rsidRPr="004A6B94">
        <w:rPr>
          <w:rFonts w:hint="cs"/>
          <w:color w:val="388600"/>
          <w:rtl/>
        </w:rPr>
        <w:t>"</w:t>
      </w:r>
      <w:r w:rsidR="00EC5B02">
        <w:rPr>
          <w:rFonts w:hint="cs"/>
          <w:rtl/>
        </w:rPr>
        <w:t xml:space="preserve"> رواه مسلم.</w:t>
      </w:r>
      <w:r w:rsidR="00F453C2">
        <w:rPr>
          <w:rFonts w:hint="cs"/>
          <w:rtl/>
        </w:rPr>
        <w:t xml:space="preserve"> وكان</w:t>
      </w:r>
      <w:r w:rsidR="00F453C2">
        <w:rPr>
          <w:rtl/>
        </w:rPr>
        <w:t xml:space="preserve"> أمية قد قرأ الكتب</w:t>
      </w:r>
      <w:r w:rsidR="00F453C2">
        <w:rPr>
          <w:rFonts w:hint="cs"/>
          <w:rtl/>
        </w:rPr>
        <w:t>، و</w:t>
      </w:r>
      <w:r w:rsidR="00F453C2">
        <w:rPr>
          <w:rtl/>
        </w:rPr>
        <w:t>يتعبد في الجاهلية ويؤمن بالبعث</w:t>
      </w:r>
      <w:r w:rsidR="00F453C2">
        <w:rPr>
          <w:rFonts w:hint="cs"/>
          <w:rtl/>
        </w:rPr>
        <w:t>،</w:t>
      </w:r>
      <w:r w:rsidR="00F453C2">
        <w:rPr>
          <w:rtl/>
        </w:rPr>
        <w:t xml:space="preserve"> ورغب عن عبادة الأوثان، وكان يخبر بأن نبيّا يبعث قد أظلّ زمانه، فلما سمع بخروج النبي</w:t>
      </w:r>
      <w:r w:rsidR="00F453C2">
        <w:rPr>
          <w:rFonts w:hint="cs"/>
          <w:rtl/>
        </w:rPr>
        <w:t xml:space="preserve"> ﷺ</w:t>
      </w:r>
      <w:r w:rsidR="00F453C2">
        <w:rPr>
          <w:rtl/>
        </w:rPr>
        <w:t xml:space="preserve"> وقصّته، كفر حسد</w:t>
      </w:r>
      <w:r w:rsidR="00471C6B">
        <w:rPr>
          <w:rtl/>
        </w:rPr>
        <w:t>ًا</w:t>
      </w:r>
      <w:r w:rsidR="00F453C2">
        <w:rPr>
          <w:rtl/>
        </w:rPr>
        <w:t xml:space="preserve"> له</w:t>
      </w:r>
      <w:r w:rsidR="00F453C2">
        <w:rPr>
          <w:rFonts w:hint="cs"/>
          <w:rtl/>
        </w:rPr>
        <w:t xml:space="preserve">. </w:t>
      </w:r>
      <w:r w:rsidR="00F453C2">
        <w:rPr>
          <w:rtl/>
        </w:rPr>
        <w:t>قال الدميري</w:t>
      </w:r>
      <w:r w:rsidR="00F453C2">
        <w:rPr>
          <w:rFonts w:hint="cs"/>
          <w:rtl/>
        </w:rPr>
        <w:t>:</w:t>
      </w:r>
      <w:r w:rsidR="00F453C2">
        <w:rPr>
          <w:rtl/>
        </w:rPr>
        <w:t xml:space="preserve"> وذكر عن سهل أن النبي </w:t>
      </w:r>
      <w:r w:rsidR="00F453C2">
        <w:rPr>
          <w:rFonts w:hint="cs"/>
          <w:rtl/>
        </w:rPr>
        <w:t>ﷺ</w:t>
      </w:r>
      <w:r w:rsidR="00F453C2">
        <w:rPr>
          <w:rtl/>
        </w:rPr>
        <w:t xml:space="preserve"> لما سمع قول أمية:</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F453C2" w:rsidRPr="00C44B71" w14:paraId="2D4241B2" w14:textId="77777777" w:rsidTr="00BC20E3">
        <w:trPr>
          <w:trHeight w:hRule="exact" w:val="567"/>
          <w:jc w:val="center"/>
        </w:trPr>
        <w:tc>
          <w:tcPr>
            <w:tcW w:w="3515" w:type="dxa"/>
            <w:vAlign w:val="center"/>
          </w:tcPr>
          <w:p w14:paraId="01B3AA2F" w14:textId="0AC43873" w:rsidR="00F453C2" w:rsidRPr="00C44B71" w:rsidRDefault="00F453C2" w:rsidP="005C24F0">
            <w:pPr>
              <w:pStyle w:val="a9"/>
            </w:pPr>
            <w:r>
              <w:rPr>
                <w:rFonts w:hint="eastAsia"/>
                <w:rtl/>
              </w:rPr>
              <w:t>لك</w:t>
            </w:r>
            <w:r>
              <w:rPr>
                <w:rtl/>
              </w:rPr>
              <w:t xml:space="preserve"> الحمد والنعماء والفضل ربنا</w:t>
            </w:r>
            <w:r>
              <w:rPr>
                <w:rtl/>
              </w:rPr>
              <w:br/>
            </w:r>
          </w:p>
        </w:tc>
        <w:tc>
          <w:tcPr>
            <w:tcW w:w="907" w:type="dxa"/>
            <w:vAlign w:val="center"/>
          </w:tcPr>
          <w:p w14:paraId="64948079" w14:textId="77777777" w:rsidR="00F453C2" w:rsidRPr="00C44B71" w:rsidRDefault="00F453C2" w:rsidP="005C24F0">
            <w:pPr>
              <w:pStyle w:val="a9"/>
              <w:rPr>
                <w:rtl/>
              </w:rPr>
            </w:pPr>
          </w:p>
        </w:tc>
        <w:tc>
          <w:tcPr>
            <w:tcW w:w="3515" w:type="dxa"/>
            <w:vAlign w:val="center"/>
          </w:tcPr>
          <w:p w14:paraId="30119307" w14:textId="0AC9B9B5" w:rsidR="00F453C2" w:rsidRPr="00C44B71" w:rsidRDefault="00F453C2" w:rsidP="005C24F0">
            <w:pPr>
              <w:pStyle w:val="a9"/>
            </w:pPr>
            <w:r>
              <w:rPr>
                <w:rtl/>
              </w:rPr>
              <w:t>فلا شيء أعلى منك حمدًا وأمجدا</w:t>
            </w:r>
            <w:r>
              <w:rPr>
                <w:rtl/>
              </w:rPr>
              <w:br/>
            </w:r>
          </w:p>
        </w:tc>
      </w:tr>
    </w:tbl>
    <w:p w14:paraId="3CC6B31E" w14:textId="75BD5541" w:rsidR="003F3040" w:rsidRDefault="00F453C2" w:rsidP="003C3C90">
      <w:pPr>
        <w:ind w:firstLine="720"/>
        <w:rPr>
          <w:rtl/>
        </w:rPr>
      </w:pPr>
      <w:r>
        <w:rPr>
          <w:rFonts w:hint="eastAsia"/>
          <w:rtl/>
        </w:rPr>
        <w:t>قال</w:t>
      </w:r>
      <w:r>
        <w:rPr>
          <w:rFonts w:hint="cs"/>
          <w:rtl/>
        </w:rPr>
        <w:t xml:space="preserve"> صلى الله عليه وسلم:</w:t>
      </w:r>
      <w:r>
        <w:rPr>
          <w:rtl/>
        </w:rPr>
        <w:t xml:space="preserve"> </w:t>
      </w:r>
      <w:r w:rsidRPr="004A6B94">
        <w:rPr>
          <w:color w:val="388600"/>
          <w:rtl/>
        </w:rPr>
        <w:t>آمن شعر أمية وكفر قلبه</w:t>
      </w:r>
      <w:r w:rsidRPr="000253F1">
        <w:rPr>
          <w:rStyle w:val="a6"/>
          <w:rFonts w:hint="cs"/>
          <w:rtl/>
        </w:rPr>
        <w:t>(</w:t>
      </w:r>
      <w:r>
        <w:rPr>
          <w:rStyle w:val="a6"/>
          <w:rtl/>
        </w:rPr>
        <w:footnoteReference w:id="50"/>
      </w:r>
      <w:r w:rsidRPr="000253F1">
        <w:rPr>
          <w:rStyle w:val="a6"/>
          <w:rFonts w:hint="cs"/>
          <w:rtl/>
        </w:rPr>
        <w:t>)</w:t>
      </w:r>
      <w:r>
        <w:rPr>
          <w:rFonts w:hint="cs"/>
          <w:rtl/>
        </w:rPr>
        <w:t xml:space="preserve">. وقيل: إنه صلى الله عليه وسلم قال ذلك لما سمع </w:t>
      </w:r>
      <w:r w:rsidR="003F3040">
        <w:rPr>
          <w:rFonts w:hint="cs"/>
          <w:rtl/>
        </w:rPr>
        <w:t>قصيدته:</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3F3040" w:rsidRPr="00C44B71" w14:paraId="283A3806" w14:textId="77777777" w:rsidTr="00BC20E3">
        <w:trPr>
          <w:trHeight w:hRule="exact" w:val="567"/>
          <w:jc w:val="center"/>
        </w:trPr>
        <w:tc>
          <w:tcPr>
            <w:tcW w:w="3515" w:type="dxa"/>
            <w:vAlign w:val="center"/>
          </w:tcPr>
          <w:p w14:paraId="0B02F35F" w14:textId="5DBEF7E1" w:rsidR="003F3040" w:rsidRPr="00C44B71" w:rsidRDefault="003F3040" w:rsidP="005C24F0">
            <w:pPr>
              <w:pStyle w:val="a9"/>
            </w:pPr>
            <w:r>
              <w:rPr>
                <w:rtl/>
              </w:rPr>
              <w:t>مجدوا الله فَهُوَ للمجد أهل</w:t>
            </w:r>
            <w:r>
              <w:rPr>
                <w:rtl/>
              </w:rPr>
              <w:br/>
            </w:r>
          </w:p>
        </w:tc>
        <w:tc>
          <w:tcPr>
            <w:tcW w:w="907" w:type="dxa"/>
            <w:vAlign w:val="center"/>
          </w:tcPr>
          <w:p w14:paraId="0B3F3E2F" w14:textId="77777777" w:rsidR="003F3040" w:rsidRPr="00C44B71" w:rsidRDefault="003F3040" w:rsidP="005C24F0">
            <w:pPr>
              <w:pStyle w:val="a9"/>
              <w:rPr>
                <w:rtl/>
              </w:rPr>
            </w:pPr>
          </w:p>
        </w:tc>
        <w:tc>
          <w:tcPr>
            <w:tcW w:w="3515" w:type="dxa"/>
            <w:vAlign w:val="center"/>
          </w:tcPr>
          <w:p w14:paraId="14414D2B" w14:textId="2AFCAC58" w:rsidR="003F3040" w:rsidRPr="00C44B71" w:rsidRDefault="003F3040" w:rsidP="005C24F0">
            <w:pPr>
              <w:pStyle w:val="a9"/>
            </w:pPr>
            <w:r>
              <w:rPr>
                <w:rtl/>
              </w:rPr>
              <w:t>رَبنَا الله فِي السَّمَاء أَمْسَى كَبِيرا</w:t>
            </w:r>
            <w:r w:rsidRPr="000253F1">
              <w:rPr>
                <w:rStyle w:val="a6"/>
                <w:rFonts w:hint="cs"/>
                <w:rtl/>
              </w:rPr>
              <w:t>(</w:t>
            </w:r>
            <w:r>
              <w:rPr>
                <w:rStyle w:val="a6"/>
                <w:rtl/>
              </w:rPr>
              <w:footnoteReference w:id="51"/>
            </w:r>
            <w:r w:rsidRPr="000253F1">
              <w:rPr>
                <w:rStyle w:val="a6"/>
                <w:rFonts w:hint="cs"/>
                <w:rtl/>
              </w:rPr>
              <w:t>)</w:t>
            </w:r>
            <w:r>
              <w:rPr>
                <w:rtl/>
              </w:rPr>
              <w:br/>
            </w:r>
          </w:p>
        </w:tc>
      </w:tr>
    </w:tbl>
    <w:p w14:paraId="4BE5D313" w14:textId="77777777" w:rsidR="00244453" w:rsidRDefault="00693581" w:rsidP="00CD4AF8">
      <w:pPr>
        <w:shd w:val="clear" w:color="auto" w:fill="E2EFD9" w:themeFill="accent6" w:themeFillTint="33"/>
        <w:rPr>
          <w:rtl/>
        </w:rPr>
      </w:pPr>
      <w:r w:rsidRPr="00693095">
        <w:rPr>
          <w:rFonts w:hint="cs"/>
          <w:b/>
          <w:bCs/>
          <w:rtl/>
        </w:rPr>
        <w:t>وأما التفكر في المحامد:</w:t>
      </w:r>
      <w:r>
        <w:rPr>
          <w:rFonts w:hint="cs"/>
          <w:rtl/>
        </w:rPr>
        <w:t xml:space="preserve"> </w:t>
      </w:r>
    </w:p>
    <w:p w14:paraId="07FEC0F6" w14:textId="48965FCB" w:rsidR="007D4396" w:rsidRDefault="00693581" w:rsidP="007D4396">
      <w:pPr>
        <w:rPr>
          <w:rtl/>
        </w:rPr>
      </w:pPr>
      <w:r>
        <w:rPr>
          <w:rFonts w:hint="cs"/>
          <w:rtl/>
        </w:rPr>
        <w:t xml:space="preserve">فدليلها قوله تعالى: </w:t>
      </w:r>
      <w:r w:rsidRPr="007D4396">
        <w:rPr>
          <w:rFonts w:hint="cs"/>
          <w:color w:val="C00000"/>
          <w:rtl/>
        </w:rPr>
        <w:t>(</w:t>
      </w:r>
      <w:r w:rsidRPr="007D4396">
        <w:rPr>
          <w:color w:val="C00000"/>
          <w:rtl/>
        </w:rPr>
        <w:t>إِنَّ فِي خَلْقِ السَّمَاوَاتِ وَالْأَرْضِ وَاخْتِلَافِ اللَّيْلِ وَالنَّهَارِ لَآيَاتٍ لِأُولِي الْأَلْبَابِ الَّذِينَ يَذْكُرُونَ اللَّهَ قِيَامًا وَقُعُودًا وَعَلَى جُنُوبِهِمْ وَيَتَفَكَّرُونَ فِي خَلْقِ السَّمَاوَاتِ وَالْأَرْضِ رَبَّنَا مَا خَلَقْتَ هَذَا بَاطِلًا سُبْحَانَكَ فَقِنَا عَذَابَ النَّارِ</w:t>
      </w:r>
      <w:r w:rsidR="009065A9" w:rsidRPr="007D4396">
        <w:rPr>
          <w:rFonts w:hint="cs"/>
          <w:color w:val="C00000"/>
          <w:rtl/>
        </w:rPr>
        <w:t>)</w:t>
      </w:r>
      <w:r w:rsidR="007D4396">
        <w:rPr>
          <w:rFonts w:hint="cs"/>
          <w:rtl/>
        </w:rPr>
        <w:t xml:space="preserve">، وفي البخاري عن ابن عباس رضي الله عنهما يحكي برنامج النبي صلى الله عليه وسلم في الليل؛ قال: </w:t>
      </w:r>
      <w:r w:rsidR="007D4396" w:rsidRPr="007D4396">
        <w:rPr>
          <w:color w:val="388600"/>
          <w:rtl/>
        </w:rPr>
        <w:t xml:space="preserve">بِتُّ عِندَ خالَتي مَيمونةَ، فتَحَدَّثَ رَسولُ اللهِ صلَّى اللهُ عليه وسلَّم مع أهلِه ساعةً، ثُمَّ رَقدَ، فلَمَّا كان ثُلُثُ اللَّيلِ الآخِرُ، </w:t>
      </w:r>
      <w:r w:rsidR="007D4396" w:rsidRPr="007D4396">
        <w:rPr>
          <w:b/>
          <w:bCs/>
          <w:color w:val="388600"/>
          <w:rtl/>
        </w:rPr>
        <w:t>قَعَدَ فنَظَرَ إلى السَّماءِ</w:t>
      </w:r>
      <w:r w:rsidR="007D4396" w:rsidRPr="007D4396">
        <w:rPr>
          <w:color w:val="388600"/>
          <w:rtl/>
        </w:rPr>
        <w:t>، فقال: {إنَّ في خَلقِ السَّمَواتِ والأرضِ واختِلَافِ اللَّيلِ والنَّهارِ لَآياتٍ لأولي الألبابِ}، ثُمَّ قامَ فتَوضَّأ واستَنَّ فصَلَّى إحدى عَشرةَ رَكعةً، ثُمَّ أذَّنَ بلَالٌ، فصَلَّى رَكعَتَينِ ثُمَّ خَرَجَ فصَلَّى الصُّبحَ</w:t>
      </w:r>
      <w:r w:rsidR="007D4396">
        <w:rPr>
          <w:rFonts w:hint="cs"/>
          <w:rtl/>
        </w:rPr>
        <w:t>. فنظر صلى الله عليه وسلم في السماء يشحذ القلب تفكر</w:t>
      </w:r>
      <w:r w:rsidR="00471C6B">
        <w:rPr>
          <w:rFonts w:hint="cs"/>
          <w:rtl/>
        </w:rPr>
        <w:t>ًا</w:t>
      </w:r>
      <w:r w:rsidR="007D4396">
        <w:rPr>
          <w:rFonts w:hint="cs"/>
          <w:rtl/>
        </w:rPr>
        <w:t xml:space="preserve"> في جميل صنع الله تعالى وتلاوة الآية تفصح عمّا كان يتحدث به قلب الخليل صلى الله عليه وسلم، ثم بعد هذا التفكر في المحامد قام فصلى الوتر ي</w:t>
      </w:r>
      <w:r w:rsidR="009D7501">
        <w:rPr>
          <w:rFonts w:hint="cs"/>
          <w:rtl/>
        </w:rPr>
        <w:t>حمد</w:t>
      </w:r>
      <w:r w:rsidR="007D4396">
        <w:rPr>
          <w:rFonts w:hint="cs"/>
          <w:rtl/>
        </w:rPr>
        <w:t xml:space="preserve"> الله قائم</w:t>
      </w:r>
      <w:r w:rsidR="00471C6B">
        <w:rPr>
          <w:rFonts w:hint="cs"/>
          <w:rtl/>
        </w:rPr>
        <w:t>ًا</w:t>
      </w:r>
      <w:r w:rsidR="007D4396">
        <w:rPr>
          <w:rFonts w:hint="cs"/>
          <w:rtl/>
        </w:rPr>
        <w:t xml:space="preserve"> وقاعد</w:t>
      </w:r>
      <w:r w:rsidR="00471C6B">
        <w:rPr>
          <w:rFonts w:hint="cs"/>
          <w:rtl/>
        </w:rPr>
        <w:t>ًا</w:t>
      </w:r>
      <w:r w:rsidR="007D4396">
        <w:rPr>
          <w:rFonts w:hint="cs"/>
          <w:rtl/>
        </w:rPr>
        <w:t xml:space="preserve"> في صلاته..</w:t>
      </w:r>
    </w:p>
    <w:p w14:paraId="18445DE6" w14:textId="79FE389A" w:rsidR="00337A4B" w:rsidRDefault="007D4396" w:rsidP="00337A4B">
      <w:pPr>
        <w:rPr>
          <w:rtl/>
        </w:rPr>
      </w:pPr>
      <w:r>
        <w:rPr>
          <w:rFonts w:hint="cs"/>
          <w:rtl/>
        </w:rPr>
        <w:lastRenderedPageBreak/>
        <w:t>آية آل عمران</w:t>
      </w:r>
      <w:r w:rsidR="00337A4B">
        <w:rPr>
          <w:rFonts w:hint="cs"/>
          <w:rtl/>
        </w:rPr>
        <w:t xml:space="preserve">: </w:t>
      </w:r>
      <w:r w:rsidR="009065A9">
        <w:rPr>
          <w:rFonts w:hint="cs"/>
          <w:rtl/>
        </w:rPr>
        <w:t>مدح الله من يتفكرون في جميل صنع الله جل وعز وتعالى ويتفكرون في حكمته من إيجاد المخلوقات</w:t>
      </w:r>
      <w:r w:rsidR="00337A4B">
        <w:rPr>
          <w:rFonts w:hint="cs"/>
          <w:rtl/>
        </w:rPr>
        <w:t>.</w:t>
      </w:r>
      <w:r w:rsidR="009065A9">
        <w:rPr>
          <w:rFonts w:hint="cs"/>
          <w:rtl/>
        </w:rPr>
        <w:t xml:space="preserve"> </w:t>
      </w:r>
      <w:r>
        <w:rPr>
          <w:rFonts w:hint="cs"/>
          <w:rtl/>
        </w:rPr>
        <w:t>وفعله صلى الله عليه وسلم تطبيق عملي لهذه الآية..</w:t>
      </w:r>
    </w:p>
    <w:p w14:paraId="7C000EFC" w14:textId="2FD9ED1C" w:rsidR="009D7501" w:rsidRDefault="009065A9" w:rsidP="00337A4B">
      <w:pPr>
        <w:rPr>
          <w:rtl/>
        </w:rPr>
      </w:pPr>
      <w:r>
        <w:rPr>
          <w:rFonts w:hint="cs"/>
          <w:rtl/>
        </w:rPr>
        <w:t>التفكر في صنع الله تعالى يدفع العبد إلى ذكر الله تعالى قائم</w:t>
      </w:r>
      <w:r w:rsidR="00471C6B">
        <w:rPr>
          <w:rFonts w:hint="cs"/>
          <w:rtl/>
        </w:rPr>
        <w:t>ًا</w:t>
      </w:r>
      <w:r>
        <w:rPr>
          <w:rFonts w:hint="cs"/>
          <w:rtl/>
        </w:rPr>
        <w:t xml:space="preserve"> وقاعدا ًوعلى جن</w:t>
      </w:r>
      <w:r w:rsidR="006768CC">
        <w:rPr>
          <w:rFonts w:hint="cs"/>
          <w:rtl/>
        </w:rPr>
        <w:t>ب</w:t>
      </w:r>
      <w:r>
        <w:rPr>
          <w:rFonts w:hint="cs"/>
          <w:rtl/>
        </w:rPr>
        <w:t>ه</w:t>
      </w:r>
      <w:r w:rsidR="00BA1E07">
        <w:rPr>
          <w:rFonts w:hint="cs"/>
          <w:rtl/>
        </w:rPr>
        <w:t xml:space="preserve"> </w:t>
      </w:r>
      <w:r>
        <w:rPr>
          <w:rFonts w:hint="cs"/>
          <w:rtl/>
        </w:rPr>
        <w:t>بقدر تفكره</w:t>
      </w:r>
      <w:r w:rsidR="00BA1E07">
        <w:rPr>
          <w:rFonts w:hint="cs"/>
          <w:rtl/>
        </w:rPr>
        <w:t xml:space="preserve"> ولهذا قرن الله بين التفكر والذكر.</w:t>
      </w:r>
      <w:r>
        <w:rPr>
          <w:rFonts w:hint="cs"/>
          <w:rtl/>
        </w:rPr>
        <w:t xml:space="preserve"> </w:t>
      </w:r>
    </w:p>
    <w:p w14:paraId="2A1E4E50" w14:textId="77777777" w:rsidR="009D7501" w:rsidRDefault="009D7501" w:rsidP="00337A4B">
      <w:pPr>
        <w:rPr>
          <w:rtl/>
        </w:rPr>
      </w:pPr>
      <w:r w:rsidRPr="009D7501">
        <w:rPr>
          <w:rFonts w:hint="cs"/>
          <w:b/>
          <w:bCs/>
          <w:rtl/>
        </w:rPr>
        <w:t>إنك</w:t>
      </w:r>
      <w:r w:rsidR="00BA1E07" w:rsidRPr="009D7501">
        <w:rPr>
          <w:rFonts w:hint="cs"/>
          <w:b/>
          <w:bCs/>
          <w:rtl/>
        </w:rPr>
        <w:t xml:space="preserve"> </w:t>
      </w:r>
      <w:r w:rsidR="009065A9" w:rsidRPr="009D7501">
        <w:rPr>
          <w:rFonts w:hint="cs"/>
          <w:b/>
          <w:bCs/>
          <w:rtl/>
        </w:rPr>
        <w:t>كلما تفكرت</w:t>
      </w:r>
      <w:r w:rsidRPr="009D7501">
        <w:rPr>
          <w:rFonts w:hint="cs"/>
          <w:b/>
          <w:bCs/>
          <w:rtl/>
        </w:rPr>
        <w:t>:</w:t>
      </w:r>
      <w:r w:rsidR="009065A9" w:rsidRPr="009D7501">
        <w:rPr>
          <w:rFonts w:hint="cs"/>
          <w:b/>
          <w:bCs/>
          <w:rtl/>
        </w:rPr>
        <w:t xml:space="preserve"> رأيت نعمة وحكم</w:t>
      </w:r>
      <w:r w:rsidR="007D4396" w:rsidRPr="009D7501">
        <w:rPr>
          <w:rFonts w:hint="cs"/>
          <w:b/>
          <w:bCs/>
          <w:rtl/>
        </w:rPr>
        <w:t>ة</w:t>
      </w:r>
      <w:r w:rsidR="009065A9" w:rsidRPr="009D7501">
        <w:rPr>
          <w:rFonts w:hint="cs"/>
          <w:b/>
          <w:bCs/>
          <w:rtl/>
        </w:rPr>
        <w:t>..</w:t>
      </w:r>
      <w:r w:rsidR="00BA1E07" w:rsidRPr="009D7501">
        <w:rPr>
          <w:rFonts w:hint="cs"/>
          <w:b/>
          <w:bCs/>
          <w:rtl/>
        </w:rPr>
        <w:t xml:space="preserve"> أبصرت</w:t>
      </w:r>
      <w:r w:rsidR="009065A9" w:rsidRPr="009D7501">
        <w:rPr>
          <w:rFonts w:hint="cs"/>
          <w:b/>
          <w:bCs/>
          <w:rtl/>
        </w:rPr>
        <w:t xml:space="preserve"> رحمة وخبرة.. </w:t>
      </w:r>
      <w:r w:rsidR="00BA1E07" w:rsidRPr="009D7501">
        <w:rPr>
          <w:rFonts w:hint="cs"/>
          <w:b/>
          <w:bCs/>
          <w:rtl/>
        </w:rPr>
        <w:t>تجلى لك</w:t>
      </w:r>
      <w:r w:rsidR="009065A9" w:rsidRPr="009D7501">
        <w:rPr>
          <w:rFonts w:hint="cs"/>
          <w:b/>
          <w:bCs/>
          <w:rtl/>
        </w:rPr>
        <w:t xml:space="preserve"> عظمة وهيبة</w:t>
      </w:r>
      <w:r w:rsidR="00BA1E07">
        <w:rPr>
          <w:rFonts w:hint="cs"/>
          <w:rtl/>
        </w:rPr>
        <w:t>؛</w:t>
      </w:r>
      <w:r w:rsidR="00693095">
        <w:rPr>
          <w:rFonts w:hint="cs"/>
          <w:rtl/>
        </w:rPr>
        <w:t xml:space="preserve"> </w:t>
      </w:r>
      <w:r w:rsidR="00BA1E07" w:rsidRPr="00693095">
        <w:rPr>
          <w:rFonts w:hint="cs"/>
          <w:color w:val="C00000"/>
          <w:rtl/>
        </w:rPr>
        <w:t>(</w:t>
      </w:r>
      <w:r w:rsidR="00BA1E07" w:rsidRPr="00693095">
        <w:rPr>
          <w:color w:val="C00000"/>
          <w:rtl/>
        </w:rPr>
        <w:t>هَٰذَا خَلْقُ اللَّهِ فَأَرُونِي مَاذَا خَلَقَ الَّذِينَ مِن دُونِهِ ۚ بَلِ الظَّالِمُونَ فِي ضَلَالٍ مُّبِينٍ</w:t>
      </w:r>
      <w:r w:rsidR="00BA1E07" w:rsidRPr="00693095">
        <w:rPr>
          <w:rFonts w:hint="cs"/>
          <w:color w:val="C00000"/>
          <w:rtl/>
        </w:rPr>
        <w:t>)</w:t>
      </w:r>
      <w:r w:rsidR="00BA1E07">
        <w:rPr>
          <w:rFonts w:hint="cs"/>
          <w:rtl/>
        </w:rPr>
        <w:t xml:space="preserve"> </w:t>
      </w:r>
      <w:r w:rsidR="00BA1E07" w:rsidRPr="00693095">
        <w:rPr>
          <w:rFonts w:hint="cs"/>
          <w:color w:val="C00000"/>
          <w:rtl/>
        </w:rPr>
        <w:t>(</w:t>
      </w:r>
      <w:r w:rsidR="00BA1E07" w:rsidRPr="00693095">
        <w:rPr>
          <w:color w:val="C00000"/>
          <w:rtl/>
        </w:rPr>
        <w:t>صُنْعَ اللَّهِ الَّذِي أَتْقَنَ كُلَّ شَيْءٍ ۚ إِنَّهُ خَبِيرٌ بِمَا تَفْعَلُونَ</w:t>
      </w:r>
      <w:r w:rsidR="00BA1E07" w:rsidRPr="00693095">
        <w:rPr>
          <w:rFonts w:hint="cs"/>
          <w:color w:val="C00000"/>
          <w:rtl/>
        </w:rPr>
        <w:t xml:space="preserve">). </w:t>
      </w:r>
    </w:p>
    <w:p w14:paraId="212FFB31" w14:textId="71F8A14B" w:rsidR="00337A4B" w:rsidRDefault="00BA1E07" w:rsidP="00337A4B">
      <w:pPr>
        <w:rPr>
          <w:rtl/>
        </w:rPr>
      </w:pPr>
      <w:r w:rsidRPr="009D7501">
        <w:rPr>
          <w:rFonts w:hint="cs"/>
          <w:b/>
          <w:bCs/>
          <w:color w:val="004F88"/>
          <w:rtl/>
        </w:rPr>
        <w:t xml:space="preserve">التفكر يوجب </w:t>
      </w:r>
      <w:r w:rsidR="00693095" w:rsidRPr="009D7501">
        <w:rPr>
          <w:rFonts w:hint="cs"/>
          <w:b/>
          <w:bCs/>
          <w:color w:val="004F88"/>
          <w:rtl/>
        </w:rPr>
        <w:t>-</w:t>
      </w:r>
      <w:r w:rsidRPr="009D7501">
        <w:rPr>
          <w:rFonts w:hint="cs"/>
          <w:b/>
          <w:bCs/>
          <w:color w:val="004F88"/>
          <w:rtl/>
        </w:rPr>
        <w:t>إذا عقل العقل</w:t>
      </w:r>
      <w:r w:rsidR="00693095" w:rsidRPr="009D7501">
        <w:rPr>
          <w:rFonts w:hint="cs"/>
          <w:b/>
          <w:bCs/>
          <w:color w:val="004F88"/>
          <w:rtl/>
        </w:rPr>
        <w:t>-</w:t>
      </w:r>
      <w:r w:rsidRPr="009D7501">
        <w:rPr>
          <w:rFonts w:hint="cs"/>
          <w:b/>
          <w:bCs/>
          <w:color w:val="004F88"/>
          <w:rtl/>
        </w:rPr>
        <w:t>:</w:t>
      </w:r>
      <w:r w:rsidRPr="009D7501">
        <w:rPr>
          <w:rFonts w:hint="cs"/>
          <w:color w:val="004F88"/>
          <w:rtl/>
        </w:rPr>
        <w:t xml:space="preserve"> </w:t>
      </w:r>
      <w:r w:rsidRPr="009D7501">
        <w:rPr>
          <w:rFonts w:hint="cs"/>
          <w:b/>
          <w:bCs/>
          <w:color w:val="004F88"/>
          <w:rtl/>
        </w:rPr>
        <w:t>خضوع القلوب</w:t>
      </w:r>
      <w:r w:rsidRPr="009D7501">
        <w:rPr>
          <w:rFonts w:hint="cs"/>
          <w:color w:val="004F88"/>
          <w:rtl/>
        </w:rPr>
        <w:t xml:space="preserve"> فتذل للعظيم طمعا ًوخوف</w:t>
      </w:r>
      <w:r w:rsidR="00471C6B">
        <w:rPr>
          <w:rFonts w:hint="cs"/>
          <w:color w:val="004F88"/>
          <w:rtl/>
        </w:rPr>
        <w:t>ًا</w:t>
      </w:r>
      <w:r w:rsidRPr="009D7501">
        <w:rPr>
          <w:rFonts w:hint="cs"/>
          <w:color w:val="004F88"/>
          <w:rtl/>
        </w:rPr>
        <w:t xml:space="preserve"> وحبا ًوإجلال</w:t>
      </w:r>
      <w:r w:rsidR="00471C6B">
        <w:rPr>
          <w:rFonts w:hint="cs"/>
          <w:color w:val="004F88"/>
          <w:rtl/>
        </w:rPr>
        <w:t>ًا</w:t>
      </w:r>
      <w:r w:rsidRPr="009D7501">
        <w:rPr>
          <w:rFonts w:hint="cs"/>
          <w:color w:val="004F88"/>
          <w:rtl/>
        </w:rPr>
        <w:t xml:space="preserve">، </w:t>
      </w:r>
      <w:r w:rsidRPr="009D7501">
        <w:rPr>
          <w:rFonts w:hint="cs"/>
          <w:b/>
          <w:bCs/>
          <w:color w:val="004F88"/>
          <w:rtl/>
        </w:rPr>
        <w:t>ف</w:t>
      </w:r>
      <w:r w:rsidR="009D7501" w:rsidRPr="009D7501">
        <w:rPr>
          <w:rFonts w:hint="cs"/>
          <w:b/>
          <w:bCs/>
          <w:color w:val="004F88"/>
          <w:rtl/>
        </w:rPr>
        <w:t>ت</w:t>
      </w:r>
      <w:r w:rsidRPr="009D7501">
        <w:rPr>
          <w:rFonts w:hint="cs"/>
          <w:b/>
          <w:bCs/>
          <w:color w:val="004F88"/>
          <w:rtl/>
        </w:rPr>
        <w:t>نطق الألسن حمد</w:t>
      </w:r>
      <w:r w:rsidR="00471C6B">
        <w:rPr>
          <w:rFonts w:hint="cs"/>
          <w:b/>
          <w:bCs/>
          <w:color w:val="004F88"/>
          <w:rtl/>
        </w:rPr>
        <w:t>ًا</w:t>
      </w:r>
      <w:r w:rsidRPr="009D7501">
        <w:rPr>
          <w:rFonts w:hint="cs"/>
          <w:b/>
          <w:bCs/>
          <w:color w:val="004F88"/>
          <w:rtl/>
        </w:rPr>
        <w:t xml:space="preserve"> وتمجيد</w:t>
      </w:r>
      <w:r w:rsidR="00471C6B">
        <w:rPr>
          <w:rFonts w:hint="cs"/>
          <w:b/>
          <w:bCs/>
          <w:color w:val="004F88"/>
          <w:rtl/>
        </w:rPr>
        <w:t>ًا</w:t>
      </w:r>
      <w:r w:rsidRPr="009D7501">
        <w:rPr>
          <w:rFonts w:hint="cs"/>
          <w:b/>
          <w:bCs/>
          <w:color w:val="004F88"/>
          <w:rtl/>
        </w:rPr>
        <w:t>.. ثم يحدث عبادة وعمل</w:t>
      </w:r>
      <w:r w:rsidR="00471C6B">
        <w:rPr>
          <w:rFonts w:hint="cs"/>
          <w:b/>
          <w:bCs/>
          <w:color w:val="004F88"/>
          <w:rtl/>
        </w:rPr>
        <w:t>ًا</w:t>
      </w:r>
      <w:r w:rsidRPr="009D7501">
        <w:rPr>
          <w:rFonts w:hint="cs"/>
          <w:b/>
          <w:bCs/>
          <w:color w:val="004F88"/>
          <w:rtl/>
        </w:rPr>
        <w:t>..</w:t>
      </w:r>
      <w:r w:rsidR="00337A4B" w:rsidRPr="009D7501">
        <w:rPr>
          <w:rFonts w:hint="cs"/>
          <w:color w:val="004F88"/>
          <w:rtl/>
        </w:rPr>
        <w:t xml:space="preserve"> </w:t>
      </w:r>
      <w:r w:rsidR="00337A4B">
        <w:rPr>
          <w:rtl/>
        </w:rPr>
        <w:t>أخرج أَبُو الشَّيْخ والديلمي عَن أبي هُرَيْرَة مَرْفُوع</w:t>
      </w:r>
      <w:r w:rsidR="00471C6B">
        <w:rPr>
          <w:rtl/>
        </w:rPr>
        <w:t>ًا</w:t>
      </w:r>
      <w:r w:rsidR="00337A4B">
        <w:rPr>
          <w:rFonts w:hint="cs"/>
          <w:rtl/>
        </w:rPr>
        <w:t>:</w:t>
      </w:r>
      <w:r w:rsidR="00337A4B">
        <w:rPr>
          <w:rtl/>
        </w:rPr>
        <w:t xml:space="preserve"> </w:t>
      </w:r>
      <w:r w:rsidR="00693095" w:rsidRPr="00693095">
        <w:rPr>
          <w:rFonts w:hint="cs"/>
          <w:color w:val="388600"/>
          <w:rtl/>
        </w:rPr>
        <w:t>"</w:t>
      </w:r>
      <w:r w:rsidR="00337A4B" w:rsidRPr="00693095">
        <w:rPr>
          <w:color w:val="388600"/>
          <w:rtl/>
        </w:rPr>
        <w:t>بَيْنَمَا رجل مستلق ينظر إِلَى السَّمَاء وَإِلَى النُّجُوم فَقَالَ: وَالله إِنِّي لأعْلم أَن لَك خَالِقًا وَربا</w:t>
      </w:r>
      <w:r w:rsidR="00337A4B" w:rsidRPr="00693095">
        <w:rPr>
          <w:rFonts w:hint="cs"/>
          <w:color w:val="388600"/>
          <w:rtl/>
        </w:rPr>
        <w:t xml:space="preserve">؛ </w:t>
      </w:r>
      <w:r w:rsidR="00337A4B" w:rsidRPr="00693095">
        <w:rPr>
          <w:color w:val="388600"/>
          <w:rtl/>
        </w:rPr>
        <w:t>اللَّهُمَّ اغْفِر لي</w:t>
      </w:r>
      <w:r w:rsidR="00337A4B" w:rsidRPr="00693095">
        <w:rPr>
          <w:rFonts w:hint="cs"/>
          <w:color w:val="388600"/>
          <w:rtl/>
        </w:rPr>
        <w:t xml:space="preserve">. </w:t>
      </w:r>
      <w:r w:rsidR="00337A4B" w:rsidRPr="00693095">
        <w:rPr>
          <w:color w:val="388600"/>
          <w:rtl/>
        </w:rPr>
        <w:t>فَنظر الله إِلَيْهِ فغفر لَهُ</w:t>
      </w:r>
      <w:r w:rsidR="00693095" w:rsidRPr="00693095">
        <w:rPr>
          <w:rFonts w:hint="cs"/>
          <w:color w:val="388600"/>
          <w:rtl/>
        </w:rPr>
        <w:t>"</w:t>
      </w:r>
      <w:r w:rsidR="00337A4B" w:rsidRPr="000253F1">
        <w:rPr>
          <w:rStyle w:val="a6"/>
          <w:rFonts w:hint="cs"/>
          <w:rtl/>
        </w:rPr>
        <w:t>(</w:t>
      </w:r>
      <w:r w:rsidR="00337A4B">
        <w:rPr>
          <w:rStyle w:val="a6"/>
          <w:rtl/>
        </w:rPr>
        <w:footnoteReference w:id="52"/>
      </w:r>
      <w:r w:rsidR="00337A4B" w:rsidRPr="000253F1">
        <w:rPr>
          <w:rStyle w:val="a6"/>
          <w:rFonts w:hint="cs"/>
          <w:rtl/>
        </w:rPr>
        <w:t>)</w:t>
      </w:r>
      <w:r w:rsidR="00337A4B">
        <w:rPr>
          <w:rFonts w:hint="cs"/>
          <w:rtl/>
        </w:rPr>
        <w:t>.</w:t>
      </w:r>
    </w:p>
    <w:p w14:paraId="7FEFAE87" w14:textId="0F86C1B3" w:rsidR="00CD4AF8" w:rsidRDefault="009065A9" w:rsidP="00693095">
      <w:pPr>
        <w:rPr>
          <w:rtl/>
        </w:rPr>
      </w:pPr>
      <w:r>
        <w:rPr>
          <w:rtl/>
        </w:rPr>
        <w:t>قال الشيخ أبو سليمان الداراني: إني لأخرجُ من منزلي، فما يقع بصري على شيء إلا رأيت لله عَلَي فيه نِعْمَة، أوْ لِي فيه عِبْرَة.</w:t>
      </w:r>
      <w:r w:rsidR="00693095">
        <w:rPr>
          <w:rFonts w:hint="cs"/>
          <w:rtl/>
        </w:rPr>
        <w:t xml:space="preserve"> </w:t>
      </w:r>
      <w:r>
        <w:rPr>
          <w:rtl/>
        </w:rPr>
        <w:t>وقال وهب بن مُنَبِّه: ما طالت فكرة امرِئ قط إلا فهم، وما فهم امرؤ قط إلا علم، وما علم امرؤ قط إلا عمل.</w:t>
      </w:r>
      <w:r w:rsidR="00693095">
        <w:rPr>
          <w:rFonts w:hint="cs"/>
          <w:rtl/>
        </w:rPr>
        <w:t xml:space="preserve"> </w:t>
      </w:r>
      <w:r w:rsidR="00AE47AA">
        <w:rPr>
          <w:rtl/>
        </w:rPr>
        <w:t>وقال عمر بن عبد العزيز: الكلام بذكر الله، عز وجل، حَسَن، والفكرة في نعم الله أفضل العبادة</w:t>
      </w:r>
      <w:r w:rsidR="00337A4B" w:rsidRPr="000253F1">
        <w:rPr>
          <w:rStyle w:val="a6"/>
          <w:rFonts w:hint="cs"/>
          <w:rtl/>
        </w:rPr>
        <w:t>(</w:t>
      </w:r>
      <w:r w:rsidR="00337A4B">
        <w:rPr>
          <w:rStyle w:val="a6"/>
          <w:rtl/>
        </w:rPr>
        <w:footnoteReference w:id="53"/>
      </w:r>
      <w:r w:rsidR="00337A4B" w:rsidRPr="000253F1">
        <w:rPr>
          <w:rStyle w:val="a6"/>
          <w:rFonts w:hint="cs"/>
          <w:rtl/>
        </w:rPr>
        <w:t>)</w:t>
      </w:r>
      <w:r w:rsidR="00AE47AA">
        <w:rPr>
          <w:rtl/>
        </w:rPr>
        <w:t>.</w:t>
      </w:r>
    </w:p>
    <w:p w14:paraId="3FC1A3A7" w14:textId="77777777" w:rsidR="00CD4AF8" w:rsidRDefault="00CD4AF8">
      <w:pPr>
        <w:bidi w:val="0"/>
        <w:spacing w:before="0" w:after="160" w:line="259" w:lineRule="auto"/>
        <w:ind w:firstLine="0"/>
        <w:jc w:val="left"/>
        <w:rPr>
          <w:rtl/>
        </w:rPr>
      </w:pPr>
      <w:r>
        <w:rPr>
          <w:rtl/>
        </w:rPr>
        <w:br w:type="page"/>
      </w:r>
    </w:p>
    <w:p w14:paraId="77053850" w14:textId="77777777" w:rsidR="00CD4AF8" w:rsidRDefault="00693095" w:rsidP="00CD4AF8">
      <w:pPr>
        <w:shd w:val="clear" w:color="auto" w:fill="E2EFD9" w:themeFill="accent6" w:themeFillTint="33"/>
        <w:rPr>
          <w:rtl/>
        </w:rPr>
      </w:pPr>
      <w:r w:rsidRPr="00597FA1">
        <w:rPr>
          <w:rFonts w:hint="cs"/>
          <w:b/>
          <w:bCs/>
          <w:rtl/>
        </w:rPr>
        <w:lastRenderedPageBreak/>
        <w:t>من لطائف التفكر:</w:t>
      </w:r>
      <w:r w:rsidRPr="00693095">
        <w:rPr>
          <w:rtl/>
        </w:rPr>
        <w:t xml:space="preserve"> </w:t>
      </w:r>
    </w:p>
    <w:p w14:paraId="558BCFDA" w14:textId="7A2EF8A1" w:rsidR="00693095" w:rsidRDefault="00693095" w:rsidP="00597FA1">
      <w:pPr>
        <w:rPr>
          <w:rtl/>
        </w:rPr>
      </w:pPr>
      <w:r>
        <w:rPr>
          <w:rFonts w:hint="cs"/>
          <w:rtl/>
        </w:rPr>
        <w:t xml:space="preserve">في </w:t>
      </w:r>
      <w:r>
        <w:rPr>
          <w:rtl/>
        </w:rPr>
        <w:t>سَيْل الْجُحَافِ</w:t>
      </w:r>
      <w:r>
        <w:rPr>
          <w:rFonts w:hint="cs"/>
          <w:rtl/>
        </w:rPr>
        <w:t xml:space="preserve"> -سيل عظيم بمكة في الحج-، </w:t>
      </w:r>
      <w:r>
        <w:rPr>
          <w:rtl/>
        </w:rPr>
        <w:t>نَظَرَ ابْنُ أَبِي عَتِيقٍ إِلَى</w:t>
      </w:r>
      <w:r>
        <w:rPr>
          <w:rFonts w:hint="cs"/>
          <w:rtl/>
        </w:rPr>
        <w:t xml:space="preserve"> </w:t>
      </w:r>
      <w:r>
        <w:rPr>
          <w:rtl/>
        </w:rPr>
        <w:t>أَعْرَابِيٍّ فِي سَيْلِ الْجُحَافِ وَهُوَ يَذْهَبُ بِهِ تَارَةً وَيَطْفُو بِهِ أُخْرَى، وَ</w:t>
      </w:r>
      <w:r w:rsidR="00597FA1">
        <w:rPr>
          <w:rFonts w:hint="cs"/>
          <w:rtl/>
        </w:rPr>
        <w:t xml:space="preserve">كان </w:t>
      </w:r>
      <w:r>
        <w:rPr>
          <w:rtl/>
        </w:rPr>
        <w:t>يَقُولُ</w:t>
      </w:r>
      <w:r>
        <w:rPr>
          <w:rFonts w:hint="cs"/>
          <w:rtl/>
        </w:rPr>
        <w:t xml:space="preserve"> الأعرابي وهو في </w:t>
      </w:r>
      <w:r w:rsidR="00597FA1">
        <w:rPr>
          <w:rFonts w:hint="cs"/>
          <w:rtl/>
        </w:rPr>
        <w:t>ذلك</w:t>
      </w:r>
      <w:r>
        <w:rPr>
          <w:rFonts w:hint="cs"/>
          <w:rtl/>
        </w:rPr>
        <w:t xml:space="preserve"> الحال من الكرب</w:t>
      </w:r>
      <w:r>
        <w:rPr>
          <w:rtl/>
        </w:rPr>
        <w:t>:</w:t>
      </w:r>
      <w:r>
        <w:rPr>
          <w:rFonts w:hint="cs"/>
          <w:rtl/>
        </w:rPr>
        <w:t xml:space="preserve"> </w:t>
      </w:r>
      <w:r>
        <w:rPr>
          <w:rtl/>
        </w:rPr>
        <w:t>مَرَتْهُ الصَّبَا وَلَقَحَتْهُ الْ</w:t>
      </w:r>
      <w:r>
        <w:rPr>
          <w:rFonts w:hint="cs"/>
          <w:rtl/>
        </w:rPr>
        <w:t>سحائب</w:t>
      </w:r>
      <w:r w:rsidR="00D43D20">
        <w:rPr>
          <w:rFonts w:hint="cs"/>
          <w:rtl/>
        </w:rPr>
        <w:t>.</w:t>
      </w:r>
    </w:p>
    <w:p w14:paraId="5D483064" w14:textId="299DF3AB" w:rsidR="00693095" w:rsidRPr="00693095" w:rsidRDefault="00693095" w:rsidP="00244453">
      <w:pPr>
        <w:widowControl w:val="0"/>
        <w:rPr>
          <w:rtl/>
        </w:rPr>
      </w:pPr>
      <w:r>
        <w:rPr>
          <w:rtl/>
        </w:rPr>
        <w:t>فَقَالَ لَهُ ابْنُ أَبِي عَتِيقٍ: كُنْ مَنْ شِئْتَ فَأَشْهَدُ أَنَّكَ كَرِيمُ</w:t>
      </w:r>
      <w:r w:rsidRPr="000253F1">
        <w:rPr>
          <w:rStyle w:val="a6"/>
          <w:rFonts w:hint="cs"/>
          <w:rtl/>
        </w:rPr>
        <w:t>(</w:t>
      </w:r>
      <w:r>
        <w:rPr>
          <w:rStyle w:val="a6"/>
          <w:rtl/>
        </w:rPr>
        <w:footnoteReference w:id="54"/>
      </w:r>
      <w:r w:rsidRPr="000253F1">
        <w:rPr>
          <w:rStyle w:val="a6"/>
          <w:rFonts w:hint="cs"/>
          <w:rtl/>
        </w:rPr>
        <w:t>)</w:t>
      </w:r>
      <w:r w:rsidR="00597FA1">
        <w:rPr>
          <w:rFonts w:hint="cs"/>
          <w:rtl/>
        </w:rPr>
        <w:t>.</w:t>
      </w:r>
    </w:p>
    <w:p w14:paraId="031C09E0" w14:textId="2880669F" w:rsidR="00693095" w:rsidRDefault="00693095" w:rsidP="00244453">
      <w:pPr>
        <w:widowControl w:val="0"/>
        <w:rPr>
          <w:rtl/>
        </w:rPr>
      </w:pPr>
      <w:r>
        <w:rPr>
          <w:rFonts w:hint="cs"/>
          <w:rtl/>
        </w:rPr>
        <w:t>"</w:t>
      </w:r>
      <w:r>
        <w:rPr>
          <w:rtl/>
        </w:rPr>
        <w:t>مرته</w:t>
      </w:r>
      <w:r>
        <w:rPr>
          <w:rFonts w:hint="cs"/>
          <w:rtl/>
        </w:rPr>
        <w:t>"</w:t>
      </w:r>
      <w:r>
        <w:rPr>
          <w:rtl/>
        </w:rPr>
        <w:t xml:space="preserve"> أي: استخرجته، واستدرّته. من مرا، يمري مريا، إذا مسح ضرع الناقة لتدرّ لبنها. كأنه يريد أن ريح الصبا</w:t>
      </w:r>
      <w:r w:rsidR="003C3C90">
        <w:rPr>
          <w:rFonts w:hint="cs"/>
          <w:rtl/>
        </w:rPr>
        <w:t xml:space="preserve"> "الريح من جهة المشرق"</w:t>
      </w:r>
      <w:r>
        <w:rPr>
          <w:rtl/>
        </w:rPr>
        <w:t xml:space="preserve"> قد استخرجت هذا المطر من السحاب. ولقحته</w:t>
      </w:r>
      <w:r>
        <w:rPr>
          <w:rFonts w:hint="cs"/>
          <w:rtl/>
        </w:rPr>
        <w:t xml:space="preserve"> السحائب</w:t>
      </w:r>
      <w:r>
        <w:rPr>
          <w:rtl/>
        </w:rPr>
        <w:t>: حملت به</w:t>
      </w:r>
      <w:r>
        <w:rPr>
          <w:rFonts w:hint="cs"/>
          <w:rtl/>
        </w:rPr>
        <w:t xml:space="preserve"> السحب</w:t>
      </w:r>
      <w:r w:rsidR="0043124B" w:rsidRPr="000253F1">
        <w:rPr>
          <w:rStyle w:val="a6"/>
          <w:rFonts w:hint="cs"/>
          <w:rtl/>
        </w:rPr>
        <w:t>(</w:t>
      </w:r>
      <w:r w:rsidR="0043124B">
        <w:rPr>
          <w:rStyle w:val="a6"/>
          <w:rtl/>
        </w:rPr>
        <w:footnoteReference w:id="55"/>
      </w:r>
      <w:r w:rsidR="0043124B" w:rsidRPr="000253F1">
        <w:rPr>
          <w:rStyle w:val="a6"/>
          <w:rFonts w:hint="cs"/>
          <w:rtl/>
        </w:rPr>
        <w:t>)</w:t>
      </w:r>
      <w:r>
        <w:rPr>
          <w:rFonts w:hint="cs"/>
          <w:rtl/>
        </w:rPr>
        <w:t>.</w:t>
      </w:r>
    </w:p>
    <w:p w14:paraId="3DF0AC3A" w14:textId="071842CA" w:rsidR="00164787" w:rsidRDefault="00597FA1" w:rsidP="00244453">
      <w:pPr>
        <w:widowControl w:val="0"/>
        <w:rPr>
          <w:rtl/>
        </w:rPr>
      </w:pPr>
      <w:r>
        <w:rPr>
          <w:rFonts w:hint="cs"/>
          <w:rtl/>
        </w:rPr>
        <w:t>فالأعرابي وهو في كرب وضرّ ويقوده ا</w:t>
      </w:r>
      <w:r w:rsidR="007D4396">
        <w:rPr>
          <w:rFonts w:hint="cs"/>
          <w:rtl/>
        </w:rPr>
        <w:t>لسيل</w:t>
      </w:r>
      <w:r>
        <w:rPr>
          <w:rFonts w:hint="cs"/>
          <w:rtl/>
        </w:rPr>
        <w:t xml:space="preserve"> إلى هلكة؛ إلا أنه كان في نشوة وفرح بالماء ويثني على النعمة التي نزلت وإن تضرر منها</w:t>
      </w:r>
      <w:r w:rsidR="007D4396">
        <w:rPr>
          <w:rFonts w:hint="cs"/>
          <w:rtl/>
        </w:rPr>
        <w:t>، وتضمن ثناؤه:</w:t>
      </w:r>
      <w:r>
        <w:rPr>
          <w:rFonts w:hint="cs"/>
          <w:rtl/>
        </w:rPr>
        <w:t xml:space="preserve"> ثناءً على صنع الله تعالى وما أوجد من رياح لواقح وسحب حاملة للخير. وأما قول ابن أبي عتيق: فشهد له بكرم النفس</w:t>
      </w:r>
      <w:r w:rsidR="007D4396">
        <w:rPr>
          <w:rFonts w:hint="cs"/>
          <w:rtl/>
        </w:rPr>
        <w:t>؛ واستنتجه من حاله:</w:t>
      </w:r>
      <w:r>
        <w:rPr>
          <w:rFonts w:hint="cs"/>
          <w:rtl/>
        </w:rPr>
        <w:t xml:space="preserve"> في كرب ومع ذلك يثني على السحاب والمطر الذي تضرر منه؛ أثنى عليه للنفع منه لغيره</w:t>
      </w:r>
      <w:r w:rsidR="00A06C5C">
        <w:rPr>
          <w:rFonts w:hint="cs"/>
          <w:rtl/>
        </w:rPr>
        <w:t>..</w:t>
      </w:r>
      <w:r w:rsidR="007D4396">
        <w:rPr>
          <w:rFonts w:hint="cs"/>
          <w:rtl/>
        </w:rPr>
        <w:t xml:space="preserve"> وهذا الحال لا يكون إلا من كريم.</w:t>
      </w:r>
    </w:p>
    <w:p w14:paraId="395FFDF1" w14:textId="77777777" w:rsidR="00CD4AF8" w:rsidRDefault="00164787" w:rsidP="00CD4AF8">
      <w:pPr>
        <w:shd w:val="clear" w:color="auto" w:fill="E2EFD9" w:themeFill="accent6" w:themeFillTint="33"/>
        <w:rPr>
          <w:b/>
          <w:bCs/>
          <w:rtl/>
        </w:rPr>
      </w:pPr>
      <w:r w:rsidRPr="00164787">
        <w:rPr>
          <w:rFonts w:hint="cs"/>
          <w:b/>
          <w:bCs/>
          <w:rtl/>
        </w:rPr>
        <w:t>ومن اللطائف في مدح ال</w:t>
      </w:r>
      <w:r>
        <w:rPr>
          <w:rFonts w:hint="cs"/>
          <w:b/>
          <w:bCs/>
          <w:rtl/>
        </w:rPr>
        <w:t>مجيد</w:t>
      </w:r>
      <w:r w:rsidRPr="00164787">
        <w:rPr>
          <w:rFonts w:hint="cs"/>
          <w:b/>
          <w:bCs/>
          <w:rtl/>
        </w:rPr>
        <w:t>:</w:t>
      </w:r>
    </w:p>
    <w:p w14:paraId="148CA81E" w14:textId="02B01D48" w:rsidR="00164787" w:rsidRDefault="00164787" w:rsidP="00164787">
      <w:pPr>
        <w:rPr>
          <w:rtl/>
        </w:rPr>
      </w:pPr>
      <w:r>
        <w:rPr>
          <w:rFonts w:hint="cs"/>
          <w:rtl/>
        </w:rPr>
        <w:t xml:space="preserve"> </w:t>
      </w:r>
      <w:r>
        <w:rPr>
          <w:rtl/>
        </w:rPr>
        <w:t>قَالَ أَبُو عُمَرَ بْنُ عَبْدِ الْبَرِّ: «صَحَّ عَنْ عَبْدِ اللَّهِ بْنِ رَوَاحَةَ أَنَّ امْرَأَتَهُ رَأَتْهُ مَعَ جَارِيَتِهِ فَذَهَبَتْ لِتَأْخُذَ سِكِّينًا</w:t>
      </w:r>
      <w:r>
        <w:rPr>
          <w:rFonts w:hint="cs"/>
          <w:rtl/>
        </w:rPr>
        <w:t>!</w:t>
      </w:r>
      <w:r>
        <w:rPr>
          <w:rtl/>
        </w:rPr>
        <w:t xml:space="preserve"> فَقَالَ: مَا فَعَلْتُ</w:t>
      </w:r>
      <w:r>
        <w:rPr>
          <w:rFonts w:hint="cs"/>
          <w:rtl/>
        </w:rPr>
        <w:t>.</w:t>
      </w:r>
      <w:r>
        <w:rPr>
          <w:rtl/>
        </w:rPr>
        <w:t xml:space="preserve"> فَقَالَتْ: بَلَى قَدْ رَأَيْتُكَ، قَالَ: فَإِنَّ رَسُولَ اللَّهِ صلى الله عليه وآله وسلم قَدْ نَهَى عَنْ قِرَاءَةِ الْقُرْآنِ، قَالَتْ: فَاقْرَأْ</w:t>
      </w:r>
      <w:r>
        <w:rPr>
          <w:rFonts w:hint="cs"/>
          <w:rtl/>
        </w:rPr>
        <w:t xml:space="preserve">! </w:t>
      </w:r>
      <w:r>
        <w:rPr>
          <w:rtl/>
        </w:rPr>
        <w:t xml:space="preserve"> </w:t>
      </w:r>
    </w:p>
    <w:p w14:paraId="4F60D11A" w14:textId="26400547" w:rsidR="00164787" w:rsidRDefault="00164787" w:rsidP="00164787">
      <w:pPr>
        <w:rPr>
          <w:rtl/>
        </w:rPr>
      </w:pPr>
      <w:r>
        <w:rPr>
          <w:rtl/>
        </w:rPr>
        <w:t>فَقَالَ</w:t>
      </w:r>
      <w:r>
        <w:rPr>
          <w:rFonts w:hint="cs"/>
          <w:rtl/>
        </w:rPr>
        <w:t xml:space="preserve"> ابن رواحة</w:t>
      </w:r>
      <w:r>
        <w:rPr>
          <w:rtl/>
        </w:rPr>
        <w:t xml:space="preserve"> شِعْرًا:</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164787" w:rsidRPr="00C44B71" w14:paraId="3B98C6F1" w14:textId="77777777" w:rsidTr="00BC20E3">
        <w:trPr>
          <w:trHeight w:hRule="exact" w:val="567"/>
          <w:jc w:val="center"/>
        </w:trPr>
        <w:tc>
          <w:tcPr>
            <w:tcW w:w="3515" w:type="dxa"/>
            <w:vAlign w:val="center"/>
          </w:tcPr>
          <w:p w14:paraId="45D911E0" w14:textId="1357374C" w:rsidR="00164787" w:rsidRPr="00C44B71" w:rsidRDefault="00164787" w:rsidP="005C24F0">
            <w:pPr>
              <w:pStyle w:val="a9"/>
            </w:pPr>
            <w:r>
              <w:rPr>
                <w:rtl/>
              </w:rPr>
              <w:t>شَهِدْتُ بِأَنَّ وَعْدَ اللَّهِ حَقٌّ</w:t>
            </w:r>
            <w:r>
              <w:rPr>
                <w:rtl/>
              </w:rPr>
              <w:br/>
            </w:r>
          </w:p>
        </w:tc>
        <w:tc>
          <w:tcPr>
            <w:tcW w:w="907" w:type="dxa"/>
            <w:vAlign w:val="center"/>
          </w:tcPr>
          <w:p w14:paraId="338FA600" w14:textId="77777777" w:rsidR="00164787" w:rsidRPr="00C44B71" w:rsidRDefault="00164787" w:rsidP="005C24F0">
            <w:pPr>
              <w:pStyle w:val="a9"/>
              <w:rPr>
                <w:rtl/>
              </w:rPr>
            </w:pPr>
          </w:p>
        </w:tc>
        <w:tc>
          <w:tcPr>
            <w:tcW w:w="3515" w:type="dxa"/>
            <w:vAlign w:val="center"/>
          </w:tcPr>
          <w:p w14:paraId="28E02FDC" w14:textId="139A2E28" w:rsidR="00164787" w:rsidRPr="00C44B71" w:rsidRDefault="00164787" w:rsidP="005C24F0">
            <w:pPr>
              <w:pStyle w:val="a9"/>
            </w:pPr>
            <w:r>
              <w:rPr>
                <w:rtl/>
              </w:rPr>
              <w:t>وَأَنَّ النَّارَ مَثْوَى الْكَافِرِينَا</w:t>
            </w:r>
            <w:r>
              <w:rPr>
                <w:rtl/>
              </w:rPr>
              <w:br/>
            </w:r>
          </w:p>
        </w:tc>
      </w:tr>
      <w:tr w:rsidR="00164787" w:rsidRPr="00C44B71" w14:paraId="5B253D5D" w14:textId="77777777" w:rsidTr="00BC20E3">
        <w:trPr>
          <w:trHeight w:hRule="exact" w:val="567"/>
          <w:jc w:val="center"/>
        </w:trPr>
        <w:tc>
          <w:tcPr>
            <w:tcW w:w="3515" w:type="dxa"/>
            <w:vAlign w:val="center"/>
          </w:tcPr>
          <w:p w14:paraId="0C019F9F" w14:textId="3123B6BA" w:rsidR="00164787" w:rsidRPr="00C44B71" w:rsidRDefault="00164787" w:rsidP="005C24F0">
            <w:pPr>
              <w:pStyle w:val="a9"/>
            </w:pPr>
            <w:r>
              <w:rPr>
                <w:rtl/>
              </w:rPr>
              <w:t>وَأَنَّ الْعَرْشَ فَوْقَ الْمَاءِ طَافٍ</w:t>
            </w:r>
            <w:r>
              <w:rPr>
                <w:rtl/>
              </w:rPr>
              <w:br/>
            </w:r>
          </w:p>
        </w:tc>
        <w:tc>
          <w:tcPr>
            <w:tcW w:w="907" w:type="dxa"/>
            <w:vAlign w:val="center"/>
          </w:tcPr>
          <w:p w14:paraId="35556121" w14:textId="77777777" w:rsidR="00164787" w:rsidRPr="00C44B71" w:rsidRDefault="00164787" w:rsidP="005C24F0">
            <w:pPr>
              <w:pStyle w:val="a9"/>
              <w:rPr>
                <w:rtl/>
              </w:rPr>
            </w:pPr>
          </w:p>
        </w:tc>
        <w:tc>
          <w:tcPr>
            <w:tcW w:w="3515" w:type="dxa"/>
            <w:vAlign w:val="center"/>
          </w:tcPr>
          <w:p w14:paraId="277C0053" w14:textId="3AB4325F" w:rsidR="00164787" w:rsidRPr="00C44B71" w:rsidRDefault="00164787" w:rsidP="005C24F0">
            <w:pPr>
              <w:pStyle w:val="a9"/>
            </w:pPr>
            <w:r>
              <w:rPr>
                <w:rtl/>
              </w:rPr>
              <w:t>وَفَوْقَ الْعَرْشِ رَبُّ الْعَالَمِينَا</w:t>
            </w:r>
            <w:r>
              <w:rPr>
                <w:rtl/>
              </w:rPr>
              <w:br/>
            </w:r>
          </w:p>
        </w:tc>
      </w:tr>
      <w:tr w:rsidR="00164787" w:rsidRPr="00C44B71" w14:paraId="234A1365" w14:textId="77777777" w:rsidTr="00BC20E3">
        <w:trPr>
          <w:trHeight w:hRule="exact" w:val="567"/>
          <w:jc w:val="center"/>
        </w:trPr>
        <w:tc>
          <w:tcPr>
            <w:tcW w:w="3515" w:type="dxa"/>
            <w:vAlign w:val="center"/>
          </w:tcPr>
          <w:p w14:paraId="06AE446D" w14:textId="562FD889" w:rsidR="00164787" w:rsidRPr="00C44B71" w:rsidRDefault="00164787" w:rsidP="005C24F0">
            <w:pPr>
              <w:pStyle w:val="a9"/>
            </w:pPr>
            <w:r>
              <w:rPr>
                <w:rtl/>
              </w:rPr>
              <w:t>وَتَحْمِلُهُ مَلَائِكَةٌ كِرَامٌ</w:t>
            </w:r>
            <w:r>
              <w:rPr>
                <w:rtl/>
              </w:rPr>
              <w:br/>
            </w:r>
          </w:p>
        </w:tc>
        <w:tc>
          <w:tcPr>
            <w:tcW w:w="907" w:type="dxa"/>
            <w:vAlign w:val="center"/>
          </w:tcPr>
          <w:p w14:paraId="6683C850" w14:textId="77777777" w:rsidR="00164787" w:rsidRPr="00C44B71" w:rsidRDefault="00164787" w:rsidP="005C24F0">
            <w:pPr>
              <w:pStyle w:val="a9"/>
              <w:rPr>
                <w:rtl/>
              </w:rPr>
            </w:pPr>
          </w:p>
        </w:tc>
        <w:tc>
          <w:tcPr>
            <w:tcW w:w="3515" w:type="dxa"/>
            <w:vAlign w:val="center"/>
          </w:tcPr>
          <w:p w14:paraId="68A8802C" w14:textId="31176AFE" w:rsidR="00164787" w:rsidRPr="00C44B71" w:rsidRDefault="00164787" w:rsidP="005C24F0">
            <w:pPr>
              <w:pStyle w:val="a9"/>
            </w:pPr>
            <w:r>
              <w:rPr>
                <w:rtl/>
              </w:rPr>
              <w:t>مَلَائِكَةُ الْإِلَهِ مُسَوِّمِينَا</w:t>
            </w:r>
            <w:r>
              <w:rPr>
                <w:rtl/>
              </w:rPr>
              <w:br/>
            </w:r>
          </w:p>
        </w:tc>
      </w:tr>
    </w:tbl>
    <w:p w14:paraId="4D463E61" w14:textId="3E95ECA6" w:rsidR="00164787" w:rsidRDefault="00164787" w:rsidP="00164787">
      <w:pPr>
        <w:rPr>
          <w:rtl/>
        </w:rPr>
      </w:pPr>
      <w:r>
        <w:rPr>
          <w:rtl/>
        </w:rPr>
        <w:lastRenderedPageBreak/>
        <w:t xml:space="preserve">فَقَالَتْ: صَدَقَ اللَّهُ وَكَذَبَ بَصَرِي، </w:t>
      </w:r>
      <w:r w:rsidRPr="009D7501">
        <w:rPr>
          <w:color w:val="388600"/>
          <w:rtl/>
        </w:rPr>
        <w:t>فَجَاءَ إِلَى النَّبِيِّ صلى الله عليه وآله وسلم فَأَخْبَرَهُ فَضَحِكَ حَتَّى بَدَتْ نَوَاجِذُهُ</w:t>
      </w:r>
      <w:r w:rsidRPr="009D7501">
        <w:rPr>
          <w:rFonts w:hint="cs"/>
          <w:color w:val="388600"/>
          <w:rtl/>
        </w:rPr>
        <w:t>"</w:t>
      </w:r>
      <w:r>
        <w:rPr>
          <w:rtl/>
        </w:rPr>
        <w:t>، قَالَ مُحَمَّدُ بْنُ عُثْمَانَ الْحَافِظُ: رُوِيَتْ هَذِهِ الْقِصَّةُ مِنْ وُجُوهٍ (صِحَاحٍ) عَنِ ابْنِ رَوَاحَةَ</w:t>
      </w:r>
      <w:r w:rsidRPr="000253F1">
        <w:rPr>
          <w:rStyle w:val="a6"/>
          <w:rFonts w:hint="cs"/>
          <w:rtl/>
        </w:rPr>
        <w:t>(</w:t>
      </w:r>
      <w:r>
        <w:rPr>
          <w:rStyle w:val="a6"/>
          <w:rtl/>
        </w:rPr>
        <w:footnoteReference w:id="56"/>
      </w:r>
      <w:r w:rsidRPr="000253F1">
        <w:rPr>
          <w:rStyle w:val="a6"/>
          <w:rFonts w:hint="cs"/>
          <w:rtl/>
        </w:rPr>
        <w:t>)</w:t>
      </w:r>
      <w:r>
        <w:rPr>
          <w:rtl/>
        </w:rPr>
        <w:t>.</w:t>
      </w:r>
      <w:r>
        <w:rPr>
          <w:rFonts w:hint="cs"/>
          <w:rtl/>
        </w:rPr>
        <w:t xml:space="preserve"> وهذا من كذب الإصلاح بين الزوجين. والشاهد: لجأ </w:t>
      </w:r>
      <w:r w:rsidR="006768CC">
        <w:rPr>
          <w:rFonts w:hint="cs"/>
          <w:rtl/>
        </w:rPr>
        <w:t>ا</w:t>
      </w:r>
      <w:r>
        <w:rPr>
          <w:rFonts w:hint="cs"/>
          <w:rtl/>
        </w:rPr>
        <w:t xml:space="preserve">بن رواحة رضي الله عنه إلى الشعر واختار من الشعر أسماه: مدح الجليل جل وعز، ثم أنشده بين يدي النبي صلى الله عليه وسلم. </w:t>
      </w:r>
    </w:p>
    <w:p w14:paraId="6C1577C1" w14:textId="77777777" w:rsidR="00CD4AF8" w:rsidRDefault="009D7501" w:rsidP="009D6FF5">
      <w:pPr>
        <w:rPr>
          <w:b/>
          <w:bCs/>
          <w:rtl/>
        </w:rPr>
      </w:pPr>
      <w:r>
        <w:rPr>
          <w:rFonts w:hint="cs"/>
          <w:b/>
          <w:bCs/>
          <w:rtl/>
        </w:rPr>
        <w:t>ولسائل أن يسأل</w:t>
      </w:r>
      <w:r w:rsidR="004A6B94" w:rsidRPr="009D6FF5">
        <w:rPr>
          <w:rFonts w:hint="cs"/>
          <w:b/>
          <w:bCs/>
          <w:rtl/>
        </w:rPr>
        <w:t>:</w:t>
      </w:r>
    </w:p>
    <w:p w14:paraId="3298A9B4" w14:textId="329DD587" w:rsidR="004A6B94" w:rsidRPr="00CD4AF8" w:rsidRDefault="004A6B94" w:rsidP="009D6FF5">
      <w:pPr>
        <w:rPr>
          <w:b/>
          <w:bCs/>
          <w:color w:val="3366FF"/>
          <w:rtl/>
        </w:rPr>
      </w:pPr>
      <w:r w:rsidRPr="00CD4AF8">
        <w:rPr>
          <w:rFonts w:hint="cs"/>
          <w:b/>
          <w:bCs/>
          <w:color w:val="3366FF"/>
          <w:rtl/>
        </w:rPr>
        <w:t xml:space="preserve"> </w:t>
      </w:r>
      <w:r w:rsidR="009D6FF5" w:rsidRPr="00CD4AF8">
        <w:rPr>
          <w:rFonts w:hint="cs"/>
          <w:b/>
          <w:bCs/>
          <w:color w:val="3366FF"/>
          <w:rtl/>
        </w:rPr>
        <w:t>ما الحكمة من مشروعية المدح والثناء على الله؟ و</w:t>
      </w:r>
      <w:r w:rsidRPr="00CD4AF8">
        <w:rPr>
          <w:rFonts w:hint="cs"/>
          <w:b/>
          <w:bCs/>
          <w:color w:val="3366FF"/>
          <w:rtl/>
        </w:rPr>
        <w:t xml:space="preserve">الله غني مجيد.. غني عن العالمين ومدائحهم! </w:t>
      </w:r>
    </w:p>
    <w:p w14:paraId="6EC3EFFC" w14:textId="5F06D3AE" w:rsidR="004D3D0B" w:rsidRDefault="004A6B94" w:rsidP="00A15CFB">
      <w:pPr>
        <w:rPr>
          <w:rtl/>
        </w:rPr>
      </w:pPr>
      <w:r>
        <w:rPr>
          <w:rFonts w:hint="cs"/>
          <w:rtl/>
        </w:rPr>
        <w:t>1-</w:t>
      </w:r>
      <w:r w:rsidR="006B6666">
        <w:rPr>
          <w:rFonts w:hint="cs"/>
          <w:rtl/>
        </w:rPr>
        <w:t>نعم</w:t>
      </w:r>
      <w:r w:rsidR="00A04B7B">
        <w:rPr>
          <w:rFonts w:hint="cs"/>
          <w:rtl/>
        </w:rPr>
        <w:t>؛</w:t>
      </w:r>
      <w:r w:rsidR="006B6666">
        <w:rPr>
          <w:rFonts w:hint="cs"/>
          <w:rtl/>
        </w:rPr>
        <w:t xml:space="preserve"> </w:t>
      </w:r>
      <w:r w:rsidR="00A04B7B" w:rsidRPr="00C278AD">
        <w:rPr>
          <w:rFonts w:hint="cs"/>
          <w:color w:val="C00000"/>
          <w:rtl/>
        </w:rPr>
        <w:t>(</w:t>
      </w:r>
      <w:r w:rsidR="00A04B7B" w:rsidRPr="00C278AD">
        <w:rPr>
          <w:color w:val="C00000"/>
          <w:rtl/>
        </w:rPr>
        <w:t>اللَّهَ غَنِيٌّ عَنِ الْعَالَمِينَ</w:t>
      </w:r>
      <w:r w:rsidR="00A04B7B" w:rsidRPr="00C278AD">
        <w:rPr>
          <w:rFonts w:hint="cs"/>
          <w:color w:val="C00000"/>
          <w:rtl/>
        </w:rPr>
        <w:t>)</w:t>
      </w:r>
      <w:r w:rsidR="006B6666">
        <w:rPr>
          <w:rFonts w:hint="cs"/>
          <w:rtl/>
        </w:rPr>
        <w:t xml:space="preserve">، والعباد فقراء إلى الله.. ومن فقرهم: افتقارهم إلى مدح الله الملك المهيمن؛ انشغالهم بمدحه والثناء عليهم يغذي الأرواح سكينة وطمأنينة، </w:t>
      </w:r>
      <w:proofErr w:type="spellStart"/>
      <w:r w:rsidR="006B6666">
        <w:rPr>
          <w:rFonts w:hint="cs"/>
          <w:rtl/>
        </w:rPr>
        <w:t>يغذيها</w:t>
      </w:r>
      <w:proofErr w:type="spellEnd"/>
      <w:r w:rsidR="006B6666">
        <w:rPr>
          <w:rFonts w:hint="cs"/>
          <w:rtl/>
        </w:rPr>
        <w:t xml:space="preserve"> توكل</w:t>
      </w:r>
      <w:r w:rsidR="00471C6B">
        <w:rPr>
          <w:rFonts w:hint="cs"/>
          <w:rtl/>
        </w:rPr>
        <w:t>ًا</w:t>
      </w:r>
      <w:r w:rsidR="006B6666">
        <w:rPr>
          <w:rFonts w:hint="cs"/>
          <w:rtl/>
        </w:rPr>
        <w:t xml:space="preserve"> واعتماد</w:t>
      </w:r>
      <w:r w:rsidR="00471C6B">
        <w:rPr>
          <w:rFonts w:hint="cs"/>
          <w:rtl/>
        </w:rPr>
        <w:t>ًا</w:t>
      </w:r>
      <w:r w:rsidR="00A04B7B">
        <w:rPr>
          <w:rFonts w:hint="cs"/>
          <w:rtl/>
        </w:rPr>
        <w:t xml:space="preserve">، يداويها من الهموم والغموم والأحزان.. </w:t>
      </w:r>
    </w:p>
    <w:p w14:paraId="26B18708" w14:textId="56BF37A3" w:rsidR="006B6666" w:rsidRDefault="004D3D0B" w:rsidP="004D3D0B">
      <w:pPr>
        <w:rPr>
          <w:rtl/>
        </w:rPr>
      </w:pPr>
      <w:r>
        <w:rPr>
          <w:rFonts w:hint="cs"/>
          <w:rtl/>
        </w:rPr>
        <w:t>وأيض</w:t>
      </w:r>
      <w:r w:rsidR="00471C6B">
        <w:rPr>
          <w:rFonts w:hint="cs"/>
          <w:rtl/>
        </w:rPr>
        <w:t>ًا</w:t>
      </w:r>
      <w:r>
        <w:rPr>
          <w:rFonts w:hint="cs"/>
          <w:rtl/>
        </w:rPr>
        <w:t>: الثناء على الله بما هو أهله يفتح للعبد معرفة نفسه وضعفه وفقره وعجزه ومسكنته وينزل بهذه المعرفة منازل العبودية لله رب العالمين.</w:t>
      </w:r>
    </w:p>
    <w:p w14:paraId="27EA56F9" w14:textId="1304243C" w:rsidR="00EE10B2" w:rsidRDefault="00695EF2" w:rsidP="00A15CFB">
      <w:pPr>
        <w:rPr>
          <w:rtl/>
        </w:rPr>
      </w:pPr>
      <w:r>
        <w:rPr>
          <w:rFonts w:hint="cs"/>
          <w:rtl/>
        </w:rPr>
        <w:t>2-</w:t>
      </w:r>
      <w:r w:rsidR="00EE10B2">
        <w:rPr>
          <w:rFonts w:hint="cs"/>
          <w:rtl/>
        </w:rPr>
        <w:t xml:space="preserve"> </w:t>
      </w:r>
      <w:r w:rsidR="004A6B94" w:rsidRPr="00C278AD">
        <w:rPr>
          <w:rFonts w:hint="cs"/>
          <w:color w:val="C00000"/>
          <w:rtl/>
        </w:rPr>
        <w:t>(</w:t>
      </w:r>
      <w:r w:rsidR="00EE10B2" w:rsidRPr="00C278AD">
        <w:rPr>
          <w:color w:val="C00000"/>
          <w:rtl/>
        </w:rPr>
        <w:t>اللَّهَ غَنِيٌّ حَمِيدٌ</w:t>
      </w:r>
      <w:r w:rsidR="004A6B94" w:rsidRPr="00C278AD">
        <w:rPr>
          <w:rFonts w:hint="cs"/>
          <w:color w:val="C00000"/>
          <w:rtl/>
        </w:rPr>
        <w:t>)</w:t>
      </w:r>
      <w:r w:rsidR="004A6B94">
        <w:rPr>
          <w:rFonts w:hint="cs"/>
          <w:rtl/>
        </w:rPr>
        <w:t>.. غني عن المدائح إن وجدت فلا تزيد في ملكه شيئ</w:t>
      </w:r>
      <w:r w:rsidR="00471C6B">
        <w:rPr>
          <w:rFonts w:hint="cs"/>
          <w:rtl/>
        </w:rPr>
        <w:t>ًا</w:t>
      </w:r>
      <w:r w:rsidR="004A6B94">
        <w:rPr>
          <w:rFonts w:hint="cs"/>
          <w:rtl/>
        </w:rPr>
        <w:t>، وإن فقدت لم ينقص من ملكه تعالى جده شيئ</w:t>
      </w:r>
      <w:r w:rsidR="00471C6B">
        <w:rPr>
          <w:rFonts w:hint="cs"/>
          <w:rtl/>
        </w:rPr>
        <w:t>ًا</w:t>
      </w:r>
      <w:r w:rsidR="004A6B94">
        <w:rPr>
          <w:rFonts w:hint="cs"/>
          <w:rtl/>
        </w:rPr>
        <w:t>.. لكنه حميد للمادح، يحمده ويثيبه، فالمنفعة للعباد بما يثيبهم عليها من خير في الدنيا وفي الآخرة.</w:t>
      </w:r>
      <w:r w:rsidR="00A04B7B">
        <w:rPr>
          <w:rFonts w:hint="cs"/>
          <w:rtl/>
        </w:rPr>
        <w:t xml:space="preserve"> المدائح </w:t>
      </w:r>
      <w:r w:rsidR="004A6B94">
        <w:rPr>
          <w:rFonts w:hint="cs"/>
          <w:rtl/>
        </w:rPr>
        <w:t>عبادة</w:t>
      </w:r>
      <w:r w:rsidR="00A04B7B">
        <w:rPr>
          <w:rFonts w:hint="cs"/>
          <w:rtl/>
        </w:rPr>
        <w:t>؛</w:t>
      </w:r>
      <w:r w:rsidR="004A6B94">
        <w:rPr>
          <w:rFonts w:hint="cs"/>
          <w:rtl/>
        </w:rPr>
        <w:t xml:space="preserve"> كالصلاة والزكاة وغيرهما من العبادات المنفعة فيها للعباد وحدهم.</w:t>
      </w:r>
    </w:p>
    <w:p w14:paraId="70644B7B" w14:textId="63E368D0" w:rsidR="00944488" w:rsidRDefault="00EE10B2" w:rsidP="001D2E43">
      <w:pPr>
        <w:rPr>
          <w:rtl/>
        </w:rPr>
      </w:pPr>
      <w:r w:rsidRPr="00C278AD">
        <w:rPr>
          <w:rFonts w:hint="cs"/>
          <w:color w:val="C00000"/>
          <w:rtl/>
        </w:rPr>
        <w:t>(</w:t>
      </w:r>
      <w:r w:rsidRPr="00C278AD">
        <w:rPr>
          <w:color w:val="C00000"/>
          <w:rtl/>
        </w:rPr>
        <w:t>مَن كَفَرَ فَعَلَيْهِ كُفْرُهُ ۖ وَمَنْ عَمِلَ صَالِحًا فَلِأَنفُسِهِمْ يَمْهَدُونَ</w:t>
      </w:r>
      <w:r w:rsidRPr="00C278AD">
        <w:rPr>
          <w:rFonts w:hint="cs"/>
          <w:color w:val="C00000"/>
          <w:rtl/>
        </w:rPr>
        <w:t xml:space="preserve">) </w:t>
      </w:r>
      <w:r w:rsidRPr="00EE10B2">
        <w:rPr>
          <w:rtl/>
        </w:rPr>
        <w:t>يهيئون</w:t>
      </w:r>
      <w:r>
        <w:rPr>
          <w:rFonts w:hint="cs"/>
          <w:rtl/>
        </w:rPr>
        <w:t xml:space="preserve"> و</w:t>
      </w:r>
      <w:r w:rsidRPr="00EE10B2">
        <w:rPr>
          <w:rtl/>
        </w:rPr>
        <w:t>لأنفسهم يعمرون آخرتهم ويستعدون للفوز بمنازلها وغرفاتها</w:t>
      </w:r>
      <w:r>
        <w:rPr>
          <w:rFonts w:hint="cs"/>
          <w:rtl/>
        </w:rPr>
        <w:t xml:space="preserve">. </w:t>
      </w:r>
      <w:r w:rsidRPr="00C278AD">
        <w:rPr>
          <w:rFonts w:hint="cs"/>
          <w:color w:val="C00000"/>
          <w:rtl/>
        </w:rPr>
        <w:t>(</w:t>
      </w:r>
      <w:r w:rsidRPr="00C278AD">
        <w:rPr>
          <w:color w:val="C00000"/>
          <w:rtl/>
        </w:rPr>
        <w:t xml:space="preserve">وَلَقَدْ آتَيْنَا لُقْمَانَ الْحِكْمَةَ أَنِ اشْكُرْ لِلَّهِ ۚ وَمَن يَشْكُرْ فَإِنَّمَا يَشْكُرُ لِنَفْسِهِ ۖ وَمَن كَفَرَ فَإِنَّ </w:t>
      </w:r>
      <w:bookmarkStart w:id="8" w:name="_Hlk227250752"/>
      <w:r w:rsidRPr="00C278AD">
        <w:rPr>
          <w:color w:val="C00000"/>
          <w:rtl/>
        </w:rPr>
        <w:t>اللَّهَ غَنِيٌّ حَمِيدٌ</w:t>
      </w:r>
      <w:bookmarkEnd w:id="8"/>
      <w:r w:rsidRPr="00C278AD">
        <w:rPr>
          <w:rFonts w:hint="cs"/>
          <w:color w:val="C00000"/>
          <w:rtl/>
        </w:rPr>
        <w:t>)</w:t>
      </w:r>
      <w:r>
        <w:rPr>
          <w:rFonts w:hint="cs"/>
          <w:rtl/>
        </w:rPr>
        <w:t xml:space="preserve"> فنفع الشكر -ومنه المدائح والثناء- </w:t>
      </w:r>
      <w:r w:rsidR="007A7980">
        <w:rPr>
          <w:rFonts w:hint="cs"/>
          <w:rtl/>
        </w:rPr>
        <w:t>نفعه للعابد؛</w:t>
      </w:r>
      <w:r w:rsidRPr="00EE10B2">
        <w:rPr>
          <w:rtl/>
        </w:rPr>
        <w:t xml:space="preserve"> لأن</w:t>
      </w:r>
      <w:r w:rsidR="007A7980">
        <w:rPr>
          <w:rFonts w:hint="cs"/>
          <w:rtl/>
        </w:rPr>
        <w:t>ّ</w:t>
      </w:r>
      <w:r w:rsidRPr="00EE10B2">
        <w:rPr>
          <w:rtl/>
        </w:rPr>
        <w:t xml:space="preserve"> الله يجزل له على شكره إياه الثواب، وينقذه به من الهلكة</w:t>
      </w:r>
      <w:r w:rsidR="007A7980" w:rsidRPr="000253F1">
        <w:rPr>
          <w:rStyle w:val="a6"/>
          <w:rFonts w:hint="cs"/>
          <w:rtl/>
        </w:rPr>
        <w:t>(</w:t>
      </w:r>
      <w:r w:rsidR="007A7980">
        <w:rPr>
          <w:rStyle w:val="a6"/>
          <w:rtl/>
        </w:rPr>
        <w:footnoteReference w:id="57"/>
      </w:r>
      <w:r w:rsidR="007A7980" w:rsidRPr="000253F1">
        <w:rPr>
          <w:rStyle w:val="a6"/>
          <w:rFonts w:hint="cs"/>
          <w:rtl/>
        </w:rPr>
        <w:t>)</w:t>
      </w:r>
      <w:r w:rsidR="007A7980">
        <w:rPr>
          <w:rFonts w:hint="cs"/>
          <w:rtl/>
        </w:rPr>
        <w:t>.</w:t>
      </w:r>
      <w:r w:rsidR="006D2711">
        <w:rPr>
          <w:rFonts w:hint="cs"/>
          <w:rtl/>
        </w:rPr>
        <w:t xml:space="preserve"> قال النووي: (</w:t>
      </w:r>
      <w:r w:rsidR="006D2711">
        <w:rPr>
          <w:rtl/>
        </w:rPr>
        <w:t xml:space="preserve">حَقِيقَةُ </w:t>
      </w:r>
      <w:r w:rsidR="006D2711">
        <w:rPr>
          <w:rFonts w:hint="cs"/>
          <w:rtl/>
        </w:rPr>
        <w:t>هذا -مدح الله والثناء عليه-</w:t>
      </w:r>
      <w:r w:rsidR="006D2711">
        <w:rPr>
          <w:rtl/>
        </w:rPr>
        <w:t xml:space="preserve"> مَصْلَحَة لِلْعِبَادِ</w:t>
      </w:r>
      <w:r w:rsidR="006D2711">
        <w:rPr>
          <w:rFonts w:hint="cs"/>
          <w:rtl/>
        </w:rPr>
        <w:t>؛</w:t>
      </w:r>
      <w:r w:rsidR="006D2711">
        <w:rPr>
          <w:rtl/>
        </w:rPr>
        <w:t xml:space="preserve"> لِأَنَّهُمْ يُثْنُونَ عَلَيْهِ سبحانه وتعالى فَيُثِيبُهُمْ فَيَنْتَفِعُونَ</w:t>
      </w:r>
      <w:r w:rsidR="006D2711">
        <w:rPr>
          <w:rFonts w:hint="cs"/>
          <w:rtl/>
        </w:rPr>
        <w:t>،</w:t>
      </w:r>
      <w:r w:rsidR="006D2711">
        <w:rPr>
          <w:rtl/>
        </w:rPr>
        <w:t xml:space="preserve"> وَهُوَ سُبْحَانَهُ غَنِيٌّ عَنِ الْعَالَمِينَ لَا يَنْفَعُهُ مَدْحُهُمْ وَلَا يَضُرُّهُ تَرْكُهُمْ ذَلِكَ</w:t>
      </w:r>
      <w:r w:rsidR="006D2711">
        <w:rPr>
          <w:rFonts w:hint="cs"/>
          <w:rtl/>
        </w:rPr>
        <w:t>)</w:t>
      </w:r>
      <w:r w:rsidR="006D2711" w:rsidRPr="000253F1">
        <w:rPr>
          <w:rStyle w:val="a6"/>
          <w:rFonts w:hint="cs"/>
          <w:rtl/>
        </w:rPr>
        <w:t>(</w:t>
      </w:r>
      <w:r w:rsidR="006D2711">
        <w:rPr>
          <w:rStyle w:val="a6"/>
          <w:rtl/>
        </w:rPr>
        <w:footnoteReference w:id="58"/>
      </w:r>
      <w:r w:rsidR="006D2711" w:rsidRPr="000253F1">
        <w:rPr>
          <w:rStyle w:val="a6"/>
          <w:rFonts w:hint="cs"/>
          <w:rtl/>
        </w:rPr>
        <w:t>)</w:t>
      </w:r>
      <w:r w:rsidR="00944488">
        <w:rPr>
          <w:rFonts w:hint="cs"/>
          <w:rtl/>
        </w:rPr>
        <w:t>، وقال ابن الملقن: (</w:t>
      </w:r>
      <w:r w:rsidR="00944488">
        <w:rPr>
          <w:rtl/>
        </w:rPr>
        <w:t>وحب الله المدح ليس من جنس ما نفعل من حب المدح، وإنما الرب تعالى أحب</w:t>
      </w:r>
      <w:r w:rsidR="00944488">
        <w:rPr>
          <w:rFonts w:hint="cs"/>
          <w:rtl/>
        </w:rPr>
        <w:t>ّ</w:t>
      </w:r>
      <w:r w:rsidR="00944488">
        <w:rPr>
          <w:rtl/>
        </w:rPr>
        <w:t xml:space="preserve"> الطاعات ومن جملتها مدحه</w:t>
      </w:r>
      <w:r w:rsidR="00944488">
        <w:rPr>
          <w:rFonts w:hint="cs"/>
          <w:rtl/>
        </w:rPr>
        <w:t>؛</w:t>
      </w:r>
      <w:r w:rsidR="00944488">
        <w:rPr>
          <w:rtl/>
        </w:rPr>
        <w:t xml:space="preserve"> ليثيب على ذلك، فينتفع المكلف لا لينتفع هو بالمدح</w:t>
      </w:r>
      <w:r w:rsidR="00944488">
        <w:rPr>
          <w:rFonts w:hint="cs"/>
          <w:rtl/>
        </w:rPr>
        <w:t>،</w:t>
      </w:r>
      <w:r w:rsidR="00944488">
        <w:rPr>
          <w:rtl/>
        </w:rPr>
        <w:t xml:space="preserve"> ونحن نحب المدح </w:t>
      </w:r>
      <w:r w:rsidR="00944488">
        <w:rPr>
          <w:rtl/>
        </w:rPr>
        <w:lastRenderedPageBreak/>
        <w:t>لننتفع به ويرتفع قدرنا في قومنا، فظهر أن من غلط العامة قولهم: إذا كان الله يحبه فكيف لا نحبه نحن، نبه على ذلك ابن عقيل</w:t>
      </w:r>
      <w:r w:rsidR="00944488">
        <w:rPr>
          <w:rFonts w:hint="cs"/>
          <w:rtl/>
        </w:rPr>
        <w:t>)</w:t>
      </w:r>
      <w:r w:rsidR="00944488" w:rsidRPr="000253F1">
        <w:rPr>
          <w:rStyle w:val="a6"/>
          <w:rFonts w:hint="cs"/>
          <w:rtl/>
        </w:rPr>
        <w:t>(</w:t>
      </w:r>
      <w:r w:rsidR="00944488">
        <w:rPr>
          <w:rStyle w:val="a6"/>
          <w:rtl/>
        </w:rPr>
        <w:footnoteReference w:id="59"/>
      </w:r>
      <w:r w:rsidR="00944488" w:rsidRPr="000253F1">
        <w:rPr>
          <w:rStyle w:val="a6"/>
          <w:rFonts w:hint="cs"/>
          <w:rtl/>
        </w:rPr>
        <w:t>)</w:t>
      </w:r>
      <w:r w:rsidR="00944488">
        <w:rPr>
          <w:rtl/>
        </w:rPr>
        <w:t>.</w:t>
      </w:r>
    </w:p>
    <w:p w14:paraId="76446DE5" w14:textId="76829725" w:rsidR="00042800" w:rsidRDefault="007A7980" w:rsidP="00042800">
      <w:pPr>
        <w:rPr>
          <w:rtl/>
        </w:rPr>
      </w:pPr>
      <w:r>
        <w:rPr>
          <w:rFonts w:hint="cs"/>
          <w:rtl/>
        </w:rPr>
        <w:t>3-</w:t>
      </w:r>
      <w:r w:rsidR="00042800" w:rsidRPr="00042800">
        <w:rPr>
          <w:rtl/>
        </w:rPr>
        <w:t xml:space="preserve">مدح العبد لربه: ينفي عن العبد الكبر والتعالي والفخر ألا يطغى؛ فالذي لا ينسب الفضل لأهله "الله" ويحمده عليه: فيه تيه وطغيان وكبر وإمامه قارون حينما </w:t>
      </w:r>
      <w:r w:rsidR="00042800" w:rsidRPr="00C278AD">
        <w:rPr>
          <w:color w:val="C00000"/>
          <w:rtl/>
        </w:rPr>
        <w:t xml:space="preserve">(قَالَ إِنَّمَا أُوتِيتُهُ عَلَى عِلْمٍ عِنْدِي) </w:t>
      </w:r>
      <w:r w:rsidR="00042800" w:rsidRPr="00042800">
        <w:rPr>
          <w:rtl/>
        </w:rPr>
        <w:t xml:space="preserve">فخسف الله به وبداره الأرض ثم قال تعالى: </w:t>
      </w:r>
      <w:r w:rsidR="00042800" w:rsidRPr="00C278AD">
        <w:rPr>
          <w:color w:val="C00000"/>
          <w:rtl/>
        </w:rPr>
        <w:t>(تِلْكَ الدَّارُ الْآخِرَةُ نَجْعَلُهَا لِلَّذِينَ لَا يُرِيدُونَ عُلُوًّا فِي الْأَرْضِ وَلَا فَسَادًا وَالْعَاقِبَةُ لِلْمُتَّقِينَ)</w:t>
      </w:r>
      <w:r w:rsidR="00042800">
        <w:rPr>
          <w:rFonts w:hint="cs"/>
          <w:rtl/>
        </w:rPr>
        <w:t xml:space="preserve">. وفي </w:t>
      </w:r>
      <w:r w:rsidR="00653B9F">
        <w:rPr>
          <w:rFonts w:hint="cs"/>
          <w:rtl/>
        </w:rPr>
        <w:t xml:space="preserve">الصحيحين: </w:t>
      </w:r>
      <w:r w:rsidR="00042800" w:rsidRPr="00C278AD">
        <w:rPr>
          <w:rFonts w:hint="cs"/>
          <w:color w:val="388600"/>
          <w:rtl/>
        </w:rPr>
        <w:t>خبر الثلاثة نفر من بني إسرائيل الأعمى والأبرص والأقرع؛ نج</w:t>
      </w:r>
      <w:r w:rsidR="00A0123D">
        <w:rPr>
          <w:rFonts w:hint="cs"/>
          <w:color w:val="388600"/>
          <w:rtl/>
        </w:rPr>
        <w:t>ا</w:t>
      </w:r>
      <w:r w:rsidR="00042800" w:rsidRPr="00C278AD">
        <w:rPr>
          <w:rFonts w:hint="cs"/>
          <w:color w:val="388600"/>
          <w:rtl/>
        </w:rPr>
        <w:t xml:space="preserve"> الأعمى بحمد لربه والثناء عليه، وهلك الأبرص والأقرع لطغيانهم وكبرهم وعلوهم على أن ينسبوا الفضل لله جل وعز</w:t>
      </w:r>
      <w:r w:rsidR="00653B9F">
        <w:rPr>
          <w:rFonts w:hint="cs"/>
          <w:rtl/>
        </w:rPr>
        <w:t>.</w:t>
      </w:r>
      <w:r w:rsidR="00042800">
        <w:rPr>
          <w:rFonts w:hint="cs"/>
          <w:rtl/>
        </w:rPr>
        <w:t xml:space="preserve"> </w:t>
      </w:r>
    </w:p>
    <w:p w14:paraId="54667F09" w14:textId="51B8BD67" w:rsidR="006D2711" w:rsidRDefault="006D2711" w:rsidP="006D2711">
      <w:pPr>
        <w:rPr>
          <w:rtl/>
        </w:rPr>
      </w:pPr>
      <w:r>
        <w:rPr>
          <w:rFonts w:hint="cs"/>
          <w:rtl/>
        </w:rPr>
        <w:t>قال ابن رجب: (</w:t>
      </w:r>
      <w:r>
        <w:rPr>
          <w:rtl/>
        </w:rPr>
        <w:t>كان أئمةُ الهُدى ينهَوْن عن حمدِهِم على أعمالِهِم وما</w:t>
      </w:r>
      <w:r>
        <w:rPr>
          <w:rFonts w:hint="cs"/>
          <w:rtl/>
        </w:rPr>
        <w:t xml:space="preserve"> </w:t>
      </w:r>
      <w:r>
        <w:rPr>
          <w:rtl/>
        </w:rPr>
        <w:t>يَصدُرُ منهم منَ الإحسان إلى الخلْقِ، ويأمرُونَ بإضافةِ الحمدِ على ذلكَ للَّهِ</w:t>
      </w:r>
      <w:r>
        <w:rPr>
          <w:rFonts w:hint="cs"/>
          <w:rtl/>
        </w:rPr>
        <w:t xml:space="preserve"> </w:t>
      </w:r>
      <w:r>
        <w:rPr>
          <w:rtl/>
        </w:rPr>
        <w:t>وحدَهُ لاشريكَ لهُ، فإن النًّعَمَ كلَّها منه.</w:t>
      </w:r>
      <w:r>
        <w:rPr>
          <w:rFonts w:hint="cs"/>
          <w:rtl/>
        </w:rPr>
        <w:t xml:space="preserve"> </w:t>
      </w:r>
      <w:r>
        <w:rPr>
          <w:rtl/>
        </w:rPr>
        <w:t>وكانَ عُمرُ بنُ عبد العزيزِ - رحمه الله - شديدَ العنايةِ بذلكَ، وكتبَ مرَّةً</w:t>
      </w:r>
      <w:r>
        <w:rPr>
          <w:rFonts w:hint="cs"/>
          <w:rtl/>
        </w:rPr>
        <w:t xml:space="preserve"> </w:t>
      </w:r>
      <w:r>
        <w:rPr>
          <w:rtl/>
        </w:rPr>
        <w:t>إلى أهلِ الموْسم كتابًا يُقرأ عليهم، وفيه الأمرُ بالإحسانِ إليهم، وإزالةُ المظالم</w:t>
      </w:r>
      <w:r>
        <w:rPr>
          <w:rFonts w:hint="cs"/>
          <w:rtl/>
        </w:rPr>
        <w:t xml:space="preserve"> </w:t>
      </w:r>
      <w:r>
        <w:rPr>
          <w:rtl/>
        </w:rPr>
        <w:t xml:space="preserve">التي كانَتْ عليهم، وفي الكتابِ: </w:t>
      </w:r>
      <w:r>
        <w:rPr>
          <w:rFonts w:hint="cs"/>
          <w:rtl/>
        </w:rPr>
        <w:t>"</w:t>
      </w:r>
      <w:r>
        <w:rPr>
          <w:rtl/>
        </w:rPr>
        <w:t>ولا تَحْمدُوا على ذلكَ كُلِّه إلا اللَّه، فإنَّه</w:t>
      </w:r>
      <w:r>
        <w:rPr>
          <w:rFonts w:hint="cs"/>
          <w:rtl/>
        </w:rPr>
        <w:t xml:space="preserve"> </w:t>
      </w:r>
      <w:r>
        <w:rPr>
          <w:rtl/>
        </w:rPr>
        <w:t>لوْ وَكَلَنِي إلي نفْسِي كُنْتُ كغيرِي</w:t>
      </w:r>
      <w:r>
        <w:rPr>
          <w:rFonts w:hint="cs"/>
          <w:rtl/>
        </w:rPr>
        <w:t>")</w:t>
      </w:r>
      <w:r w:rsidRPr="000253F1">
        <w:rPr>
          <w:rStyle w:val="a6"/>
          <w:rFonts w:hint="cs"/>
          <w:rtl/>
        </w:rPr>
        <w:t>(</w:t>
      </w:r>
      <w:r>
        <w:rPr>
          <w:rStyle w:val="a6"/>
          <w:rtl/>
        </w:rPr>
        <w:footnoteReference w:id="60"/>
      </w:r>
      <w:r w:rsidRPr="000253F1">
        <w:rPr>
          <w:rStyle w:val="a6"/>
          <w:rFonts w:hint="cs"/>
          <w:rtl/>
        </w:rPr>
        <w:t>)</w:t>
      </w:r>
      <w:r>
        <w:rPr>
          <w:rFonts w:hint="cs"/>
          <w:rtl/>
        </w:rPr>
        <w:t>.</w:t>
      </w:r>
    </w:p>
    <w:p w14:paraId="4570A192" w14:textId="5C45F4F5" w:rsidR="004D3D0B" w:rsidRDefault="00042800" w:rsidP="00C278AD">
      <w:pPr>
        <w:rPr>
          <w:rtl/>
        </w:rPr>
      </w:pPr>
      <w:r>
        <w:rPr>
          <w:rFonts w:hint="cs"/>
          <w:rtl/>
        </w:rPr>
        <w:t>4-</w:t>
      </w:r>
      <w:r w:rsidR="007A7980">
        <w:rPr>
          <w:rFonts w:hint="cs"/>
          <w:rtl/>
        </w:rPr>
        <w:t>مدح الله نفسه</w:t>
      </w:r>
      <w:r w:rsidR="00646FE1">
        <w:rPr>
          <w:rFonts w:hint="cs"/>
          <w:rtl/>
        </w:rPr>
        <w:t>؛ لأنه يحب المدح؛ وليتعلم العباد المدح المشروع ألا يسيئوا الثناء عليه بما هو نقص لا مدح</w:t>
      </w:r>
      <w:r w:rsidR="004D3D0B">
        <w:rPr>
          <w:rFonts w:hint="cs"/>
          <w:rtl/>
        </w:rPr>
        <w:t>، فإنّ العباد</w:t>
      </w:r>
      <w:r w:rsidR="004D3D0B" w:rsidRPr="00C278AD">
        <w:rPr>
          <w:rtl/>
        </w:rPr>
        <w:t xml:space="preserve"> لا </w:t>
      </w:r>
      <w:r w:rsidR="004D3D0B">
        <w:rPr>
          <w:rFonts w:hint="cs"/>
          <w:rtl/>
        </w:rPr>
        <w:t>يهتدون لحسن الثناء</w:t>
      </w:r>
      <w:r w:rsidR="004D3D0B" w:rsidRPr="00C278AD">
        <w:rPr>
          <w:rtl/>
        </w:rPr>
        <w:t xml:space="preserve"> إلا بعد معرفة موجبات حمده، بمعرفة أسمائه وصفاته المقتضية مدحه وحمده والثناء عليه</w:t>
      </w:r>
      <w:r w:rsidR="004D3D0B">
        <w:rPr>
          <w:rFonts w:hint="cs"/>
          <w:rtl/>
        </w:rPr>
        <w:t xml:space="preserve"> والتعرف عليه بجميل صنعة وأفعاله.</w:t>
      </w:r>
    </w:p>
    <w:p w14:paraId="0C70870B" w14:textId="6DD20C39" w:rsidR="004A60CC" w:rsidRDefault="004D3D0B" w:rsidP="004A60CC">
      <w:pPr>
        <w:rPr>
          <w:rtl/>
        </w:rPr>
      </w:pPr>
      <w:r>
        <w:rPr>
          <w:rFonts w:hint="cs"/>
          <w:rtl/>
        </w:rPr>
        <w:t xml:space="preserve">ثم الله جل وعز </w:t>
      </w:r>
      <w:r w:rsidR="00646FE1">
        <w:rPr>
          <w:rFonts w:hint="cs"/>
          <w:rtl/>
        </w:rPr>
        <w:t xml:space="preserve">أمر العباد بشكره والثناء عليه؛ لأنه أهل لذلك جل </w:t>
      </w:r>
      <w:r w:rsidR="00646FE1" w:rsidRPr="00C278AD">
        <w:rPr>
          <w:rFonts w:hint="cs"/>
          <w:rtl/>
        </w:rPr>
        <w:t>وعز</w:t>
      </w:r>
      <w:r>
        <w:rPr>
          <w:rFonts w:hint="cs"/>
          <w:rtl/>
        </w:rPr>
        <w:t xml:space="preserve"> فهو باب عبودية</w:t>
      </w:r>
      <w:r w:rsidR="00646FE1" w:rsidRPr="00C278AD">
        <w:rPr>
          <w:rFonts w:hint="cs"/>
          <w:rtl/>
        </w:rPr>
        <w:t xml:space="preserve">؛ ولأن في مدحه التعريف بحق قدره ألا نكون ممن ذمهم الله </w:t>
      </w:r>
      <w:r w:rsidR="00042800" w:rsidRPr="00C278AD">
        <w:rPr>
          <w:rFonts w:hint="cs"/>
          <w:rtl/>
        </w:rPr>
        <w:t xml:space="preserve">بأنهم </w:t>
      </w:r>
      <w:r w:rsidR="00646FE1" w:rsidRPr="00C278AD">
        <w:rPr>
          <w:rFonts w:hint="cs"/>
          <w:color w:val="C00000"/>
          <w:rtl/>
        </w:rPr>
        <w:t>(</w:t>
      </w:r>
      <w:r w:rsidR="00646FE1" w:rsidRPr="00C278AD">
        <w:rPr>
          <w:color w:val="C00000"/>
          <w:rtl/>
        </w:rPr>
        <w:t>مَا قَدَرُوا اللَّهَ حَقَّ قَدْرِهِ</w:t>
      </w:r>
      <w:r w:rsidR="00042800" w:rsidRPr="00C278AD">
        <w:rPr>
          <w:rFonts w:hint="cs"/>
          <w:color w:val="C00000"/>
          <w:rtl/>
        </w:rPr>
        <w:t>)</w:t>
      </w:r>
      <w:r w:rsidR="00042800" w:rsidRPr="00C278AD">
        <w:rPr>
          <w:rFonts w:hint="cs"/>
          <w:rtl/>
        </w:rPr>
        <w:t xml:space="preserve">؛ ولولا ما </w:t>
      </w:r>
      <w:r w:rsidR="00FD3CDC" w:rsidRPr="00C278AD">
        <w:rPr>
          <w:rtl/>
        </w:rPr>
        <w:t xml:space="preserve">أمرنا </w:t>
      </w:r>
      <w:r w:rsidR="00042800" w:rsidRPr="00C278AD">
        <w:rPr>
          <w:rFonts w:hint="cs"/>
          <w:rtl/>
        </w:rPr>
        <w:t xml:space="preserve">الله </w:t>
      </w:r>
      <w:r w:rsidR="00FD3CDC" w:rsidRPr="00C278AD">
        <w:rPr>
          <w:rtl/>
        </w:rPr>
        <w:t>به</w:t>
      </w:r>
      <w:r w:rsidR="00042800" w:rsidRPr="00C278AD">
        <w:rPr>
          <w:rFonts w:hint="cs"/>
          <w:rtl/>
        </w:rPr>
        <w:t xml:space="preserve"> في هذا </w:t>
      </w:r>
      <w:r w:rsidR="00042800" w:rsidRPr="00C278AD">
        <w:rPr>
          <w:rFonts w:hint="cs"/>
          <w:rtl/>
        </w:rPr>
        <w:lastRenderedPageBreak/>
        <w:t>الباب</w:t>
      </w:r>
      <w:r w:rsidR="00FD3CDC" w:rsidRPr="00C278AD">
        <w:rPr>
          <w:rtl/>
        </w:rPr>
        <w:t>، وعرفنا عليه: لما أدركنا ما يليق بعظمته وجلاله من المدح والثناء الحسن، ولما تعرفنا على ربنا بأسمائه الحسنى وصفاته العلى، فإن معرفة ذلك هي أساس مدحه والثناء عليه، وهو أساس معرفة العبد بربه</w:t>
      </w:r>
      <w:r w:rsidR="006D2711" w:rsidRPr="000253F1">
        <w:rPr>
          <w:rStyle w:val="a6"/>
          <w:rFonts w:hint="cs"/>
          <w:rtl/>
        </w:rPr>
        <w:t>(</w:t>
      </w:r>
      <w:r w:rsidR="006D2711">
        <w:rPr>
          <w:rStyle w:val="a6"/>
          <w:rtl/>
        </w:rPr>
        <w:footnoteReference w:id="61"/>
      </w:r>
      <w:r w:rsidR="006D2711" w:rsidRPr="000253F1">
        <w:rPr>
          <w:rStyle w:val="a6"/>
          <w:rFonts w:hint="cs"/>
          <w:rtl/>
        </w:rPr>
        <w:t>)</w:t>
      </w:r>
      <w:r w:rsidR="00FD3CDC" w:rsidRPr="00C278AD">
        <w:rPr>
          <w:rtl/>
        </w:rPr>
        <w:t>.</w:t>
      </w:r>
    </w:p>
    <w:p w14:paraId="1FD59B8C" w14:textId="702DDFD6" w:rsidR="004A60CC" w:rsidRPr="001B0B91" w:rsidRDefault="00DD5A3B" w:rsidP="00CD4AF8">
      <w:pPr>
        <w:shd w:val="clear" w:color="auto" w:fill="E2EFD9" w:themeFill="accent6" w:themeFillTint="33"/>
        <w:rPr>
          <w:b/>
          <w:bCs/>
          <w:rtl/>
        </w:rPr>
      </w:pPr>
      <w:r>
        <w:rPr>
          <w:rFonts w:hint="cs"/>
          <w:b/>
          <w:bCs/>
          <w:rtl/>
        </w:rPr>
        <w:t xml:space="preserve">لطيفه: </w:t>
      </w:r>
      <w:r w:rsidR="004A60CC" w:rsidRPr="001B0B91">
        <w:rPr>
          <w:b/>
          <w:bCs/>
          <w:rtl/>
        </w:rPr>
        <w:t xml:space="preserve">ذكر ابن القيم </w:t>
      </w:r>
      <w:bookmarkStart w:id="9" w:name="_Hlk227526415"/>
      <w:r w:rsidR="004A60CC" w:rsidRPr="001B0B91">
        <w:rPr>
          <w:b/>
          <w:bCs/>
          <w:rtl/>
        </w:rPr>
        <w:t>أربعة مواطن هي محك ظهور محبة العبد لربه</w:t>
      </w:r>
      <w:bookmarkEnd w:id="9"/>
      <w:r w:rsidR="001B0B91" w:rsidRPr="001B0B91">
        <w:rPr>
          <w:rStyle w:val="a6"/>
          <w:rFonts w:hint="cs"/>
          <w:b/>
          <w:bCs/>
          <w:rtl/>
        </w:rPr>
        <w:t>(</w:t>
      </w:r>
      <w:r w:rsidR="001B0B91" w:rsidRPr="001B0B91">
        <w:rPr>
          <w:rStyle w:val="a6"/>
          <w:b/>
          <w:bCs/>
          <w:rtl/>
        </w:rPr>
        <w:footnoteReference w:id="62"/>
      </w:r>
      <w:r w:rsidR="001B0B91" w:rsidRPr="001B0B91">
        <w:rPr>
          <w:rStyle w:val="a6"/>
          <w:rFonts w:hint="cs"/>
          <w:b/>
          <w:bCs/>
          <w:rtl/>
        </w:rPr>
        <w:t>)</w:t>
      </w:r>
      <w:r w:rsidR="004A60CC" w:rsidRPr="001B0B91">
        <w:rPr>
          <w:b/>
          <w:bCs/>
          <w:rtl/>
        </w:rPr>
        <w:t>:</w:t>
      </w:r>
    </w:p>
    <w:p w14:paraId="25DB70C3" w14:textId="766F70F7" w:rsidR="004A60CC" w:rsidRDefault="004A60CC" w:rsidP="004A60CC">
      <w:pPr>
        <w:rPr>
          <w:rtl/>
        </w:rPr>
      </w:pPr>
      <w:r w:rsidRPr="00CD4AF8">
        <w:rPr>
          <w:rFonts w:hint="cs"/>
          <w:b/>
          <w:bCs/>
          <w:color w:val="3366FF"/>
          <w:rtl/>
        </w:rPr>
        <w:t>الموطن الأول:</w:t>
      </w:r>
      <w:r w:rsidRPr="00CD4AF8">
        <w:rPr>
          <w:rFonts w:hint="cs"/>
          <w:color w:val="3366FF"/>
          <w:rtl/>
        </w:rPr>
        <w:t xml:space="preserve"> </w:t>
      </w:r>
      <w:r>
        <w:rPr>
          <w:rtl/>
        </w:rPr>
        <w:t>عند أخذ مضجعه وتفرغ حواسه وجوارحه الشواغل، واجتماع قلبه على ما يحبه. فإنه لا ينام إلا على ذكر من يحبه وشغل قلبه به.</w:t>
      </w:r>
      <w:r>
        <w:rPr>
          <w:rFonts w:hint="cs"/>
          <w:rtl/>
        </w:rPr>
        <w:t xml:space="preserve"> وإذا تأملت </w:t>
      </w:r>
      <w:r w:rsidR="006768CC">
        <w:rPr>
          <w:rFonts w:hint="cs"/>
          <w:rtl/>
        </w:rPr>
        <w:t>أ</w:t>
      </w:r>
      <w:r>
        <w:rPr>
          <w:rFonts w:hint="cs"/>
          <w:rtl/>
        </w:rPr>
        <w:t>ذكار النوم المأثورة عن النبي صلى الله عليه وسلم فكلها ثناء ومحامد لله جل وعز.</w:t>
      </w:r>
    </w:p>
    <w:p w14:paraId="6254583B" w14:textId="5B045612" w:rsidR="004A60CC" w:rsidRDefault="004A60CC" w:rsidP="004A60CC">
      <w:pPr>
        <w:rPr>
          <w:rtl/>
        </w:rPr>
      </w:pPr>
      <w:r w:rsidRPr="00CD4AF8">
        <w:rPr>
          <w:b/>
          <w:bCs/>
          <w:color w:val="3366FF"/>
          <w:rtl/>
        </w:rPr>
        <w:t>الموطن الثان</w:t>
      </w:r>
      <w:r w:rsidRPr="00CD4AF8">
        <w:rPr>
          <w:rFonts w:hint="cs"/>
          <w:b/>
          <w:bCs/>
          <w:color w:val="3366FF"/>
          <w:rtl/>
        </w:rPr>
        <w:t>ي</w:t>
      </w:r>
      <w:r w:rsidRPr="00CD4AF8">
        <w:rPr>
          <w:b/>
          <w:bCs/>
          <w:color w:val="3366FF"/>
          <w:rtl/>
        </w:rPr>
        <w:t>:</w:t>
      </w:r>
      <w:r w:rsidRPr="00CD4AF8">
        <w:rPr>
          <w:color w:val="3366FF"/>
          <w:rtl/>
        </w:rPr>
        <w:t xml:space="preserve"> </w:t>
      </w:r>
      <w:r>
        <w:rPr>
          <w:rtl/>
        </w:rPr>
        <w:t>عند انتباهه من النوم، فأول شيء يسبق إلى قلبه ذكر محبوبه.</w:t>
      </w:r>
      <w:r>
        <w:rPr>
          <w:rFonts w:hint="cs"/>
          <w:rtl/>
        </w:rPr>
        <w:t xml:space="preserve"> </w:t>
      </w:r>
      <w:r>
        <w:rPr>
          <w:rtl/>
        </w:rPr>
        <w:t>فإنه إذا استيقظ وردت إليه روحه رد معها إليه ذكر محبوبه الذ</w:t>
      </w:r>
      <w:r w:rsidR="006768CC">
        <w:rPr>
          <w:rFonts w:hint="cs"/>
          <w:rtl/>
        </w:rPr>
        <w:t>ي</w:t>
      </w:r>
      <w:r>
        <w:rPr>
          <w:rtl/>
        </w:rPr>
        <w:t xml:space="preserve"> كان قد غاب عنه ف</w:t>
      </w:r>
      <w:r>
        <w:rPr>
          <w:rFonts w:hint="cs"/>
          <w:rtl/>
        </w:rPr>
        <w:t>ي</w:t>
      </w:r>
      <w:r>
        <w:rPr>
          <w:rtl/>
        </w:rPr>
        <w:t xml:space="preserve"> النوم. </w:t>
      </w:r>
      <w:r>
        <w:rPr>
          <w:rFonts w:hint="cs"/>
          <w:rtl/>
        </w:rPr>
        <w:t xml:space="preserve">وكذلك النبي صلى الله عليه وسلم يفعل في </w:t>
      </w:r>
      <w:r w:rsidR="006768CC">
        <w:rPr>
          <w:rFonts w:hint="cs"/>
          <w:rtl/>
        </w:rPr>
        <w:t>أ</w:t>
      </w:r>
      <w:r>
        <w:rPr>
          <w:rFonts w:hint="cs"/>
          <w:rtl/>
        </w:rPr>
        <w:t xml:space="preserve">ذكار اليقظة من النوم. </w:t>
      </w:r>
    </w:p>
    <w:p w14:paraId="32D1ADDC" w14:textId="01F32057" w:rsidR="004A60CC" w:rsidRDefault="004A60CC" w:rsidP="004A60CC">
      <w:pPr>
        <w:rPr>
          <w:rtl/>
        </w:rPr>
      </w:pPr>
      <w:r w:rsidRPr="00CD4AF8">
        <w:rPr>
          <w:b/>
          <w:bCs/>
          <w:color w:val="3366FF"/>
          <w:rtl/>
        </w:rPr>
        <w:t>الموطن الثالث:</w:t>
      </w:r>
      <w:r w:rsidRPr="00CD4AF8">
        <w:rPr>
          <w:color w:val="3366FF"/>
          <w:rtl/>
        </w:rPr>
        <w:t xml:space="preserve"> </w:t>
      </w:r>
      <w:r>
        <w:rPr>
          <w:rtl/>
        </w:rPr>
        <w:t>عند دخوله ف</w:t>
      </w:r>
      <w:r>
        <w:rPr>
          <w:rFonts w:hint="cs"/>
          <w:rtl/>
        </w:rPr>
        <w:t>ي</w:t>
      </w:r>
      <w:r>
        <w:rPr>
          <w:rtl/>
        </w:rPr>
        <w:t xml:space="preserve"> الصلاة، فإنها محك الأحوال وميزان الإيمان، بها يوزن إيمان الرجل ويتحقق حاله ومقامه ومقدار قربه من الله ونصيبه منه</w:t>
      </w:r>
      <w:r>
        <w:rPr>
          <w:rFonts w:hint="cs"/>
          <w:rtl/>
        </w:rPr>
        <w:t>. والصلاة من تكبيرة الإحرام حتى الانصراف منها إلى الأذكار التي تليها كلها محامد وثناء وخضوع وذلّ.</w:t>
      </w:r>
    </w:p>
    <w:p w14:paraId="2800ED48" w14:textId="120A2171" w:rsidR="004A60CC" w:rsidRDefault="004A60CC" w:rsidP="004A60CC">
      <w:pPr>
        <w:rPr>
          <w:rtl/>
        </w:rPr>
      </w:pPr>
      <w:r w:rsidRPr="00CD4AF8">
        <w:rPr>
          <w:rFonts w:hint="eastAsia"/>
          <w:b/>
          <w:bCs/>
          <w:color w:val="3366FF"/>
          <w:rtl/>
        </w:rPr>
        <w:t>الموطن</w:t>
      </w:r>
      <w:r w:rsidRPr="00CD4AF8">
        <w:rPr>
          <w:b/>
          <w:bCs/>
          <w:color w:val="3366FF"/>
          <w:rtl/>
        </w:rPr>
        <w:t xml:space="preserve"> الرابع:</w:t>
      </w:r>
      <w:r>
        <w:rPr>
          <w:rtl/>
        </w:rPr>
        <w:t xml:space="preserve"> عند الشدائد والأهوال، فإن القلب ف</w:t>
      </w:r>
      <w:r w:rsidR="006768CC">
        <w:rPr>
          <w:rFonts w:hint="cs"/>
          <w:rtl/>
        </w:rPr>
        <w:t>ي</w:t>
      </w:r>
      <w:r>
        <w:rPr>
          <w:rtl/>
        </w:rPr>
        <w:t xml:space="preserve"> هذا الموطن لا يذكر إلا أحب الأشياء إليه، ولا يهرب إلا إلى محبوبه الأعظم عنده. ولهذا كانوا يفتخرون بذكرهم من يحبونهم عند الحرب واللقاءِ، وهو كثير ف</w:t>
      </w:r>
      <w:r>
        <w:rPr>
          <w:rFonts w:hint="cs"/>
          <w:rtl/>
        </w:rPr>
        <w:t>ي</w:t>
      </w:r>
      <w:r>
        <w:rPr>
          <w:rtl/>
        </w:rPr>
        <w:t xml:space="preserve"> أشعارهم كما قال:</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4A60CC" w:rsidRPr="00C44B71" w14:paraId="096D7C08" w14:textId="77777777" w:rsidTr="00BC20E3">
        <w:trPr>
          <w:trHeight w:hRule="exact" w:val="567"/>
          <w:jc w:val="center"/>
        </w:trPr>
        <w:tc>
          <w:tcPr>
            <w:tcW w:w="3515" w:type="dxa"/>
            <w:vAlign w:val="center"/>
          </w:tcPr>
          <w:p w14:paraId="469BAE02" w14:textId="668ED231" w:rsidR="004A60CC" w:rsidRPr="00C44B71" w:rsidRDefault="004A60CC" w:rsidP="005C24F0">
            <w:pPr>
              <w:pStyle w:val="a9"/>
            </w:pPr>
            <w:r>
              <w:rPr>
                <w:rFonts w:hint="eastAsia"/>
                <w:rtl/>
              </w:rPr>
              <w:t>ولقد</w:t>
            </w:r>
            <w:r>
              <w:rPr>
                <w:rtl/>
              </w:rPr>
              <w:t xml:space="preserve"> ذكرتك والرماح كأنها</w:t>
            </w:r>
            <w:r>
              <w:rPr>
                <w:rtl/>
              </w:rPr>
              <w:br/>
            </w:r>
          </w:p>
        </w:tc>
        <w:tc>
          <w:tcPr>
            <w:tcW w:w="907" w:type="dxa"/>
            <w:vAlign w:val="center"/>
          </w:tcPr>
          <w:p w14:paraId="5D6F6E2C" w14:textId="77777777" w:rsidR="004A60CC" w:rsidRPr="00C44B71" w:rsidRDefault="004A60CC" w:rsidP="005C24F0">
            <w:pPr>
              <w:pStyle w:val="a9"/>
              <w:rPr>
                <w:rtl/>
              </w:rPr>
            </w:pPr>
          </w:p>
        </w:tc>
        <w:tc>
          <w:tcPr>
            <w:tcW w:w="3515" w:type="dxa"/>
            <w:vAlign w:val="center"/>
          </w:tcPr>
          <w:p w14:paraId="16E279F5" w14:textId="4DE15140" w:rsidR="004A60CC" w:rsidRPr="00C44B71" w:rsidRDefault="004A60CC" w:rsidP="005C24F0">
            <w:pPr>
              <w:pStyle w:val="a9"/>
            </w:pPr>
            <w:r>
              <w:rPr>
                <w:rtl/>
              </w:rPr>
              <w:t>أَشطان بئر ف</w:t>
            </w:r>
            <w:r>
              <w:rPr>
                <w:rFonts w:hint="cs"/>
                <w:rtl/>
              </w:rPr>
              <w:t>ي</w:t>
            </w:r>
            <w:r>
              <w:rPr>
                <w:rtl/>
              </w:rPr>
              <w:t xml:space="preserve"> لبان الأَدهم</w:t>
            </w:r>
            <w:r>
              <w:rPr>
                <w:rtl/>
              </w:rPr>
              <w:br/>
            </w:r>
          </w:p>
        </w:tc>
      </w:tr>
    </w:tbl>
    <w:p w14:paraId="53D88AA6" w14:textId="29B195DD" w:rsidR="001B0B91" w:rsidRDefault="004A60CC" w:rsidP="001B0B91">
      <w:pPr>
        <w:rPr>
          <w:rtl/>
        </w:rPr>
      </w:pPr>
      <w:r>
        <w:rPr>
          <w:rtl/>
        </w:rPr>
        <w:t>والسر ف</w:t>
      </w:r>
      <w:r>
        <w:rPr>
          <w:rFonts w:hint="cs"/>
          <w:rtl/>
        </w:rPr>
        <w:t>ي</w:t>
      </w:r>
      <w:r>
        <w:rPr>
          <w:rtl/>
        </w:rPr>
        <w:t xml:space="preserve"> هذا- والله أعلم- أن</w:t>
      </w:r>
      <w:r w:rsidR="006768CC">
        <w:rPr>
          <w:rFonts w:hint="cs"/>
          <w:rtl/>
        </w:rPr>
        <w:t>ه</w:t>
      </w:r>
      <w:r>
        <w:rPr>
          <w:rtl/>
        </w:rPr>
        <w:t xml:space="preserve"> عند مصائب الشدائد والأهوال يشتد خوف القلب من فوات أحب الأشياءِ إليه، وه</w:t>
      </w:r>
      <w:r>
        <w:rPr>
          <w:rFonts w:hint="cs"/>
          <w:rtl/>
        </w:rPr>
        <w:t>ي</w:t>
      </w:r>
      <w:r>
        <w:rPr>
          <w:rtl/>
        </w:rPr>
        <w:t xml:space="preserve"> حياته الت</w:t>
      </w:r>
      <w:r>
        <w:rPr>
          <w:rFonts w:hint="cs"/>
          <w:rtl/>
        </w:rPr>
        <w:t>ي</w:t>
      </w:r>
      <w:r>
        <w:rPr>
          <w:rtl/>
        </w:rPr>
        <w:t xml:space="preserve"> لم يكن يؤثرها إلا لقربه من محبوبه، فهو إنما يحب حياته ل</w:t>
      </w:r>
      <w:r>
        <w:rPr>
          <w:rFonts w:hint="eastAsia"/>
          <w:rtl/>
        </w:rPr>
        <w:t>تنعمه</w:t>
      </w:r>
      <w:r>
        <w:rPr>
          <w:rtl/>
        </w:rPr>
        <w:t xml:space="preserve"> بمحبوبه، فإذا خاف فوتها بدر إلى قلبه ذكر المحبوب الذ</w:t>
      </w:r>
      <w:r>
        <w:rPr>
          <w:rFonts w:hint="cs"/>
          <w:rtl/>
        </w:rPr>
        <w:t>ي</w:t>
      </w:r>
      <w:r>
        <w:rPr>
          <w:rtl/>
        </w:rPr>
        <w:t xml:space="preserve"> يفوت بفوات حياته.</w:t>
      </w:r>
      <w:r>
        <w:rPr>
          <w:rFonts w:hint="cs"/>
          <w:rtl/>
        </w:rPr>
        <w:t xml:space="preserve"> </w:t>
      </w:r>
      <w:r>
        <w:rPr>
          <w:rFonts w:hint="eastAsia"/>
          <w:rtl/>
        </w:rPr>
        <w:t>ولهذا</w:t>
      </w:r>
      <w:r>
        <w:rPr>
          <w:rtl/>
        </w:rPr>
        <w:t>- والله أعلم- كثيرًا ما يعرض للعبد عند موته لهجه بما يحبه وكثرة ذكره له، وربما خرجت روحه وهو يلهج به</w:t>
      </w:r>
      <w:r w:rsidR="001B0B91">
        <w:rPr>
          <w:rFonts w:hint="cs"/>
          <w:rtl/>
        </w:rPr>
        <w:t>.</w:t>
      </w:r>
    </w:p>
    <w:p w14:paraId="4BF0A329" w14:textId="69B02E77" w:rsidR="00DD5A3B" w:rsidRDefault="001B0B91" w:rsidP="00DD5A3B">
      <w:pPr>
        <w:rPr>
          <w:rtl/>
        </w:rPr>
      </w:pPr>
      <w:r>
        <w:rPr>
          <w:rFonts w:hint="cs"/>
          <w:rtl/>
        </w:rPr>
        <w:lastRenderedPageBreak/>
        <w:t>و</w:t>
      </w:r>
      <w:r w:rsidR="004A60CC">
        <w:rPr>
          <w:rtl/>
        </w:rPr>
        <w:t>من كان مشغولًا بالله وبذكره ومحبته ف</w:t>
      </w:r>
      <w:r>
        <w:rPr>
          <w:rFonts w:hint="cs"/>
          <w:rtl/>
        </w:rPr>
        <w:t>ي</w:t>
      </w:r>
      <w:r w:rsidR="004A60CC">
        <w:rPr>
          <w:rtl/>
        </w:rPr>
        <w:t xml:space="preserve"> حال حياته، وجد ذلك أحوج ما هو إليه عند خروج روحه إلى الله، ومن</w:t>
      </w:r>
      <w:r>
        <w:rPr>
          <w:rFonts w:hint="cs"/>
          <w:rtl/>
        </w:rPr>
        <w:t xml:space="preserve"> </w:t>
      </w:r>
      <w:r w:rsidR="004A60CC">
        <w:rPr>
          <w:rFonts w:hint="eastAsia"/>
          <w:rtl/>
        </w:rPr>
        <w:t>كان</w:t>
      </w:r>
      <w:r w:rsidR="004A60CC">
        <w:rPr>
          <w:rtl/>
        </w:rPr>
        <w:t xml:space="preserve"> مشغولًا بغيره ف</w:t>
      </w:r>
      <w:r>
        <w:rPr>
          <w:rFonts w:hint="cs"/>
          <w:rtl/>
        </w:rPr>
        <w:t>ي</w:t>
      </w:r>
      <w:r w:rsidR="004A60CC">
        <w:rPr>
          <w:rtl/>
        </w:rPr>
        <w:t xml:space="preserve"> حال حياته وصحته فيعسر عليه اشتغاله بالله وحضوره معه عند الموت ما لم تدركه عناية من ربه، ولأجل هذا كان جديرًا بالعاقل أن يلزم قلبه ولسانه ذكر الله حيثما كان لأَجل تلك اللحظة الت</w:t>
      </w:r>
      <w:r>
        <w:rPr>
          <w:rFonts w:hint="cs"/>
          <w:rtl/>
        </w:rPr>
        <w:t>ي</w:t>
      </w:r>
      <w:r w:rsidR="004A60CC">
        <w:rPr>
          <w:rtl/>
        </w:rPr>
        <w:t xml:space="preserve"> إن فاتت شق</w:t>
      </w:r>
      <w:r>
        <w:rPr>
          <w:rFonts w:hint="cs"/>
          <w:rtl/>
        </w:rPr>
        <w:t>ي</w:t>
      </w:r>
      <w:r w:rsidR="004A60CC">
        <w:rPr>
          <w:rtl/>
        </w:rPr>
        <w:t xml:space="preserve"> شقاوة الأبد. فنسأَل الله أن يعيننا على ذكره و</w:t>
      </w:r>
      <w:r w:rsidR="004A60CC">
        <w:rPr>
          <w:rFonts w:hint="eastAsia"/>
          <w:rtl/>
        </w:rPr>
        <w:t>شكره</w:t>
      </w:r>
      <w:r w:rsidR="004A60CC">
        <w:rPr>
          <w:rtl/>
        </w:rPr>
        <w:t xml:space="preserve"> وحسن عبادته</w:t>
      </w:r>
      <w:r>
        <w:rPr>
          <w:rFonts w:hint="cs"/>
          <w:rtl/>
        </w:rPr>
        <w:t xml:space="preserve">.. </w:t>
      </w:r>
    </w:p>
    <w:p w14:paraId="5CF880C7" w14:textId="77777777" w:rsidR="009D7501" w:rsidRDefault="001B0B91" w:rsidP="001B0B91">
      <w:pPr>
        <w:rPr>
          <w:rtl/>
        </w:rPr>
      </w:pPr>
      <w:r>
        <w:rPr>
          <w:rFonts w:hint="cs"/>
          <w:rtl/>
        </w:rPr>
        <w:t xml:space="preserve">اللهم ألهمنا شكرك وذكرك في السراء والضراء وعلى كل حال.. </w:t>
      </w:r>
    </w:p>
    <w:p w14:paraId="462F7515" w14:textId="7E9FC191" w:rsidR="009D7501" w:rsidRDefault="009D7501" w:rsidP="001B0B91">
      <w:pPr>
        <w:rPr>
          <w:rtl/>
        </w:rPr>
      </w:pPr>
      <w:r>
        <w:rPr>
          <w:rFonts w:hint="cs"/>
          <w:rtl/>
        </w:rPr>
        <w:t xml:space="preserve">اللهم افتح علينا من محامدك وحسن الثناء عليك.. </w:t>
      </w:r>
      <w:r w:rsidR="00FA7299">
        <w:rPr>
          <w:rFonts w:hint="cs"/>
          <w:rtl/>
        </w:rPr>
        <w:t>اللهم اجعلنا لك شاكرين.. حمّادين..</w:t>
      </w:r>
    </w:p>
    <w:p w14:paraId="068EA95B" w14:textId="4C3915BC" w:rsidR="00175CE5" w:rsidRDefault="001B0B91" w:rsidP="00B54E96">
      <w:pPr>
        <w:rPr>
          <w:rtl/>
        </w:rPr>
      </w:pPr>
      <w:r>
        <w:rPr>
          <w:rFonts w:hint="cs"/>
          <w:rtl/>
        </w:rPr>
        <w:t>اللهم لا حول لنا ولا قوة إلا بك</w:t>
      </w:r>
      <w:r w:rsidR="009D7501">
        <w:rPr>
          <w:rFonts w:hint="cs"/>
          <w:rtl/>
        </w:rPr>
        <w:t xml:space="preserve">.. اللهم إياك نعبد وإياك نستعين.. </w:t>
      </w:r>
      <w:r w:rsidR="00B54E96">
        <w:rPr>
          <w:rFonts w:hint="cs"/>
          <w:rtl/>
        </w:rPr>
        <w:t xml:space="preserve"> </w:t>
      </w:r>
      <w:r w:rsidR="001835F9">
        <w:rPr>
          <w:rFonts w:hint="cs"/>
          <w:rtl/>
        </w:rPr>
        <w:t>ذو القعدة</w:t>
      </w:r>
      <w:r>
        <w:rPr>
          <w:rFonts w:hint="cs"/>
          <w:rtl/>
        </w:rPr>
        <w:t xml:space="preserve"> 1447هـ</w:t>
      </w:r>
    </w:p>
    <w:p w14:paraId="6246057E" w14:textId="77777777" w:rsidR="00175CE5" w:rsidRDefault="00175CE5">
      <w:pPr>
        <w:bidi w:val="0"/>
        <w:spacing w:before="0" w:after="160" w:line="259" w:lineRule="auto"/>
        <w:ind w:firstLine="0"/>
        <w:jc w:val="left"/>
      </w:pPr>
      <w:r>
        <w:rPr>
          <w:rtl/>
        </w:rPr>
        <w:br w:type="page"/>
      </w:r>
    </w:p>
    <w:p w14:paraId="7073E097" w14:textId="2476007B" w:rsidR="00483518" w:rsidRPr="00C60BA8" w:rsidRDefault="00483518" w:rsidP="00CD4AF8">
      <w:pPr>
        <w:shd w:val="clear" w:color="auto" w:fill="F7CAAC" w:themeFill="accent2" w:themeFillTint="66"/>
        <w:jc w:val="center"/>
        <w:rPr>
          <w:b/>
          <w:bCs/>
          <w:color w:val="C00000"/>
          <w:sz w:val="48"/>
          <w:szCs w:val="48"/>
          <w:rtl/>
        </w:rPr>
      </w:pPr>
      <w:r w:rsidRPr="00C60BA8">
        <w:rPr>
          <w:rFonts w:hint="cs"/>
          <w:b/>
          <w:bCs/>
          <w:color w:val="C00000"/>
          <w:sz w:val="48"/>
          <w:szCs w:val="48"/>
          <w:rtl/>
        </w:rPr>
        <w:lastRenderedPageBreak/>
        <w:t>ملحق</w:t>
      </w:r>
    </w:p>
    <w:p w14:paraId="6B172C67" w14:textId="369E781B" w:rsidR="0085605D" w:rsidRDefault="00483518" w:rsidP="00175CE5">
      <w:pPr>
        <w:rPr>
          <w:rtl/>
        </w:rPr>
      </w:pPr>
      <w:r>
        <w:rPr>
          <w:rFonts w:hint="cs"/>
          <w:rtl/>
        </w:rPr>
        <w:t xml:space="preserve">وقفت على مدارسة بلاغية في موقع تدارس القرآن </w:t>
      </w:r>
      <w:hyperlink r:id="rId9" w:history="1">
        <w:r w:rsidRPr="00D92FAA">
          <w:rPr>
            <w:rStyle w:val="Hyperlink"/>
          </w:rPr>
          <w:t>https://tadars.com/tdbr/eloquence/2461</w:t>
        </w:r>
      </w:hyperlink>
      <w:r>
        <w:rPr>
          <w:rFonts w:hint="cs"/>
          <w:rtl/>
        </w:rPr>
        <w:t xml:space="preserve"> </w:t>
      </w:r>
      <w:r w:rsidR="0085605D">
        <w:rPr>
          <w:rFonts w:hint="cs"/>
          <w:rtl/>
        </w:rPr>
        <w:t>يقارن فيها بين لفظ (الحمد لله) والمدح والشكر وألفاظ أخرى، ويبين جمال لفظ (الحمد لله) مطلع القرآن وسورة الفاتحة..</w:t>
      </w:r>
    </w:p>
    <w:p w14:paraId="0388717A" w14:textId="46AB7CB3" w:rsidR="00483518" w:rsidRDefault="0085605D" w:rsidP="00175CE5">
      <w:pPr>
        <w:rPr>
          <w:rtl/>
        </w:rPr>
      </w:pPr>
      <w:r>
        <w:rPr>
          <w:rFonts w:hint="cs"/>
          <w:rtl/>
        </w:rPr>
        <w:t xml:space="preserve">ولما بين هذه المدارسة وابتكار المحامد من صلة، </w:t>
      </w:r>
      <w:r w:rsidR="00483518">
        <w:rPr>
          <w:rFonts w:hint="cs"/>
          <w:rtl/>
        </w:rPr>
        <w:t xml:space="preserve">أرفقتها </w:t>
      </w:r>
      <w:r>
        <w:rPr>
          <w:rFonts w:hint="cs"/>
          <w:rtl/>
        </w:rPr>
        <w:t xml:space="preserve">بالبحث، هدانا الله أجمعين لحسن محامده وذكره.. آمين. فإلى الملحق: </w:t>
      </w:r>
    </w:p>
    <w:p w14:paraId="16982474" w14:textId="01F4B07D" w:rsidR="00175CE5" w:rsidRDefault="0085605D" w:rsidP="00175CE5">
      <w:pPr>
        <w:rPr>
          <w:rtl/>
        </w:rPr>
      </w:pPr>
      <w:r w:rsidRPr="0085605D">
        <w:rPr>
          <w:rFonts w:hint="cs"/>
          <w:color w:val="C00000"/>
          <w:rtl/>
        </w:rPr>
        <w:t>(</w:t>
      </w:r>
      <w:r w:rsidR="00175CE5" w:rsidRPr="0085605D">
        <w:rPr>
          <w:color w:val="C00000"/>
          <w:rtl/>
        </w:rPr>
        <w:t>﴿الْحَمْدُ لِلَّهِ رَبِّ الْعَالَمِينَ ﴿٢</w:t>
      </w:r>
      <w:proofErr w:type="gramStart"/>
      <w:r w:rsidR="00175CE5" w:rsidRPr="0085605D">
        <w:rPr>
          <w:color w:val="C00000"/>
          <w:rtl/>
        </w:rPr>
        <w:t>﴾ ﴾</w:t>
      </w:r>
      <w:proofErr w:type="gramEnd"/>
      <w:r w:rsidR="00175CE5">
        <w:rPr>
          <w:rtl/>
        </w:rPr>
        <w:t xml:space="preserve">    [الفاتحة   آية:٢]</w:t>
      </w:r>
    </w:p>
    <w:p w14:paraId="65BB2797" w14:textId="77777777" w:rsidR="00175CE5" w:rsidRPr="0085605D" w:rsidRDefault="00175CE5" w:rsidP="00175CE5">
      <w:pPr>
        <w:rPr>
          <w:color w:val="C00000"/>
          <w:rtl/>
        </w:rPr>
      </w:pPr>
      <w:r w:rsidRPr="0085605D">
        <w:rPr>
          <w:color w:val="C00000"/>
          <w:rtl/>
        </w:rPr>
        <w:t>(الْحَمْدُ للّهِ رَبِّ الْعَالَمِينَ)</w:t>
      </w:r>
    </w:p>
    <w:p w14:paraId="64F6B4E1" w14:textId="021D78C0" w:rsidR="00175CE5" w:rsidRDefault="00175CE5" w:rsidP="0085605D">
      <w:pPr>
        <w:rPr>
          <w:rtl/>
        </w:rPr>
      </w:pPr>
      <w:r w:rsidRPr="0085605D">
        <w:rPr>
          <w:b/>
          <w:bCs/>
          <w:color w:val="004F88"/>
          <w:rtl/>
        </w:rPr>
        <w:t>* (الْحَمْدُ للّهِ)</w:t>
      </w:r>
      <w:r w:rsidRPr="0085605D">
        <w:rPr>
          <w:color w:val="004F88"/>
          <w:rtl/>
        </w:rPr>
        <w:t xml:space="preserve"> </w:t>
      </w:r>
      <w:r>
        <w:rPr>
          <w:rtl/>
        </w:rPr>
        <w:t>جملة مؤلفة من كلمتين، هل كان من الممكن استعمال كلمات أخرى أو التغيير في وضعها؟ في الظاهر.. نعم.. هناك كلمات وأساليب تحمل المعنى نفسه، ولكن هل تفي بالمراد؟ وماذا عن المعنى العام؟</w:t>
      </w:r>
    </w:p>
    <w:p w14:paraId="67860636" w14:textId="77777777" w:rsidR="00175CE5" w:rsidRPr="0085605D" w:rsidRDefault="00175CE5" w:rsidP="00CD4AF8">
      <w:pPr>
        <w:shd w:val="clear" w:color="auto" w:fill="E2EFD9" w:themeFill="accent6" w:themeFillTint="33"/>
        <w:rPr>
          <w:b/>
          <w:bCs/>
          <w:color w:val="004F88"/>
          <w:rtl/>
        </w:rPr>
      </w:pPr>
      <w:r w:rsidRPr="0085605D">
        <w:rPr>
          <w:b/>
          <w:bCs/>
          <w:color w:val="004F88"/>
          <w:rtl/>
        </w:rPr>
        <w:t>١ـ المدح لله</w:t>
      </w:r>
    </w:p>
    <w:p w14:paraId="1BA923BB" w14:textId="74619AB8" w:rsidR="00175CE5" w:rsidRDefault="00175CE5" w:rsidP="00175CE5">
      <w:pPr>
        <w:rPr>
          <w:rtl/>
        </w:rPr>
      </w:pPr>
      <w:r>
        <w:rPr>
          <w:rtl/>
        </w:rPr>
        <w:t xml:space="preserve">- المدح هو الثناء وذكر محاسـن الغير من الصـفات والأعمال أما الحمد فهو الثناء على الجميل من النعمة </w:t>
      </w:r>
      <w:r w:rsidR="0085605D">
        <w:rPr>
          <w:rFonts w:hint="cs"/>
          <w:rtl/>
        </w:rPr>
        <w:t>أ</w:t>
      </w:r>
      <w:r>
        <w:rPr>
          <w:rtl/>
        </w:rPr>
        <w:t>و غيرها وذكر المحاسـن مع التعظيم والمحبة فأيهما أقوى؟</w:t>
      </w:r>
    </w:p>
    <w:p w14:paraId="42CC75CE" w14:textId="5F7970AA" w:rsidR="00175CE5" w:rsidRDefault="00175CE5" w:rsidP="00175CE5">
      <w:pPr>
        <w:rPr>
          <w:rtl/>
        </w:rPr>
      </w:pPr>
      <w:r>
        <w:rPr>
          <w:rtl/>
        </w:rPr>
        <w:t>- المدح قد يكون للحي ولغير الحي، وللعاقل وغير العاقل من جماد أو حيوان كالذهب والديك أما الحمد فيخلص للحي العاقل.</w:t>
      </w:r>
    </w:p>
    <w:p w14:paraId="38D03481" w14:textId="7D27388B" w:rsidR="00175CE5" w:rsidRDefault="00175CE5" w:rsidP="00175CE5">
      <w:pPr>
        <w:rPr>
          <w:rtl/>
        </w:rPr>
      </w:pPr>
      <w:r>
        <w:rPr>
          <w:rtl/>
        </w:rPr>
        <w:t>- المدح قد يكون قبل الإحسان أو بعده أما الحمد فلا يكون إلا بعده، فالحمد يكون لما هو حاصل من المحاسن في الصفات أو الفعل فلا يحمد من ليس في صفاته ما يستحق الحمد أما المدح فقد تمدح إنسان</w:t>
      </w:r>
      <w:r w:rsidR="00471C6B">
        <w:rPr>
          <w:rtl/>
        </w:rPr>
        <w:t>ًا</w:t>
      </w:r>
      <w:r>
        <w:rPr>
          <w:rtl/>
        </w:rPr>
        <w:t xml:space="preserve"> ولم يفعل شيئ</w:t>
      </w:r>
      <w:r w:rsidR="00471C6B">
        <w:rPr>
          <w:rtl/>
        </w:rPr>
        <w:t>ًا</w:t>
      </w:r>
      <w:r>
        <w:rPr>
          <w:rtl/>
        </w:rPr>
        <w:t xml:space="preserve"> من المحاسن، ولذا كان المدح منهي</w:t>
      </w:r>
      <w:r w:rsidR="00471C6B">
        <w:rPr>
          <w:rtl/>
        </w:rPr>
        <w:t>ًا</w:t>
      </w:r>
      <w:r>
        <w:rPr>
          <w:rtl/>
        </w:rPr>
        <w:t xml:space="preserve"> عنه.</w:t>
      </w:r>
    </w:p>
    <w:p w14:paraId="267B1C72" w14:textId="58FFC416" w:rsidR="00175CE5" w:rsidRDefault="00175CE5" w:rsidP="00175CE5">
      <w:pPr>
        <w:rPr>
          <w:rtl/>
        </w:rPr>
      </w:pPr>
      <w:r>
        <w:rPr>
          <w:rtl/>
        </w:rPr>
        <w:t xml:space="preserve">- المدح لم يرد في القرآن الكريم لا بالمصدر ولا بالمشتقات ولا أي صيغة من صيغ المدح لما في المدح من </w:t>
      </w:r>
      <w:r w:rsidR="0085605D">
        <w:rPr>
          <w:rFonts w:hint="cs"/>
          <w:rtl/>
        </w:rPr>
        <w:t>ا</w:t>
      </w:r>
      <w:r>
        <w:rPr>
          <w:rtl/>
        </w:rPr>
        <w:t>حتمال الصدق والكذب.</w:t>
      </w:r>
      <w:r w:rsidR="00FA7299">
        <w:rPr>
          <w:rFonts w:hint="cs"/>
          <w:rtl/>
        </w:rPr>
        <w:t xml:space="preserve"> [لكنه جاء في صحيح السنة </w:t>
      </w:r>
      <w:r w:rsidR="00FA7299" w:rsidRPr="00FA7299">
        <w:rPr>
          <w:rtl/>
        </w:rPr>
        <w:t>"لا أحَدَ أحَبُّ إليه المِدحةُ مِنَ اللهِ"</w:t>
      </w:r>
      <w:r w:rsidR="00FA7299">
        <w:rPr>
          <w:rFonts w:hint="cs"/>
          <w:rtl/>
        </w:rPr>
        <w:t>].</w:t>
      </w:r>
    </w:p>
    <w:p w14:paraId="6152E5FD" w14:textId="1B7FAD54" w:rsidR="00175CE5" w:rsidRDefault="00175CE5" w:rsidP="00175CE5">
      <w:pPr>
        <w:rPr>
          <w:rtl/>
        </w:rPr>
      </w:pPr>
      <w:r>
        <w:rPr>
          <w:rtl/>
        </w:rPr>
        <w:t>** يظهر لنا مما تقدم أننا عندما نقول (الْحَمْدُ للّهِ) فإننا نحمد الله الحي الذي اتصـف بالصفات الحسنى والفعل الجميل فاسـتـحـق الحمد على صفاته وعلى فعله وإنعامه، ونعترف له بالتفضل والتكرم فقد</w:t>
      </w:r>
      <w:r w:rsidR="0085605D">
        <w:rPr>
          <w:rFonts w:hint="cs"/>
          <w:rtl/>
        </w:rPr>
        <w:t xml:space="preserve"> </w:t>
      </w:r>
      <w:r>
        <w:rPr>
          <w:rtl/>
        </w:rPr>
        <w:t xml:space="preserve">أسبغ علينا </w:t>
      </w:r>
      <w:r>
        <w:rPr>
          <w:rtl/>
        </w:rPr>
        <w:lastRenderedPageBreak/>
        <w:t>من إحسانه ظاهر</w:t>
      </w:r>
      <w:r w:rsidR="00471C6B">
        <w:rPr>
          <w:rtl/>
        </w:rPr>
        <w:t>ًا</w:t>
      </w:r>
      <w:r>
        <w:rPr>
          <w:rtl/>
        </w:rPr>
        <w:t xml:space="preserve"> وباطن</w:t>
      </w:r>
      <w:r w:rsidR="00471C6B">
        <w:rPr>
          <w:rtl/>
        </w:rPr>
        <w:t>ًا</w:t>
      </w:r>
      <w:r>
        <w:rPr>
          <w:rtl/>
        </w:rPr>
        <w:t xml:space="preserve"> ما لا يعد ولا يحصى، مع إظهار تعظيمنا وإجلالنا له وتأكيد توجه محبتنا إليه، ولو قال المدح لله لم يفد شيئ</w:t>
      </w:r>
      <w:r w:rsidR="00471C6B">
        <w:rPr>
          <w:rtl/>
        </w:rPr>
        <w:t>ًا</w:t>
      </w:r>
      <w:r>
        <w:rPr>
          <w:rtl/>
        </w:rPr>
        <w:t xml:space="preserve"> من ذلك.</w:t>
      </w:r>
    </w:p>
    <w:p w14:paraId="7D825D9E" w14:textId="77777777" w:rsidR="00175CE5" w:rsidRPr="0085605D" w:rsidRDefault="00175CE5" w:rsidP="00CD4AF8">
      <w:pPr>
        <w:shd w:val="clear" w:color="auto" w:fill="E2EFD9" w:themeFill="accent6" w:themeFillTint="33"/>
        <w:rPr>
          <w:b/>
          <w:bCs/>
          <w:color w:val="004F88"/>
          <w:rtl/>
        </w:rPr>
      </w:pPr>
      <w:r w:rsidRPr="0085605D">
        <w:rPr>
          <w:b/>
          <w:bCs/>
          <w:color w:val="004F88"/>
          <w:rtl/>
        </w:rPr>
        <w:t>٢ـ الشكر لله</w:t>
      </w:r>
    </w:p>
    <w:p w14:paraId="0D4E6F7C" w14:textId="1E1B5CBB" w:rsidR="00175CE5" w:rsidRDefault="0085605D" w:rsidP="00175CE5">
      <w:pPr>
        <w:rPr>
          <w:rtl/>
        </w:rPr>
      </w:pPr>
      <w:r>
        <w:rPr>
          <w:rFonts w:hint="cs"/>
          <w:rtl/>
        </w:rPr>
        <w:t>-</w:t>
      </w:r>
      <w:r w:rsidR="00175CE5">
        <w:rPr>
          <w:rtl/>
        </w:rPr>
        <w:t>الحمد يقتضي المحبة والتعظيم والشكر ليس فيه ذلك فحينما تشكر إنسان</w:t>
      </w:r>
      <w:r w:rsidR="00471C6B">
        <w:rPr>
          <w:rtl/>
        </w:rPr>
        <w:t>ًا</w:t>
      </w:r>
      <w:r w:rsidR="00175CE5">
        <w:rPr>
          <w:rtl/>
        </w:rPr>
        <w:t xml:space="preserve"> ليس شرط</w:t>
      </w:r>
      <w:r w:rsidR="00471C6B">
        <w:rPr>
          <w:rtl/>
        </w:rPr>
        <w:t>ًا</w:t>
      </w:r>
      <w:r w:rsidR="00175CE5">
        <w:rPr>
          <w:rtl/>
        </w:rPr>
        <w:t xml:space="preserve"> أن تعظّمه أو تحبه.</w:t>
      </w:r>
    </w:p>
    <w:p w14:paraId="1517AFE8" w14:textId="00856AA5" w:rsidR="00175CE5" w:rsidRDefault="00175CE5" w:rsidP="00175CE5">
      <w:pPr>
        <w:rPr>
          <w:rtl/>
        </w:rPr>
      </w:pPr>
      <w:r>
        <w:rPr>
          <w:rtl/>
        </w:rPr>
        <w:t>ـ لا يكون الشكر إلا على ما وصل للشـخـص من النعم، أما الحمد فعلى ما وصل إليه وإلى غيره، فالشكر إذن أضيق نطاق</w:t>
      </w:r>
      <w:r w:rsidR="00471C6B">
        <w:rPr>
          <w:rtl/>
        </w:rPr>
        <w:t>ًا</w:t>
      </w:r>
      <w:r>
        <w:rPr>
          <w:rtl/>
        </w:rPr>
        <w:t>.</w:t>
      </w:r>
    </w:p>
    <w:p w14:paraId="48C4122D" w14:textId="0538DE4A" w:rsidR="00175CE5" w:rsidRDefault="00175CE5" w:rsidP="00175CE5">
      <w:pPr>
        <w:rPr>
          <w:rtl/>
        </w:rPr>
      </w:pPr>
      <w:r>
        <w:rPr>
          <w:rtl/>
        </w:rPr>
        <w:t>ـ الشكر يختص بالنعم ولا يوجه للصـفات، فنحن لا نشكر فلان</w:t>
      </w:r>
      <w:r w:rsidR="00471C6B">
        <w:rPr>
          <w:rtl/>
        </w:rPr>
        <w:t>ًا</w:t>
      </w:r>
      <w:r>
        <w:rPr>
          <w:rtl/>
        </w:rPr>
        <w:t xml:space="preserve"> على علمه أو قدرته، أما الحمد فيكون على النعم وعلى الصفات الذاتية وإن لم يتعلق شيء منها بنا.</w:t>
      </w:r>
    </w:p>
    <w:p w14:paraId="24FA1959" w14:textId="77777777" w:rsidR="00175CE5" w:rsidRDefault="00175CE5" w:rsidP="00175CE5">
      <w:pPr>
        <w:rPr>
          <w:rtl/>
        </w:rPr>
      </w:pPr>
    </w:p>
    <w:p w14:paraId="29AB2C5F" w14:textId="300CB4C4" w:rsidR="00175CE5" w:rsidRDefault="00175CE5" w:rsidP="00175CE5">
      <w:pPr>
        <w:rPr>
          <w:rtl/>
        </w:rPr>
      </w:pPr>
      <w:r>
        <w:rPr>
          <w:rtl/>
        </w:rPr>
        <w:t>** مما تقدم يتضح لنا أن المدح أعم من الحمد، وأن الحمد أعم من الشكر وفي الأول تعميم لا يناسب المقام، وفي الأخير تخصيص غير مناسب أيض</w:t>
      </w:r>
      <w:r w:rsidR="00471C6B">
        <w:rPr>
          <w:rtl/>
        </w:rPr>
        <w:t>ًا</w:t>
      </w:r>
      <w:r>
        <w:rPr>
          <w:rtl/>
        </w:rPr>
        <w:t xml:space="preserve"> فهل يمكن استعمال واحدة من هذه العبارات؟</w:t>
      </w:r>
    </w:p>
    <w:p w14:paraId="62286E9C" w14:textId="77777777" w:rsidR="00175CE5" w:rsidRPr="0085605D" w:rsidRDefault="00175CE5" w:rsidP="00CD4AF8">
      <w:pPr>
        <w:shd w:val="clear" w:color="auto" w:fill="E2EFD9" w:themeFill="accent6" w:themeFillTint="33"/>
        <w:rPr>
          <w:b/>
          <w:bCs/>
          <w:color w:val="004F88"/>
          <w:rtl/>
        </w:rPr>
      </w:pPr>
      <w:r w:rsidRPr="0085605D">
        <w:rPr>
          <w:b/>
          <w:bCs/>
          <w:color w:val="004F88"/>
          <w:rtl/>
        </w:rPr>
        <w:t>٣- الثناء على الله</w:t>
      </w:r>
    </w:p>
    <w:p w14:paraId="5786047B" w14:textId="23A48D16" w:rsidR="00175CE5" w:rsidRDefault="00175CE5" w:rsidP="001D2E43">
      <w:pPr>
        <w:rPr>
          <w:rtl/>
        </w:rPr>
      </w:pPr>
      <w:r>
        <w:rPr>
          <w:rtl/>
        </w:rPr>
        <w:t>الثناء لا يأتي إلا مع (على) وفيه نوع من ال</w:t>
      </w:r>
      <w:r w:rsidR="0085605D">
        <w:rPr>
          <w:rFonts w:hint="cs"/>
          <w:rtl/>
        </w:rPr>
        <w:t>ا</w:t>
      </w:r>
      <w:r>
        <w:rPr>
          <w:rtl/>
        </w:rPr>
        <w:t>ستعلاء لا ينسجم مطلق</w:t>
      </w:r>
      <w:r w:rsidR="00471C6B">
        <w:rPr>
          <w:rtl/>
        </w:rPr>
        <w:t>ًا</w:t>
      </w:r>
      <w:r>
        <w:rPr>
          <w:rtl/>
        </w:rPr>
        <w:t xml:space="preserve"> مع بداية الفاتحة ولكن أنت تقول حمده وحمد له فعله والتعدي باللام تقرّبه، لا نجد أثنى على الله </w:t>
      </w:r>
      <w:r w:rsidR="0085605D">
        <w:rPr>
          <w:rFonts w:hint="cs"/>
          <w:rtl/>
        </w:rPr>
        <w:t>ا</w:t>
      </w:r>
      <w:r>
        <w:rPr>
          <w:rtl/>
        </w:rPr>
        <w:t>بتداء إنما يقول حمد الله وأثنى عليه بما هو أهله تأتي ملحقة لا تأتي منفردة لأن فيها نوع من ال</w:t>
      </w:r>
      <w:r w:rsidR="0085605D">
        <w:rPr>
          <w:rFonts w:hint="cs"/>
          <w:rtl/>
        </w:rPr>
        <w:t>ا</w:t>
      </w:r>
      <w:r>
        <w:rPr>
          <w:rtl/>
        </w:rPr>
        <w:t>ستعلاء، ولم يرد الثناء بكل تصريفاته في كتاب الله عز وجل.</w:t>
      </w:r>
    </w:p>
    <w:p w14:paraId="4B66CCB5" w14:textId="77777777" w:rsidR="00175CE5" w:rsidRPr="0085605D" w:rsidRDefault="00175CE5" w:rsidP="00CD4AF8">
      <w:pPr>
        <w:shd w:val="clear" w:color="auto" w:fill="E2EFD9" w:themeFill="accent6" w:themeFillTint="33"/>
        <w:rPr>
          <w:b/>
          <w:bCs/>
          <w:color w:val="004F88"/>
          <w:rtl/>
        </w:rPr>
      </w:pPr>
      <w:r w:rsidRPr="0085605D">
        <w:rPr>
          <w:b/>
          <w:bCs/>
          <w:color w:val="004F88"/>
          <w:rtl/>
        </w:rPr>
        <w:t>٤ـ أحمد الله أو نحمد الله أو احمدوا الله</w:t>
      </w:r>
    </w:p>
    <w:p w14:paraId="3410D878" w14:textId="6DC8C162" w:rsidR="00175CE5" w:rsidRDefault="00175CE5" w:rsidP="0085605D">
      <w:pPr>
        <w:rPr>
          <w:rtl/>
        </w:rPr>
      </w:pPr>
      <w:r>
        <w:rPr>
          <w:rtl/>
        </w:rPr>
        <w:t>ـ هي جمل فعلية تدل على الحدوث وتجدد الفعل أما (الْحَمْدُ للّهِ) فجملة اسمية تدل على الدوام والثبوت</w:t>
      </w:r>
      <w:r w:rsidR="0085605D">
        <w:rPr>
          <w:rFonts w:hint="cs"/>
          <w:rtl/>
        </w:rPr>
        <w:t xml:space="preserve">؛ </w:t>
      </w:r>
      <w:r>
        <w:rPr>
          <w:rtl/>
        </w:rPr>
        <w:t>لذا فمن القواعد المعروفة في اللغة أن الجملة الاسمية أقوى من الجملة الفعلية</w:t>
      </w:r>
      <w:r w:rsidR="0085605D">
        <w:rPr>
          <w:rFonts w:hint="cs"/>
          <w:rtl/>
        </w:rPr>
        <w:t xml:space="preserve">؛ </w:t>
      </w:r>
      <w:r>
        <w:rPr>
          <w:rtl/>
        </w:rPr>
        <w:t>لأن:</w:t>
      </w:r>
    </w:p>
    <w:p w14:paraId="054D4605" w14:textId="754B8F72" w:rsidR="00175CE5" w:rsidRDefault="00175CE5" w:rsidP="00175CE5">
      <w:pPr>
        <w:rPr>
          <w:rtl/>
        </w:rPr>
      </w:pPr>
      <w:r>
        <w:rPr>
          <w:rtl/>
        </w:rPr>
        <w:t>ــ الجملة الفعلية تختص بفاعل معين أو جماعة تؤمر بالحمد، ولكن ماذا عن غيرهم من الناس؟ أما الجملة الاسمية فلا تحدد فاعل معين فهو المحمود على وجه الاطلاق منك ومن غيرك.</w:t>
      </w:r>
    </w:p>
    <w:p w14:paraId="5D4758D9" w14:textId="744BEECA" w:rsidR="00175CE5" w:rsidRDefault="00175CE5" w:rsidP="0085605D">
      <w:pPr>
        <w:rPr>
          <w:rtl/>
        </w:rPr>
      </w:pPr>
      <w:r>
        <w:rPr>
          <w:rtl/>
        </w:rPr>
        <w:t>- الجملة الفعلية ترتبط بزمن معين مما يعني أن الحمد لا يحدث في غير هذا الزمن الذي يتم فيه الحمد</w:t>
      </w:r>
      <w:r w:rsidR="0085605D">
        <w:rPr>
          <w:rFonts w:hint="cs"/>
          <w:rtl/>
        </w:rPr>
        <w:t xml:space="preserve">. </w:t>
      </w:r>
      <w:r>
        <w:rPr>
          <w:rtl/>
        </w:rPr>
        <w:t xml:space="preserve">وزمن الإنسان زمن محدد معين، يرتبط أو يساوي عمره على أقصى تقدير، فلا يتجاوزه إلى ما بعده ولا يبدأ </w:t>
      </w:r>
      <w:r>
        <w:rPr>
          <w:rtl/>
        </w:rPr>
        <w:lastRenderedPageBreak/>
        <w:t>قبله، فيكون الحمد أقل مما ينبغي بكثير أما في الجملة الاسمية فالحمد مطلق مستمر، فهو كان محمودا قبل حمد الحامدين وقبل شكر الشاكرين.</w:t>
      </w:r>
    </w:p>
    <w:p w14:paraId="152872B3" w14:textId="7CD49116" w:rsidR="00175CE5" w:rsidRDefault="0085605D" w:rsidP="00175CE5">
      <w:pPr>
        <w:rPr>
          <w:rtl/>
        </w:rPr>
      </w:pPr>
      <w:r>
        <w:rPr>
          <w:rFonts w:hint="cs"/>
          <w:rtl/>
        </w:rPr>
        <w:t>-</w:t>
      </w:r>
      <w:r w:rsidR="00175CE5">
        <w:rPr>
          <w:rtl/>
        </w:rPr>
        <w:t>الجملة الفعلية لا تفيد أن المفعول مستحق للفعل، فقد نشكر من لا يستحق الشكر، أما الجملة الاسمية فتفيد استحقاقه للحمد تأكيد</w:t>
      </w:r>
      <w:r w:rsidR="00471C6B">
        <w:rPr>
          <w:rtl/>
        </w:rPr>
        <w:t>ًا</w:t>
      </w:r>
      <w:r w:rsidR="00175CE5">
        <w:rPr>
          <w:rtl/>
        </w:rPr>
        <w:t xml:space="preserve"> فالحمد والثناء حق لله تعالى ثابت له يستحقه لذاته ولصفاته ولما أنعم من آلائه.</w:t>
      </w:r>
    </w:p>
    <w:p w14:paraId="4BC4F141" w14:textId="0F564458" w:rsidR="00175CE5" w:rsidRDefault="0085605D" w:rsidP="00175CE5">
      <w:pPr>
        <w:rPr>
          <w:rtl/>
        </w:rPr>
      </w:pPr>
      <w:r>
        <w:rPr>
          <w:rFonts w:hint="cs"/>
          <w:rtl/>
        </w:rPr>
        <w:t>-</w:t>
      </w:r>
      <w:r w:rsidR="00175CE5">
        <w:rPr>
          <w:rtl/>
        </w:rPr>
        <w:t>وإن كان الفعل للأمـر</w:t>
      </w:r>
      <w:r>
        <w:rPr>
          <w:rFonts w:hint="cs"/>
          <w:rtl/>
        </w:rPr>
        <w:t xml:space="preserve"> </w:t>
      </w:r>
      <w:r w:rsidR="00175CE5">
        <w:rPr>
          <w:rtl/>
        </w:rPr>
        <w:t>(احمد أو احمدوا) فإن المأمور قد يفعل ما أمر به دون اقتناع، وإنما خوفا من الآمر أو رغبة في شيء.</w:t>
      </w:r>
    </w:p>
    <w:p w14:paraId="652A0C49" w14:textId="3E3CFAC3" w:rsidR="00C60BA8" w:rsidRDefault="0085605D" w:rsidP="00C60BA8">
      <w:pPr>
        <w:rPr>
          <w:rtl/>
        </w:rPr>
      </w:pPr>
      <w:r>
        <w:rPr>
          <w:rFonts w:hint="cs"/>
          <w:rtl/>
        </w:rPr>
        <w:t>-</w:t>
      </w:r>
      <w:r w:rsidR="00175CE5">
        <w:rPr>
          <w:rtl/>
        </w:rPr>
        <w:t>والحمد صفة قلبية، وهي اعتقاد كون المحمود متفضل</w:t>
      </w:r>
      <w:r w:rsidR="00471C6B">
        <w:rPr>
          <w:rtl/>
        </w:rPr>
        <w:t>ًا</w:t>
      </w:r>
      <w:r w:rsidR="00175CE5">
        <w:rPr>
          <w:rtl/>
        </w:rPr>
        <w:t xml:space="preserve"> منعم</w:t>
      </w:r>
      <w:r w:rsidR="00471C6B">
        <w:rPr>
          <w:rtl/>
        </w:rPr>
        <w:t>ًا</w:t>
      </w:r>
      <w:r w:rsidR="00175CE5">
        <w:rPr>
          <w:rtl/>
        </w:rPr>
        <w:t xml:space="preserve"> مستحقا للتعظيم والإجلال، فإذا تلفظ الإنسان بالجملة الفعلية ذات الفاعل والزمن المحددين وكان قلبه غافلا عن معنى التعظيم اللائق كان كاذبا، أما إن تلفظ بالجملة الاسمية فإنه يكون صادق</w:t>
      </w:r>
      <w:r w:rsidR="00471C6B">
        <w:rPr>
          <w:rtl/>
        </w:rPr>
        <w:t>ًا</w:t>
      </w:r>
      <w:r w:rsidR="00175CE5">
        <w:rPr>
          <w:rtl/>
        </w:rPr>
        <w:t xml:space="preserve"> وإن كان قلبه غافلا لاهيا، لأنها تفيد أن الحمد حق لله، وهذا حاصل سواء عقل أم غفل.</w:t>
      </w:r>
    </w:p>
    <w:p w14:paraId="1438D826" w14:textId="77777777" w:rsidR="00175CE5" w:rsidRPr="0085605D" w:rsidRDefault="00175CE5" w:rsidP="00CD4AF8">
      <w:pPr>
        <w:shd w:val="clear" w:color="auto" w:fill="E2EFD9" w:themeFill="accent6" w:themeFillTint="33"/>
        <w:rPr>
          <w:b/>
          <w:bCs/>
          <w:color w:val="004F88"/>
          <w:rtl/>
        </w:rPr>
      </w:pPr>
      <w:r w:rsidRPr="0085605D">
        <w:rPr>
          <w:b/>
          <w:bCs/>
          <w:color w:val="004F88"/>
          <w:rtl/>
        </w:rPr>
        <w:t>٥ـ الحمدَ لله (بالنصب)</w:t>
      </w:r>
    </w:p>
    <w:p w14:paraId="63C8F8DA" w14:textId="3071F0B7" w:rsidR="00175CE5" w:rsidRDefault="00175CE5" w:rsidP="00175CE5">
      <w:pPr>
        <w:rPr>
          <w:rtl/>
        </w:rPr>
      </w:pPr>
      <w:r>
        <w:rPr>
          <w:rtl/>
        </w:rPr>
        <w:t>- جائزة على تقدير فعل محذوف، فتكون جملة فعلية والجملة الاسمية أقوى كما تقدم، فقراءة الرفع (الحمدُ لله) تفيد ثبوت الشيء على جهة الاستحقاق ثبات</w:t>
      </w:r>
      <w:r w:rsidR="00471C6B">
        <w:rPr>
          <w:rtl/>
        </w:rPr>
        <w:t>ًا</w:t>
      </w:r>
      <w:r>
        <w:rPr>
          <w:rtl/>
        </w:rPr>
        <w:t xml:space="preserve"> دائم</w:t>
      </w:r>
      <w:r w:rsidR="00471C6B">
        <w:rPr>
          <w:rtl/>
        </w:rPr>
        <w:t>ًا</w:t>
      </w:r>
      <w:r>
        <w:rPr>
          <w:rtl/>
        </w:rPr>
        <w:t>، فهي أولى من قراءة النصب.</w:t>
      </w:r>
    </w:p>
    <w:p w14:paraId="7FD8AA2A" w14:textId="274EA14C" w:rsidR="00175CE5" w:rsidRPr="0085605D" w:rsidRDefault="00175CE5" w:rsidP="00CD4AF8">
      <w:pPr>
        <w:shd w:val="clear" w:color="auto" w:fill="E2EFD9" w:themeFill="accent6" w:themeFillTint="33"/>
        <w:rPr>
          <w:b/>
          <w:bCs/>
          <w:color w:val="004F88"/>
          <w:rtl/>
        </w:rPr>
      </w:pPr>
      <w:r w:rsidRPr="0085605D">
        <w:rPr>
          <w:b/>
          <w:bCs/>
          <w:color w:val="004F88"/>
          <w:rtl/>
        </w:rPr>
        <w:t>٦ـ حمد</w:t>
      </w:r>
      <w:r w:rsidR="00471C6B">
        <w:rPr>
          <w:b/>
          <w:bCs/>
          <w:color w:val="004F88"/>
          <w:rtl/>
        </w:rPr>
        <w:t>ًا</w:t>
      </w:r>
      <w:r w:rsidRPr="0085605D">
        <w:rPr>
          <w:b/>
          <w:bCs/>
          <w:color w:val="004F88"/>
          <w:rtl/>
        </w:rPr>
        <w:t xml:space="preserve"> لله</w:t>
      </w:r>
    </w:p>
    <w:p w14:paraId="360518A0" w14:textId="161D37BD" w:rsidR="00175CE5" w:rsidRDefault="0085605D" w:rsidP="00175CE5">
      <w:pPr>
        <w:rPr>
          <w:rtl/>
        </w:rPr>
      </w:pPr>
      <w:r>
        <w:rPr>
          <w:rFonts w:hint="cs"/>
          <w:rtl/>
        </w:rPr>
        <w:t>-</w:t>
      </w:r>
      <w:r w:rsidR="00175CE5">
        <w:rPr>
          <w:rtl/>
        </w:rPr>
        <w:t>هي جملة فعلية نقدر لها فعل</w:t>
      </w:r>
      <w:r w:rsidR="00471C6B">
        <w:rPr>
          <w:rtl/>
        </w:rPr>
        <w:t>ًا</w:t>
      </w:r>
      <w:r w:rsidR="00175CE5">
        <w:rPr>
          <w:rtl/>
        </w:rPr>
        <w:t xml:space="preserve"> محذوف</w:t>
      </w:r>
      <w:r w:rsidR="00471C6B">
        <w:rPr>
          <w:rtl/>
        </w:rPr>
        <w:t>ًا</w:t>
      </w:r>
      <w:r w:rsidR="00175CE5">
        <w:rPr>
          <w:rtl/>
        </w:rPr>
        <w:t>، والجملة الاسمية (الحمدُ لله) أقوى.</w:t>
      </w:r>
    </w:p>
    <w:p w14:paraId="7C8E8644" w14:textId="6BB72090" w:rsidR="00CD4AF8" w:rsidRDefault="0085605D" w:rsidP="00175CE5">
      <w:pPr>
        <w:rPr>
          <w:rtl/>
        </w:rPr>
      </w:pPr>
      <w:r>
        <w:rPr>
          <w:rFonts w:hint="cs"/>
          <w:rtl/>
        </w:rPr>
        <w:t>-</w:t>
      </w:r>
      <w:r w:rsidR="00175CE5">
        <w:rPr>
          <w:rtl/>
        </w:rPr>
        <w:t>(الحمدُ لله) معرّفة بأل، و (أل) تفيد العهد وتفيد استغراق الجنس، فإن أفادت العهد كان المعنى: الحمد المعروف بينكم هو لله، وإن أفادت الاستغراق كان المعنى: إن الحمد كله لله على سبيل الإحاطة والشمول. ويظهر أن المعنيين مرادان، أما (حمدا لله) فنكرة لا تفيد شيئ</w:t>
      </w:r>
      <w:r w:rsidR="00471C6B">
        <w:rPr>
          <w:rtl/>
        </w:rPr>
        <w:t>ًا</w:t>
      </w:r>
      <w:r w:rsidR="00175CE5">
        <w:rPr>
          <w:rtl/>
        </w:rPr>
        <w:t xml:space="preserve"> من المعاني المتقدمة.</w:t>
      </w:r>
    </w:p>
    <w:p w14:paraId="6B692D78" w14:textId="77777777" w:rsidR="00CD4AF8" w:rsidRDefault="00CD4AF8">
      <w:pPr>
        <w:bidi w:val="0"/>
        <w:spacing w:before="0" w:after="160" w:line="259" w:lineRule="auto"/>
        <w:ind w:firstLine="0"/>
        <w:jc w:val="left"/>
        <w:rPr>
          <w:rtl/>
        </w:rPr>
      </w:pPr>
      <w:r>
        <w:rPr>
          <w:rtl/>
        </w:rPr>
        <w:br w:type="page"/>
      </w:r>
    </w:p>
    <w:p w14:paraId="62775D44" w14:textId="77777777" w:rsidR="00175CE5" w:rsidRPr="0085605D" w:rsidRDefault="00175CE5" w:rsidP="00CD4AF8">
      <w:pPr>
        <w:shd w:val="clear" w:color="auto" w:fill="E2EFD9" w:themeFill="accent6" w:themeFillTint="33"/>
        <w:rPr>
          <w:b/>
          <w:bCs/>
          <w:color w:val="004F88"/>
          <w:rtl/>
        </w:rPr>
      </w:pPr>
      <w:r w:rsidRPr="0085605D">
        <w:rPr>
          <w:b/>
          <w:bCs/>
          <w:color w:val="004F88"/>
          <w:rtl/>
        </w:rPr>
        <w:lastRenderedPageBreak/>
        <w:t>٧ـ إن الحمد لله</w:t>
      </w:r>
    </w:p>
    <w:p w14:paraId="1841DFC3" w14:textId="40A8C84A" w:rsidR="00175CE5" w:rsidRDefault="0085605D" w:rsidP="00175CE5">
      <w:pPr>
        <w:rPr>
          <w:rtl/>
        </w:rPr>
      </w:pPr>
      <w:r>
        <w:rPr>
          <w:rFonts w:hint="cs"/>
          <w:rtl/>
        </w:rPr>
        <w:t>-</w:t>
      </w:r>
      <w:r w:rsidR="00175CE5">
        <w:rPr>
          <w:rtl/>
        </w:rPr>
        <w:t>(إن) تفيد التوكيد، وليس المقام مقام شك أو إنكار يقتضي توكيد</w:t>
      </w:r>
      <w:r w:rsidR="00471C6B">
        <w:rPr>
          <w:rtl/>
        </w:rPr>
        <w:t>ًا</w:t>
      </w:r>
      <w:r w:rsidR="00175CE5">
        <w:rPr>
          <w:rtl/>
        </w:rPr>
        <w:t>.</w:t>
      </w:r>
    </w:p>
    <w:p w14:paraId="3231EF18" w14:textId="4845C5F2" w:rsidR="00175CE5" w:rsidRDefault="0085605D" w:rsidP="00175CE5">
      <w:pPr>
        <w:rPr>
          <w:rtl/>
        </w:rPr>
      </w:pPr>
      <w:proofErr w:type="gramStart"/>
      <w:r>
        <w:rPr>
          <w:rFonts w:hint="cs"/>
          <w:rtl/>
        </w:rPr>
        <w:t>-</w:t>
      </w:r>
      <w:r w:rsidR="00175CE5">
        <w:rPr>
          <w:rtl/>
        </w:rPr>
        <w:t>(</w:t>
      </w:r>
      <w:proofErr w:type="gramEnd"/>
      <w:r w:rsidR="00175CE5">
        <w:rPr>
          <w:rtl/>
        </w:rPr>
        <w:t>إن الحمدَ لله ) جملة خبرية تحمل إلينا خبر</w:t>
      </w:r>
      <w:r w:rsidR="00471C6B">
        <w:rPr>
          <w:rtl/>
        </w:rPr>
        <w:t>ًا</w:t>
      </w:r>
      <w:r w:rsidR="00175CE5">
        <w:rPr>
          <w:rtl/>
        </w:rPr>
        <w:t xml:space="preserve"> واضح</w:t>
      </w:r>
      <w:r w:rsidR="00471C6B">
        <w:rPr>
          <w:rtl/>
        </w:rPr>
        <w:t>ًا</w:t>
      </w:r>
      <w:r w:rsidR="00175CE5">
        <w:rPr>
          <w:rtl/>
        </w:rPr>
        <w:t xml:space="preserve"> محدد</w:t>
      </w:r>
      <w:r w:rsidR="00471C6B">
        <w:rPr>
          <w:rtl/>
        </w:rPr>
        <w:t>ًا</w:t>
      </w:r>
      <w:r w:rsidR="00175CE5">
        <w:rPr>
          <w:rtl/>
        </w:rPr>
        <w:t xml:space="preserve"> (ثبوت الحمد لله تعالى) ولا تحتمل إنشاء، أما (الحمدُ لله) فتفيد الإخبار بثبوت الحمد لله، فهي خبرية ولكنها تفيد إنشاء التعظيم واستشعار نعم الله علينا، وفيها معنى الدعاء، فهي ذات معان أكثر.</w:t>
      </w:r>
    </w:p>
    <w:p w14:paraId="745402CC" w14:textId="77777777" w:rsidR="00175CE5" w:rsidRPr="0085605D" w:rsidRDefault="00175CE5" w:rsidP="00CD4AF8">
      <w:pPr>
        <w:shd w:val="clear" w:color="auto" w:fill="E2EFD9" w:themeFill="accent6" w:themeFillTint="33"/>
        <w:rPr>
          <w:b/>
          <w:bCs/>
          <w:color w:val="004F88"/>
          <w:rtl/>
        </w:rPr>
      </w:pPr>
      <w:r w:rsidRPr="0085605D">
        <w:rPr>
          <w:b/>
          <w:bCs/>
          <w:color w:val="004F88"/>
          <w:rtl/>
        </w:rPr>
        <w:t>٨ـ لله الحمد</w:t>
      </w:r>
    </w:p>
    <w:p w14:paraId="55FC3F93" w14:textId="4D4F8D80" w:rsidR="00175CE5" w:rsidRDefault="0085605D" w:rsidP="00175CE5">
      <w:pPr>
        <w:rPr>
          <w:rtl/>
        </w:rPr>
      </w:pPr>
      <w:proofErr w:type="gramStart"/>
      <w:r>
        <w:rPr>
          <w:rFonts w:hint="cs"/>
          <w:rtl/>
        </w:rPr>
        <w:t>-</w:t>
      </w:r>
      <w:r w:rsidR="00175CE5">
        <w:rPr>
          <w:rtl/>
        </w:rPr>
        <w:t>(</w:t>
      </w:r>
      <w:proofErr w:type="gramEnd"/>
      <w:r w:rsidR="00175CE5">
        <w:rPr>
          <w:rtl/>
        </w:rPr>
        <w:t>لله الحمدُ) فيها تقديم الجار والمجرور</w:t>
      </w:r>
      <w:r w:rsidR="00471C6B">
        <w:rPr>
          <w:rtl/>
        </w:rPr>
        <w:t>،</w:t>
      </w:r>
      <w:r w:rsidR="00175CE5">
        <w:rPr>
          <w:rtl/>
        </w:rPr>
        <w:t xml:space="preserve"> وفي التقديم اختصاص وحصر أو إزالة شك، والمقام في سورة الفاتحة هو مقام مؤمنين يقرون بالعبادة ويطلبون الاستعانة والهداية</w:t>
      </w:r>
      <w:r w:rsidR="00471C6B">
        <w:rPr>
          <w:rtl/>
        </w:rPr>
        <w:t>،</w:t>
      </w:r>
      <w:r w:rsidR="00175CE5">
        <w:rPr>
          <w:rtl/>
        </w:rPr>
        <w:t xml:space="preserve"> فليس هناك من ادعى أن ذات</w:t>
      </w:r>
      <w:r w:rsidR="00471C6B">
        <w:rPr>
          <w:rtl/>
        </w:rPr>
        <w:t>ًا</w:t>
      </w:r>
      <w:r w:rsidR="00175CE5">
        <w:rPr>
          <w:rtl/>
        </w:rPr>
        <w:t xml:space="preserve"> أخرى قد تشترك معه في الحمد فنزيل الظن عنده، أو أن الحمد لغير الله لنخصه به؟</w:t>
      </w:r>
    </w:p>
    <w:p w14:paraId="491FC0CB" w14:textId="321A4006" w:rsidR="00175CE5" w:rsidRDefault="0085605D" w:rsidP="00175CE5">
      <w:pPr>
        <w:rPr>
          <w:rtl/>
        </w:rPr>
      </w:pPr>
      <w:r>
        <w:rPr>
          <w:rFonts w:hint="cs"/>
          <w:rtl/>
        </w:rPr>
        <w:t>-</w:t>
      </w:r>
      <w:r w:rsidR="00175CE5">
        <w:rPr>
          <w:rtl/>
        </w:rPr>
        <w:t>كما أن الحمد في الدنيا ليس مختصا لله وحده، وإن كان هو سببه كله، فالناس قد يحمد بعضهم بعض</w:t>
      </w:r>
      <w:r w:rsidR="00471C6B">
        <w:rPr>
          <w:rtl/>
        </w:rPr>
        <w:t>ًا</w:t>
      </w:r>
      <w:r w:rsidR="00175CE5">
        <w:rPr>
          <w:rtl/>
        </w:rPr>
        <w:t>، وفي الحديث (من لم يحمد الناس لم يحمد الله)، فيجوز توجيه الحمد لغير الله في ظاهر الأمر، فلا حاجة للاختصاص بالتقديم.</w:t>
      </w:r>
    </w:p>
    <w:p w14:paraId="03426096" w14:textId="6474FAA7" w:rsidR="00175CE5" w:rsidRPr="0085605D" w:rsidRDefault="00175CE5" w:rsidP="00CD4AF8">
      <w:pPr>
        <w:shd w:val="clear" w:color="auto" w:fill="E2EFD9" w:themeFill="accent6" w:themeFillTint="33"/>
        <w:rPr>
          <w:b/>
          <w:bCs/>
          <w:color w:val="004F88"/>
          <w:rtl/>
        </w:rPr>
      </w:pPr>
      <w:r w:rsidRPr="0085605D">
        <w:rPr>
          <w:b/>
          <w:bCs/>
          <w:color w:val="004F88"/>
          <w:rtl/>
        </w:rPr>
        <w:t>٩ـ اختصاص الاسم العلَم (الله) بالذكر، دون سائر أسمائه الحسنى وصفاته</w:t>
      </w:r>
    </w:p>
    <w:p w14:paraId="2480177C" w14:textId="6D042741" w:rsidR="00175CE5" w:rsidRDefault="00175CE5" w:rsidP="00175CE5">
      <w:pPr>
        <w:rPr>
          <w:rtl/>
        </w:rPr>
      </w:pPr>
      <w:r>
        <w:rPr>
          <w:rtl/>
        </w:rPr>
        <w:t>-كان يمكن أن يقال الحمد للحي، الحمد للرحيم، الحمد للبارئ..، ولكن لو حدث ذلك لأفهم أن الحمد إنما استحقه لهذا الوصف دون غيره، فجاء بالاسم العلَم ليدل على أنه استحق الحمد لذاته هو لا لصفة من صفاته</w:t>
      </w:r>
      <w:r w:rsidR="0085605D">
        <w:rPr>
          <w:rFonts w:hint="cs"/>
          <w:rtl/>
        </w:rPr>
        <w:t>.</w:t>
      </w:r>
    </w:p>
    <w:p w14:paraId="6111C458" w14:textId="144B85F4" w:rsidR="00175CE5" w:rsidRDefault="0085605D" w:rsidP="00175CE5">
      <w:pPr>
        <w:rPr>
          <w:rtl/>
        </w:rPr>
      </w:pPr>
      <w:r>
        <w:rPr>
          <w:rFonts w:hint="cs"/>
          <w:rtl/>
        </w:rPr>
        <w:t>-</w:t>
      </w:r>
      <w:r w:rsidR="00175CE5">
        <w:rPr>
          <w:rtl/>
        </w:rPr>
        <w:t>ثم إن ذكر لفظ الجلالة (الله) يناسب سياق الآيات، فسيأتي بعدها بقليل "إياك نعبد وإياك نستعين" ولفظ الجلالة (الله) مناسب للعبودية، لأنه مأخوذ من لفظ الإله أي المعبود.</w:t>
      </w:r>
    </w:p>
    <w:p w14:paraId="01A63BB7" w14:textId="393A9E2C" w:rsidR="00175CE5" w:rsidRDefault="00175CE5" w:rsidP="00175CE5">
      <w:pPr>
        <w:rPr>
          <w:rtl/>
        </w:rPr>
      </w:pPr>
      <w:r>
        <w:rPr>
          <w:rtl/>
        </w:rPr>
        <w:t>هذا والمجيء بوصف غير لفظ الجلالة ليس فيه تصريح بأن المقصود هو الله عز وجل.</w:t>
      </w:r>
    </w:p>
    <w:p w14:paraId="75BA5276" w14:textId="727C8512" w:rsidR="00175CE5" w:rsidRDefault="00175CE5" w:rsidP="00175CE5">
      <w:pPr>
        <w:rPr>
          <w:rtl/>
        </w:rPr>
      </w:pPr>
      <w:r>
        <w:rPr>
          <w:rtl/>
        </w:rPr>
        <w:t>* كلمة الحمد لله وحدها بُدئ بها في أربع سور أخرى كأنما هذه البدايات تحاول أن تبيّن نماذج</w:t>
      </w:r>
      <w:r w:rsidR="00471C6B">
        <w:rPr>
          <w:rtl/>
        </w:rPr>
        <w:t>ًا</w:t>
      </w:r>
      <w:r>
        <w:rPr>
          <w:rtl/>
        </w:rPr>
        <w:t xml:space="preserve"> من الحمد، يُحمَد الله عز وجل هنا لرحمته وهنا لفضله وهنا لعلمه وهنا لإعطائه العلم للآخرين وهنا لخلقه </w:t>
      </w:r>
      <w:proofErr w:type="gramStart"/>
      <w:r>
        <w:rPr>
          <w:rtl/>
        </w:rPr>
        <w:t>السموات</w:t>
      </w:r>
      <w:proofErr w:type="gramEnd"/>
      <w:r>
        <w:rPr>
          <w:rtl/>
        </w:rPr>
        <w:t xml:space="preserve"> والأرض، فكأن بدايات السور متكاملة:</w:t>
      </w:r>
    </w:p>
    <w:p w14:paraId="07FA6E6F" w14:textId="18D2D308" w:rsidR="00175CE5" w:rsidRDefault="00175CE5" w:rsidP="00175CE5">
      <w:pPr>
        <w:rPr>
          <w:rtl/>
        </w:rPr>
      </w:pPr>
      <w:r>
        <w:rPr>
          <w:rtl/>
        </w:rPr>
        <w:lastRenderedPageBreak/>
        <w:t>-في الفاتحة الحمد لله هو جنس الحمد، نظام كليٌّ وهناك جزئيات في بدايات أربع سور أخرى بينها نوع من التلازم والتشابك.</w:t>
      </w:r>
    </w:p>
    <w:p w14:paraId="2D6B4BA7" w14:textId="6AF69399" w:rsidR="00175CE5" w:rsidRDefault="00175CE5" w:rsidP="00175CE5">
      <w:pPr>
        <w:rPr>
          <w:rtl/>
        </w:rPr>
      </w:pPr>
      <w:r>
        <w:rPr>
          <w:rtl/>
        </w:rPr>
        <w:t>-في الأنعام (الْحَمْدُ لِلَّهِ الَّذِي خَلَقَ السَّمَاوَاتِ وَالْأَرْضَ وَجَعَلَ الظُّلُمَاتِ وَالنُّورَ) الكلام على بدء الخلق وفيه معنى التقدير والتصوير، ومن رحمة الله سبحانه تعالى جعل الظلمات والنور.</w:t>
      </w:r>
    </w:p>
    <w:p w14:paraId="08420968" w14:textId="10894F8B" w:rsidR="00175CE5" w:rsidRDefault="00175CE5" w:rsidP="00175CE5">
      <w:pPr>
        <w:rPr>
          <w:rtl/>
        </w:rPr>
      </w:pPr>
      <w:r>
        <w:rPr>
          <w:rtl/>
        </w:rPr>
        <w:t>-في فاطر (الْحَمْدُ لِلَّهِ فَاطِرِ السَّمَاوَاتِ وَالْأَرْضِ جَاعِلِ الْمَلَائِكَةِ رُسُلًا) هذه المنشيء، ثم تكلم على جعل الملائكة.</w:t>
      </w:r>
    </w:p>
    <w:p w14:paraId="686F960C" w14:textId="7EBD3DD1" w:rsidR="00175CE5" w:rsidRDefault="00175CE5" w:rsidP="00175CE5">
      <w:pPr>
        <w:rPr>
          <w:rtl/>
        </w:rPr>
      </w:pPr>
      <w:r>
        <w:rPr>
          <w:rtl/>
        </w:rPr>
        <w:t>-في سبأ (الْحَمْدُ لِلَّهِ الَّذِي لَهُ مَا فِي السَّمَاوَاتِ وَمَا فِي الْأَرْضِ) هذا الذي في السموات والأرض  ملك لله سبحانه وتعالى.</w:t>
      </w:r>
    </w:p>
    <w:p w14:paraId="1BDC3E33" w14:textId="3CF96F37" w:rsidR="00175CE5" w:rsidRDefault="00175CE5" w:rsidP="00175CE5">
      <w:pPr>
        <w:rPr>
          <w:rtl/>
        </w:rPr>
      </w:pPr>
      <w:r>
        <w:rPr>
          <w:rtl/>
        </w:rPr>
        <w:t>-في الكهف (الْحَمْدُ لِلَّهِ الَّذِي أَنْزَلَ عَلَى عَبْدِهِ الْكِتَابَ) الملائكة والرسل وإنزال الكتاب نماذج من آلآء الله ونعمه التي يُحمد عليها.</w:t>
      </w:r>
    </w:p>
    <w:p w14:paraId="03059CC2" w14:textId="6F2486F4" w:rsidR="00175CE5" w:rsidRPr="00163C34" w:rsidRDefault="00175CE5" w:rsidP="00CD4AF8">
      <w:pPr>
        <w:shd w:val="clear" w:color="auto" w:fill="FBE4D5" w:themeFill="accent2" w:themeFillTint="33"/>
        <w:rPr>
          <w:b/>
          <w:bCs/>
          <w:color w:val="C00000"/>
          <w:rtl/>
        </w:rPr>
      </w:pPr>
      <w:r w:rsidRPr="00163C34">
        <w:rPr>
          <w:b/>
          <w:bCs/>
          <w:color w:val="C00000"/>
          <w:rtl/>
        </w:rPr>
        <w:t>(رَبِّ الْعَالَمِينَ)</w:t>
      </w:r>
      <w:r w:rsidR="00471C6B">
        <w:rPr>
          <w:b/>
          <w:bCs/>
          <w:color w:val="C00000"/>
          <w:rtl/>
        </w:rPr>
        <w:t>:</w:t>
      </w:r>
    </w:p>
    <w:p w14:paraId="095B76D4" w14:textId="57B0268B" w:rsidR="00175CE5" w:rsidRDefault="00175CE5" w:rsidP="00175CE5">
      <w:pPr>
        <w:rPr>
          <w:rtl/>
        </w:rPr>
      </w:pPr>
      <w:r>
        <w:rPr>
          <w:rtl/>
        </w:rPr>
        <w:t xml:space="preserve">* اختيار كلمة (رَبِّ) هي أنسب ما يمكن وضعه بعد </w:t>
      </w:r>
      <w:r w:rsidRPr="00163C34">
        <w:rPr>
          <w:color w:val="C00000"/>
          <w:rtl/>
        </w:rPr>
        <w:t xml:space="preserve">(الْحَمْدُ للّهِ) </w:t>
      </w:r>
      <w:r>
        <w:rPr>
          <w:rtl/>
        </w:rPr>
        <w:t>فهو أولى بالحمد من غيره</w:t>
      </w:r>
      <w:r w:rsidR="00163C34">
        <w:rPr>
          <w:rFonts w:hint="cs"/>
          <w:rtl/>
        </w:rPr>
        <w:t xml:space="preserve">؛ </w:t>
      </w:r>
      <w:r>
        <w:rPr>
          <w:rtl/>
        </w:rPr>
        <w:t>لأن الرب هو المالك والسيد والمربي والمنعم والقيّم</w:t>
      </w:r>
      <w:r w:rsidR="00163C34">
        <w:rPr>
          <w:rFonts w:hint="cs"/>
          <w:rtl/>
        </w:rPr>
        <w:t>.</w:t>
      </w:r>
      <w:r>
        <w:rPr>
          <w:rtl/>
        </w:rPr>
        <w:t xml:space="preserve"> فإذ</w:t>
      </w:r>
      <w:r w:rsidR="00471C6B">
        <w:rPr>
          <w:rFonts w:hint="cs"/>
          <w:rtl/>
        </w:rPr>
        <w:t>ًا</w:t>
      </w:r>
      <w:r w:rsidR="00163C34">
        <w:rPr>
          <w:rFonts w:hint="cs"/>
          <w:rtl/>
        </w:rPr>
        <w:t>:</w:t>
      </w:r>
      <w:r>
        <w:rPr>
          <w:rtl/>
        </w:rPr>
        <w:t xml:space="preserve"> رب العالمين هو ربهم ومالكهم وسيدهم ومربيهم والمنعم عليهم وقيُمهم، وتناسب ما بعدها </w:t>
      </w:r>
      <w:r w:rsidRPr="00163C34">
        <w:rPr>
          <w:color w:val="C00000"/>
          <w:rtl/>
        </w:rPr>
        <w:t>(اهدِنَــــا الصِّرَاطَ المُستَقِيمَ)</w:t>
      </w:r>
      <w:r w:rsidR="00163C34">
        <w:rPr>
          <w:rFonts w:hint="cs"/>
          <w:rtl/>
        </w:rPr>
        <w:t xml:space="preserve">؛ </w:t>
      </w:r>
      <w:r>
        <w:rPr>
          <w:rtl/>
        </w:rPr>
        <w:t>لأن من أولى مهام الرب الهداية لذا اقترنت الهداية كثير</w:t>
      </w:r>
      <w:r w:rsidR="00471C6B">
        <w:rPr>
          <w:rtl/>
        </w:rPr>
        <w:t>ًا</w:t>
      </w:r>
      <w:r>
        <w:rPr>
          <w:rtl/>
        </w:rPr>
        <w:t xml:space="preserve"> بلفظ الرب كما اقترنت العبادة بلفظ الله تعالى.</w:t>
      </w:r>
    </w:p>
    <w:p w14:paraId="7AAF2356" w14:textId="703F90F4" w:rsidR="00175CE5" w:rsidRDefault="00175CE5" w:rsidP="00175CE5">
      <w:pPr>
        <w:rPr>
          <w:rtl/>
        </w:rPr>
      </w:pPr>
      <w:r>
        <w:rPr>
          <w:rtl/>
        </w:rPr>
        <w:t xml:space="preserve">*اختيار كلمة </w:t>
      </w:r>
      <w:r w:rsidRPr="00163C34">
        <w:rPr>
          <w:color w:val="C00000"/>
          <w:rtl/>
        </w:rPr>
        <w:t>(الْعَالَمِينَ)</w:t>
      </w:r>
      <w:r>
        <w:rPr>
          <w:rtl/>
        </w:rPr>
        <w:t>:</w:t>
      </w:r>
    </w:p>
    <w:p w14:paraId="2BEB8EDF" w14:textId="71EC0A5A" w:rsidR="00175CE5" w:rsidRDefault="00175CE5" w:rsidP="00175CE5">
      <w:pPr>
        <w:rPr>
          <w:rtl/>
        </w:rPr>
      </w:pPr>
      <w:r>
        <w:rPr>
          <w:rtl/>
        </w:rPr>
        <w:t>-العالمين جمع عالم وهو كل موجود سوى الله تعالى ويجمع على العوالم وعلى العالمين، رب العالمين يقتضي كل صفات الله تعالى ويشمل كل أسماء الله الحسنى. لكن اختيار العالمين على العوالم أمر بلاغي لأن العالمين خاص للمكلفين وأولي العقل والعلم فقط.</w:t>
      </w:r>
    </w:p>
    <w:p w14:paraId="06D4BD2F" w14:textId="0E032E45" w:rsidR="00175CE5" w:rsidRDefault="00175CE5" w:rsidP="00175CE5">
      <w:pPr>
        <w:rPr>
          <w:rtl/>
        </w:rPr>
      </w:pPr>
      <w:r>
        <w:rPr>
          <w:rtl/>
        </w:rPr>
        <w:t>-لا تستعمل كلمة العالمين إلا إذا اجتمع العقلاء مع غيرهم وغلبوا عليهم، والعالمين جمع العالم بكل أصنافه لكن يغلُب العقلاء على غيرهم فيقال لهم العالمين لا يقال لعالم الحشرات أو الجماد أو البهائم العالمين، أما العوالم قد يطلق على أصناف من الموجودات ليس منهم المكلفون (تقال للحيوانات والحشرات والجمادات).</w:t>
      </w:r>
    </w:p>
    <w:p w14:paraId="2A6A6215" w14:textId="38BB4754" w:rsidR="00175CE5" w:rsidRDefault="00175CE5" w:rsidP="00175CE5">
      <w:pPr>
        <w:rPr>
          <w:rtl/>
        </w:rPr>
      </w:pPr>
      <w:r>
        <w:rPr>
          <w:rtl/>
        </w:rPr>
        <w:lastRenderedPageBreak/>
        <w:t>-العالمين تشمل جيل</w:t>
      </w:r>
      <w:r w:rsidR="00471C6B">
        <w:rPr>
          <w:rtl/>
        </w:rPr>
        <w:t>ًا</w:t>
      </w:r>
      <w:r>
        <w:rPr>
          <w:rtl/>
        </w:rPr>
        <w:t xml:space="preserve"> واحد</w:t>
      </w:r>
      <w:r w:rsidR="00471C6B">
        <w:rPr>
          <w:rtl/>
        </w:rPr>
        <w:t>ًا</w:t>
      </w:r>
      <w:r>
        <w:rPr>
          <w:rtl/>
        </w:rPr>
        <w:t xml:space="preserve"> وقد تشمل كل المكلفين أو قسم</w:t>
      </w:r>
      <w:r w:rsidR="00471C6B">
        <w:rPr>
          <w:rtl/>
        </w:rPr>
        <w:t>ًا</w:t>
      </w:r>
      <w:r>
        <w:rPr>
          <w:rtl/>
        </w:rPr>
        <w:t xml:space="preserve"> من جيل كما جاءت في قصة سيدنا لوط بمعنى قسم من الرجال </w:t>
      </w:r>
      <w:r w:rsidRPr="00163C34">
        <w:rPr>
          <w:color w:val="C00000"/>
          <w:rtl/>
        </w:rPr>
        <w:t>(قَالُوا أَوَلَمْ نَنْهَكَ عَن الْعَالَمِينَ)</w:t>
      </w:r>
      <w:r>
        <w:rPr>
          <w:rtl/>
        </w:rPr>
        <w:t>.</w:t>
      </w:r>
    </w:p>
    <w:p w14:paraId="42F1C190" w14:textId="52E130D9" w:rsidR="00175CE5" w:rsidRDefault="00175CE5" w:rsidP="00163C34">
      <w:pPr>
        <w:rPr>
          <w:rtl/>
        </w:rPr>
      </w:pPr>
      <w:r>
        <w:rPr>
          <w:rtl/>
        </w:rPr>
        <w:t>-السورة كلها في المكلفين وفيها طلب الهداية وإظهار العبودية لله وتقسيم الخلق كله خاص بأولي العقل والعلم لذا كان من المناسب اختيار العالمين على غيرها من المفردات او الكلمات لتشمل كل العالمين لا بعضهم.</w:t>
      </w:r>
    </w:p>
    <w:p w14:paraId="4F9B8A8D" w14:textId="013761AD" w:rsidR="00175CE5" w:rsidRDefault="00175CE5" w:rsidP="00175CE5">
      <w:pPr>
        <w:rPr>
          <w:rtl/>
        </w:rPr>
      </w:pPr>
      <w:r>
        <w:rPr>
          <w:rtl/>
        </w:rPr>
        <w:t>* الحمد لله رب العالمين جاءت في أكثر من موضع جاءت في أول الفاتحة تحميد</w:t>
      </w:r>
      <w:r w:rsidR="00471C6B">
        <w:rPr>
          <w:rtl/>
        </w:rPr>
        <w:t>ًا</w:t>
      </w:r>
      <w:r>
        <w:rPr>
          <w:rtl/>
        </w:rPr>
        <w:t xml:space="preserve"> وتمجيد</w:t>
      </w:r>
      <w:r w:rsidR="00471C6B">
        <w:rPr>
          <w:rtl/>
        </w:rPr>
        <w:t>ًا</w:t>
      </w:r>
      <w:r>
        <w:rPr>
          <w:rtl/>
        </w:rPr>
        <w:t xml:space="preserve"> لله سبحانه وتعالى وبها يختم العمل والدعاء وتأتي </w:t>
      </w:r>
      <w:r w:rsidR="00163C34">
        <w:rPr>
          <w:rFonts w:hint="cs"/>
          <w:rtl/>
        </w:rPr>
        <w:t>ف</w:t>
      </w:r>
      <w:r>
        <w:rPr>
          <w:rtl/>
        </w:rPr>
        <w:t xml:space="preserve">ي سور </w:t>
      </w:r>
      <w:r w:rsidR="00163C34">
        <w:rPr>
          <w:rFonts w:hint="cs"/>
          <w:rtl/>
        </w:rPr>
        <w:t>أ</w:t>
      </w:r>
      <w:r>
        <w:rPr>
          <w:rtl/>
        </w:rPr>
        <w:t>خرى في سياق الحديث عن الآخرة أي الحمد لله رب العالمين في البدء وفي الختام:</w:t>
      </w:r>
    </w:p>
    <w:p w14:paraId="1D1F29E0" w14:textId="77777777" w:rsidR="00175CE5" w:rsidRDefault="00175CE5" w:rsidP="00175CE5">
      <w:pPr>
        <w:rPr>
          <w:rtl/>
        </w:rPr>
      </w:pPr>
      <w:r>
        <w:rPr>
          <w:rtl/>
        </w:rPr>
        <w:t>- الحمد لله رب العالمين في بداية الفاتحة بعد البسملة معناه بداية عمل.</w:t>
      </w:r>
    </w:p>
    <w:p w14:paraId="4F964A5E" w14:textId="0C779E23" w:rsidR="00175CE5" w:rsidRPr="00163C34" w:rsidRDefault="00175CE5" w:rsidP="00175CE5">
      <w:pPr>
        <w:rPr>
          <w:color w:val="C00000"/>
          <w:rtl/>
        </w:rPr>
      </w:pPr>
      <w:r>
        <w:rPr>
          <w:rtl/>
        </w:rPr>
        <w:t>- في نهاية سورة الصافات بعد الحديث عن الكون وما يضم إلى قيام الساعة و</w:t>
      </w:r>
      <w:r w:rsidR="00163C34">
        <w:rPr>
          <w:rFonts w:hint="cs"/>
          <w:rtl/>
        </w:rPr>
        <w:t>ا</w:t>
      </w:r>
      <w:r>
        <w:rPr>
          <w:rtl/>
        </w:rPr>
        <w:t xml:space="preserve">نتهاء الحياة </w:t>
      </w:r>
      <w:r w:rsidRPr="00163C34">
        <w:rPr>
          <w:color w:val="C00000"/>
          <w:rtl/>
        </w:rPr>
        <w:t>(وَالْحَمْدُ لِلَّهِ رَبِّ الْعَالَمِينَ (١٨٢)).</w:t>
      </w:r>
    </w:p>
    <w:p w14:paraId="53AFE9BD" w14:textId="63FA61EE" w:rsidR="00175CE5" w:rsidRPr="00244453" w:rsidRDefault="00175CE5" w:rsidP="00175CE5">
      <w:pPr>
        <w:rPr>
          <w:color w:val="C00000"/>
          <w:szCs w:val="34"/>
          <w:rtl/>
        </w:rPr>
      </w:pPr>
      <w:r w:rsidRPr="00244453">
        <w:rPr>
          <w:szCs w:val="34"/>
          <w:rtl/>
        </w:rPr>
        <w:t>- في نهاية سورة الزمر</w:t>
      </w:r>
      <w:r w:rsidR="00163C34" w:rsidRPr="00244453">
        <w:rPr>
          <w:rFonts w:hint="cs"/>
          <w:szCs w:val="34"/>
          <w:rtl/>
        </w:rPr>
        <w:t xml:space="preserve"> </w:t>
      </w:r>
      <w:r w:rsidRPr="00244453">
        <w:rPr>
          <w:color w:val="C00000"/>
          <w:szCs w:val="34"/>
          <w:rtl/>
        </w:rPr>
        <w:t>(وَتَرَى الْمَلَائِكَةَ حَافِّينَ مِنْ حَوْلِ الْعَرْشِ ... وَقِيلَ الْحَمْدُ لِلَّهِ رَبِّ الْعَالَمِينَ (٧٥)).</w:t>
      </w:r>
    </w:p>
    <w:p w14:paraId="1EA6DF97" w14:textId="69D0BE21" w:rsidR="00175CE5" w:rsidRDefault="00175CE5" w:rsidP="00175CE5">
      <w:pPr>
        <w:rPr>
          <w:rtl/>
        </w:rPr>
      </w:pPr>
      <w:r>
        <w:rPr>
          <w:rtl/>
        </w:rPr>
        <w:t xml:space="preserve">- في الأنعام </w:t>
      </w:r>
      <w:r w:rsidRPr="00163C34">
        <w:rPr>
          <w:color w:val="C00000"/>
          <w:rtl/>
        </w:rPr>
        <w:t>(فَقُطِعَ دَابِرُ الْقَوْمِ الَّذِينَ ظَلَمُوا وَالْحَمْدُ لِلَّهِ رَبِّ الْعَالَمِينَ (٤٥))</w:t>
      </w:r>
      <w:r>
        <w:rPr>
          <w:rtl/>
        </w:rPr>
        <w:t xml:space="preserve"> هنا نهاية عمل في نهاية الحياة </w:t>
      </w:r>
      <w:r w:rsidR="00163C34">
        <w:rPr>
          <w:rFonts w:hint="cs"/>
          <w:rtl/>
        </w:rPr>
        <w:t>ا</w:t>
      </w:r>
      <w:r>
        <w:rPr>
          <w:rtl/>
        </w:rPr>
        <w:t>نتهى أمرهم.</w:t>
      </w:r>
    </w:p>
    <w:p w14:paraId="02DC54DD" w14:textId="77777777" w:rsidR="00175CE5" w:rsidRDefault="00175CE5" w:rsidP="00175CE5">
      <w:pPr>
        <w:rPr>
          <w:rtl/>
        </w:rPr>
      </w:pPr>
      <w:r>
        <w:rPr>
          <w:rtl/>
        </w:rPr>
        <w:t xml:space="preserve">- في يونس </w:t>
      </w:r>
      <w:r w:rsidRPr="00163C34">
        <w:rPr>
          <w:color w:val="C00000"/>
          <w:rtl/>
        </w:rPr>
        <w:t>(وَتَحِيَّتُهُمْ فِيهَا سَلَامٌ وَآَخِرُ دَعْوَاهُمْ أَنِ الْحَمْدُ لِلَّهِ رَبِّ الْعَالَمِينَ (١٠))</w:t>
      </w:r>
      <w:r>
        <w:rPr>
          <w:rtl/>
        </w:rPr>
        <w:t xml:space="preserve"> في آخر الدعاء في الجنة.</w:t>
      </w:r>
    </w:p>
    <w:p w14:paraId="3B6DAA0F" w14:textId="59B04DD1" w:rsidR="00175CE5" w:rsidRDefault="00175CE5" w:rsidP="00175CE5">
      <w:pPr>
        <w:rPr>
          <w:rtl/>
        </w:rPr>
      </w:pPr>
      <w:r>
        <w:rPr>
          <w:rtl/>
        </w:rPr>
        <w:t xml:space="preserve">- في غافر </w:t>
      </w:r>
      <w:r w:rsidRPr="00163C34">
        <w:rPr>
          <w:color w:val="C00000"/>
          <w:rtl/>
        </w:rPr>
        <w:t xml:space="preserve">(هُوَ الْحَيُّ لَا إِلَهَ إِلَّا هُوَ فَادْعُوهُ مُخْلِصِينَ لَهُ الدِّينَ الْحَمْدُ لِلَّهِ رَبِّ الْعَالَمِينَ (٦٥)) </w:t>
      </w:r>
      <w:r>
        <w:rPr>
          <w:rtl/>
        </w:rPr>
        <w:t>هنا يحتمل في أول الدعاء وآخره.</w:t>
      </w:r>
    </w:p>
    <w:p w14:paraId="10748836" w14:textId="1D9499AC" w:rsidR="001B0B91" w:rsidRPr="00244453" w:rsidRDefault="00163C34" w:rsidP="00244453">
      <w:pPr>
        <w:jc w:val="center"/>
        <w:rPr>
          <w:b/>
          <w:bCs/>
          <w:rtl/>
        </w:rPr>
      </w:pPr>
      <w:r w:rsidRPr="00244453">
        <w:rPr>
          <w:rFonts w:hint="cs"/>
          <w:b/>
          <w:bCs/>
          <w:rtl/>
        </w:rPr>
        <w:t>انتهى.. والحمد لله رب العالمين.</w:t>
      </w:r>
    </w:p>
    <w:sectPr w:rsidR="001B0B91" w:rsidRPr="00244453" w:rsidSect="00C60BA8">
      <w:headerReference w:type="default" r:id="rId10"/>
      <w:footerReference w:type="default" r:id="rId11"/>
      <w:pgSz w:w="11906" w:h="16838" w:code="9"/>
      <w:pgMar w:top="1440" w:right="1080" w:bottom="1440" w:left="1080" w:header="680" w:footer="0" w:gutter="0"/>
      <w:cols w:space="708"/>
      <w:titlePg/>
      <w:bidi/>
      <w:rtlGutter/>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6F70E" w14:textId="77777777" w:rsidR="00491FFB" w:rsidRDefault="00491FFB" w:rsidP="005E3531">
      <w:pPr>
        <w:spacing w:before="0"/>
      </w:pPr>
      <w:r>
        <w:separator/>
      </w:r>
    </w:p>
  </w:endnote>
  <w:endnote w:type="continuationSeparator" w:id="0">
    <w:p w14:paraId="1666AC30" w14:textId="77777777" w:rsidR="00491FFB" w:rsidRDefault="00491FFB" w:rsidP="005E35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80002003" w:usb1="90002040" w:usb2="00000008" w:usb3="00000000" w:csb0="00000040" w:csb1="00000000"/>
  </w:font>
  <w:font w:name="AAA GoldenLotus">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035D7" w14:textId="2FE7A7A4" w:rsidR="004E16EA" w:rsidRDefault="00F738C8" w:rsidP="00F738C8">
    <w:pPr>
      <w:ind w:right="-851"/>
      <w:rPr>
        <w:rFonts w:hint="cs"/>
      </w:rPr>
    </w:pPr>
    <w:r>
      <w:rPr>
        <w:noProof/>
      </w:rPr>
      <mc:AlternateContent>
        <mc:Choice Requires="wps">
          <w:drawing>
            <wp:anchor distT="45720" distB="45720" distL="114300" distR="114300" simplePos="0" relativeHeight="251663360" behindDoc="1" locked="0" layoutInCell="1" allowOverlap="1" wp14:anchorId="33F55C19" wp14:editId="3B94D401">
              <wp:simplePos x="0" y="0"/>
              <wp:positionH relativeFrom="column">
                <wp:posOffset>2790190</wp:posOffset>
              </wp:positionH>
              <wp:positionV relativeFrom="paragraph">
                <wp:posOffset>41910</wp:posOffset>
              </wp:positionV>
              <wp:extent cx="1743075" cy="409575"/>
              <wp:effectExtent l="0" t="0" r="28575" b="28575"/>
              <wp:wrapTight wrapText="bothSides">
                <wp:wrapPolygon edited="0">
                  <wp:start x="0" y="0"/>
                  <wp:lineTo x="0" y="22102"/>
                  <wp:lineTo x="21718" y="22102"/>
                  <wp:lineTo x="21718"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43075" cy="409575"/>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F3BC7E8" w14:textId="77777777" w:rsidR="00F738C8" w:rsidRPr="00F738C8" w:rsidRDefault="00F738C8" w:rsidP="00F738C8">
                          <w:pPr>
                            <w:rPr>
                              <w:sz w:val="36"/>
                              <w:szCs w:val="40"/>
                            </w:rPr>
                          </w:pPr>
                          <w:hyperlink r:id="rId1" w:history="1">
                            <w:r w:rsidRPr="00F738C8">
                              <w:rPr>
                                <w:rStyle w:val="Hyperlink"/>
                                <w:sz w:val="28"/>
                                <w:szCs w:val="28"/>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55C19" id="_x0000_t202" coordsize="21600,21600" o:spt="202" path="m,l,21600r21600,l21600,xe">
              <v:stroke joinstyle="miter"/>
              <v:path gradientshapeok="t" o:connecttype="rect"/>
            </v:shapetype>
            <v:shape id="مربع نص 2" o:spid="_x0000_s1027" type="#_x0000_t202" style="position:absolute;left:0;text-align:left;margin-left:219.7pt;margin-top:3.3pt;width:137.25pt;height:32.25pt;flip:x;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" filled="f" strokecolor="white">
              <v:textbox>
                <w:txbxContent>
                  <w:p w14:paraId="5F3BC7E8" w14:textId="77777777" w:rsidR="00F738C8" w:rsidRPr="00F738C8" w:rsidRDefault="00F738C8" w:rsidP="00F738C8">
                    <w:pPr>
                      <w:rPr>
                        <w:sz w:val="36"/>
                        <w:szCs w:val="40"/>
                      </w:rPr>
                    </w:pPr>
                    <w:hyperlink r:id="rId2" w:history="1">
                      <w:r w:rsidRPr="00F738C8">
                        <w:rPr>
                          <w:rStyle w:val="Hyperlink"/>
                          <w:sz w:val="28"/>
                          <w:szCs w:val="28"/>
                        </w:rPr>
                        <w:t>www.alukah.net</w:t>
                      </w:r>
                    </w:hyperlink>
                  </w:p>
                </w:txbxContent>
              </v:textbox>
              <w10:wrap type="tight"/>
            </v:shape>
          </w:pict>
        </mc:Fallback>
      </mc:AlternateContent>
    </w:r>
    <w:r>
      <w:rPr>
        <w:noProof/>
      </w:rPr>
      <mc:AlternateContent>
        <mc:Choice Requires="wpg">
          <w:drawing>
            <wp:anchor distT="0" distB="0" distL="114300" distR="114300" simplePos="0" relativeHeight="251662336" behindDoc="0" locked="0" layoutInCell="1" allowOverlap="1" wp14:anchorId="6F9BC09B" wp14:editId="0CAA82F7">
              <wp:simplePos x="0" y="0"/>
              <wp:positionH relativeFrom="page">
                <wp:posOffset>1507490</wp:posOffset>
              </wp:positionH>
              <wp:positionV relativeFrom="page">
                <wp:posOffset>10017125</wp:posOffset>
              </wp:positionV>
              <wp:extent cx="515620" cy="440690"/>
              <wp:effectExtent l="50165" t="53975" r="43815" b="4826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5"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7" name="Rectangle 22"/>
                      <wps:cNvSpPr>
                        <a:spLocks noChangeArrowheads="1"/>
                      </wps:cNvSpPr>
                      <wps:spPr bwMode="auto">
                        <a:xfrm rot="16200000">
                          <a:off x="10190" y="14378"/>
                          <a:ext cx="548" cy="720"/>
                        </a:xfrm>
                        <a:prstGeom prst="rect">
                          <a:avLst/>
                        </a:prstGeom>
                        <a:solidFill>
                          <a:srgbClr val="FFFFFF"/>
                        </a:solidFill>
                        <a:ln w="12700" algn="ctr">
                          <a:solidFill>
                            <a:srgbClr val="A5A5A5"/>
                          </a:solidFill>
                          <a:miter lim="800000"/>
                          <a:headEnd/>
                          <a:tailEnd/>
                        </a:ln>
                      </wps:spPr>
                      <wps:txbx>
                        <w:txbxContent>
                          <w:p w14:paraId="66DB07D7" w14:textId="77777777" w:rsidR="00F738C8" w:rsidRPr="00F738C8" w:rsidRDefault="00F738C8" w:rsidP="00F738C8">
                            <w:pPr>
                              <w:jc w:val="left"/>
                              <w:rPr>
                                <w:rFonts w:ascii="Tahoma" w:hAnsi="Tahoma" w:cs="Tahoma"/>
                                <w:b/>
                                <w:bCs/>
                                <w:sz w:val="22"/>
                                <w:szCs w:val="22"/>
                              </w:rPr>
                            </w:pPr>
                            <w:r w:rsidRPr="00F738C8">
                              <w:rPr>
                                <w:rFonts w:ascii="Tahoma" w:hAnsi="Tahoma" w:cs="Tahoma"/>
                                <w:b/>
                                <w:bCs/>
                                <w:sz w:val="22"/>
                                <w:szCs w:val="22"/>
                              </w:rPr>
                              <w:fldChar w:fldCharType="begin"/>
                            </w:r>
                            <w:r w:rsidRPr="00F738C8">
                              <w:rPr>
                                <w:rFonts w:ascii="Tahoma" w:hAnsi="Tahoma" w:cs="Tahoma"/>
                                <w:b/>
                                <w:bCs/>
                                <w:sz w:val="22"/>
                                <w:szCs w:val="22"/>
                              </w:rPr>
                              <w:instrText>PAGE    \* MERGEFORMAT</w:instrText>
                            </w:r>
                            <w:r w:rsidRPr="00F738C8">
                              <w:rPr>
                                <w:rFonts w:ascii="Tahoma" w:hAnsi="Tahoma" w:cs="Tahoma"/>
                                <w:b/>
                                <w:bCs/>
                                <w:sz w:val="22"/>
                                <w:szCs w:val="22"/>
                              </w:rPr>
                              <w:fldChar w:fldCharType="separate"/>
                            </w:r>
                            <w:r w:rsidRPr="00F738C8">
                              <w:rPr>
                                <w:rFonts w:ascii="Tahoma" w:hAnsi="Tahoma" w:cs="Tahoma"/>
                                <w:b/>
                                <w:bCs/>
                                <w:noProof/>
                                <w:sz w:val="22"/>
                                <w:szCs w:val="22"/>
                                <w:rtl/>
                                <w:lang w:val="ar-SA"/>
                              </w:rPr>
                              <w:t>2</w:t>
                            </w:r>
                            <w:r w:rsidRPr="00F738C8">
                              <w:rPr>
                                <w:rFonts w:ascii="Tahoma" w:hAnsi="Tahoma" w:cs="Tahoma"/>
                                <w:b/>
                                <w:bCs/>
                                <w:sz w:val="22"/>
                                <w:szCs w:val="22"/>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BC09B" id="مجموعة 4" o:spid="_x0000_s1028" style="position:absolute;left:0;text-align:left;margin-left:118.7pt;margin-top:788.75pt;width:40.6pt;height:34.7pt;flip:x;z-index:251662336;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">
              <v:rect id="Rectangle 20" o:spid="_x0000_s1029"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" strokecolor="#a5a5a5" strokeweight="1pt"/>
              <v:rect id="Rectangle 21" o:spid="_x0000_s1030"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" strokecolor="#a5a5a5" strokeweight="1pt"/>
              <v:rect id="Rectangle 22" o:spid="_x0000_s1031"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" strokecolor="#a5a5a5" strokeweight="1pt">
                <v:textbox>
                  <w:txbxContent>
                    <w:p w14:paraId="66DB07D7" w14:textId="77777777" w:rsidR="00F738C8" w:rsidRPr="00F738C8" w:rsidRDefault="00F738C8" w:rsidP="00F738C8">
                      <w:pPr>
                        <w:jc w:val="left"/>
                        <w:rPr>
                          <w:rFonts w:ascii="Tahoma" w:hAnsi="Tahoma" w:cs="Tahoma"/>
                          <w:b/>
                          <w:bCs/>
                          <w:sz w:val="22"/>
                          <w:szCs w:val="22"/>
                        </w:rPr>
                      </w:pPr>
                      <w:r w:rsidRPr="00F738C8">
                        <w:rPr>
                          <w:rFonts w:ascii="Tahoma" w:hAnsi="Tahoma" w:cs="Tahoma"/>
                          <w:b/>
                          <w:bCs/>
                          <w:sz w:val="22"/>
                          <w:szCs w:val="22"/>
                        </w:rPr>
                        <w:fldChar w:fldCharType="begin"/>
                      </w:r>
                      <w:r w:rsidRPr="00F738C8">
                        <w:rPr>
                          <w:rFonts w:ascii="Tahoma" w:hAnsi="Tahoma" w:cs="Tahoma"/>
                          <w:b/>
                          <w:bCs/>
                          <w:sz w:val="22"/>
                          <w:szCs w:val="22"/>
                        </w:rPr>
                        <w:instrText>PAGE    \* MERGEFORMAT</w:instrText>
                      </w:r>
                      <w:r w:rsidRPr="00F738C8">
                        <w:rPr>
                          <w:rFonts w:ascii="Tahoma" w:hAnsi="Tahoma" w:cs="Tahoma"/>
                          <w:b/>
                          <w:bCs/>
                          <w:sz w:val="22"/>
                          <w:szCs w:val="22"/>
                        </w:rPr>
                        <w:fldChar w:fldCharType="separate"/>
                      </w:r>
                      <w:r w:rsidRPr="00F738C8">
                        <w:rPr>
                          <w:rFonts w:ascii="Tahoma" w:hAnsi="Tahoma" w:cs="Tahoma"/>
                          <w:b/>
                          <w:bCs/>
                          <w:noProof/>
                          <w:sz w:val="22"/>
                          <w:szCs w:val="22"/>
                          <w:rtl/>
                          <w:lang w:val="ar-SA"/>
                        </w:rPr>
                        <w:t>2</w:t>
                      </w:r>
                      <w:r w:rsidRPr="00F738C8">
                        <w:rPr>
                          <w:rFonts w:ascii="Tahoma" w:hAnsi="Tahoma" w:cs="Tahoma"/>
                          <w:b/>
                          <w:bCs/>
                          <w:sz w:val="22"/>
                          <w:szCs w:val="22"/>
                        </w:rPr>
                        <w:fldChar w:fldCharType="end"/>
                      </w:r>
                    </w:p>
                  </w:txbxContent>
                </v:textbox>
              </v:rect>
              <w10:wrap anchorx="page" anchory="page"/>
            </v:group>
          </w:pict>
        </mc:Fallback>
      </mc:AlternateContent>
    </w:r>
    <w:r>
      <w:rPr>
        <w:rFonts w:hint="cs"/>
        <w:noProof/>
      </w:rPr>
      <w:drawing>
        <wp:anchor distT="0" distB="0" distL="114300" distR="114300" simplePos="0" relativeHeight="251658239" behindDoc="1" locked="0" layoutInCell="1" allowOverlap="1" wp14:anchorId="4538ED53" wp14:editId="2F59E9C1">
          <wp:simplePos x="0" y="0"/>
          <wp:positionH relativeFrom="column">
            <wp:posOffset>423545</wp:posOffset>
          </wp:positionH>
          <wp:positionV relativeFrom="paragraph">
            <wp:posOffset>1905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E5891" w14:textId="77777777" w:rsidR="004E16EA" w:rsidRDefault="004E16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C4AF8" w14:textId="77777777" w:rsidR="00491FFB" w:rsidRDefault="00491FFB" w:rsidP="00D425C9">
      <w:pPr>
        <w:spacing w:before="0"/>
        <w:ind w:firstLine="0"/>
      </w:pPr>
      <w:r>
        <w:separator/>
      </w:r>
    </w:p>
  </w:footnote>
  <w:footnote w:type="continuationSeparator" w:id="0">
    <w:p w14:paraId="25404B92" w14:textId="77777777" w:rsidR="00491FFB" w:rsidRPr="00D425C9" w:rsidRDefault="00491FFB" w:rsidP="00D425C9">
      <w:pPr>
        <w:spacing w:before="0"/>
        <w:ind w:firstLine="0"/>
      </w:pPr>
      <w:r>
        <w:separator/>
      </w:r>
    </w:p>
  </w:footnote>
  <w:footnote w:id="1">
    <w:p w14:paraId="018DC701" w14:textId="1A3E83BF" w:rsidR="004E16EA" w:rsidRDefault="004E16EA">
      <w:pPr>
        <w:pStyle w:val="a7"/>
        <w:rPr>
          <w:rtl/>
        </w:rPr>
      </w:pPr>
      <w:r>
        <w:rPr>
          <w:rFonts w:hint="cs"/>
          <w:rtl/>
        </w:rPr>
        <w:t>(</w:t>
      </w:r>
      <w:r w:rsidRPr="000253F1">
        <w:footnoteRef/>
      </w:r>
      <w:r>
        <w:rPr>
          <w:rFonts w:hint="cs"/>
          <w:rtl/>
        </w:rPr>
        <w:t>)</w:t>
      </w:r>
      <w:r>
        <w:rPr>
          <w:rtl/>
        </w:rPr>
        <w:t xml:space="preserve"> </w:t>
      </w:r>
      <w:r w:rsidRPr="00B8388D">
        <w:rPr>
          <w:rtl/>
        </w:rPr>
        <w:t>يراجع في خبر بن جبلة طبقات الشعراء لابن المعتز (١٧٨)، والوافي بالوفيات للصفدي (٢٠‏/١٧2)، السير للذهبي (١٠/١٩٣)، مسالك الأبصار للعمري (١٠‏/153) البداية والنهاية لابن كثير.</w:t>
      </w:r>
    </w:p>
  </w:footnote>
  <w:footnote w:id="2">
    <w:p w14:paraId="5E1AED6E" w14:textId="2AF08AA1" w:rsidR="004E16EA" w:rsidRDefault="004E16EA">
      <w:pPr>
        <w:pStyle w:val="a7"/>
        <w:rPr>
          <w:rtl/>
        </w:rPr>
      </w:pPr>
      <w:r>
        <w:rPr>
          <w:rFonts w:hint="cs"/>
          <w:rtl/>
        </w:rPr>
        <w:t>(</w:t>
      </w:r>
      <w:r w:rsidRPr="000253F1">
        <w:footnoteRef/>
      </w:r>
      <w:r>
        <w:rPr>
          <w:rFonts w:hint="cs"/>
          <w:rtl/>
        </w:rPr>
        <w:t>)</w:t>
      </w:r>
      <w:r>
        <w:rPr>
          <w:rtl/>
        </w:rPr>
        <w:t xml:space="preserve"> نهاية الأرب 3/174</w:t>
      </w:r>
      <w:r>
        <w:rPr>
          <w:rFonts w:hint="cs"/>
          <w:rtl/>
        </w:rPr>
        <w:t>.</w:t>
      </w:r>
    </w:p>
  </w:footnote>
  <w:footnote w:id="3">
    <w:p w14:paraId="4AB913EE" w14:textId="31DB6B5B" w:rsidR="004E16EA" w:rsidRDefault="004E16EA">
      <w:pPr>
        <w:pStyle w:val="a7"/>
        <w:rPr>
          <w:rtl/>
        </w:rPr>
      </w:pPr>
      <w:r>
        <w:rPr>
          <w:rFonts w:hint="cs"/>
          <w:rtl/>
        </w:rPr>
        <w:t>(</w:t>
      </w:r>
      <w:r w:rsidRPr="000253F1">
        <w:footnoteRef/>
      </w:r>
      <w:r>
        <w:rPr>
          <w:rFonts w:hint="cs"/>
          <w:rtl/>
        </w:rPr>
        <w:t>)</w:t>
      </w:r>
      <w:r>
        <w:rPr>
          <w:rtl/>
        </w:rPr>
        <w:t xml:space="preserve"> شفاء العليل (٢‏/٢٥٥)</w:t>
      </w:r>
    </w:p>
  </w:footnote>
  <w:footnote w:id="4">
    <w:p w14:paraId="774789F8" w14:textId="6CE90FEA" w:rsidR="004E16EA" w:rsidRDefault="004E16EA">
      <w:pPr>
        <w:pStyle w:val="a7"/>
        <w:rPr>
          <w:rtl/>
        </w:rPr>
      </w:pPr>
      <w:r>
        <w:rPr>
          <w:rFonts w:hint="cs"/>
          <w:rtl/>
        </w:rPr>
        <w:t>(</w:t>
      </w:r>
      <w:r w:rsidRPr="000253F1">
        <w:footnoteRef/>
      </w:r>
      <w:r>
        <w:rPr>
          <w:rFonts w:hint="cs"/>
          <w:rtl/>
        </w:rPr>
        <w:t>) البداية والنهاية</w:t>
      </w:r>
      <w:r>
        <w:rPr>
          <w:rtl/>
        </w:rPr>
        <w:t xml:space="preserve"> 11/292 ط: دار إحياء التراث</w:t>
      </w:r>
      <w:r>
        <w:rPr>
          <w:rFonts w:hint="cs"/>
          <w:rtl/>
        </w:rPr>
        <w:t xml:space="preserve"> في زيادة (من الذل والخضوع) وفي طبعات أخرى بدون هذه اللفظة.</w:t>
      </w:r>
    </w:p>
  </w:footnote>
  <w:footnote w:id="5">
    <w:p w14:paraId="686A58CE" w14:textId="6788ED43" w:rsidR="004E16EA" w:rsidRDefault="004E16EA">
      <w:pPr>
        <w:pStyle w:val="a7"/>
        <w:rPr>
          <w:rtl/>
        </w:rPr>
      </w:pPr>
      <w:r>
        <w:rPr>
          <w:rFonts w:hint="cs"/>
          <w:rtl/>
        </w:rPr>
        <w:t>(</w:t>
      </w:r>
      <w:r w:rsidRPr="000253F1">
        <w:footnoteRef/>
      </w:r>
      <w:r>
        <w:rPr>
          <w:rFonts w:hint="cs"/>
          <w:rtl/>
        </w:rPr>
        <w:t>)</w:t>
      </w:r>
      <w:r>
        <w:rPr>
          <w:rtl/>
        </w:rPr>
        <w:t xml:space="preserve"> الكلام على مسألة السماع</w:t>
      </w:r>
      <w:r>
        <w:rPr>
          <w:rFonts w:hint="cs"/>
          <w:rtl/>
        </w:rPr>
        <w:t xml:space="preserve"> </w:t>
      </w:r>
      <w:r>
        <w:rPr>
          <w:rtl/>
        </w:rPr>
        <w:t>(١‏/٣٤١)</w:t>
      </w:r>
      <w:r>
        <w:rPr>
          <w:rFonts w:hint="cs"/>
          <w:rtl/>
        </w:rPr>
        <w:t>.</w:t>
      </w:r>
    </w:p>
  </w:footnote>
  <w:footnote w:id="6">
    <w:p w14:paraId="451E9F37" w14:textId="5CCCB2BF" w:rsidR="004E16EA" w:rsidRDefault="004E16EA">
      <w:pPr>
        <w:pStyle w:val="a7"/>
        <w:rPr>
          <w:rtl/>
        </w:rPr>
      </w:pPr>
      <w:r>
        <w:rPr>
          <w:rFonts w:hint="cs"/>
          <w:rtl/>
        </w:rPr>
        <w:t>(</w:t>
      </w:r>
      <w:r w:rsidRPr="000253F1">
        <w:footnoteRef/>
      </w:r>
      <w:r>
        <w:rPr>
          <w:rFonts w:hint="cs"/>
          <w:rtl/>
        </w:rPr>
        <w:t>)</w:t>
      </w:r>
      <w:r>
        <w:rPr>
          <w:rtl/>
        </w:rPr>
        <w:t xml:space="preserve"> </w:t>
      </w:r>
      <w:r w:rsidRPr="00E47570">
        <w:rPr>
          <w:rtl/>
        </w:rPr>
        <w:t>البداية والنهاية 15/411-413</w:t>
      </w:r>
      <w:r>
        <w:rPr>
          <w:rFonts w:hint="cs"/>
          <w:rtl/>
        </w:rPr>
        <w:t xml:space="preserve">، </w:t>
      </w:r>
      <w:r w:rsidRPr="00C44EA4">
        <w:rPr>
          <w:rtl/>
        </w:rPr>
        <w:t>مرآة الزمان في تواريخ الأعيان</w:t>
      </w:r>
      <w:r>
        <w:rPr>
          <w:rFonts w:hint="cs"/>
          <w:rtl/>
        </w:rPr>
        <w:t xml:space="preserve"> لابن الجوزي</w:t>
      </w:r>
      <w:r w:rsidRPr="00C44EA4">
        <w:rPr>
          <w:rtl/>
        </w:rPr>
        <w:t xml:space="preserve"> ١٧/‏٥٥٦</w:t>
      </w:r>
      <w:r>
        <w:rPr>
          <w:rFonts w:hint="cs"/>
          <w:rtl/>
        </w:rPr>
        <w:t>.</w:t>
      </w:r>
    </w:p>
  </w:footnote>
  <w:footnote w:id="7">
    <w:p w14:paraId="6F44411A" w14:textId="2618A42C" w:rsidR="004E16EA" w:rsidRDefault="004E16EA">
      <w:pPr>
        <w:pStyle w:val="a7"/>
        <w:rPr>
          <w:rtl/>
        </w:rPr>
      </w:pPr>
      <w:r>
        <w:rPr>
          <w:rFonts w:hint="cs"/>
          <w:rtl/>
        </w:rPr>
        <w:t>(</w:t>
      </w:r>
      <w:r w:rsidRPr="000253F1">
        <w:footnoteRef/>
      </w:r>
      <w:r>
        <w:rPr>
          <w:rFonts w:hint="cs"/>
          <w:rtl/>
        </w:rPr>
        <w:t>)</w:t>
      </w:r>
      <w:r>
        <w:rPr>
          <w:rtl/>
        </w:rPr>
        <w:t xml:space="preserve"> البداية والنهاية 15/669-671</w:t>
      </w:r>
      <w:r>
        <w:rPr>
          <w:rFonts w:hint="cs"/>
          <w:rtl/>
        </w:rPr>
        <w:t>.</w:t>
      </w:r>
    </w:p>
  </w:footnote>
  <w:footnote w:id="8">
    <w:p w14:paraId="1621BAF2" w14:textId="2ED67ED4" w:rsidR="004E16EA" w:rsidRDefault="004E16EA">
      <w:pPr>
        <w:pStyle w:val="a7"/>
        <w:rPr>
          <w:rtl/>
        </w:rPr>
      </w:pPr>
      <w:r>
        <w:rPr>
          <w:rFonts w:hint="cs"/>
          <w:rtl/>
        </w:rPr>
        <w:t>(</w:t>
      </w:r>
      <w:r w:rsidRPr="000253F1">
        <w:footnoteRef/>
      </w:r>
      <w:r>
        <w:rPr>
          <w:rFonts w:hint="cs"/>
          <w:rtl/>
        </w:rPr>
        <w:t>)</w:t>
      </w:r>
      <w:r>
        <w:rPr>
          <w:rtl/>
        </w:rPr>
        <w:t xml:space="preserve"> البداية والنهاية (١٥ ‏/ ٦٧٣)</w:t>
      </w:r>
    </w:p>
  </w:footnote>
  <w:footnote w:id="9">
    <w:p w14:paraId="3E7DC00B" w14:textId="3E19179E" w:rsidR="004E16EA" w:rsidRDefault="004E16EA">
      <w:pPr>
        <w:pStyle w:val="a7"/>
        <w:rPr>
          <w:rtl/>
        </w:rPr>
      </w:pPr>
      <w:r>
        <w:rPr>
          <w:rFonts w:hint="cs"/>
          <w:rtl/>
        </w:rPr>
        <w:t>(</w:t>
      </w:r>
      <w:r w:rsidRPr="000253F1">
        <w:footnoteRef/>
      </w:r>
      <w:r>
        <w:rPr>
          <w:rFonts w:hint="cs"/>
          <w:rtl/>
        </w:rPr>
        <w:t>)</w:t>
      </w:r>
      <w:r>
        <w:rPr>
          <w:rtl/>
        </w:rPr>
        <w:t xml:space="preserve"> البداية والنهاية (14/593).</w:t>
      </w:r>
    </w:p>
  </w:footnote>
  <w:footnote w:id="10">
    <w:p w14:paraId="0FE4C25C" w14:textId="2BF3ABF8" w:rsidR="004E16EA" w:rsidRDefault="004E16EA">
      <w:pPr>
        <w:pStyle w:val="a7"/>
        <w:rPr>
          <w:rtl/>
        </w:rPr>
      </w:pPr>
      <w:r>
        <w:rPr>
          <w:rFonts w:hint="cs"/>
          <w:rtl/>
        </w:rPr>
        <w:t>(</w:t>
      </w:r>
      <w:r w:rsidRPr="000253F1">
        <w:footnoteRef/>
      </w:r>
      <w:r>
        <w:rPr>
          <w:rFonts w:hint="cs"/>
          <w:rtl/>
        </w:rPr>
        <w:t>)</w:t>
      </w:r>
      <w:r>
        <w:rPr>
          <w:rtl/>
        </w:rPr>
        <w:t xml:space="preserve"> نهاية الأرب (٣‏/١٧٥)</w:t>
      </w:r>
      <w:r>
        <w:rPr>
          <w:rFonts w:hint="cs"/>
          <w:rtl/>
        </w:rPr>
        <w:t>.</w:t>
      </w:r>
    </w:p>
  </w:footnote>
  <w:footnote w:id="11">
    <w:p w14:paraId="66929658" w14:textId="265A4866" w:rsidR="004E16EA" w:rsidRDefault="004E16EA" w:rsidP="00FC4CAB">
      <w:pPr>
        <w:pStyle w:val="a7"/>
        <w:rPr>
          <w:rtl/>
        </w:rPr>
      </w:pPr>
      <w:r>
        <w:rPr>
          <w:rFonts w:hint="cs"/>
          <w:rtl/>
        </w:rPr>
        <w:t>(</w:t>
      </w:r>
      <w:r w:rsidRPr="000253F1">
        <w:footnoteRef/>
      </w:r>
      <w:r>
        <w:rPr>
          <w:rFonts w:hint="cs"/>
          <w:rtl/>
        </w:rPr>
        <w:t>)</w:t>
      </w:r>
      <w:r>
        <w:rPr>
          <w:rtl/>
        </w:rPr>
        <w:t xml:space="preserve"> </w:t>
      </w:r>
      <w:r w:rsidRPr="00471707">
        <w:rPr>
          <w:rtl/>
        </w:rPr>
        <w:t>سيرة عمر بن عبد العزيز</w:t>
      </w:r>
      <w:r>
        <w:rPr>
          <w:rFonts w:hint="cs"/>
          <w:rtl/>
        </w:rPr>
        <w:t xml:space="preserve"> ل</w:t>
      </w:r>
      <w:r w:rsidRPr="00471707">
        <w:rPr>
          <w:rtl/>
        </w:rPr>
        <w:t>ابن عبد الحكم الفقيه (</w:t>
      </w:r>
      <w:r>
        <w:rPr>
          <w:rFonts w:hint="cs"/>
          <w:rtl/>
        </w:rPr>
        <w:t>149-</w:t>
      </w:r>
      <w:r w:rsidRPr="00471707">
        <w:rPr>
          <w:rtl/>
        </w:rPr>
        <w:t>١٥٠)</w:t>
      </w:r>
      <w:r>
        <w:rPr>
          <w:rFonts w:hint="cs"/>
          <w:rtl/>
        </w:rPr>
        <w:t xml:space="preserve">. </w:t>
      </w:r>
    </w:p>
  </w:footnote>
  <w:footnote w:id="12">
    <w:p w14:paraId="2721CC30" w14:textId="7566C15F" w:rsidR="004E16EA" w:rsidRDefault="004E16EA" w:rsidP="00FC4CAB">
      <w:pPr>
        <w:pStyle w:val="a7"/>
        <w:rPr>
          <w:rtl/>
        </w:rPr>
      </w:pPr>
      <w:r>
        <w:rPr>
          <w:rFonts w:hint="cs"/>
          <w:rtl/>
        </w:rPr>
        <w:t>(</w:t>
      </w:r>
      <w:r w:rsidRPr="000253F1">
        <w:footnoteRef/>
      </w:r>
      <w:r>
        <w:rPr>
          <w:rFonts w:hint="cs"/>
          <w:rtl/>
        </w:rPr>
        <w:t>)</w:t>
      </w:r>
      <w:r>
        <w:rPr>
          <w:rtl/>
        </w:rPr>
        <w:t xml:space="preserve"> </w:t>
      </w:r>
      <w:r>
        <w:rPr>
          <w:rFonts w:hint="cs"/>
          <w:rtl/>
        </w:rPr>
        <w:t xml:space="preserve">في الوسيط للواحدي تفسير سورة الفاتحة: </w:t>
      </w:r>
      <w:r>
        <w:rPr>
          <w:rtl/>
        </w:rPr>
        <w:t xml:space="preserve">حُكِي أن ابن التوءم كان يقول: </w:t>
      </w:r>
      <w:bookmarkStart w:id="2" w:name="_Hlk227416699"/>
      <w:r>
        <w:rPr>
          <w:rtl/>
        </w:rPr>
        <w:t>إنما يجب أن يشكر من إن جاد عليك فلك جاد، وإن نفعك فنفعك أراد، من غير أن يرجع إليه من جوده بشيء من المنافع على جهة من الجهات، وهو الله وحده لا شريك له</w:t>
      </w:r>
      <w:bookmarkEnd w:id="2"/>
      <w:r>
        <w:rPr>
          <w:rtl/>
        </w:rPr>
        <w:t>. ألا ترى أن عطية الرجل لصاحبه لا تخلو من أن تكون لله أو لغيره فإن كانت لله فثوابها على الله، فلا معنى للشكر، وإن كانت لغير الله فلا تخلو من أن تكون لطلب المجازاة، أو حب المكافأة، وهذِه تجارة معروفة، والتاجر لا يشكر على تجارته، وجر المنفعة إلى نفسه، وإما أن تكون لخوف يده أو لسانه، أو رجاء نصرته أو معونته، ولا معنى لشكر من هذِه إحدى أحواله، وإما أن تكون للرقة والرحمة، ولما يجد في قلبه من الألم، ومن جاد على هذا السبيل، فإنما داوى نفسه من دائها، وخفف عنها ثقل برحائها.</w:t>
      </w:r>
      <w:r>
        <w:rPr>
          <w:rFonts w:hint="cs"/>
          <w:rtl/>
        </w:rPr>
        <w:t xml:space="preserve">  </w:t>
      </w:r>
      <w:r>
        <w:rPr>
          <w:rtl/>
        </w:rPr>
        <w:t xml:space="preserve">فأما من مدحه بشار بن برد بقوله: </w:t>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907"/>
        <w:gridCol w:w="3515"/>
      </w:tblGrid>
      <w:tr w:rsidR="004E16EA" w:rsidRPr="00CE1121" w14:paraId="51A29B86" w14:textId="77777777" w:rsidTr="005C24F0">
        <w:trPr>
          <w:trHeight w:hRule="exact" w:val="567"/>
          <w:jc w:val="center"/>
        </w:trPr>
        <w:tc>
          <w:tcPr>
            <w:tcW w:w="3515" w:type="dxa"/>
            <w:vAlign w:val="center"/>
          </w:tcPr>
          <w:p w14:paraId="56A3051C" w14:textId="77777777" w:rsidR="004E16EA" w:rsidRPr="00CE1121" w:rsidRDefault="004E16EA" w:rsidP="00FC4CAB">
            <w:pPr>
              <w:pStyle w:val="a9"/>
              <w:rPr>
                <w:sz w:val="28"/>
                <w:szCs w:val="28"/>
              </w:rPr>
            </w:pPr>
            <w:r w:rsidRPr="00CE1121">
              <w:rPr>
                <w:sz w:val="28"/>
                <w:szCs w:val="28"/>
                <w:rtl/>
              </w:rPr>
              <w:t>لَيْسَ يُعْطِيكَ لِلرَّجَاء ولِلْخَوْ</w:t>
            </w:r>
            <w:r w:rsidRPr="00CE1121">
              <w:rPr>
                <w:sz w:val="28"/>
                <w:szCs w:val="28"/>
                <w:rtl/>
              </w:rPr>
              <w:br/>
            </w:r>
          </w:p>
        </w:tc>
        <w:tc>
          <w:tcPr>
            <w:tcW w:w="907" w:type="dxa"/>
            <w:vAlign w:val="center"/>
          </w:tcPr>
          <w:p w14:paraId="4707DB70" w14:textId="77777777" w:rsidR="004E16EA" w:rsidRPr="00CE1121" w:rsidRDefault="004E16EA" w:rsidP="00FC4CAB">
            <w:pPr>
              <w:pStyle w:val="a9"/>
              <w:rPr>
                <w:sz w:val="28"/>
                <w:szCs w:val="28"/>
                <w:rtl/>
              </w:rPr>
            </w:pPr>
          </w:p>
        </w:tc>
        <w:tc>
          <w:tcPr>
            <w:tcW w:w="3515" w:type="dxa"/>
            <w:vAlign w:val="center"/>
          </w:tcPr>
          <w:p w14:paraId="137A307B" w14:textId="77777777" w:rsidR="004E16EA" w:rsidRPr="00CE1121" w:rsidRDefault="004E16EA" w:rsidP="00FC4CAB">
            <w:pPr>
              <w:pStyle w:val="a9"/>
              <w:rPr>
                <w:sz w:val="28"/>
                <w:szCs w:val="28"/>
              </w:rPr>
            </w:pPr>
            <w:r w:rsidRPr="00CE1121">
              <w:rPr>
                <w:sz w:val="28"/>
                <w:szCs w:val="28"/>
                <w:rtl/>
              </w:rPr>
              <w:t>فِ ولكن يَلَذُّ طَعْمَ العَطَاءِ</w:t>
            </w:r>
            <w:r w:rsidRPr="00CE1121">
              <w:rPr>
                <w:sz w:val="28"/>
                <w:szCs w:val="28"/>
                <w:rtl/>
              </w:rPr>
              <w:br/>
            </w:r>
          </w:p>
        </w:tc>
      </w:tr>
    </w:tbl>
    <w:p w14:paraId="1A1CA045" w14:textId="66355066" w:rsidR="004E16EA" w:rsidRDefault="004E16EA" w:rsidP="00FC4CAB">
      <w:pPr>
        <w:pStyle w:val="a7"/>
        <w:ind w:firstLine="0"/>
        <w:rPr>
          <w:rtl/>
        </w:rPr>
      </w:pPr>
      <w:r>
        <w:rPr>
          <w:rtl/>
        </w:rPr>
        <w:t>فأي معنى لشكر من يعطي لاجتلاب لذته، ويجيب داعي رأفته</w:t>
      </w:r>
      <w:r>
        <w:rPr>
          <w:rFonts w:hint="cs"/>
          <w:rtl/>
        </w:rPr>
        <w:t>) انتهى. مع ملاحظة أن شكر المحسن من المخلوقين من شكر الله تعالى وهو مأمور به (خذ من أموالهم صدقة وصل عليهم).</w:t>
      </w:r>
    </w:p>
  </w:footnote>
  <w:footnote w:id="13">
    <w:p w14:paraId="07E1B5C3" w14:textId="68B9343D" w:rsidR="004E16EA" w:rsidRDefault="004E16EA">
      <w:pPr>
        <w:pStyle w:val="a7"/>
        <w:rPr>
          <w:rtl/>
        </w:rPr>
      </w:pPr>
      <w:r>
        <w:rPr>
          <w:rFonts w:hint="cs"/>
          <w:rtl/>
        </w:rPr>
        <w:t>(</w:t>
      </w:r>
      <w:r w:rsidRPr="000253F1">
        <w:footnoteRef/>
      </w:r>
      <w:r>
        <w:rPr>
          <w:rFonts w:hint="cs"/>
          <w:rtl/>
        </w:rPr>
        <w:t>)</w:t>
      </w:r>
      <w:r>
        <w:rPr>
          <w:rtl/>
        </w:rPr>
        <w:t xml:space="preserve"> </w:t>
      </w:r>
      <w:r w:rsidRPr="005638A9">
        <w:rPr>
          <w:rtl/>
        </w:rPr>
        <w:t xml:space="preserve">شرح كتاب التوحيد من صحيح البخاري </w:t>
      </w:r>
      <w:r>
        <w:rPr>
          <w:rFonts w:hint="cs"/>
          <w:rtl/>
        </w:rPr>
        <w:t>لل</w:t>
      </w:r>
      <w:r w:rsidRPr="005638A9">
        <w:rPr>
          <w:rtl/>
        </w:rPr>
        <w:t>غنيمان (١ ‏/ ٢٥٨)</w:t>
      </w:r>
      <w:r>
        <w:rPr>
          <w:rFonts w:hint="cs"/>
          <w:rtl/>
        </w:rPr>
        <w:t>.</w:t>
      </w:r>
    </w:p>
  </w:footnote>
  <w:footnote w:id="14">
    <w:p w14:paraId="4B6939DD" w14:textId="0C653D98" w:rsidR="004E16EA" w:rsidRDefault="004E16EA" w:rsidP="00146AFA">
      <w:pPr>
        <w:pStyle w:val="a7"/>
        <w:rPr>
          <w:rtl/>
        </w:rPr>
      </w:pPr>
      <w:r>
        <w:rPr>
          <w:rFonts w:hint="cs"/>
          <w:rtl/>
        </w:rPr>
        <w:t>(</w:t>
      </w:r>
      <w:r w:rsidRPr="000253F1">
        <w:footnoteRef/>
      </w:r>
      <w:r>
        <w:rPr>
          <w:rFonts w:hint="cs"/>
          <w:rtl/>
        </w:rPr>
        <w:t>)</w:t>
      </w:r>
      <w:r>
        <w:rPr>
          <w:rtl/>
        </w:rPr>
        <w:t xml:space="preserve"> </w:t>
      </w:r>
      <w:r w:rsidRPr="004A2CB3">
        <w:rPr>
          <w:rtl/>
        </w:rPr>
        <w:t>جامع العلوم والحكم (٢‏/٢٠)</w:t>
      </w:r>
      <w:r>
        <w:rPr>
          <w:rFonts w:hint="cs"/>
          <w:rtl/>
        </w:rPr>
        <w:t>. قال ابن تيمية: (</w:t>
      </w:r>
      <w:r>
        <w:rPr>
          <w:rtl/>
        </w:rPr>
        <w:t xml:space="preserve">شَهَادَةُ أَنْ لَا إلَهَ إلَّا اللَّهُ بِصِدْقِ وَيَقِينٍ تُذْهِبُ الشِّرْكَ كُلَّهُ دِقَّهُ وَجِلَّهُ خَطَأَهُ وَعَمْدَهُ أَوَّلَهُ وَآخِرَهُ؛ سِرَّهُ وَعَلَانِيَتَهُ وَتَأْتِي عَلَى جَمِيعِ صِفَاتِهِ وَخَفَايَاهُ وَدَقَائِقِهِ. وَالِاسْتِغْفَارُ يَمْحُو مَا بَقِيَ مِنْ عَثَرَاتِهِ وَيَمْحُو الذَّنْبَ الَّذِي هُوَ مِنْ شُعَبِ الشِّرْكِ فَإِنَّ الذُّنُوبَ كُلَّهَا مِنْ شُعَبِ الشِّرْكِ. فَالتَّوْحِيدُ يُذْهِبُ أَصْلَ الشِّرْكِ وَالِاسْتِغْفَارُ يَمْحُو </w:t>
      </w:r>
      <w:r w:rsidRPr="00146AFA">
        <w:rPr>
          <w:b/>
          <w:bCs/>
          <w:rtl/>
        </w:rPr>
        <w:t>فُرُوعَهُ فَأَبْلَغُ الثَّنَاءِ قَوْلُ: لَا إلَهَ إلَّا اللَّهُ وَأَبْلَغُ الدُّعَاءِ قَوْلُ: أَسْتَغْفِرُ اللَّهَ</w:t>
      </w:r>
      <w:r>
        <w:rPr>
          <w:rFonts w:hint="cs"/>
          <w:rtl/>
        </w:rPr>
        <w:t>)</w:t>
      </w:r>
      <w:r>
        <w:rPr>
          <w:rtl/>
        </w:rPr>
        <w:t xml:space="preserve"> مجموع الفتاوى (١١ ‏/ ٦٩٧)</w:t>
      </w:r>
      <w:r>
        <w:rPr>
          <w:rFonts w:hint="cs"/>
          <w:rtl/>
        </w:rPr>
        <w:t xml:space="preserve">. وفي تفسير الفاتحة للقرطبي ذكر الأقوال والخلاف. </w:t>
      </w:r>
    </w:p>
  </w:footnote>
  <w:footnote w:id="15">
    <w:p w14:paraId="78A7CCFB" w14:textId="221C966C"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ينظر: تفسير أضواء البيان سورة الفاتحة. </w:t>
      </w:r>
    </w:p>
  </w:footnote>
  <w:footnote w:id="16">
    <w:p w14:paraId="1F40E207" w14:textId="48CC47C9" w:rsidR="004E16EA" w:rsidRPr="000B3AD5"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ينظر: </w:t>
      </w:r>
      <w:r w:rsidRPr="000B3AD5">
        <w:t>https://tadars.com/tdbr/eloquence/2461</w:t>
      </w:r>
    </w:p>
  </w:footnote>
  <w:footnote w:id="17">
    <w:p w14:paraId="30A4BE27" w14:textId="1550BDCB" w:rsidR="004E16EA" w:rsidRDefault="004E16EA">
      <w:pPr>
        <w:pStyle w:val="a7"/>
        <w:rPr>
          <w:rtl/>
        </w:rPr>
      </w:pPr>
      <w:r>
        <w:rPr>
          <w:rFonts w:hint="cs"/>
          <w:rtl/>
        </w:rPr>
        <w:t>(</w:t>
      </w:r>
      <w:r w:rsidRPr="000253F1">
        <w:footnoteRef/>
      </w:r>
      <w:r>
        <w:rPr>
          <w:rFonts w:hint="cs"/>
          <w:rtl/>
        </w:rPr>
        <w:t>)</w:t>
      </w:r>
      <w:r>
        <w:rPr>
          <w:rtl/>
        </w:rPr>
        <w:t xml:space="preserve"> </w:t>
      </w:r>
      <w:r>
        <w:rPr>
          <w:rFonts w:hint="cs"/>
          <w:rtl/>
        </w:rPr>
        <w:t>البداية والنهاية 14/68.</w:t>
      </w:r>
    </w:p>
  </w:footnote>
  <w:footnote w:id="18">
    <w:p w14:paraId="6A47C42D" w14:textId="0AF631AB" w:rsidR="004E16EA" w:rsidRDefault="004E16EA" w:rsidP="00EC18E8">
      <w:pPr>
        <w:pStyle w:val="a7"/>
        <w:rPr>
          <w:rtl/>
        </w:rPr>
      </w:pPr>
      <w:r>
        <w:rPr>
          <w:rFonts w:hint="cs"/>
          <w:rtl/>
        </w:rPr>
        <w:t>(</w:t>
      </w:r>
      <w:r w:rsidRPr="000253F1">
        <w:footnoteRef/>
      </w:r>
      <w:r>
        <w:rPr>
          <w:rFonts w:hint="cs"/>
          <w:rtl/>
        </w:rPr>
        <w:t>)</w:t>
      </w:r>
      <w:r>
        <w:rPr>
          <w:rtl/>
        </w:rPr>
        <w:t xml:space="preserve"> </w:t>
      </w:r>
      <w:r>
        <w:rPr>
          <w:rFonts w:hint="cs"/>
          <w:rtl/>
        </w:rPr>
        <w:t>البداية والنهاية 14/77</w:t>
      </w:r>
    </w:p>
  </w:footnote>
  <w:footnote w:id="19">
    <w:p w14:paraId="2C16B8F0" w14:textId="61494732" w:rsidR="004E16EA" w:rsidRDefault="004E16EA">
      <w:pPr>
        <w:pStyle w:val="a7"/>
        <w:rPr>
          <w:rtl/>
        </w:rPr>
      </w:pPr>
      <w:r>
        <w:rPr>
          <w:rFonts w:hint="cs"/>
          <w:rtl/>
        </w:rPr>
        <w:t>(</w:t>
      </w:r>
      <w:r w:rsidRPr="000253F1">
        <w:footnoteRef/>
      </w:r>
      <w:r>
        <w:rPr>
          <w:rFonts w:hint="cs"/>
          <w:rtl/>
        </w:rPr>
        <w:t>)</w:t>
      </w:r>
      <w:r>
        <w:rPr>
          <w:rtl/>
        </w:rPr>
        <w:t xml:space="preserve"> </w:t>
      </w:r>
      <w:r w:rsidRPr="004E6C61">
        <w:rPr>
          <w:rtl/>
        </w:rPr>
        <w:t>التسعينية (١‏/١٢٤)</w:t>
      </w:r>
      <w:r>
        <w:rPr>
          <w:rFonts w:hint="cs"/>
          <w:rtl/>
        </w:rPr>
        <w:t>.</w:t>
      </w:r>
    </w:p>
  </w:footnote>
  <w:footnote w:id="20">
    <w:p w14:paraId="2C7FF72D" w14:textId="77DAB55B" w:rsidR="004E16EA" w:rsidRDefault="004E16EA" w:rsidP="00C75516">
      <w:pPr>
        <w:pStyle w:val="a7"/>
        <w:rPr>
          <w:rtl/>
        </w:rPr>
      </w:pPr>
      <w:r>
        <w:rPr>
          <w:rFonts w:hint="cs"/>
          <w:rtl/>
        </w:rPr>
        <w:t>(</w:t>
      </w:r>
      <w:r w:rsidRPr="000253F1">
        <w:footnoteRef/>
      </w:r>
      <w:r>
        <w:rPr>
          <w:rFonts w:hint="cs"/>
          <w:rtl/>
        </w:rPr>
        <w:t>)</w:t>
      </w:r>
      <w:r>
        <w:rPr>
          <w:rtl/>
        </w:rPr>
        <w:t xml:space="preserve"> </w:t>
      </w:r>
      <w:r w:rsidRPr="00C75516">
        <w:rPr>
          <w:rtl/>
        </w:rPr>
        <w:t>البداية والنهاية (١٢ ‏/ ٥٤٩)</w:t>
      </w:r>
    </w:p>
  </w:footnote>
  <w:footnote w:id="21">
    <w:p w14:paraId="5D36E88E" w14:textId="73BA9961" w:rsidR="004E16EA" w:rsidRDefault="004E16EA">
      <w:pPr>
        <w:pStyle w:val="a7"/>
        <w:rPr>
          <w:rtl/>
        </w:rPr>
      </w:pPr>
      <w:r>
        <w:rPr>
          <w:rFonts w:hint="cs"/>
          <w:rtl/>
        </w:rPr>
        <w:t>(</w:t>
      </w:r>
      <w:r w:rsidRPr="000253F1">
        <w:footnoteRef/>
      </w:r>
      <w:r>
        <w:rPr>
          <w:rFonts w:hint="cs"/>
          <w:rtl/>
        </w:rPr>
        <w:t>)</w:t>
      </w:r>
      <w:r>
        <w:rPr>
          <w:rtl/>
        </w:rPr>
        <w:t xml:space="preserve"> </w:t>
      </w:r>
      <w:r w:rsidRPr="004221C1">
        <w:rPr>
          <w:rtl/>
        </w:rPr>
        <w:t>شرح الصدور بشرح حال الموتى والقبور</w:t>
      </w:r>
      <w:r>
        <w:rPr>
          <w:rFonts w:hint="cs"/>
          <w:rtl/>
        </w:rPr>
        <w:t xml:space="preserve"> للسيوطي</w:t>
      </w:r>
      <w:r w:rsidRPr="004221C1">
        <w:rPr>
          <w:rtl/>
        </w:rPr>
        <w:t xml:space="preserve"> (٢٨٣)</w:t>
      </w:r>
      <w:r>
        <w:rPr>
          <w:rFonts w:hint="cs"/>
          <w:rtl/>
        </w:rPr>
        <w:t xml:space="preserve"> ونقله عن ابن عساكر تاريخ دمشق.</w:t>
      </w:r>
    </w:p>
  </w:footnote>
  <w:footnote w:id="22">
    <w:p w14:paraId="3864F06E" w14:textId="3678F26D" w:rsidR="004E16EA" w:rsidRDefault="004E16EA">
      <w:pPr>
        <w:pStyle w:val="a7"/>
        <w:rPr>
          <w:rtl/>
        </w:rPr>
      </w:pPr>
      <w:r>
        <w:rPr>
          <w:rFonts w:hint="cs"/>
          <w:rtl/>
        </w:rPr>
        <w:t>(</w:t>
      </w:r>
      <w:r w:rsidRPr="000253F1">
        <w:footnoteRef/>
      </w:r>
      <w:r>
        <w:rPr>
          <w:rFonts w:hint="cs"/>
          <w:rtl/>
        </w:rPr>
        <w:t>)</w:t>
      </w:r>
      <w:r>
        <w:rPr>
          <w:rtl/>
        </w:rPr>
        <w:t xml:space="preserve"> البداية والنهاية 14/81 وما بعدها</w:t>
      </w:r>
    </w:p>
  </w:footnote>
  <w:footnote w:id="23">
    <w:p w14:paraId="60F01307" w14:textId="46CFFD75" w:rsidR="004E16EA" w:rsidRDefault="004E16EA">
      <w:pPr>
        <w:pStyle w:val="a7"/>
        <w:rPr>
          <w:rtl/>
        </w:rPr>
      </w:pPr>
      <w:r>
        <w:rPr>
          <w:rFonts w:hint="cs"/>
          <w:rtl/>
        </w:rPr>
        <w:t>(</w:t>
      </w:r>
      <w:r w:rsidRPr="000253F1">
        <w:footnoteRef/>
      </w:r>
      <w:r>
        <w:rPr>
          <w:rFonts w:hint="cs"/>
          <w:rtl/>
        </w:rPr>
        <w:t>)</w:t>
      </w:r>
      <w:r>
        <w:rPr>
          <w:rtl/>
        </w:rPr>
        <w:t xml:space="preserve"> </w:t>
      </w:r>
      <w:r>
        <w:rPr>
          <w:rFonts w:hint="cs"/>
          <w:rtl/>
        </w:rPr>
        <w:t>البداية والنهاية 14/65</w:t>
      </w:r>
    </w:p>
  </w:footnote>
  <w:footnote w:id="24">
    <w:p w14:paraId="345F1B5C" w14:textId="62650D1C" w:rsidR="004E16EA" w:rsidRDefault="004E16EA">
      <w:pPr>
        <w:pStyle w:val="a7"/>
        <w:rPr>
          <w:rtl/>
        </w:rPr>
      </w:pPr>
      <w:r>
        <w:rPr>
          <w:rFonts w:hint="cs"/>
          <w:rtl/>
        </w:rPr>
        <w:t>(</w:t>
      </w:r>
      <w:r w:rsidRPr="000253F1">
        <w:footnoteRef/>
      </w:r>
      <w:r>
        <w:rPr>
          <w:rFonts w:hint="cs"/>
          <w:rtl/>
        </w:rPr>
        <w:t>)</w:t>
      </w:r>
      <w:r>
        <w:rPr>
          <w:rtl/>
        </w:rPr>
        <w:t xml:space="preserve"> </w:t>
      </w:r>
      <w:r w:rsidRPr="00A15CFB">
        <w:rPr>
          <w:rtl/>
        </w:rPr>
        <w:t>شرح الصدور بشرح حال الموتى والقبور</w:t>
      </w:r>
      <w:r>
        <w:rPr>
          <w:rFonts w:hint="cs"/>
          <w:rtl/>
        </w:rPr>
        <w:t xml:space="preserve"> للسيوطي</w:t>
      </w:r>
      <w:r w:rsidRPr="00A15CFB">
        <w:rPr>
          <w:rtl/>
        </w:rPr>
        <w:t xml:space="preserve"> (٢٧٧)</w:t>
      </w:r>
      <w:r>
        <w:rPr>
          <w:rFonts w:hint="cs"/>
          <w:rtl/>
        </w:rPr>
        <w:t xml:space="preserve">، وذكر أنه نقله من تاريخ دمشق لابن عساكر. </w:t>
      </w:r>
    </w:p>
  </w:footnote>
  <w:footnote w:id="25">
    <w:p w14:paraId="770F26FD" w14:textId="3CFCDC6B" w:rsidR="004E16EA" w:rsidRDefault="004E16EA">
      <w:pPr>
        <w:pStyle w:val="a7"/>
        <w:rPr>
          <w:rtl/>
        </w:rPr>
      </w:pPr>
      <w:r>
        <w:rPr>
          <w:rFonts w:hint="cs"/>
          <w:rtl/>
        </w:rPr>
        <w:t>(</w:t>
      </w:r>
      <w:r w:rsidRPr="000253F1">
        <w:footnoteRef/>
      </w:r>
      <w:r>
        <w:rPr>
          <w:rFonts w:hint="cs"/>
          <w:rtl/>
        </w:rPr>
        <w:t>)</w:t>
      </w:r>
      <w:r>
        <w:rPr>
          <w:rtl/>
        </w:rPr>
        <w:t xml:space="preserve"> </w:t>
      </w:r>
      <w:r w:rsidRPr="004221C1">
        <w:rPr>
          <w:rtl/>
        </w:rPr>
        <w:t>المنتظم في تاريخ الملوك والأمم (٧‏/١٤٥) ثمرات الأوراق في المحاضرات (١‏/٧١)</w:t>
      </w:r>
      <w:r>
        <w:rPr>
          <w:rFonts w:hint="cs"/>
          <w:rtl/>
        </w:rPr>
        <w:t>.</w:t>
      </w:r>
    </w:p>
  </w:footnote>
  <w:footnote w:id="26">
    <w:p w14:paraId="0E474CAC" w14:textId="05BBC86D" w:rsidR="004E16EA" w:rsidRDefault="004E16EA">
      <w:pPr>
        <w:pStyle w:val="a7"/>
        <w:rPr>
          <w:rtl/>
        </w:rPr>
      </w:pPr>
      <w:r>
        <w:rPr>
          <w:rFonts w:hint="cs"/>
          <w:rtl/>
        </w:rPr>
        <w:t>(</w:t>
      </w:r>
      <w:r w:rsidRPr="000253F1">
        <w:footnoteRef/>
      </w:r>
      <w:r>
        <w:rPr>
          <w:rFonts w:hint="cs"/>
          <w:rtl/>
        </w:rPr>
        <w:t>)</w:t>
      </w:r>
      <w:r>
        <w:rPr>
          <w:rtl/>
        </w:rPr>
        <w:t xml:space="preserve"> </w:t>
      </w:r>
      <w:r w:rsidRPr="004B2D49">
        <w:rPr>
          <w:rtl/>
        </w:rPr>
        <w:t>البداية</w:t>
      </w:r>
      <w:r>
        <w:rPr>
          <w:rFonts w:hint="cs"/>
          <w:rtl/>
        </w:rPr>
        <w:t xml:space="preserve"> والنهاية لابن كثير</w:t>
      </w:r>
      <w:r w:rsidRPr="004B2D49">
        <w:rPr>
          <w:rtl/>
        </w:rPr>
        <w:t xml:space="preserve"> 13/41.</w:t>
      </w:r>
    </w:p>
  </w:footnote>
  <w:footnote w:id="27">
    <w:p w14:paraId="626EFAEA" w14:textId="5E6909BB" w:rsidR="004E16EA" w:rsidRDefault="004E16EA">
      <w:pPr>
        <w:pStyle w:val="a7"/>
        <w:rPr>
          <w:rtl/>
        </w:rPr>
      </w:pPr>
      <w:r>
        <w:rPr>
          <w:rFonts w:hint="cs"/>
          <w:rtl/>
        </w:rPr>
        <w:t>(</w:t>
      </w:r>
      <w:r w:rsidRPr="000253F1">
        <w:footnoteRef/>
      </w:r>
      <w:r>
        <w:rPr>
          <w:rFonts w:hint="cs"/>
          <w:rtl/>
        </w:rPr>
        <w:t>)</w:t>
      </w:r>
      <w:r>
        <w:rPr>
          <w:rtl/>
        </w:rPr>
        <w:t xml:space="preserve"> </w:t>
      </w:r>
      <w:r w:rsidRPr="004B2D49">
        <w:rPr>
          <w:rtl/>
        </w:rPr>
        <w:t>البداية 13/51 بتصرف.</w:t>
      </w:r>
      <w:r>
        <w:rPr>
          <w:rFonts w:hint="cs"/>
          <w:rtl/>
        </w:rPr>
        <w:t xml:space="preserve"> وفي </w:t>
      </w:r>
      <w:r w:rsidRPr="009C59C9">
        <w:rPr>
          <w:rtl/>
        </w:rPr>
        <w:t xml:space="preserve">شرح الصدور بشرح حال الموتى والقبور </w:t>
      </w:r>
      <w:r>
        <w:rPr>
          <w:rFonts w:hint="cs"/>
          <w:rtl/>
        </w:rPr>
        <w:t xml:space="preserve">للسيوطي </w:t>
      </w:r>
      <w:r w:rsidRPr="009C59C9">
        <w:rPr>
          <w:rtl/>
        </w:rPr>
        <w:t>(٢٧٧)</w:t>
      </w:r>
      <w:r>
        <w:rPr>
          <w:rFonts w:hint="cs"/>
          <w:rtl/>
        </w:rPr>
        <w:t xml:space="preserve">: </w:t>
      </w:r>
      <w:r w:rsidRPr="009C59C9">
        <w:rPr>
          <w:rtl/>
        </w:rPr>
        <w:t xml:space="preserve">وَأخرج </w:t>
      </w:r>
      <w:r>
        <w:rPr>
          <w:rFonts w:hint="cs"/>
          <w:rtl/>
        </w:rPr>
        <w:t xml:space="preserve">-ابن عساكر- </w:t>
      </w:r>
      <w:r w:rsidRPr="009C59C9">
        <w:rPr>
          <w:rtl/>
        </w:rPr>
        <w:t>عَن الْأَصْمَعِي عَن أَبِيه قَالَ رأى رجل فِي الْمَنَام جَرِيرًا الخطفي بعد مَوته فَقَالَ لَهُ مَا فعل بك رَبك قَالَ غفر لي قَالَ بِمَاذَا قَالَ بتكبيرة كبرتها فِي ظهر مَاء بالبادية قَالَ فَمَا فعل أَخُوك الفرزدق قَالَ إِنَّمَا أهلكه قذف الْمُحْصنَات</w:t>
      </w:r>
      <w:r>
        <w:rPr>
          <w:rFonts w:hint="cs"/>
          <w:rtl/>
        </w:rPr>
        <w:t>.</w:t>
      </w:r>
    </w:p>
  </w:footnote>
  <w:footnote w:id="28">
    <w:p w14:paraId="0D84039E" w14:textId="0AE75627" w:rsidR="004E16EA" w:rsidRDefault="004E16EA" w:rsidP="00A94C67">
      <w:pPr>
        <w:pStyle w:val="a7"/>
        <w:rPr>
          <w:rtl/>
        </w:rPr>
      </w:pPr>
      <w:r>
        <w:rPr>
          <w:rFonts w:hint="cs"/>
          <w:rtl/>
        </w:rPr>
        <w:t>(</w:t>
      </w:r>
      <w:r w:rsidRPr="000253F1">
        <w:footnoteRef/>
      </w:r>
      <w:r>
        <w:rPr>
          <w:rFonts w:hint="cs"/>
          <w:rtl/>
        </w:rPr>
        <w:t>)</w:t>
      </w:r>
      <w:r>
        <w:rPr>
          <w:rtl/>
        </w:rPr>
        <w:t xml:space="preserve"> يعني: أن كلمةَ التوحيد عمودُ الفسطاط، ولكن لا يثبتُ الفسطاطُ بدون أطنابه، وهي فعلُ الواجبات، وتركُ المحرَّمات.</w:t>
      </w:r>
      <w:r>
        <w:rPr>
          <w:rFonts w:hint="cs"/>
          <w:rtl/>
        </w:rPr>
        <w:t xml:space="preserve"> ينظر:</w:t>
      </w:r>
      <w:r>
        <w:rPr>
          <w:rtl/>
        </w:rPr>
        <w:t xml:space="preserve"> جامع العلوم والحكم</w:t>
      </w:r>
      <w:r>
        <w:rPr>
          <w:rFonts w:hint="cs"/>
          <w:rtl/>
        </w:rPr>
        <w:t xml:space="preserve"> لا</w:t>
      </w:r>
      <w:r>
        <w:rPr>
          <w:rtl/>
        </w:rPr>
        <w:t>بن رجب (١‏/٥٢٢)</w:t>
      </w:r>
    </w:p>
  </w:footnote>
  <w:footnote w:id="29">
    <w:p w14:paraId="0A560E6C" w14:textId="7C3206FE"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ينظر: </w:t>
      </w:r>
      <w:r w:rsidRPr="00561941">
        <w:rPr>
          <w:rtl/>
        </w:rPr>
        <w:t>حسن الظن بالله لابن أبي الدنيا (١٠١)</w:t>
      </w:r>
      <w:r>
        <w:rPr>
          <w:rFonts w:hint="cs"/>
          <w:rtl/>
        </w:rPr>
        <w:t xml:space="preserve">، </w:t>
      </w:r>
      <w:r w:rsidRPr="00A94C67">
        <w:rPr>
          <w:rtl/>
        </w:rPr>
        <w:t>شرح الصدور بشرح حال الموتى والقبور السيوطي (٢٨٠) وذكر أنه في تاريخ دمشق. وينظر: مختصر تاريخ دمشق لابن منظور (٢٧ ‏/ ١٣٨)</w:t>
      </w:r>
      <w:r>
        <w:rPr>
          <w:rFonts w:hint="cs"/>
          <w:rtl/>
        </w:rPr>
        <w:t xml:space="preserve">، </w:t>
      </w:r>
      <w:r w:rsidRPr="00A94C67">
        <w:rPr>
          <w:rtl/>
        </w:rPr>
        <w:t xml:space="preserve">الوافي بالوفيات </w:t>
      </w:r>
      <w:r>
        <w:rPr>
          <w:rFonts w:hint="cs"/>
          <w:rtl/>
        </w:rPr>
        <w:t>لل</w:t>
      </w:r>
      <w:r w:rsidRPr="00A94C67">
        <w:rPr>
          <w:rtl/>
        </w:rPr>
        <w:t>صفدي (٢٧ ‏/ ٢٢٨)</w:t>
      </w:r>
      <w:r>
        <w:rPr>
          <w:rFonts w:hint="cs"/>
          <w:rtl/>
        </w:rPr>
        <w:t xml:space="preserve">، </w:t>
      </w:r>
      <w:r w:rsidRPr="00A94C67">
        <w:rPr>
          <w:rtl/>
        </w:rPr>
        <w:t>ربيع الأبرار ونصوص الأخيار الزمخشري (٥ ‏/ ١٥١)</w:t>
      </w:r>
      <w:r>
        <w:rPr>
          <w:rFonts w:hint="cs"/>
          <w:rtl/>
        </w:rPr>
        <w:t>.</w:t>
      </w:r>
    </w:p>
  </w:footnote>
  <w:footnote w:id="30">
    <w:p w14:paraId="4695B655" w14:textId="7E3DF3FF" w:rsidR="004E16EA" w:rsidRDefault="004E16EA">
      <w:pPr>
        <w:pStyle w:val="a7"/>
        <w:rPr>
          <w:rtl/>
        </w:rPr>
      </w:pPr>
      <w:r>
        <w:rPr>
          <w:rFonts w:hint="cs"/>
          <w:rtl/>
        </w:rPr>
        <w:t>(</w:t>
      </w:r>
      <w:r w:rsidRPr="000253F1">
        <w:footnoteRef/>
      </w:r>
      <w:r>
        <w:rPr>
          <w:rFonts w:hint="cs"/>
          <w:rtl/>
        </w:rPr>
        <w:t>)</w:t>
      </w:r>
      <w:r>
        <w:rPr>
          <w:rtl/>
        </w:rPr>
        <w:t xml:space="preserve"> </w:t>
      </w:r>
      <w:r w:rsidRPr="001E11B5">
        <w:rPr>
          <w:rtl/>
        </w:rPr>
        <w:t>حسن الظن بالله لابن أبي الدنيا – ابن أبي الدنيا (١٠١)</w:t>
      </w:r>
      <w:r>
        <w:rPr>
          <w:rFonts w:hint="cs"/>
          <w:rtl/>
        </w:rPr>
        <w:t>.</w:t>
      </w:r>
    </w:p>
  </w:footnote>
  <w:footnote w:id="31">
    <w:p w14:paraId="586D69F1" w14:textId="5020327E" w:rsidR="004E16EA" w:rsidRDefault="004E16EA">
      <w:pPr>
        <w:pStyle w:val="a7"/>
        <w:rPr>
          <w:rtl/>
        </w:rPr>
      </w:pPr>
      <w:r>
        <w:rPr>
          <w:rFonts w:hint="cs"/>
          <w:rtl/>
        </w:rPr>
        <w:t>(</w:t>
      </w:r>
      <w:r w:rsidRPr="000253F1">
        <w:footnoteRef/>
      </w:r>
      <w:r>
        <w:rPr>
          <w:rFonts w:hint="cs"/>
          <w:rtl/>
        </w:rPr>
        <w:t>)</w:t>
      </w:r>
      <w:r>
        <w:rPr>
          <w:rtl/>
        </w:rPr>
        <w:t xml:space="preserve"> </w:t>
      </w:r>
      <w:r w:rsidRPr="00B86FFD">
        <w:rPr>
          <w:rtl/>
        </w:rPr>
        <w:t>خزانة الأدب ولب لباب لسان العرب للبغدادي</w:t>
      </w:r>
      <w:r>
        <w:rPr>
          <w:rFonts w:hint="cs"/>
          <w:rtl/>
        </w:rPr>
        <w:t xml:space="preserve"> </w:t>
      </w:r>
      <w:r w:rsidRPr="00B86FFD">
        <w:rPr>
          <w:rtl/>
        </w:rPr>
        <w:t>عبد القادر البغدادي (١ ‏/ ٢٢٢)</w:t>
      </w:r>
      <w:r>
        <w:rPr>
          <w:rFonts w:hint="cs"/>
          <w:rtl/>
        </w:rPr>
        <w:t>.</w:t>
      </w:r>
    </w:p>
  </w:footnote>
  <w:footnote w:id="32">
    <w:p w14:paraId="48CA845E" w14:textId="7344A224" w:rsidR="004E16EA" w:rsidRDefault="004E16EA">
      <w:pPr>
        <w:pStyle w:val="a7"/>
        <w:rPr>
          <w:rtl/>
        </w:rPr>
      </w:pPr>
      <w:r>
        <w:rPr>
          <w:rFonts w:hint="cs"/>
          <w:rtl/>
        </w:rPr>
        <w:t>(</w:t>
      </w:r>
      <w:r w:rsidRPr="000253F1">
        <w:footnoteRef/>
      </w:r>
      <w:r>
        <w:rPr>
          <w:rFonts w:hint="cs"/>
          <w:rtl/>
        </w:rPr>
        <w:t>)</w:t>
      </w:r>
      <w:r>
        <w:rPr>
          <w:rtl/>
        </w:rPr>
        <w:t xml:space="preserve"> البداية والنهاية 12</w:t>
      </w:r>
      <w:r w:rsidRPr="00BD7605">
        <w:rPr>
          <w:rtl/>
        </w:rPr>
        <w:t xml:space="preserve"> </w:t>
      </w:r>
      <w:r>
        <w:rPr>
          <w:rtl/>
        </w:rPr>
        <w:t>/628</w:t>
      </w:r>
      <w:r>
        <w:rPr>
          <w:rFonts w:hint="cs"/>
          <w:rtl/>
        </w:rPr>
        <w:t>.</w:t>
      </w:r>
    </w:p>
  </w:footnote>
  <w:footnote w:id="33">
    <w:p w14:paraId="2BE1E1A7" w14:textId="53E7A8F5" w:rsidR="004E16EA" w:rsidRDefault="004E16EA">
      <w:pPr>
        <w:pStyle w:val="a7"/>
        <w:rPr>
          <w:rtl/>
        </w:rPr>
      </w:pPr>
      <w:r>
        <w:rPr>
          <w:rFonts w:hint="cs"/>
          <w:rtl/>
        </w:rPr>
        <w:t>(</w:t>
      </w:r>
      <w:r w:rsidRPr="000253F1">
        <w:footnoteRef/>
      </w:r>
      <w:r>
        <w:rPr>
          <w:rFonts w:hint="cs"/>
          <w:rtl/>
        </w:rPr>
        <w:t>)</w:t>
      </w:r>
      <w:r>
        <w:rPr>
          <w:rtl/>
        </w:rPr>
        <w:t xml:space="preserve"> سير</w:t>
      </w:r>
      <w:r>
        <w:rPr>
          <w:rFonts w:hint="cs"/>
          <w:rtl/>
        </w:rPr>
        <w:t xml:space="preserve"> أعلام النبلاء</w:t>
      </w:r>
      <w:r>
        <w:rPr>
          <w:rtl/>
        </w:rPr>
        <w:t xml:space="preserve"> 4/498</w:t>
      </w:r>
      <w:r>
        <w:rPr>
          <w:rFonts w:hint="cs"/>
          <w:rtl/>
        </w:rPr>
        <w:t>.</w:t>
      </w:r>
    </w:p>
  </w:footnote>
  <w:footnote w:id="34">
    <w:p w14:paraId="7B03BCFD" w14:textId="1C5A8B9A" w:rsidR="004E16EA" w:rsidRDefault="004E16EA" w:rsidP="00533CD2">
      <w:pPr>
        <w:pStyle w:val="a7"/>
        <w:rPr>
          <w:rtl/>
        </w:rPr>
      </w:pPr>
      <w:r>
        <w:rPr>
          <w:rFonts w:hint="cs"/>
          <w:rtl/>
        </w:rPr>
        <w:t>(</w:t>
      </w:r>
      <w:r w:rsidRPr="000253F1">
        <w:footnoteRef/>
      </w:r>
      <w:r>
        <w:rPr>
          <w:rFonts w:hint="cs"/>
          <w:rtl/>
        </w:rPr>
        <w:t>)</w:t>
      </w:r>
      <w:r>
        <w:rPr>
          <w:rtl/>
        </w:rPr>
        <w:t xml:space="preserve"> </w:t>
      </w:r>
      <w:r>
        <w:rPr>
          <w:rFonts w:hint="cs"/>
          <w:rtl/>
        </w:rPr>
        <w:t xml:space="preserve">وذكر في مرآة الزمان: أنه </w:t>
      </w:r>
      <w:r>
        <w:rPr>
          <w:rtl/>
        </w:rPr>
        <w:t>قُطِّعَ الكَفَنُ قِطَعًا</w:t>
      </w:r>
      <w:r>
        <w:rPr>
          <w:rFonts w:hint="cs"/>
          <w:rtl/>
        </w:rPr>
        <w:t>! ومراده والله أعلم أن الجهلة أخذوا من كفنه قطعًا تبركًا بكفنه.</w:t>
      </w:r>
      <w:r>
        <w:rPr>
          <w:rtl/>
        </w:rPr>
        <w:t xml:space="preserve"> مرآة الزمان في تواريخ الأعيان (٢٢ ‏/ ١٢٣)</w:t>
      </w:r>
      <w:r>
        <w:rPr>
          <w:rFonts w:hint="cs"/>
          <w:rtl/>
        </w:rPr>
        <w:t>،</w:t>
      </w:r>
      <w:r w:rsidRPr="00533CD2">
        <w:rPr>
          <w:rtl/>
        </w:rPr>
        <w:t xml:space="preserve"> البداية والنهاية (١٦ ‏/ ٧١٣)</w:t>
      </w:r>
      <w:r>
        <w:rPr>
          <w:rFonts w:hint="cs"/>
          <w:rtl/>
        </w:rPr>
        <w:t>.</w:t>
      </w:r>
    </w:p>
  </w:footnote>
  <w:footnote w:id="35">
    <w:p w14:paraId="68865349" w14:textId="1801B9F6" w:rsidR="004E16EA" w:rsidRDefault="004E16EA" w:rsidP="001E0BE8">
      <w:pPr>
        <w:pStyle w:val="a7"/>
        <w:rPr>
          <w:rtl/>
        </w:rPr>
      </w:pPr>
      <w:r>
        <w:rPr>
          <w:rFonts w:hint="cs"/>
          <w:rtl/>
        </w:rPr>
        <w:t>(</w:t>
      </w:r>
      <w:r w:rsidRPr="000253F1">
        <w:footnoteRef/>
      </w:r>
      <w:r>
        <w:rPr>
          <w:rFonts w:hint="cs"/>
          <w:rtl/>
        </w:rPr>
        <w:t>)</w:t>
      </w:r>
      <w:r>
        <w:rPr>
          <w:rtl/>
        </w:rPr>
        <w:t xml:space="preserve"> </w:t>
      </w:r>
      <w:r>
        <w:rPr>
          <w:rFonts w:hint="cs"/>
          <w:rtl/>
        </w:rPr>
        <w:t xml:space="preserve">في </w:t>
      </w:r>
      <w:r>
        <w:rPr>
          <w:rtl/>
        </w:rPr>
        <w:t xml:space="preserve">أخبار مكة </w:t>
      </w:r>
      <w:r>
        <w:rPr>
          <w:rFonts w:hint="cs"/>
          <w:rtl/>
        </w:rPr>
        <w:t>لل</w:t>
      </w:r>
      <w:r>
        <w:rPr>
          <w:rtl/>
        </w:rPr>
        <w:t>فاكهي (٣ ‏/ ١٠٥)</w:t>
      </w:r>
      <w:r>
        <w:rPr>
          <w:rFonts w:hint="cs"/>
          <w:rtl/>
        </w:rPr>
        <w:t xml:space="preserve"> </w:t>
      </w:r>
      <w:r>
        <w:rPr>
          <w:rtl/>
        </w:rPr>
        <w:t>وَإِنَّمَا سُمِّيَ سَيْلَ الْجُحَافِ</w:t>
      </w:r>
      <w:r>
        <w:rPr>
          <w:rFonts w:hint="cs"/>
          <w:rtl/>
        </w:rPr>
        <w:t>:</w:t>
      </w:r>
      <w:r>
        <w:rPr>
          <w:rtl/>
        </w:rPr>
        <w:t xml:space="preserve"> أَنَّهُ جَاءَ السَّيْلُ وَهُمْ بِالْأَبْطَحِ، فَجَحَفَهُمْ وَأَهْلَكَهُمْ وَهُمْ غَارُّونَ قَدْ نَزَلُوا فِي الْوَادِي وَاضْطَرَبُوا الْأَبْنِيَةَ، وَلَمْ يَكُنْ مِنَ الْمَطَرِ إِلَّا شَيْءٌ يَسِيرٌ، إِنَّمَا كَانَ رَشَاشًا، وَدَخَلَ الْمَسْجِدَ الْحَرَامَ، وَأَحَاطَ بِالْكَعْبَةِ، وَهَدَمَ الدُّورَ الشَّوَارِعَ عَلَى الْوَادِي، وَمَاتَ فِي الْهَدْمِ خَلَقٌ كَثِيرٌ، وَفَرَّ النَّاسُ مِنْهُ فِي الْجِبَالِ وَالشِّعَابِ، وَخَرَجَ الْعَوَاتِقُ مِنَ الْخُدُورِ</w:t>
      </w:r>
      <w:r>
        <w:rPr>
          <w:rFonts w:hint="cs"/>
          <w:rtl/>
        </w:rPr>
        <w:t xml:space="preserve">. </w:t>
      </w:r>
    </w:p>
  </w:footnote>
  <w:footnote w:id="36">
    <w:p w14:paraId="2C36AEF2" w14:textId="75704462" w:rsidR="004E16EA" w:rsidRDefault="004E16EA">
      <w:pPr>
        <w:pStyle w:val="a7"/>
        <w:rPr>
          <w:rtl/>
        </w:rPr>
      </w:pPr>
      <w:r>
        <w:rPr>
          <w:rFonts w:hint="cs"/>
          <w:rtl/>
        </w:rPr>
        <w:t>(</w:t>
      </w:r>
      <w:r w:rsidRPr="000253F1">
        <w:footnoteRef/>
      </w:r>
      <w:r>
        <w:rPr>
          <w:rFonts w:hint="cs"/>
          <w:rtl/>
        </w:rPr>
        <w:t>)</w:t>
      </w:r>
      <w:r>
        <w:rPr>
          <w:rtl/>
        </w:rPr>
        <w:t xml:space="preserve"> </w:t>
      </w:r>
      <w:r w:rsidRPr="001E0BE8">
        <w:rPr>
          <w:rtl/>
        </w:rPr>
        <w:t>أخبار مكة (٣ ‏/ ١٠٦)</w:t>
      </w:r>
      <w:r>
        <w:rPr>
          <w:rFonts w:hint="cs"/>
          <w:rtl/>
        </w:rPr>
        <w:t>.</w:t>
      </w:r>
    </w:p>
  </w:footnote>
  <w:footnote w:id="37">
    <w:p w14:paraId="557FCBD3" w14:textId="2C26F340" w:rsidR="004E16EA" w:rsidRDefault="004E16EA">
      <w:pPr>
        <w:pStyle w:val="a7"/>
        <w:rPr>
          <w:rtl/>
        </w:rPr>
      </w:pPr>
      <w:r>
        <w:rPr>
          <w:rFonts w:hint="cs"/>
          <w:rtl/>
        </w:rPr>
        <w:t>(</w:t>
      </w:r>
      <w:r w:rsidRPr="000253F1">
        <w:footnoteRef/>
      </w:r>
      <w:r>
        <w:rPr>
          <w:rFonts w:hint="cs"/>
          <w:rtl/>
        </w:rPr>
        <w:t>)</w:t>
      </w:r>
      <w:r>
        <w:rPr>
          <w:rtl/>
        </w:rPr>
        <w:t xml:space="preserve"> </w:t>
      </w:r>
      <w:bookmarkStart w:id="7" w:name="_Hlk227094986"/>
      <w:r w:rsidRPr="00A1234B">
        <w:rPr>
          <w:rtl/>
        </w:rPr>
        <w:t>حلية الأولياء (٢ ‏/ ١٧٩)</w:t>
      </w:r>
      <w:bookmarkEnd w:id="7"/>
    </w:p>
  </w:footnote>
  <w:footnote w:id="38">
    <w:p w14:paraId="2FD45DA7" w14:textId="6C60F82B" w:rsidR="004E16EA" w:rsidRDefault="004E16EA" w:rsidP="00A1234B">
      <w:pPr>
        <w:pStyle w:val="a7"/>
        <w:rPr>
          <w:rtl/>
        </w:rPr>
      </w:pPr>
      <w:r>
        <w:rPr>
          <w:rFonts w:hint="cs"/>
          <w:rtl/>
        </w:rPr>
        <w:t>(</w:t>
      </w:r>
      <w:r w:rsidRPr="000253F1">
        <w:footnoteRef/>
      </w:r>
      <w:r>
        <w:rPr>
          <w:rFonts w:hint="cs"/>
          <w:rtl/>
        </w:rPr>
        <w:t>)</w:t>
      </w:r>
      <w:r>
        <w:rPr>
          <w:rtl/>
        </w:rPr>
        <w:t xml:space="preserve"> </w:t>
      </w:r>
      <w:r w:rsidRPr="00A1234B">
        <w:rPr>
          <w:rtl/>
        </w:rPr>
        <w:t xml:space="preserve">الزهد لأحمد بن حنبل </w:t>
      </w:r>
      <w:r>
        <w:rPr>
          <w:rFonts w:hint="cs"/>
          <w:rtl/>
        </w:rPr>
        <w:t>(</w:t>
      </w:r>
      <w:r w:rsidRPr="00A1234B">
        <w:rPr>
          <w:rtl/>
        </w:rPr>
        <w:t>١/‏٣٠١</w:t>
      </w:r>
      <w:r>
        <w:rPr>
          <w:rFonts w:hint="cs"/>
          <w:rtl/>
        </w:rPr>
        <w:t>).</w:t>
      </w:r>
    </w:p>
  </w:footnote>
  <w:footnote w:id="39">
    <w:p w14:paraId="094A8B56" w14:textId="07A1B200" w:rsidR="004E16EA" w:rsidRDefault="004E16EA">
      <w:pPr>
        <w:pStyle w:val="a7"/>
        <w:rPr>
          <w:rtl/>
        </w:rPr>
      </w:pPr>
      <w:r>
        <w:rPr>
          <w:rFonts w:hint="cs"/>
          <w:rtl/>
        </w:rPr>
        <w:t>(</w:t>
      </w:r>
      <w:r w:rsidRPr="000253F1">
        <w:footnoteRef/>
      </w:r>
      <w:r>
        <w:rPr>
          <w:rFonts w:hint="cs"/>
          <w:rtl/>
        </w:rPr>
        <w:t>)</w:t>
      </w:r>
      <w:r>
        <w:rPr>
          <w:rtl/>
        </w:rPr>
        <w:t xml:space="preserve"> </w:t>
      </w:r>
      <w:r w:rsidRPr="00A1234B">
        <w:rPr>
          <w:rtl/>
        </w:rPr>
        <w:t>حلية الأولياء (٢ ‏/ ١٧٩)</w:t>
      </w:r>
    </w:p>
  </w:footnote>
  <w:footnote w:id="40">
    <w:p w14:paraId="2120E1BD" w14:textId="3222B325" w:rsidR="004E16EA" w:rsidRDefault="004E16EA" w:rsidP="00DC025D">
      <w:pPr>
        <w:pStyle w:val="a7"/>
        <w:rPr>
          <w:rtl/>
        </w:rPr>
      </w:pPr>
      <w:r>
        <w:rPr>
          <w:rFonts w:hint="cs"/>
          <w:rtl/>
        </w:rPr>
        <w:t>(</w:t>
      </w:r>
      <w:r w:rsidRPr="000253F1">
        <w:footnoteRef/>
      </w:r>
      <w:r>
        <w:rPr>
          <w:rFonts w:hint="cs"/>
          <w:rtl/>
        </w:rPr>
        <w:t>)</w:t>
      </w:r>
      <w:r>
        <w:rPr>
          <w:rtl/>
        </w:rPr>
        <w:t xml:space="preserve"> </w:t>
      </w:r>
      <w:r w:rsidRPr="00DC025D">
        <w:rPr>
          <w:rtl/>
        </w:rPr>
        <w:t xml:space="preserve"> هداية الراغب شرح عمدة الطالب - مع حاشية ابن قائد (١ ‏/ ٣٣)</w:t>
      </w:r>
      <w:r>
        <w:rPr>
          <w:rFonts w:hint="cs"/>
          <w:rtl/>
        </w:rPr>
        <w:t xml:space="preserve">، </w:t>
      </w:r>
      <w:r>
        <w:rPr>
          <w:rtl/>
        </w:rPr>
        <w:t xml:space="preserve">معنى لا إله إلا الله </w:t>
      </w:r>
      <w:r>
        <w:rPr>
          <w:rFonts w:hint="cs"/>
          <w:rtl/>
        </w:rPr>
        <w:t>لل</w:t>
      </w:r>
      <w:r>
        <w:rPr>
          <w:rtl/>
        </w:rPr>
        <w:t>زركشي ١/‏١٠٦</w:t>
      </w:r>
      <w:r>
        <w:rPr>
          <w:rFonts w:hint="cs"/>
          <w:rtl/>
        </w:rPr>
        <w:t>، الدر المصون 1/24.</w:t>
      </w:r>
    </w:p>
  </w:footnote>
  <w:footnote w:id="41">
    <w:p w14:paraId="6EEE007A" w14:textId="184DE40C" w:rsidR="004E16EA" w:rsidRDefault="004E16EA" w:rsidP="009F5EC4">
      <w:pPr>
        <w:pStyle w:val="a7"/>
        <w:rPr>
          <w:rtl/>
        </w:rPr>
      </w:pPr>
      <w:r>
        <w:rPr>
          <w:rFonts w:hint="cs"/>
          <w:rtl/>
        </w:rPr>
        <w:t>(</w:t>
      </w:r>
      <w:r w:rsidRPr="000253F1">
        <w:footnoteRef/>
      </w:r>
      <w:r>
        <w:rPr>
          <w:rFonts w:hint="cs"/>
          <w:rtl/>
        </w:rPr>
        <w:t>)</w:t>
      </w:r>
      <w:r>
        <w:rPr>
          <w:rtl/>
        </w:rPr>
        <w:t xml:space="preserve"> </w:t>
      </w:r>
      <w:r>
        <w:rPr>
          <w:rFonts w:hint="cs"/>
          <w:rtl/>
        </w:rPr>
        <w:t xml:space="preserve">نقلًا عن </w:t>
      </w:r>
      <w:r w:rsidRPr="009048E3">
        <w:rPr>
          <w:rtl/>
        </w:rPr>
        <w:t>أب</w:t>
      </w:r>
      <w:r>
        <w:rPr>
          <w:rFonts w:hint="cs"/>
          <w:rtl/>
        </w:rPr>
        <w:t>ي</w:t>
      </w:r>
      <w:r w:rsidRPr="009048E3">
        <w:rPr>
          <w:rtl/>
        </w:rPr>
        <w:t xml:space="preserve"> عبد الرحمن المحروسي</w:t>
      </w:r>
      <w:r>
        <w:rPr>
          <w:rFonts w:hint="cs"/>
          <w:rtl/>
        </w:rPr>
        <w:t xml:space="preserve"> في تحقيقه لخطب ودروس الشيخ الطحان 1/430 وأحال للخليل بن أحمد على حاشية المدابغي </w:t>
      </w:r>
      <w:r>
        <w:rPr>
          <w:rtl/>
        </w:rPr>
        <w:t>(٥)</w:t>
      </w:r>
      <w:r>
        <w:rPr>
          <w:rFonts w:hint="cs"/>
          <w:rtl/>
        </w:rPr>
        <w:t>، وابن جني على كتاب</w:t>
      </w:r>
      <w:r>
        <w:rPr>
          <w:rtl/>
        </w:rPr>
        <w:t xml:space="preserve"> أحكام البسملة: (١٠)</w:t>
      </w:r>
      <w:r>
        <w:rPr>
          <w:rFonts w:hint="cs"/>
          <w:rtl/>
        </w:rPr>
        <w:t>.</w:t>
      </w:r>
    </w:p>
  </w:footnote>
  <w:footnote w:id="42">
    <w:p w14:paraId="401F2BE2" w14:textId="7BD42F18"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اقتضاء العلم العمل 92، بستان العارفين للنووي 56. </w:t>
      </w:r>
    </w:p>
  </w:footnote>
  <w:footnote w:id="43">
    <w:p w14:paraId="695667A0" w14:textId="42F790DB" w:rsidR="004E16EA" w:rsidRDefault="004E16EA" w:rsidP="00C44EA4">
      <w:pPr>
        <w:pStyle w:val="a7"/>
        <w:rPr>
          <w:rtl/>
        </w:rPr>
      </w:pPr>
      <w:r>
        <w:rPr>
          <w:rFonts w:hint="cs"/>
          <w:rtl/>
        </w:rPr>
        <w:t>(</w:t>
      </w:r>
      <w:r w:rsidRPr="000253F1">
        <w:footnoteRef/>
      </w:r>
      <w:r>
        <w:rPr>
          <w:rFonts w:hint="cs"/>
          <w:rtl/>
        </w:rPr>
        <w:t>)</w:t>
      </w:r>
      <w:r>
        <w:rPr>
          <w:rtl/>
        </w:rPr>
        <w:t xml:space="preserve"> </w:t>
      </w:r>
      <w:r>
        <w:rPr>
          <w:rFonts w:hint="cs"/>
          <w:rtl/>
        </w:rPr>
        <w:t>الطرق الحكمية لابن القيم</w:t>
      </w:r>
      <w:r>
        <w:rPr>
          <w:rtl/>
        </w:rPr>
        <w:t xml:space="preserve"> (١ ‏/ ١٠١)</w:t>
      </w:r>
      <w:r>
        <w:rPr>
          <w:rFonts w:hint="cs"/>
          <w:rtl/>
        </w:rPr>
        <w:t>.</w:t>
      </w:r>
    </w:p>
  </w:footnote>
  <w:footnote w:id="44">
    <w:p w14:paraId="66295AB8" w14:textId="7B2A7CF8"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سير أعلام النبلاء 10/184 وفي البداية والنهاية </w:t>
      </w:r>
      <w:r w:rsidRPr="008E6AFB">
        <w:rPr>
          <w:rtl/>
        </w:rPr>
        <w:t>(١٤‏/١٤٧)</w:t>
      </w:r>
      <w:r>
        <w:rPr>
          <w:rFonts w:hint="cs"/>
          <w:rtl/>
        </w:rPr>
        <w:t xml:space="preserve"> (</w:t>
      </w:r>
      <w:r w:rsidRPr="008E6AFB">
        <w:rPr>
          <w:rtl/>
        </w:rPr>
        <w:t>إِذَا تَكَلَّفَ الْمُتَعَبِّدُونَ أَنْ لَا يَتَكَلَّمُوا إِلَّا بِالْإِعْرَابِ، ذَهَبَ الْخُشُوعُ</w:t>
      </w:r>
      <w:r>
        <w:rPr>
          <w:rFonts w:hint="cs"/>
          <w:rtl/>
        </w:rPr>
        <w:t>).</w:t>
      </w:r>
    </w:p>
  </w:footnote>
  <w:footnote w:id="45">
    <w:p w14:paraId="590B6C97" w14:textId="447AD5A9" w:rsidR="004E16EA" w:rsidRDefault="004E16EA">
      <w:pPr>
        <w:pStyle w:val="a7"/>
        <w:rPr>
          <w:rtl/>
        </w:rPr>
      </w:pPr>
      <w:r>
        <w:rPr>
          <w:rFonts w:hint="cs"/>
          <w:rtl/>
        </w:rPr>
        <w:t>(</w:t>
      </w:r>
      <w:r w:rsidRPr="000253F1">
        <w:footnoteRef/>
      </w:r>
      <w:r>
        <w:rPr>
          <w:rFonts w:hint="cs"/>
          <w:rtl/>
        </w:rPr>
        <w:t>)</w:t>
      </w:r>
      <w:r>
        <w:rPr>
          <w:rtl/>
        </w:rPr>
        <w:t xml:space="preserve"> </w:t>
      </w:r>
      <w:r w:rsidRPr="00E252B2">
        <w:rPr>
          <w:rtl/>
        </w:rPr>
        <w:t>شرح النووي على مسلم (١٧‏/٤١)</w:t>
      </w:r>
      <w:r>
        <w:rPr>
          <w:rFonts w:hint="cs"/>
          <w:rtl/>
        </w:rPr>
        <w:t>.</w:t>
      </w:r>
    </w:p>
  </w:footnote>
  <w:footnote w:id="46">
    <w:p w14:paraId="6A3E44E5" w14:textId="5AF09C3D"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مجموع الفتاوى 22/489. </w:t>
      </w:r>
    </w:p>
  </w:footnote>
  <w:footnote w:id="47">
    <w:p w14:paraId="35DEBBCD" w14:textId="7EDAFA2D"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فتح الباري 6/161. </w:t>
      </w:r>
    </w:p>
  </w:footnote>
  <w:footnote w:id="48">
    <w:p w14:paraId="4B026616" w14:textId="0852A273" w:rsidR="004E16EA" w:rsidRDefault="004E16EA" w:rsidP="00A82C60">
      <w:pPr>
        <w:pStyle w:val="a7"/>
        <w:rPr>
          <w:rtl/>
        </w:rPr>
      </w:pPr>
      <w:r>
        <w:rPr>
          <w:rFonts w:hint="cs"/>
          <w:rtl/>
        </w:rPr>
        <w:t>(</w:t>
      </w:r>
      <w:r w:rsidRPr="000253F1">
        <w:footnoteRef/>
      </w:r>
      <w:r>
        <w:rPr>
          <w:rFonts w:hint="cs"/>
          <w:rtl/>
        </w:rPr>
        <w:t>)</w:t>
      </w:r>
      <w:r>
        <w:rPr>
          <w:rtl/>
        </w:rPr>
        <w:t xml:space="preserve"> </w:t>
      </w:r>
      <w:r>
        <w:rPr>
          <w:rFonts w:hint="cs"/>
          <w:rtl/>
        </w:rPr>
        <w:t xml:space="preserve">رواه البخاري. </w:t>
      </w:r>
      <w:r>
        <w:rPr>
          <w:rtl/>
        </w:rPr>
        <w:t>قال ابن حجر في فتح الباري ٧/ ٥٠١</w:t>
      </w:r>
      <w:r>
        <w:rPr>
          <w:rFonts w:hint="cs"/>
          <w:rtl/>
        </w:rPr>
        <w:t>:</w:t>
      </w:r>
      <w:r>
        <w:rPr>
          <w:rtl/>
        </w:rPr>
        <w:t xml:space="preserve"> قوله (فاغفر للمهاجرين والأنصار) وفي حديث أنس بعده: (فاغفر للأنصار والمهاجرة)، وكلاهما غير موزون، ولعله - </w:t>
      </w:r>
      <w:r>
        <w:rPr>
          <w:rFonts w:hint="cs"/>
          <w:rtl/>
        </w:rPr>
        <w:t>ﷺ</w:t>
      </w:r>
      <w:r>
        <w:rPr>
          <w:rtl/>
        </w:rPr>
        <w:t xml:space="preserve"> - تعمد ذلك.</w:t>
      </w:r>
    </w:p>
  </w:footnote>
  <w:footnote w:id="49">
    <w:p w14:paraId="2125F488" w14:textId="2A162B43"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الاستغاثة في الرد على البكري 298-302. </w:t>
      </w:r>
    </w:p>
  </w:footnote>
  <w:footnote w:id="50">
    <w:p w14:paraId="35FF986A" w14:textId="6061E868" w:rsidR="004E16EA" w:rsidRDefault="004E16EA" w:rsidP="003F3040">
      <w:pPr>
        <w:pStyle w:val="a7"/>
        <w:rPr>
          <w:rtl/>
        </w:rPr>
      </w:pPr>
      <w:r>
        <w:rPr>
          <w:rFonts w:hint="cs"/>
          <w:rtl/>
        </w:rPr>
        <w:t>(</w:t>
      </w:r>
      <w:r w:rsidRPr="000253F1">
        <w:footnoteRef/>
      </w:r>
      <w:r>
        <w:rPr>
          <w:rFonts w:hint="cs"/>
          <w:rtl/>
        </w:rPr>
        <w:t xml:space="preserve">) </w:t>
      </w:r>
      <w:r w:rsidRPr="00F453C2">
        <w:rPr>
          <w:rtl/>
        </w:rPr>
        <w:t xml:space="preserve">المعارف </w:t>
      </w:r>
      <w:r>
        <w:rPr>
          <w:rFonts w:hint="cs"/>
          <w:rtl/>
        </w:rPr>
        <w:t>ل</w:t>
      </w:r>
      <w:r w:rsidRPr="00F453C2">
        <w:rPr>
          <w:rtl/>
        </w:rPr>
        <w:t>ابن قتيبة (١ ‏/ ٦٠)</w:t>
      </w:r>
      <w:r>
        <w:rPr>
          <w:rFonts w:hint="cs"/>
          <w:rtl/>
        </w:rPr>
        <w:t xml:space="preserve"> </w:t>
      </w:r>
      <w:r w:rsidRPr="00F453C2">
        <w:rPr>
          <w:rtl/>
        </w:rPr>
        <w:t xml:space="preserve">السراج المنير شرح الجامع الصغير في حديث البشير النذير </w:t>
      </w:r>
      <w:r>
        <w:rPr>
          <w:rFonts w:hint="cs"/>
          <w:rtl/>
        </w:rPr>
        <w:t xml:space="preserve"> </w:t>
      </w:r>
      <w:r w:rsidRPr="00F453C2">
        <w:rPr>
          <w:rtl/>
        </w:rPr>
        <w:t>(١ ‏/ ١٣)</w:t>
      </w:r>
      <w:r>
        <w:rPr>
          <w:rFonts w:hint="cs"/>
          <w:rtl/>
        </w:rPr>
        <w:t>. وحكى جملة "</w:t>
      </w:r>
      <w:r>
        <w:rPr>
          <w:rtl/>
        </w:rPr>
        <w:t>آمَنَ شِعْرُهُ وَكَفَرَ قَلْبُهُ</w:t>
      </w:r>
      <w:r>
        <w:rPr>
          <w:rFonts w:hint="cs"/>
          <w:rtl/>
        </w:rPr>
        <w:t xml:space="preserve">" ابن عبدالبر في التمهيد في خبر بإسناده. </w:t>
      </w:r>
      <w:r>
        <w:rPr>
          <w:rFonts w:hint="eastAsia"/>
          <w:rtl/>
        </w:rPr>
        <w:t>التمهيد</w:t>
      </w:r>
      <w:r>
        <w:rPr>
          <w:rtl/>
        </w:rPr>
        <w:t xml:space="preserve"> ٤/‏٧</w:t>
      </w:r>
      <w:r>
        <w:rPr>
          <w:rFonts w:hint="cs"/>
          <w:rtl/>
        </w:rPr>
        <w:t>، وقال ابن كثير: (</w:t>
      </w:r>
      <w:r>
        <w:rPr>
          <w:rtl/>
        </w:rPr>
        <w:t xml:space="preserve">فَأَمَّا الَّذِي يُرْوَى أَنَّ رَسُولَ اللَّهِ </w:t>
      </w:r>
      <w:r>
        <w:rPr>
          <w:rFonts w:hint="cs"/>
          <w:rtl/>
        </w:rPr>
        <w:t>ﷺ</w:t>
      </w:r>
      <w:r>
        <w:rPr>
          <w:rtl/>
        </w:rPr>
        <w:t xml:space="preserve"> قَالَ فِي أُمَيَّةَ آمَنَ شِعْرُهُ وَكَفَرَ قَلْبُهُ فَلَا أَعْرِفُهُ</w:t>
      </w:r>
      <w:r>
        <w:rPr>
          <w:rFonts w:hint="cs"/>
          <w:rtl/>
        </w:rPr>
        <w:t>)</w:t>
      </w:r>
      <w:r>
        <w:rPr>
          <w:rtl/>
        </w:rPr>
        <w:t xml:space="preserve"> البداية والنهاية (٣ ‏/ ٢٩٤)</w:t>
      </w:r>
      <w:r>
        <w:rPr>
          <w:rFonts w:hint="cs"/>
          <w:rtl/>
        </w:rPr>
        <w:t>.</w:t>
      </w:r>
    </w:p>
  </w:footnote>
  <w:footnote w:id="51">
    <w:p w14:paraId="3A6C6896" w14:textId="34471BB3" w:rsidR="004E16EA" w:rsidRDefault="004E16EA">
      <w:pPr>
        <w:pStyle w:val="a7"/>
        <w:rPr>
          <w:rtl/>
        </w:rPr>
      </w:pPr>
      <w:r>
        <w:rPr>
          <w:rFonts w:hint="cs"/>
          <w:rtl/>
        </w:rPr>
        <w:t>(</w:t>
      </w:r>
      <w:r w:rsidRPr="000253F1">
        <w:footnoteRef/>
      </w:r>
      <w:r>
        <w:rPr>
          <w:rFonts w:hint="cs"/>
          <w:rtl/>
        </w:rPr>
        <w:t>)</w:t>
      </w:r>
      <w:r>
        <w:rPr>
          <w:rtl/>
        </w:rPr>
        <w:t xml:space="preserve"> </w:t>
      </w:r>
      <w:r w:rsidRPr="003F3040">
        <w:rPr>
          <w:rtl/>
        </w:rPr>
        <w:t xml:space="preserve">العلو للعلي الغفار </w:t>
      </w:r>
      <w:r>
        <w:rPr>
          <w:rFonts w:hint="cs"/>
          <w:rtl/>
        </w:rPr>
        <w:t>ل</w:t>
      </w:r>
      <w:r w:rsidRPr="003F3040">
        <w:rPr>
          <w:rtl/>
        </w:rPr>
        <w:t>لذهبي (٥٠)</w:t>
      </w:r>
      <w:r>
        <w:rPr>
          <w:rFonts w:hint="cs"/>
          <w:rtl/>
        </w:rPr>
        <w:t>.</w:t>
      </w:r>
    </w:p>
  </w:footnote>
  <w:footnote w:id="52">
    <w:p w14:paraId="2C324663" w14:textId="21D7BCEE" w:rsidR="004E16EA" w:rsidRDefault="004E16EA">
      <w:pPr>
        <w:pStyle w:val="a7"/>
        <w:rPr>
          <w:rtl/>
        </w:rPr>
      </w:pPr>
      <w:r>
        <w:rPr>
          <w:rFonts w:hint="cs"/>
          <w:rtl/>
        </w:rPr>
        <w:t>(</w:t>
      </w:r>
      <w:r w:rsidRPr="000253F1">
        <w:footnoteRef/>
      </w:r>
      <w:r>
        <w:rPr>
          <w:rFonts w:hint="cs"/>
          <w:rtl/>
        </w:rPr>
        <w:t>)</w:t>
      </w:r>
      <w:r>
        <w:rPr>
          <w:rtl/>
        </w:rPr>
        <w:t xml:space="preserve"> </w:t>
      </w:r>
      <w:r w:rsidRPr="00337A4B">
        <w:rPr>
          <w:rtl/>
        </w:rPr>
        <w:t>الدر المنثور في التفسير بالمأثور السيوطي (٢ ‏/ ٤١٠)</w:t>
      </w:r>
      <w:r>
        <w:rPr>
          <w:rFonts w:hint="cs"/>
          <w:rtl/>
        </w:rPr>
        <w:t>.</w:t>
      </w:r>
    </w:p>
  </w:footnote>
  <w:footnote w:id="53">
    <w:p w14:paraId="7AAEBB56" w14:textId="707EAAED" w:rsidR="004E16EA" w:rsidRDefault="004E16EA">
      <w:pPr>
        <w:pStyle w:val="a7"/>
        <w:rPr>
          <w:rtl/>
        </w:rPr>
      </w:pPr>
      <w:r>
        <w:rPr>
          <w:rFonts w:hint="cs"/>
          <w:rtl/>
        </w:rPr>
        <w:t>(</w:t>
      </w:r>
      <w:r w:rsidRPr="000253F1">
        <w:footnoteRef/>
      </w:r>
      <w:r>
        <w:rPr>
          <w:rFonts w:hint="cs"/>
          <w:rtl/>
        </w:rPr>
        <w:t>)</w:t>
      </w:r>
      <w:r>
        <w:rPr>
          <w:rtl/>
        </w:rPr>
        <w:t xml:space="preserve"> </w:t>
      </w:r>
      <w:r>
        <w:rPr>
          <w:rFonts w:hint="cs"/>
          <w:rtl/>
        </w:rPr>
        <w:t>يراجع في هذه الأقوال تفسير ابن كثير 2/184 عند آية آل عمران.</w:t>
      </w:r>
    </w:p>
  </w:footnote>
  <w:footnote w:id="54">
    <w:p w14:paraId="52282031" w14:textId="62822522" w:rsidR="004E16EA" w:rsidRDefault="004E16EA">
      <w:pPr>
        <w:pStyle w:val="a7"/>
        <w:rPr>
          <w:rtl/>
        </w:rPr>
      </w:pPr>
      <w:r>
        <w:rPr>
          <w:rFonts w:hint="cs"/>
          <w:rtl/>
        </w:rPr>
        <w:t>(</w:t>
      </w:r>
      <w:r w:rsidRPr="000253F1">
        <w:footnoteRef/>
      </w:r>
      <w:r>
        <w:rPr>
          <w:rFonts w:hint="cs"/>
          <w:rtl/>
        </w:rPr>
        <w:t>)</w:t>
      </w:r>
      <w:r>
        <w:rPr>
          <w:rtl/>
        </w:rPr>
        <w:t xml:space="preserve"> </w:t>
      </w:r>
      <w:r>
        <w:rPr>
          <w:rFonts w:hint="cs"/>
          <w:rtl/>
        </w:rPr>
        <w:t>أخبار مكة للفاكهي 3/106 وفي الأصل "الجبائب" لكن ذكر المحقق أن الظن أنها مصحفة من السحائب.</w:t>
      </w:r>
    </w:p>
  </w:footnote>
  <w:footnote w:id="55">
    <w:p w14:paraId="77359E5E" w14:textId="7B90E02D" w:rsidR="004E16EA" w:rsidRDefault="004E16EA" w:rsidP="003C3C90">
      <w:pPr>
        <w:pStyle w:val="a7"/>
        <w:rPr>
          <w:rtl/>
        </w:rPr>
      </w:pPr>
      <w:r>
        <w:rPr>
          <w:rFonts w:hint="cs"/>
          <w:rtl/>
        </w:rPr>
        <w:t>(</w:t>
      </w:r>
      <w:r w:rsidRPr="000253F1">
        <w:footnoteRef/>
      </w:r>
      <w:r>
        <w:rPr>
          <w:rFonts w:hint="cs"/>
          <w:rtl/>
        </w:rPr>
        <w:t>) مستفاد من محقق أخبار مكة د. الدهيش. وفي غريب الحديث للحربي 1/84:</w:t>
      </w:r>
      <w:r>
        <w:rPr>
          <w:rtl/>
        </w:rPr>
        <w:t xml:space="preserve"> يُقَالُ: مَرَيْتُ الدَّمَ: اسْتَخْرَجْتُهُ، وَسَيَّلْتُهُ، وَمَرَيْتُ الضَّرْعَ إِذَا مَسَحْتُهُ، وَاسْتَخْرَجْتُ لَبَنَهُ وَقَالَ أَبُو زَيْدٍ: ارْفُقْ بِمُرْيَةِ نَاقَتِكَ إِذَا مَرَاهَا. وَمَرْيُهُ إِيَّاهَا: أَنْ يَمْسَحَ بِيَدَيْهِ عَلَى ضَرْعِهَا لِتَدِرَّ، وَالرِّيحُ تَمْرِي السَّحَابَ: تَسْتَخْرِجُ مَاءَهُ</w:t>
      </w:r>
      <w:r>
        <w:rPr>
          <w:rFonts w:hint="cs"/>
          <w:rtl/>
        </w:rPr>
        <w:t>.</w:t>
      </w:r>
    </w:p>
  </w:footnote>
  <w:footnote w:id="56">
    <w:p w14:paraId="53932C55" w14:textId="0B8A6EF9" w:rsidR="004E16EA" w:rsidRDefault="004E16EA">
      <w:pPr>
        <w:pStyle w:val="a7"/>
        <w:rPr>
          <w:rtl/>
        </w:rPr>
      </w:pPr>
      <w:r>
        <w:rPr>
          <w:rFonts w:hint="cs"/>
          <w:rtl/>
        </w:rPr>
        <w:t>(</w:t>
      </w:r>
      <w:r w:rsidRPr="000253F1">
        <w:footnoteRef/>
      </w:r>
      <w:r>
        <w:rPr>
          <w:rFonts w:hint="cs"/>
          <w:rtl/>
        </w:rPr>
        <w:t>)</w:t>
      </w:r>
      <w:r>
        <w:rPr>
          <w:rtl/>
        </w:rPr>
        <w:t xml:space="preserve"> </w:t>
      </w:r>
      <w:r w:rsidRPr="00164787">
        <w:rPr>
          <w:rtl/>
        </w:rPr>
        <w:t xml:space="preserve">اجتماع الجيوش الإسلامية </w:t>
      </w:r>
      <w:r>
        <w:rPr>
          <w:rFonts w:hint="cs"/>
          <w:rtl/>
        </w:rPr>
        <w:t>ل</w:t>
      </w:r>
      <w:r w:rsidRPr="00164787">
        <w:rPr>
          <w:rtl/>
        </w:rPr>
        <w:t>ابن القيم (٣٠٨)</w:t>
      </w:r>
      <w:r>
        <w:rPr>
          <w:rFonts w:hint="cs"/>
          <w:rtl/>
        </w:rPr>
        <w:t>.</w:t>
      </w:r>
    </w:p>
  </w:footnote>
  <w:footnote w:id="57">
    <w:p w14:paraId="0152C387" w14:textId="3D350A63" w:rsidR="004E16EA" w:rsidRDefault="004E16EA">
      <w:pPr>
        <w:pStyle w:val="a7"/>
        <w:rPr>
          <w:rtl/>
        </w:rPr>
      </w:pPr>
      <w:r>
        <w:rPr>
          <w:rFonts w:hint="cs"/>
          <w:rtl/>
        </w:rPr>
        <w:t>(</w:t>
      </w:r>
      <w:r w:rsidRPr="000253F1">
        <w:footnoteRef/>
      </w:r>
      <w:r>
        <w:rPr>
          <w:rFonts w:hint="cs"/>
          <w:rtl/>
        </w:rPr>
        <w:t>)</w:t>
      </w:r>
      <w:r>
        <w:rPr>
          <w:rtl/>
        </w:rPr>
        <w:t xml:space="preserve"> </w:t>
      </w:r>
      <w:r>
        <w:rPr>
          <w:rFonts w:hint="cs"/>
          <w:rtl/>
        </w:rPr>
        <w:t>ينظر: تفسير الطبري وابن كثير والسعدي.</w:t>
      </w:r>
    </w:p>
  </w:footnote>
  <w:footnote w:id="58">
    <w:p w14:paraId="56907F8D" w14:textId="0D0D9E7E" w:rsidR="004E16EA" w:rsidRDefault="004E16EA">
      <w:pPr>
        <w:pStyle w:val="a7"/>
        <w:rPr>
          <w:rtl/>
        </w:rPr>
      </w:pPr>
      <w:r>
        <w:rPr>
          <w:rFonts w:hint="cs"/>
          <w:rtl/>
        </w:rPr>
        <w:t>(</w:t>
      </w:r>
      <w:r w:rsidRPr="000253F1">
        <w:footnoteRef/>
      </w:r>
      <w:r>
        <w:rPr>
          <w:rFonts w:hint="cs"/>
          <w:rtl/>
        </w:rPr>
        <w:t>)</w:t>
      </w:r>
      <w:r>
        <w:rPr>
          <w:rtl/>
        </w:rPr>
        <w:t xml:space="preserve"> </w:t>
      </w:r>
      <w:r w:rsidRPr="006D2711">
        <w:rPr>
          <w:rtl/>
        </w:rPr>
        <w:t>شرح النووي على مسلم (١٧ ‏/ ٧٧)</w:t>
      </w:r>
      <w:r>
        <w:rPr>
          <w:rFonts w:hint="cs"/>
          <w:rtl/>
        </w:rPr>
        <w:t>.</w:t>
      </w:r>
    </w:p>
  </w:footnote>
  <w:footnote w:id="59">
    <w:p w14:paraId="392103F1" w14:textId="48934CBE" w:rsidR="004E16EA" w:rsidRDefault="004E16EA" w:rsidP="00944488">
      <w:pPr>
        <w:pStyle w:val="a7"/>
        <w:rPr>
          <w:rtl/>
        </w:rPr>
      </w:pPr>
      <w:r>
        <w:rPr>
          <w:rFonts w:hint="cs"/>
          <w:rtl/>
        </w:rPr>
        <w:t>(</w:t>
      </w:r>
      <w:r w:rsidRPr="000253F1">
        <w:footnoteRef/>
      </w:r>
      <w:r>
        <w:rPr>
          <w:rFonts w:hint="cs"/>
          <w:rtl/>
        </w:rPr>
        <w:t>)</w:t>
      </w:r>
      <w:r>
        <w:rPr>
          <w:rtl/>
        </w:rPr>
        <w:t xml:space="preserve"> </w:t>
      </w:r>
      <w:r w:rsidRPr="00944488">
        <w:rPr>
          <w:rtl/>
        </w:rPr>
        <w:t xml:space="preserve">التوضيح لشرح الجامع الصحيح </w:t>
      </w:r>
      <w:r>
        <w:rPr>
          <w:rFonts w:hint="cs"/>
          <w:rtl/>
        </w:rPr>
        <w:t>ل</w:t>
      </w:r>
      <w:r w:rsidRPr="00944488">
        <w:rPr>
          <w:rtl/>
        </w:rPr>
        <w:t>ابن الملقن (٢٢ ‏/ ٣٣٩)</w:t>
      </w:r>
      <w:r>
        <w:rPr>
          <w:rFonts w:hint="cs"/>
          <w:rtl/>
        </w:rPr>
        <w:t>. وقال ابن رجب</w:t>
      </w:r>
      <w:proofErr w:type="gramStart"/>
      <w:r>
        <w:rPr>
          <w:rFonts w:hint="cs"/>
          <w:rtl/>
        </w:rPr>
        <w:t>: ..ومن</w:t>
      </w:r>
      <w:proofErr w:type="gramEnd"/>
      <w:r>
        <w:rPr>
          <w:rFonts w:hint="cs"/>
          <w:rtl/>
        </w:rPr>
        <w:t xml:space="preserve"> هذا الباب أيضًا </w:t>
      </w:r>
      <w:r>
        <w:rPr>
          <w:rtl/>
        </w:rPr>
        <w:t>أن يحبَّ ذُو الشرفِ والولايةِ أن يُحمدَ على</w:t>
      </w:r>
      <w:r>
        <w:rPr>
          <w:rFonts w:hint="cs"/>
          <w:rtl/>
        </w:rPr>
        <w:t xml:space="preserve"> </w:t>
      </w:r>
      <w:r>
        <w:rPr>
          <w:rtl/>
        </w:rPr>
        <w:t>أفعالِهِ ويُثْنَى عليه بها، ويَطلبُ من الناسِ ذلك، ويَتَسببُ في أذى من لا</w:t>
      </w:r>
      <w:r>
        <w:rPr>
          <w:rFonts w:hint="cs"/>
          <w:rtl/>
        </w:rPr>
        <w:t xml:space="preserve"> </w:t>
      </w:r>
      <w:r>
        <w:rPr>
          <w:rtl/>
        </w:rPr>
        <w:t>يُجيبُه إليه، ورُبَّما كان ذلك الفعلُ إلى الذمِّ أقربَ منه إلى المدح، ورُبَّما أظهر أمرًا حسنًا في الظاهرِ، وأحبَّ المدحَ عليه وقصَدَ به في الباطنِ شرًّا، وفرِحَ بتمْويهِ ذلك وترويجه على الخلقِ.</w:t>
      </w:r>
      <w:r>
        <w:rPr>
          <w:rFonts w:hint="cs"/>
          <w:rtl/>
        </w:rPr>
        <w:t xml:space="preserve"> </w:t>
      </w:r>
      <w:r>
        <w:rPr>
          <w:rtl/>
        </w:rPr>
        <w:t>وهذا يدخلُ في قولِهِ تعالى: (لَا تَحْسَبَنَّ الَّذِينَ يَفْرَحُونَ بِمَا أَتَوْا وَيُحِبُّونَ أَنْ يُحْمَدُوا بِمَا لَمْ يَفْعَلُوا فَلَا تَحْسَبَنَّهُمْ بِمَفَازَةٍ مِنَ الْعَذَابِ)، الآية.</w:t>
      </w:r>
      <w:r>
        <w:rPr>
          <w:rFonts w:hint="cs"/>
          <w:rtl/>
        </w:rPr>
        <w:t xml:space="preserve"> </w:t>
      </w:r>
      <w:r>
        <w:rPr>
          <w:rtl/>
        </w:rPr>
        <w:t xml:space="preserve">فإن هذه الآيةَ إنما نزلتْ فيمن هذهِ صفاتُهُ، </w:t>
      </w:r>
      <w:r w:rsidRPr="00944488">
        <w:rPr>
          <w:b/>
          <w:bCs/>
          <w:rtl/>
        </w:rPr>
        <w:t>وهذا الوصفُ - أعني: طلبَ</w:t>
      </w:r>
      <w:r w:rsidRPr="00944488">
        <w:rPr>
          <w:rFonts w:hint="cs"/>
          <w:b/>
          <w:bCs/>
          <w:rtl/>
        </w:rPr>
        <w:t xml:space="preserve"> </w:t>
      </w:r>
      <w:r w:rsidRPr="00944488">
        <w:rPr>
          <w:b/>
          <w:bCs/>
          <w:rtl/>
        </w:rPr>
        <w:t>المدح منَ الخلقِ ومحبَّتَهُ والعقوبةَ على تركِهِ - لا يصلحُ إلا للَّه وحدَهُ لا</w:t>
      </w:r>
      <w:r w:rsidRPr="00944488">
        <w:rPr>
          <w:rFonts w:hint="cs"/>
          <w:b/>
          <w:bCs/>
          <w:rtl/>
        </w:rPr>
        <w:t xml:space="preserve"> </w:t>
      </w:r>
      <w:r w:rsidRPr="00944488">
        <w:rPr>
          <w:b/>
          <w:bCs/>
          <w:rtl/>
        </w:rPr>
        <w:t>شريكَ لهُ</w:t>
      </w:r>
      <w:r>
        <w:rPr>
          <w:rFonts w:hint="cs"/>
          <w:rtl/>
        </w:rPr>
        <w:t xml:space="preserve">) </w:t>
      </w:r>
      <w:r>
        <w:rPr>
          <w:rtl/>
        </w:rPr>
        <w:t xml:space="preserve"> تفسير ابن رجب الحنبلي (١ ‏/ ٢٧٥)</w:t>
      </w:r>
      <w:r>
        <w:rPr>
          <w:rFonts w:hint="cs"/>
          <w:rtl/>
        </w:rPr>
        <w:t>.</w:t>
      </w:r>
    </w:p>
  </w:footnote>
  <w:footnote w:id="60">
    <w:p w14:paraId="443B4B3D" w14:textId="50735DD5" w:rsidR="004E16EA" w:rsidRDefault="004E16EA">
      <w:pPr>
        <w:pStyle w:val="a7"/>
        <w:rPr>
          <w:rtl/>
        </w:rPr>
      </w:pPr>
      <w:r>
        <w:rPr>
          <w:rFonts w:hint="cs"/>
          <w:rtl/>
        </w:rPr>
        <w:t>(</w:t>
      </w:r>
      <w:r w:rsidRPr="000253F1">
        <w:footnoteRef/>
      </w:r>
      <w:r>
        <w:rPr>
          <w:rFonts w:hint="cs"/>
          <w:rtl/>
        </w:rPr>
        <w:t>)</w:t>
      </w:r>
      <w:r>
        <w:rPr>
          <w:rtl/>
        </w:rPr>
        <w:t xml:space="preserve"> </w:t>
      </w:r>
      <w:r w:rsidRPr="006D2711">
        <w:rPr>
          <w:rtl/>
        </w:rPr>
        <w:t>تفسير ابن رجب الحنبلي (١ ‏/ ٢٧٦)</w:t>
      </w:r>
      <w:r>
        <w:rPr>
          <w:rFonts w:hint="cs"/>
          <w:rtl/>
        </w:rPr>
        <w:t>.</w:t>
      </w:r>
    </w:p>
  </w:footnote>
  <w:footnote w:id="61">
    <w:p w14:paraId="5C26A5BC" w14:textId="55806A56" w:rsidR="004E16EA" w:rsidRDefault="004E16EA">
      <w:pPr>
        <w:pStyle w:val="a7"/>
        <w:rPr>
          <w:rtl/>
        </w:rPr>
      </w:pPr>
      <w:r>
        <w:rPr>
          <w:rFonts w:hint="cs"/>
          <w:rtl/>
        </w:rPr>
        <w:t>(</w:t>
      </w:r>
      <w:r w:rsidRPr="000253F1">
        <w:footnoteRef/>
      </w:r>
      <w:r>
        <w:rPr>
          <w:rFonts w:hint="cs"/>
          <w:rtl/>
        </w:rPr>
        <w:t>)</w:t>
      </w:r>
      <w:r>
        <w:rPr>
          <w:rtl/>
        </w:rPr>
        <w:t xml:space="preserve"> </w:t>
      </w:r>
      <w:r>
        <w:rPr>
          <w:rFonts w:hint="cs"/>
          <w:rtl/>
        </w:rPr>
        <w:t xml:space="preserve">جزء من هذه الفقرة -الجواب على السؤال- مستفاد من موقع الإسلام سؤال وجواب. </w:t>
      </w:r>
    </w:p>
  </w:footnote>
  <w:footnote w:id="62">
    <w:p w14:paraId="274AEB71" w14:textId="09AC6B22" w:rsidR="004E16EA" w:rsidRDefault="004E16EA" w:rsidP="001B0B91">
      <w:pPr>
        <w:pStyle w:val="a7"/>
        <w:rPr>
          <w:rtl/>
        </w:rPr>
      </w:pPr>
      <w:r>
        <w:rPr>
          <w:rFonts w:hint="cs"/>
          <w:rtl/>
        </w:rPr>
        <w:t>(</w:t>
      </w:r>
      <w:r w:rsidRPr="000253F1">
        <w:footnoteRef/>
      </w:r>
      <w:r>
        <w:rPr>
          <w:rFonts w:hint="cs"/>
          <w:rtl/>
        </w:rPr>
        <w:t>)</w:t>
      </w:r>
      <w:r>
        <w:rPr>
          <w:rtl/>
        </w:rPr>
        <w:t xml:space="preserve"> </w:t>
      </w:r>
      <w:r>
        <w:rPr>
          <w:rFonts w:hint="cs"/>
          <w:rtl/>
        </w:rPr>
        <w:t xml:space="preserve">مختصرًا من طريق الهجرتين </w:t>
      </w:r>
      <w:r>
        <w:rPr>
          <w:rtl/>
        </w:rPr>
        <w:t>وباب السعادتين</w:t>
      </w:r>
      <w:r>
        <w:rPr>
          <w:rFonts w:hint="cs"/>
          <w:rtl/>
        </w:rPr>
        <w:t xml:space="preserve"> (306 -</w:t>
      </w:r>
      <w:r>
        <w:rPr>
          <w:rtl/>
        </w:rPr>
        <w:t>٣٠٩)</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A8F9" w14:textId="4E91DD11" w:rsidR="004E16EA" w:rsidRPr="00C10AE1" w:rsidRDefault="004E16EA" w:rsidP="00483518">
    <w:pPr>
      <w:pStyle w:val="a4"/>
      <w:tabs>
        <w:tab w:val="clear" w:pos="8306"/>
        <w:tab w:val="right" w:pos="9070"/>
      </w:tabs>
      <w:rPr>
        <w:rFonts w:cs="Sakkal Majalla"/>
        <w:b/>
        <w:bCs/>
      </w:rPr>
    </w:pPr>
    <w:r w:rsidRPr="00C10AE1">
      <w:rPr>
        <w:rFonts w:cs="Sakkal Majalla"/>
        <w:b/>
        <w:bCs/>
        <w:noProof/>
        <w:rtl/>
      </w:rPr>
      <mc:AlternateContent>
        <mc:Choice Requires="wps">
          <w:drawing>
            <wp:anchor distT="0" distB="0" distL="114300" distR="114300" simplePos="0" relativeHeight="251660288" behindDoc="0" locked="0" layoutInCell="1" allowOverlap="1" wp14:anchorId="62536988" wp14:editId="35047CF2">
              <wp:simplePos x="0" y="0"/>
              <wp:positionH relativeFrom="column">
                <wp:posOffset>113030</wp:posOffset>
              </wp:positionH>
              <wp:positionV relativeFrom="paragraph">
                <wp:posOffset>-27223</wp:posOffset>
              </wp:positionV>
              <wp:extent cx="466090" cy="303424"/>
              <wp:effectExtent l="0" t="0" r="0" b="1905"/>
              <wp:wrapNone/>
              <wp:docPr id="13" name="مربع نص 13"/>
              <wp:cNvGraphicFramePr/>
              <a:graphic xmlns:a="http://schemas.openxmlformats.org/drawingml/2006/main">
                <a:graphicData uri="http://schemas.microsoft.com/office/word/2010/wordprocessingShape">
                  <wps:wsp>
                    <wps:cNvSpPr txBox="1"/>
                    <wps:spPr>
                      <a:xfrm>
                        <a:off x="0" y="0"/>
                        <a:ext cx="466090" cy="303424"/>
                      </a:xfrm>
                      <a:prstGeom prst="rect">
                        <a:avLst/>
                      </a:prstGeom>
                      <a:noFill/>
                      <a:ln w="6350">
                        <a:noFill/>
                      </a:ln>
                    </wps:spPr>
                    <wps:txbx>
                      <w:txbxContent>
                        <w:p w14:paraId="018D527F" w14:textId="2CE46673" w:rsidR="004E16EA" w:rsidRPr="00C10AE1" w:rsidRDefault="004E16EA" w:rsidP="00C10AE1">
                          <w:pPr>
                            <w:spacing w:before="0" w:line="216" w:lineRule="auto"/>
                            <w:ind w:firstLine="0"/>
                            <w:jc w:val="center"/>
                            <w:rPr>
                              <w:rFonts w:cs="Sakkal Majalla"/>
                              <w:b/>
                              <w:bCs/>
                              <w:sz w:val="28"/>
                              <w:szCs w:val="28"/>
                            </w:rPr>
                          </w:pPr>
                          <w:r w:rsidRPr="00C10AE1">
                            <w:rPr>
                              <w:rStyle w:val="af"/>
                              <w:rFonts w:cs="Sakkal Majalla"/>
                              <w:b/>
                              <w:bCs/>
                              <w:sz w:val="28"/>
                              <w:szCs w:val="28"/>
                              <w:rtl/>
                            </w:rPr>
                            <w:fldChar w:fldCharType="begin"/>
                          </w:r>
                          <w:r w:rsidRPr="00C10AE1">
                            <w:rPr>
                              <w:rStyle w:val="af"/>
                              <w:rFonts w:cs="Sakkal Majalla"/>
                              <w:b/>
                              <w:bCs/>
                              <w:sz w:val="28"/>
                              <w:szCs w:val="28"/>
                            </w:rPr>
                            <w:instrText xml:space="preserve"> PAGE </w:instrText>
                          </w:r>
                          <w:r w:rsidRPr="00C10AE1">
                            <w:rPr>
                              <w:rStyle w:val="af"/>
                              <w:rFonts w:cs="Sakkal Majalla"/>
                              <w:b/>
                              <w:bCs/>
                              <w:sz w:val="28"/>
                              <w:szCs w:val="28"/>
                              <w:rtl/>
                            </w:rPr>
                            <w:fldChar w:fldCharType="separate"/>
                          </w:r>
                          <w:r>
                            <w:rPr>
                              <w:rStyle w:val="af"/>
                              <w:rFonts w:cs="Sakkal Majalla"/>
                              <w:b/>
                              <w:bCs/>
                              <w:noProof/>
                              <w:sz w:val="28"/>
                              <w:szCs w:val="28"/>
                              <w:rtl/>
                            </w:rPr>
                            <w:t>34</w:t>
                          </w:r>
                          <w:r w:rsidRPr="00C10AE1">
                            <w:rPr>
                              <w:rStyle w:val="af"/>
                              <w:rFonts w:cs="Sakkal Majalla"/>
                              <w:b/>
                              <w:bCs/>
                              <w:sz w:val="28"/>
                              <w:szCs w:val="28"/>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2536988" id="_x0000_t202" coordsize="21600,21600" o:spt="202" path="m,l,21600r21600,l21600,xe">
              <v:stroke joinstyle="miter"/>
              <v:path gradientshapeok="t" o:connecttype="rect"/>
            </v:shapetype>
            <v:shape id="مربع نص 13" o:spid="_x0000_s1026" type="#_x0000_t202" style="position:absolute;left:0;text-align:left;margin-left:8.9pt;margin-top:-2.15pt;width:36.7pt;height:2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" filled="f" stroked="f" strokeweight=".5pt">
              <v:textbox>
                <w:txbxContent>
                  <w:p w14:paraId="018D527F" w14:textId="2CE46673" w:rsidR="005C24F0" w:rsidRPr="00C10AE1" w:rsidRDefault="005C24F0" w:rsidP="00C10AE1">
                    <w:pPr>
                      <w:spacing w:before="0" w:line="216" w:lineRule="auto"/>
                      <w:ind w:firstLine="0"/>
                      <w:jc w:val="center"/>
                      <w:rPr>
                        <w:rFonts w:cs="Sakkal Majalla"/>
                        <w:b/>
                        <w:bCs/>
                        <w:sz w:val="28"/>
                        <w:szCs w:val="28"/>
                      </w:rPr>
                    </w:pPr>
                    <w:r w:rsidRPr="00C10AE1">
                      <w:rPr>
                        <w:rStyle w:val="af"/>
                        <w:rFonts w:cs="Sakkal Majalla"/>
                        <w:b/>
                        <w:bCs/>
                        <w:sz w:val="28"/>
                        <w:szCs w:val="28"/>
                        <w:rtl/>
                      </w:rPr>
                      <w:fldChar w:fldCharType="begin"/>
                    </w:r>
                    <w:r w:rsidRPr="00C10AE1">
                      <w:rPr>
                        <w:rStyle w:val="af"/>
                        <w:rFonts w:cs="Sakkal Majalla"/>
                        <w:b/>
                        <w:bCs/>
                        <w:sz w:val="28"/>
                        <w:szCs w:val="28"/>
                      </w:rPr>
                      <w:instrText xml:space="preserve"> PAGE </w:instrText>
                    </w:r>
                    <w:r w:rsidRPr="00C10AE1">
                      <w:rPr>
                        <w:rStyle w:val="af"/>
                        <w:rFonts w:cs="Sakkal Majalla"/>
                        <w:b/>
                        <w:bCs/>
                        <w:sz w:val="28"/>
                        <w:szCs w:val="28"/>
                        <w:rtl/>
                      </w:rPr>
                      <w:fldChar w:fldCharType="separate"/>
                    </w:r>
                    <w:r w:rsidR="00625815">
                      <w:rPr>
                        <w:rStyle w:val="af"/>
                        <w:rFonts w:cs="Sakkal Majalla"/>
                        <w:b/>
                        <w:bCs/>
                        <w:noProof/>
                        <w:sz w:val="28"/>
                        <w:szCs w:val="28"/>
                        <w:rtl/>
                      </w:rPr>
                      <w:t>34</w:t>
                    </w:r>
                    <w:r w:rsidRPr="00C10AE1">
                      <w:rPr>
                        <w:rStyle w:val="af"/>
                        <w:rFonts w:cs="Sakkal Majalla"/>
                        <w:b/>
                        <w:bCs/>
                        <w:sz w:val="28"/>
                        <w:szCs w:val="28"/>
                        <w:rtl/>
                      </w:rPr>
                      <w:fldChar w:fldCharType="end"/>
                    </w:r>
                  </w:p>
                </w:txbxContent>
              </v:textbox>
            </v:shape>
          </w:pict>
        </mc:Fallback>
      </mc:AlternateContent>
    </w:r>
    <w:r w:rsidRPr="00C10AE1">
      <w:rPr>
        <w:rFonts w:cs="Sakkal Majalla"/>
        <w:b/>
        <w:bCs/>
        <w:noProof/>
        <w:rtl/>
      </w:rPr>
      <mc:AlternateContent>
        <mc:Choice Requires="wps">
          <w:drawing>
            <wp:anchor distT="0" distB="0" distL="114300" distR="114300" simplePos="0" relativeHeight="251659264" behindDoc="0" locked="0" layoutInCell="1" allowOverlap="1" wp14:anchorId="083A1108" wp14:editId="36AC0D77">
              <wp:simplePos x="0" y="0"/>
              <wp:positionH relativeFrom="column">
                <wp:posOffset>113558</wp:posOffset>
              </wp:positionH>
              <wp:positionV relativeFrom="paragraph">
                <wp:posOffset>16347</wp:posOffset>
              </wp:positionV>
              <wp:extent cx="466254" cy="203982"/>
              <wp:effectExtent l="0" t="0" r="10160" b="24765"/>
              <wp:wrapNone/>
              <wp:docPr id="12" name="مخطط انسيابي: معالجة متعاقبة 12"/>
              <wp:cNvGraphicFramePr/>
              <a:graphic xmlns:a="http://schemas.openxmlformats.org/drawingml/2006/main">
                <a:graphicData uri="http://schemas.microsoft.com/office/word/2010/wordprocessingShape">
                  <wps:wsp>
                    <wps:cNvSpPr/>
                    <wps:spPr>
                      <a:xfrm>
                        <a:off x="0" y="0"/>
                        <a:ext cx="466254" cy="203982"/>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31D71B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2" o:spid="_x0000_s1026" type="#_x0000_t176" style="position:absolute;left:0;text-align:left;margin-left:8.95pt;margin-top:1.3pt;width:36.7pt;height:16.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" filled="f" strokecolor="black [3213]" strokeweight=".5pt"/>
          </w:pict>
        </mc:Fallback>
      </mc:AlternateContent>
    </w:r>
    <w:r w:rsidR="00F738C8">
      <w:rPr>
        <w:rFonts w:cs="Sakkal Majalla" w:hint="cs"/>
        <w:b/>
        <w:bCs/>
        <w:rtl/>
      </w:rPr>
      <w:t>ابتكار المحامد</w:t>
    </w:r>
    <w:r>
      <w:rPr>
        <w:rFonts w:cs="Sakkal Majalla" w:hint="cs"/>
        <w:b/>
        <w:bCs/>
        <w:rtl/>
      </w:rPr>
      <w:t xml:space="preserve">                     </w:t>
    </w:r>
    <w:r w:rsidRPr="00C10AE1">
      <w:rPr>
        <w:rFonts w:cs="Sakkal Majalla"/>
        <w:b/>
        <w:bCs/>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F6BCA"/>
    <w:multiLevelType w:val="hybridMultilevel"/>
    <w:tmpl w:val="FEC2EE3A"/>
    <w:lvl w:ilvl="0" w:tplc="92BE0E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706C1EEE"/>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8D00785"/>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3A"/>
    <w:rsid w:val="000156A7"/>
    <w:rsid w:val="000253F1"/>
    <w:rsid w:val="00033178"/>
    <w:rsid w:val="000373C3"/>
    <w:rsid w:val="00037E46"/>
    <w:rsid w:val="00042800"/>
    <w:rsid w:val="00091DFB"/>
    <w:rsid w:val="00095096"/>
    <w:rsid w:val="0009544C"/>
    <w:rsid w:val="000B1398"/>
    <w:rsid w:val="000B3AD5"/>
    <w:rsid w:val="000C2A93"/>
    <w:rsid w:val="000E09D8"/>
    <w:rsid w:val="000E7152"/>
    <w:rsid w:val="000E7243"/>
    <w:rsid w:val="000F0099"/>
    <w:rsid w:val="000F107F"/>
    <w:rsid w:val="001149B7"/>
    <w:rsid w:val="00140072"/>
    <w:rsid w:val="001430F1"/>
    <w:rsid w:val="00146AFA"/>
    <w:rsid w:val="00147386"/>
    <w:rsid w:val="001540B7"/>
    <w:rsid w:val="00163C34"/>
    <w:rsid w:val="00164787"/>
    <w:rsid w:val="00170861"/>
    <w:rsid w:val="00175CE5"/>
    <w:rsid w:val="001835F9"/>
    <w:rsid w:val="0018675B"/>
    <w:rsid w:val="00193C31"/>
    <w:rsid w:val="00196C04"/>
    <w:rsid w:val="001A67AE"/>
    <w:rsid w:val="001B0B91"/>
    <w:rsid w:val="001D2E43"/>
    <w:rsid w:val="001E0BE8"/>
    <w:rsid w:val="001E11B5"/>
    <w:rsid w:val="001E245E"/>
    <w:rsid w:val="001E5DD5"/>
    <w:rsid w:val="001E7357"/>
    <w:rsid w:val="001F1429"/>
    <w:rsid w:val="00216B1E"/>
    <w:rsid w:val="002217D2"/>
    <w:rsid w:val="002270A8"/>
    <w:rsid w:val="002310C0"/>
    <w:rsid w:val="002412F1"/>
    <w:rsid w:val="00241D05"/>
    <w:rsid w:val="00244453"/>
    <w:rsid w:val="002475CC"/>
    <w:rsid w:val="002556B7"/>
    <w:rsid w:val="0026210E"/>
    <w:rsid w:val="002A4521"/>
    <w:rsid w:val="002C12E0"/>
    <w:rsid w:val="002C3F10"/>
    <w:rsid w:val="002D49A5"/>
    <w:rsid w:val="002F1CFB"/>
    <w:rsid w:val="0030747A"/>
    <w:rsid w:val="00316851"/>
    <w:rsid w:val="00317B67"/>
    <w:rsid w:val="0032548E"/>
    <w:rsid w:val="00337A4B"/>
    <w:rsid w:val="00345FEE"/>
    <w:rsid w:val="00376EFC"/>
    <w:rsid w:val="00381513"/>
    <w:rsid w:val="00396406"/>
    <w:rsid w:val="003A200A"/>
    <w:rsid w:val="003A6488"/>
    <w:rsid w:val="003A6632"/>
    <w:rsid w:val="003B3F68"/>
    <w:rsid w:val="003C3C90"/>
    <w:rsid w:val="003F10CC"/>
    <w:rsid w:val="003F2673"/>
    <w:rsid w:val="003F3040"/>
    <w:rsid w:val="0040376D"/>
    <w:rsid w:val="0040706F"/>
    <w:rsid w:val="00411038"/>
    <w:rsid w:val="00414D52"/>
    <w:rsid w:val="0041515F"/>
    <w:rsid w:val="004204FF"/>
    <w:rsid w:val="004216F3"/>
    <w:rsid w:val="004221C1"/>
    <w:rsid w:val="00423EB4"/>
    <w:rsid w:val="00426B30"/>
    <w:rsid w:val="0043124B"/>
    <w:rsid w:val="004448D7"/>
    <w:rsid w:val="004546AB"/>
    <w:rsid w:val="00457AAD"/>
    <w:rsid w:val="00471707"/>
    <w:rsid w:val="00471C6B"/>
    <w:rsid w:val="00474B5A"/>
    <w:rsid w:val="00483518"/>
    <w:rsid w:val="00485227"/>
    <w:rsid w:val="00491FFB"/>
    <w:rsid w:val="00496E1B"/>
    <w:rsid w:val="004A2CB3"/>
    <w:rsid w:val="004A53C7"/>
    <w:rsid w:val="004A60CC"/>
    <w:rsid w:val="004A6B94"/>
    <w:rsid w:val="004B2D49"/>
    <w:rsid w:val="004C010B"/>
    <w:rsid w:val="004C76CD"/>
    <w:rsid w:val="004D3D0B"/>
    <w:rsid w:val="004E16EA"/>
    <w:rsid w:val="004E3AC3"/>
    <w:rsid w:val="004E5AA9"/>
    <w:rsid w:val="004E6C61"/>
    <w:rsid w:val="00506524"/>
    <w:rsid w:val="00515BD4"/>
    <w:rsid w:val="00533CD2"/>
    <w:rsid w:val="00537C1F"/>
    <w:rsid w:val="0054561D"/>
    <w:rsid w:val="00557BB3"/>
    <w:rsid w:val="005608B7"/>
    <w:rsid w:val="00561941"/>
    <w:rsid w:val="005638A9"/>
    <w:rsid w:val="0056467E"/>
    <w:rsid w:val="00566C0A"/>
    <w:rsid w:val="00597FA1"/>
    <w:rsid w:val="005A28DC"/>
    <w:rsid w:val="005B07C9"/>
    <w:rsid w:val="005B0CD0"/>
    <w:rsid w:val="005B35E9"/>
    <w:rsid w:val="005C24F0"/>
    <w:rsid w:val="005D432A"/>
    <w:rsid w:val="005E2998"/>
    <w:rsid w:val="005E3531"/>
    <w:rsid w:val="006202EC"/>
    <w:rsid w:val="00625815"/>
    <w:rsid w:val="00632778"/>
    <w:rsid w:val="006402DE"/>
    <w:rsid w:val="00646FE1"/>
    <w:rsid w:val="00653B9F"/>
    <w:rsid w:val="00661312"/>
    <w:rsid w:val="006768CC"/>
    <w:rsid w:val="00693095"/>
    <w:rsid w:val="00693308"/>
    <w:rsid w:val="00693581"/>
    <w:rsid w:val="00695EF2"/>
    <w:rsid w:val="006B6666"/>
    <w:rsid w:val="006C3673"/>
    <w:rsid w:val="006D2711"/>
    <w:rsid w:val="006F72AA"/>
    <w:rsid w:val="0076699F"/>
    <w:rsid w:val="0078289A"/>
    <w:rsid w:val="007A7980"/>
    <w:rsid w:val="007B6F58"/>
    <w:rsid w:val="007D4396"/>
    <w:rsid w:val="007E0BCA"/>
    <w:rsid w:val="007E1FD4"/>
    <w:rsid w:val="007E23AA"/>
    <w:rsid w:val="007E3C17"/>
    <w:rsid w:val="008114A9"/>
    <w:rsid w:val="008150E9"/>
    <w:rsid w:val="00821F94"/>
    <w:rsid w:val="008545C6"/>
    <w:rsid w:val="0085605D"/>
    <w:rsid w:val="008561CF"/>
    <w:rsid w:val="008825D6"/>
    <w:rsid w:val="00893D94"/>
    <w:rsid w:val="008A1D56"/>
    <w:rsid w:val="008A3628"/>
    <w:rsid w:val="008D23A7"/>
    <w:rsid w:val="008D7EB4"/>
    <w:rsid w:val="008E6AFB"/>
    <w:rsid w:val="0090045B"/>
    <w:rsid w:val="00900D01"/>
    <w:rsid w:val="009048E3"/>
    <w:rsid w:val="0090655C"/>
    <w:rsid w:val="009065A9"/>
    <w:rsid w:val="00912959"/>
    <w:rsid w:val="009401D5"/>
    <w:rsid w:val="00943633"/>
    <w:rsid w:val="00944488"/>
    <w:rsid w:val="009540B2"/>
    <w:rsid w:val="0095566A"/>
    <w:rsid w:val="00966259"/>
    <w:rsid w:val="00977589"/>
    <w:rsid w:val="0098301C"/>
    <w:rsid w:val="009C59C9"/>
    <w:rsid w:val="009D6FF5"/>
    <w:rsid w:val="009D7501"/>
    <w:rsid w:val="009E5637"/>
    <w:rsid w:val="009F5EC4"/>
    <w:rsid w:val="00A0123D"/>
    <w:rsid w:val="00A04B7B"/>
    <w:rsid w:val="00A04E25"/>
    <w:rsid w:val="00A06C5C"/>
    <w:rsid w:val="00A1234B"/>
    <w:rsid w:val="00A15CFB"/>
    <w:rsid w:val="00A27508"/>
    <w:rsid w:val="00A33786"/>
    <w:rsid w:val="00A4523A"/>
    <w:rsid w:val="00A518B1"/>
    <w:rsid w:val="00A628A4"/>
    <w:rsid w:val="00A65200"/>
    <w:rsid w:val="00A72E69"/>
    <w:rsid w:val="00A82C60"/>
    <w:rsid w:val="00A94C67"/>
    <w:rsid w:val="00AA47DE"/>
    <w:rsid w:val="00AB2F04"/>
    <w:rsid w:val="00AC1295"/>
    <w:rsid w:val="00AC7FBB"/>
    <w:rsid w:val="00AE47AA"/>
    <w:rsid w:val="00AF0498"/>
    <w:rsid w:val="00B0623C"/>
    <w:rsid w:val="00B10B16"/>
    <w:rsid w:val="00B13619"/>
    <w:rsid w:val="00B31121"/>
    <w:rsid w:val="00B31E00"/>
    <w:rsid w:val="00B47693"/>
    <w:rsid w:val="00B54E96"/>
    <w:rsid w:val="00B65768"/>
    <w:rsid w:val="00B72CAE"/>
    <w:rsid w:val="00B8388D"/>
    <w:rsid w:val="00B86FFD"/>
    <w:rsid w:val="00BA1E07"/>
    <w:rsid w:val="00BC20E3"/>
    <w:rsid w:val="00BD479B"/>
    <w:rsid w:val="00BD7605"/>
    <w:rsid w:val="00BE32D8"/>
    <w:rsid w:val="00BF1BD7"/>
    <w:rsid w:val="00C010EB"/>
    <w:rsid w:val="00C0451F"/>
    <w:rsid w:val="00C10AE1"/>
    <w:rsid w:val="00C278AD"/>
    <w:rsid w:val="00C346B2"/>
    <w:rsid w:val="00C44B71"/>
    <w:rsid w:val="00C44DDB"/>
    <w:rsid w:val="00C44EA4"/>
    <w:rsid w:val="00C52AEB"/>
    <w:rsid w:val="00C60BA8"/>
    <w:rsid w:val="00C625B7"/>
    <w:rsid w:val="00C64EF5"/>
    <w:rsid w:val="00C75516"/>
    <w:rsid w:val="00C7679E"/>
    <w:rsid w:val="00C84F79"/>
    <w:rsid w:val="00CA72B8"/>
    <w:rsid w:val="00CB39CF"/>
    <w:rsid w:val="00CD1F14"/>
    <w:rsid w:val="00CD4AF8"/>
    <w:rsid w:val="00CE1121"/>
    <w:rsid w:val="00CE6D35"/>
    <w:rsid w:val="00CE7CE1"/>
    <w:rsid w:val="00CF4431"/>
    <w:rsid w:val="00D07E7E"/>
    <w:rsid w:val="00D425C9"/>
    <w:rsid w:val="00D43D20"/>
    <w:rsid w:val="00D55A1D"/>
    <w:rsid w:val="00D56104"/>
    <w:rsid w:val="00D6112B"/>
    <w:rsid w:val="00D63B96"/>
    <w:rsid w:val="00D8358A"/>
    <w:rsid w:val="00DC025D"/>
    <w:rsid w:val="00DC3B65"/>
    <w:rsid w:val="00DD5A3B"/>
    <w:rsid w:val="00DE322A"/>
    <w:rsid w:val="00DE735F"/>
    <w:rsid w:val="00DF2906"/>
    <w:rsid w:val="00E170FD"/>
    <w:rsid w:val="00E252B2"/>
    <w:rsid w:val="00E35699"/>
    <w:rsid w:val="00E47570"/>
    <w:rsid w:val="00E865FE"/>
    <w:rsid w:val="00E912B2"/>
    <w:rsid w:val="00EA5652"/>
    <w:rsid w:val="00EC18E8"/>
    <w:rsid w:val="00EC2A4C"/>
    <w:rsid w:val="00EC5B02"/>
    <w:rsid w:val="00EE10B2"/>
    <w:rsid w:val="00F07E8F"/>
    <w:rsid w:val="00F4346E"/>
    <w:rsid w:val="00F453C2"/>
    <w:rsid w:val="00F61165"/>
    <w:rsid w:val="00F724B7"/>
    <w:rsid w:val="00F738C8"/>
    <w:rsid w:val="00F941A8"/>
    <w:rsid w:val="00FA7299"/>
    <w:rsid w:val="00FB4C85"/>
    <w:rsid w:val="00FB5AB8"/>
    <w:rsid w:val="00FC29D2"/>
    <w:rsid w:val="00FC4CAB"/>
    <w:rsid w:val="00FD1864"/>
    <w:rsid w:val="00FD3CDC"/>
    <w:rsid w:val="00FD71C2"/>
    <w:rsid w:val="00FF38ED"/>
    <w:rsid w:val="00FF41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753D"/>
  <w15:chartTrackingRefBased/>
  <w15:docId w15:val="{32D9AD77-8DC6-4540-B509-9663ABD5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5BD4"/>
    <w:pPr>
      <w:bidi/>
      <w:spacing w:before="120" w:after="0" w:line="240" w:lineRule="auto"/>
      <w:ind w:firstLine="454"/>
      <w:jc w:val="lowKashida"/>
    </w:pPr>
    <w:rPr>
      <w:rFonts w:ascii="Sakkal Majalla" w:hAnsi="Sakkal Majalla" w:cs="Traditional Arabic"/>
      <w:sz w:val="34"/>
      <w:szCs w:val="36"/>
    </w:rPr>
  </w:style>
  <w:style w:type="paragraph" w:styleId="1">
    <w:name w:val="heading 1"/>
    <w:basedOn w:val="a"/>
    <w:next w:val="a"/>
    <w:link w:val="1Char"/>
    <w:uiPriority w:val="9"/>
    <w:qFormat/>
    <w:rsid w:val="004216F3"/>
    <w:pPr>
      <w:keepNext/>
      <w:keepLines/>
      <w:pageBreakBefore/>
      <w:spacing w:before="240" w:after="120"/>
      <w:ind w:firstLine="0"/>
      <w:jc w:val="center"/>
      <w:outlineLvl w:val="0"/>
    </w:pPr>
    <w:rPr>
      <w:rFonts w:asciiTheme="majorHAnsi" w:eastAsiaTheme="majorEastAsia" w:hAnsiTheme="majorHAnsi" w:cs="PT Bold Heading"/>
      <w:szCs w:val="40"/>
    </w:rPr>
  </w:style>
  <w:style w:type="paragraph" w:styleId="2">
    <w:name w:val="heading 2"/>
    <w:basedOn w:val="a"/>
    <w:next w:val="a"/>
    <w:link w:val="2Char"/>
    <w:uiPriority w:val="9"/>
    <w:qFormat/>
    <w:rsid w:val="008A1D56"/>
    <w:pPr>
      <w:keepNext/>
      <w:keepLines/>
      <w:spacing w:before="240" w:after="120"/>
      <w:ind w:firstLine="0"/>
      <w:outlineLvl w:val="1"/>
    </w:pPr>
    <w:rPr>
      <w:rFonts w:asciiTheme="majorHAnsi" w:eastAsiaTheme="majorEastAsia" w:hAnsiTheme="majorHAnsi"/>
      <w:bCs/>
      <w:szCs w:val="40"/>
    </w:rPr>
  </w:style>
  <w:style w:type="paragraph" w:styleId="3">
    <w:name w:val="heading 3"/>
    <w:basedOn w:val="a"/>
    <w:next w:val="a"/>
    <w:link w:val="3Char"/>
    <w:uiPriority w:val="9"/>
    <w:qFormat/>
    <w:rsid w:val="00A65200"/>
    <w:pPr>
      <w:keepNext/>
      <w:keepLines/>
      <w:ind w:left="284" w:firstLine="0"/>
      <w:outlineLvl w:val="2"/>
    </w:pPr>
    <w:rPr>
      <w:rFonts w:asciiTheme="majorHAnsi" w:eastAsiaTheme="majorEastAsia" w:hAnsiTheme="majorHAnsi"/>
      <w:bCs/>
      <w:sz w:val="24"/>
    </w:rPr>
  </w:style>
  <w:style w:type="paragraph" w:styleId="4">
    <w:name w:val="heading 4"/>
    <w:basedOn w:val="a"/>
    <w:next w:val="a"/>
    <w:link w:val="4Char"/>
    <w:uiPriority w:val="9"/>
    <w:qFormat/>
    <w:rsid w:val="00A65200"/>
    <w:pPr>
      <w:keepNext/>
      <w:keepLines/>
      <w:ind w:left="397" w:firstLine="0"/>
      <w:outlineLvl w:val="3"/>
    </w:pPr>
    <w:rPr>
      <w:rFonts w:asciiTheme="majorHAnsi" w:eastAsiaTheme="majorEastAsia" w:hAnsiTheme="majorHAnsi"/>
      <w:bCs/>
      <w:i/>
    </w:rPr>
  </w:style>
  <w:style w:type="paragraph" w:styleId="5">
    <w:name w:val="heading 5"/>
    <w:basedOn w:val="a"/>
    <w:next w:val="a"/>
    <w:link w:val="5Char"/>
    <w:uiPriority w:val="9"/>
    <w:unhideWhenUsed/>
    <w:qFormat/>
    <w:rsid w:val="00A65200"/>
    <w:pPr>
      <w:ind w:left="510" w:firstLine="0"/>
      <w:outlineLvl w:val="4"/>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C44DDB"/>
    <w:pPr>
      <w:spacing w:before="0" w:after="160"/>
      <w:ind w:firstLine="720"/>
      <w:jc w:val="left"/>
    </w:pPr>
    <w:rPr>
      <w:rFonts w:cs="AAA GoldenLotus"/>
      <w:sz w:val="20"/>
      <w:szCs w:val="28"/>
    </w:rPr>
  </w:style>
  <w:style w:type="character" w:customStyle="1" w:styleId="Char">
    <w:name w:val="نص تعليق Char"/>
    <w:basedOn w:val="a0"/>
    <w:link w:val="a3"/>
    <w:uiPriority w:val="99"/>
    <w:rsid w:val="00C44DDB"/>
    <w:rPr>
      <w:rFonts w:cs="AAA GoldenLotus"/>
      <w:sz w:val="20"/>
      <w:szCs w:val="28"/>
    </w:rPr>
  </w:style>
  <w:style w:type="paragraph" w:styleId="a4">
    <w:name w:val="header"/>
    <w:basedOn w:val="a"/>
    <w:link w:val="Char0"/>
    <w:uiPriority w:val="99"/>
    <w:unhideWhenUsed/>
    <w:rsid w:val="00D425C9"/>
    <w:pPr>
      <w:pBdr>
        <w:bottom w:val="double" w:sz="4" w:space="1" w:color="auto"/>
      </w:pBdr>
      <w:tabs>
        <w:tab w:val="center" w:pos="4153"/>
        <w:tab w:val="right" w:pos="8306"/>
      </w:tabs>
      <w:spacing w:before="0"/>
      <w:ind w:firstLine="0"/>
    </w:pPr>
    <w:rPr>
      <w:szCs w:val="28"/>
    </w:rPr>
  </w:style>
  <w:style w:type="character" w:customStyle="1" w:styleId="Char0">
    <w:name w:val="رأس الصفحة Char"/>
    <w:basedOn w:val="a0"/>
    <w:link w:val="a4"/>
    <w:uiPriority w:val="99"/>
    <w:rsid w:val="00D425C9"/>
    <w:rPr>
      <w:rFonts w:cs="Traditional Arabic"/>
      <w:szCs w:val="28"/>
    </w:rPr>
  </w:style>
  <w:style w:type="paragraph" w:styleId="a5">
    <w:name w:val="footer"/>
    <w:basedOn w:val="a"/>
    <w:link w:val="Char1"/>
    <w:uiPriority w:val="99"/>
    <w:unhideWhenUsed/>
    <w:rsid w:val="005E3531"/>
    <w:pPr>
      <w:tabs>
        <w:tab w:val="center" w:pos="4153"/>
        <w:tab w:val="right" w:pos="8306"/>
      </w:tabs>
      <w:spacing w:before="0"/>
    </w:pPr>
  </w:style>
  <w:style w:type="character" w:customStyle="1" w:styleId="Char1">
    <w:name w:val="تذييل الصفحة Char"/>
    <w:basedOn w:val="a0"/>
    <w:link w:val="a5"/>
    <w:uiPriority w:val="99"/>
    <w:rsid w:val="005E3531"/>
    <w:rPr>
      <w:rFonts w:cs="Traditional Arabic"/>
      <w:szCs w:val="36"/>
    </w:rPr>
  </w:style>
  <w:style w:type="character" w:styleId="a6">
    <w:name w:val="footnote reference"/>
    <w:basedOn w:val="a0"/>
    <w:rsid w:val="005E3531"/>
    <w:rPr>
      <w:rFonts w:ascii="Traditional Arabic" w:hAnsi="Traditional Arabic" w:cs="Traditional Arabic"/>
      <w:position w:val="0"/>
      <w:sz w:val="32"/>
      <w:szCs w:val="36"/>
      <w:vertAlign w:val="superscript"/>
    </w:rPr>
  </w:style>
  <w:style w:type="paragraph" w:styleId="a7">
    <w:name w:val="footnote text"/>
    <w:basedOn w:val="a"/>
    <w:link w:val="Char2"/>
    <w:uiPriority w:val="99"/>
    <w:unhideWhenUsed/>
    <w:rsid w:val="00515BD4"/>
    <w:pPr>
      <w:spacing w:before="0"/>
      <w:ind w:left="340" w:hanging="340"/>
    </w:pPr>
    <w:rPr>
      <w:rFonts w:ascii="Traditional Arabic" w:hAnsi="Traditional Arabic"/>
      <w:sz w:val="24"/>
      <w:szCs w:val="28"/>
    </w:rPr>
  </w:style>
  <w:style w:type="character" w:customStyle="1" w:styleId="Char2">
    <w:name w:val="نص حاشية سفلية Char"/>
    <w:basedOn w:val="a0"/>
    <w:link w:val="a7"/>
    <w:uiPriority w:val="99"/>
    <w:rsid w:val="00515BD4"/>
    <w:rPr>
      <w:rFonts w:ascii="Traditional Arabic" w:hAnsi="Traditional Arabic" w:cs="Traditional Arabic"/>
      <w:sz w:val="24"/>
      <w:szCs w:val="28"/>
    </w:rPr>
  </w:style>
  <w:style w:type="character" w:customStyle="1" w:styleId="1Char">
    <w:name w:val="العنوان 1 Char"/>
    <w:basedOn w:val="a0"/>
    <w:link w:val="1"/>
    <w:uiPriority w:val="9"/>
    <w:rsid w:val="004216F3"/>
    <w:rPr>
      <w:rFonts w:asciiTheme="majorHAnsi" w:eastAsiaTheme="majorEastAsia" w:hAnsiTheme="majorHAnsi" w:cs="PT Bold Heading"/>
      <w:sz w:val="32"/>
      <w:szCs w:val="40"/>
    </w:rPr>
  </w:style>
  <w:style w:type="character" w:customStyle="1" w:styleId="2Char">
    <w:name w:val="عنوان 2 Char"/>
    <w:basedOn w:val="a0"/>
    <w:link w:val="2"/>
    <w:uiPriority w:val="9"/>
    <w:rsid w:val="008A1D56"/>
    <w:rPr>
      <w:rFonts w:asciiTheme="majorHAnsi" w:eastAsiaTheme="majorEastAsia" w:hAnsiTheme="majorHAnsi" w:cs="Traditional Arabic"/>
      <w:bCs/>
      <w:sz w:val="34"/>
      <w:szCs w:val="40"/>
    </w:rPr>
  </w:style>
  <w:style w:type="character" w:customStyle="1" w:styleId="3Char">
    <w:name w:val="عنوان 3 Char"/>
    <w:basedOn w:val="a0"/>
    <w:link w:val="3"/>
    <w:uiPriority w:val="9"/>
    <w:rsid w:val="00A65200"/>
    <w:rPr>
      <w:rFonts w:asciiTheme="majorHAnsi" w:eastAsiaTheme="majorEastAsia" w:hAnsiTheme="majorHAnsi" w:cs="Traditional Arabic"/>
      <w:bCs/>
      <w:sz w:val="24"/>
      <w:szCs w:val="36"/>
    </w:rPr>
  </w:style>
  <w:style w:type="character" w:customStyle="1" w:styleId="4Char">
    <w:name w:val="عنوان 4 Char"/>
    <w:basedOn w:val="a0"/>
    <w:link w:val="4"/>
    <w:uiPriority w:val="9"/>
    <w:rsid w:val="00A65200"/>
    <w:rPr>
      <w:rFonts w:asciiTheme="majorHAnsi" w:eastAsiaTheme="majorEastAsia" w:hAnsiTheme="majorHAnsi" w:cs="Traditional Arabic"/>
      <w:bCs/>
      <w:i/>
      <w:sz w:val="26"/>
      <w:szCs w:val="36"/>
    </w:rPr>
  </w:style>
  <w:style w:type="table" w:styleId="a8">
    <w:name w:val="Table Grid"/>
    <w:basedOn w:val="a1"/>
    <w:uiPriority w:val="39"/>
    <w:rsid w:val="00D4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قصيدة"/>
    <w:basedOn w:val="a"/>
    <w:uiPriority w:val="9"/>
    <w:rsid w:val="00C44B71"/>
    <w:pPr>
      <w:spacing w:before="0"/>
      <w:ind w:firstLine="0"/>
    </w:pPr>
  </w:style>
  <w:style w:type="paragraph" w:styleId="aa">
    <w:name w:val="Title"/>
    <w:basedOn w:val="a"/>
    <w:next w:val="a"/>
    <w:link w:val="Char3"/>
    <w:uiPriority w:val="10"/>
    <w:qFormat/>
    <w:rsid w:val="00140072"/>
    <w:pPr>
      <w:spacing w:before="0"/>
      <w:ind w:firstLine="0"/>
      <w:contextualSpacing/>
      <w:jc w:val="center"/>
    </w:pPr>
    <w:rPr>
      <w:rFonts w:asciiTheme="majorHAnsi" w:eastAsiaTheme="majorEastAsia" w:hAnsiTheme="majorHAnsi" w:cs="PT Bold Heading"/>
      <w:spacing w:val="-10"/>
      <w:kern w:val="28"/>
      <w:sz w:val="56"/>
      <w:szCs w:val="72"/>
    </w:rPr>
  </w:style>
  <w:style w:type="character" w:customStyle="1" w:styleId="Char3">
    <w:name w:val="العنوان Char"/>
    <w:basedOn w:val="a0"/>
    <w:link w:val="aa"/>
    <w:uiPriority w:val="10"/>
    <w:rsid w:val="00140072"/>
    <w:rPr>
      <w:rFonts w:asciiTheme="majorHAnsi" w:eastAsiaTheme="majorEastAsia" w:hAnsiTheme="majorHAnsi" w:cs="PT Bold Heading"/>
      <w:spacing w:val="-10"/>
      <w:kern w:val="28"/>
      <w:sz w:val="56"/>
      <w:szCs w:val="72"/>
    </w:rPr>
  </w:style>
  <w:style w:type="character" w:customStyle="1" w:styleId="5Char">
    <w:name w:val="عنوان 5 Char"/>
    <w:basedOn w:val="a0"/>
    <w:link w:val="5"/>
    <w:uiPriority w:val="9"/>
    <w:rsid w:val="00A65200"/>
    <w:rPr>
      <w:rFonts w:ascii="Times New Roman" w:hAnsi="Times New Roman" w:cs="Traditional Arabic"/>
      <w:bCs/>
      <w:sz w:val="26"/>
      <w:szCs w:val="36"/>
    </w:rPr>
  </w:style>
  <w:style w:type="paragraph" w:customStyle="1" w:styleId="ab">
    <w:name w:val="كليشة"/>
    <w:rsid w:val="00140072"/>
    <w:pPr>
      <w:jc w:val="center"/>
    </w:pPr>
    <w:rPr>
      <w:rFonts w:ascii="Sakkal Majalla" w:hAnsi="Sakkal Majalla" w:cs="Traditional Arabic"/>
      <w:sz w:val="28"/>
      <w:szCs w:val="32"/>
    </w:rPr>
  </w:style>
  <w:style w:type="paragraph" w:customStyle="1" w:styleId="ac">
    <w:name w:val="صفحة العنوان"/>
    <w:rsid w:val="00140072"/>
    <w:pPr>
      <w:spacing w:after="0" w:line="240" w:lineRule="auto"/>
      <w:jc w:val="center"/>
    </w:pPr>
    <w:rPr>
      <w:rFonts w:ascii="Sakkal Majalla" w:hAnsi="Sakkal Majalla" w:cs="Traditional Arabic"/>
      <w:b/>
      <w:bCs/>
      <w:sz w:val="32"/>
      <w:szCs w:val="36"/>
    </w:rPr>
  </w:style>
  <w:style w:type="paragraph" w:styleId="ad">
    <w:name w:val="Balloon Text"/>
    <w:basedOn w:val="a"/>
    <w:link w:val="Char4"/>
    <w:uiPriority w:val="99"/>
    <w:semiHidden/>
    <w:unhideWhenUsed/>
    <w:rsid w:val="004216F3"/>
    <w:pPr>
      <w:spacing w:before="0"/>
    </w:pPr>
    <w:rPr>
      <w:rFonts w:ascii="Tahoma" w:hAnsi="Tahoma" w:cs="Tahoma"/>
      <w:sz w:val="18"/>
      <w:szCs w:val="18"/>
    </w:rPr>
  </w:style>
  <w:style w:type="character" w:customStyle="1" w:styleId="Char4">
    <w:name w:val="نص في بالون Char"/>
    <w:basedOn w:val="a0"/>
    <w:link w:val="ad"/>
    <w:uiPriority w:val="99"/>
    <w:semiHidden/>
    <w:rsid w:val="004216F3"/>
    <w:rPr>
      <w:rFonts w:ascii="Tahoma" w:hAnsi="Tahoma" w:cs="Tahoma"/>
      <w:sz w:val="18"/>
      <w:szCs w:val="18"/>
    </w:rPr>
  </w:style>
  <w:style w:type="character" w:styleId="ae">
    <w:name w:val="Strong"/>
    <w:basedOn w:val="a0"/>
    <w:uiPriority w:val="22"/>
    <w:qFormat/>
    <w:rsid w:val="00D63B96"/>
    <w:rPr>
      <w:b/>
      <w:bCs/>
    </w:rPr>
  </w:style>
  <w:style w:type="character" w:styleId="af">
    <w:name w:val="page number"/>
    <w:basedOn w:val="a0"/>
    <w:uiPriority w:val="99"/>
    <w:semiHidden/>
    <w:unhideWhenUsed/>
    <w:rsid w:val="00912959"/>
  </w:style>
  <w:style w:type="paragraph" w:styleId="af0">
    <w:name w:val="No Spacing"/>
    <w:link w:val="Char5"/>
    <w:uiPriority w:val="1"/>
    <w:qFormat/>
    <w:rsid w:val="008561CF"/>
    <w:pPr>
      <w:bidi/>
      <w:spacing w:after="0" w:line="240" w:lineRule="auto"/>
    </w:pPr>
    <w:rPr>
      <w:rFonts w:eastAsiaTheme="minorEastAsia"/>
    </w:rPr>
  </w:style>
  <w:style w:type="character" w:customStyle="1" w:styleId="Char5">
    <w:name w:val="بلا تباعد Char"/>
    <w:basedOn w:val="a0"/>
    <w:link w:val="af0"/>
    <w:uiPriority w:val="1"/>
    <w:rsid w:val="008561CF"/>
    <w:rPr>
      <w:rFonts w:eastAsiaTheme="minorEastAsia"/>
    </w:rPr>
  </w:style>
  <w:style w:type="paragraph" w:customStyle="1" w:styleId="af1">
    <w:name w:val="عنوان جانبي"/>
    <w:basedOn w:val="a"/>
    <w:link w:val="Char6"/>
    <w:qFormat/>
    <w:rsid w:val="00B31121"/>
    <w:pPr>
      <w:spacing w:before="0" w:line="228" w:lineRule="auto"/>
      <w:ind w:firstLine="0"/>
      <w:jc w:val="center"/>
    </w:pPr>
    <w:rPr>
      <w:rFonts w:cs="Sakkal Majalla"/>
      <w:b/>
      <w:bCs/>
      <w:sz w:val="24"/>
      <w:szCs w:val="24"/>
    </w:rPr>
  </w:style>
  <w:style w:type="character" w:customStyle="1" w:styleId="Char6">
    <w:name w:val="عنوان جانبي Char"/>
    <w:basedOn w:val="a0"/>
    <w:link w:val="af1"/>
    <w:rsid w:val="00B31121"/>
    <w:rPr>
      <w:rFonts w:ascii="Sakkal Majalla" w:hAnsi="Sakkal Majalla" w:cs="Sakkal Majalla"/>
      <w:b/>
      <w:bCs/>
      <w:sz w:val="24"/>
      <w:szCs w:val="24"/>
    </w:rPr>
  </w:style>
  <w:style w:type="paragraph" w:styleId="af2">
    <w:name w:val="List Paragraph"/>
    <w:basedOn w:val="a"/>
    <w:uiPriority w:val="34"/>
    <w:qFormat/>
    <w:rsid w:val="009D7501"/>
    <w:pPr>
      <w:ind w:left="720"/>
      <w:contextualSpacing/>
    </w:pPr>
  </w:style>
  <w:style w:type="character" w:styleId="Hyperlink">
    <w:name w:val="Hyperlink"/>
    <w:basedOn w:val="a0"/>
    <w:uiPriority w:val="99"/>
    <w:unhideWhenUsed/>
    <w:rsid w:val="00483518"/>
    <w:rPr>
      <w:color w:val="0563C1" w:themeColor="hyperlink"/>
      <w:u w:val="single"/>
    </w:rPr>
  </w:style>
  <w:style w:type="character" w:customStyle="1" w:styleId="10">
    <w:name w:val="إشارة لم يتم حلها1"/>
    <w:basedOn w:val="a0"/>
    <w:uiPriority w:val="99"/>
    <w:semiHidden/>
    <w:unhideWhenUsed/>
    <w:rsid w:val="0048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4135">
      <w:bodyDiv w:val="1"/>
      <w:marLeft w:val="0"/>
      <w:marRight w:val="0"/>
      <w:marTop w:val="0"/>
      <w:marBottom w:val="0"/>
      <w:divBdr>
        <w:top w:val="none" w:sz="0" w:space="0" w:color="auto"/>
        <w:left w:val="none" w:sz="0" w:space="0" w:color="auto"/>
        <w:bottom w:val="none" w:sz="0" w:space="0" w:color="auto"/>
        <w:right w:val="none" w:sz="0" w:space="0" w:color="auto"/>
      </w:divBdr>
      <w:divsChild>
        <w:div w:id="1236861876">
          <w:marLeft w:val="0"/>
          <w:marRight w:val="0"/>
          <w:marTop w:val="0"/>
          <w:marBottom w:val="0"/>
          <w:divBdr>
            <w:top w:val="none" w:sz="0" w:space="0" w:color="auto"/>
            <w:left w:val="none" w:sz="0" w:space="0" w:color="auto"/>
            <w:bottom w:val="none" w:sz="0" w:space="0" w:color="auto"/>
            <w:right w:val="none" w:sz="0" w:space="0" w:color="auto"/>
          </w:divBdr>
          <w:divsChild>
            <w:div w:id="368336424">
              <w:marLeft w:val="0"/>
              <w:marRight w:val="0"/>
              <w:marTop w:val="0"/>
              <w:marBottom w:val="0"/>
              <w:divBdr>
                <w:top w:val="none" w:sz="0" w:space="0" w:color="auto"/>
                <w:left w:val="none" w:sz="0" w:space="0" w:color="auto"/>
                <w:bottom w:val="none" w:sz="0" w:space="0" w:color="auto"/>
                <w:right w:val="none" w:sz="0" w:space="0" w:color="auto"/>
              </w:divBdr>
              <w:divsChild>
                <w:div w:id="192501463">
                  <w:marLeft w:val="0"/>
                  <w:marRight w:val="0"/>
                  <w:marTop w:val="240"/>
                  <w:marBottom w:val="240"/>
                  <w:divBdr>
                    <w:top w:val="none" w:sz="0" w:space="0" w:color="auto"/>
                    <w:left w:val="none" w:sz="0" w:space="0" w:color="auto"/>
                    <w:bottom w:val="none" w:sz="0" w:space="0" w:color="auto"/>
                    <w:right w:val="none" w:sz="0" w:space="0" w:color="auto"/>
                  </w:divBdr>
                </w:div>
                <w:div w:id="629435026">
                  <w:marLeft w:val="0"/>
                  <w:marRight w:val="0"/>
                  <w:marTop w:val="195"/>
                  <w:marBottom w:val="0"/>
                  <w:divBdr>
                    <w:top w:val="none" w:sz="0" w:space="0" w:color="auto"/>
                    <w:left w:val="none" w:sz="0" w:space="0" w:color="auto"/>
                    <w:bottom w:val="none" w:sz="0" w:space="0" w:color="auto"/>
                    <w:right w:val="none" w:sz="0" w:space="0" w:color="auto"/>
                  </w:divBdr>
                  <w:divsChild>
                    <w:div w:id="1130514198">
                      <w:marLeft w:val="0"/>
                      <w:marRight w:val="0"/>
                      <w:marTop w:val="0"/>
                      <w:marBottom w:val="0"/>
                      <w:divBdr>
                        <w:top w:val="none" w:sz="0" w:space="0" w:color="auto"/>
                        <w:left w:val="none" w:sz="0" w:space="0" w:color="auto"/>
                        <w:bottom w:val="none" w:sz="0" w:space="0" w:color="auto"/>
                        <w:right w:val="none" w:sz="0" w:space="0" w:color="auto"/>
                      </w:divBdr>
                      <w:divsChild>
                        <w:div w:id="1899243611">
                          <w:marLeft w:val="0"/>
                          <w:marRight w:val="0"/>
                          <w:marTop w:val="0"/>
                          <w:marBottom w:val="0"/>
                          <w:divBdr>
                            <w:top w:val="none" w:sz="0" w:space="0" w:color="auto"/>
                            <w:left w:val="none" w:sz="0" w:space="0" w:color="auto"/>
                            <w:bottom w:val="none" w:sz="0" w:space="0" w:color="auto"/>
                            <w:right w:val="none" w:sz="0" w:space="0" w:color="auto"/>
                          </w:divBdr>
                          <w:divsChild>
                            <w:div w:id="314920811">
                              <w:marLeft w:val="0"/>
                              <w:marRight w:val="0"/>
                              <w:marTop w:val="240"/>
                              <w:marBottom w:val="240"/>
                              <w:divBdr>
                                <w:top w:val="none" w:sz="0" w:space="0" w:color="auto"/>
                                <w:left w:val="none" w:sz="0" w:space="0" w:color="auto"/>
                                <w:bottom w:val="none" w:sz="0" w:space="0" w:color="auto"/>
                                <w:right w:val="none" w:sz="0" w:space="0" w:color="auto"/>
                              </w:divBdr>
                            </w:div>
                            <w:div w:id="673535525">
                              <w:marLeft w:val="0"/>
                              <w:marRight w:val="0"/>
                              <w:marTop w:val="240"/>
                              <w:marBottom w:val="240"/>
                              <w:divBdr>
                                <w:top w:val="none" w:sz="0" w:space="0" w:color="auto"/>
                                <w:left w:val="none" w:sz="0" w:space="0" w:color="auto"/>
                                <w:bottom w:val="none" w:sz="0" w:space="0" w:color="auto"/>
                                <w:right w:val="none" w:sz="0" w:space="0" w:color="auto"/>
                              </w:divBdr>
                            </w:div>
                            <w:div w:id="1875531681">
                              <w:marLeft w:val="0"/>
                              <w:marRight w:val="0"/>
                              <w:marTop w:val="240"/>
                              <w:marBottom w:val="240"/>
                              <w:divBdr>
                                <w:top w:val="none" w:sz="0" w:space="0" w:color="auto"/>
                                <w:left w:val="none" w:sz="0" w:space="0" w:color="auto"/>
                                <w:bottom w:val="none" w:sz="0" w:space="0" w:color="auto"/>
                                <w:right w:val="none" w:sz="0" w:space="0" w:color="auto"/>
                              </w:divBdr>
                            </w:div>
                            <w:div w:id="4246921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634094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8494203">
          <w:marLeft w:val="0"/>
          <w:marRight w:val="0"/>
          <w:marTop w:val="0"/>
          <w:marBottom w:val="0"/>
          <w:divBdr>
            <w:top w:val="none" w:sz="0" w:space="0" w:color="auto"/>
            <w:left w:val="none" w:sz="0" w:space="0" w:color="auto"/>
            <w:bottom w:val="none" w:sz="0" w:space="0" w:color="auto"/>
            <w:right w:val="none" w:sz="0" w:space="0" w:color="auto"/>
          </w:divBdr>
          <w:divsChild>
            <w:div w:id="1859273352">
              <w:marLeft w:val="0"/>
              <w:marRight w:val="0"/>
              <w:marTop w:val="0"/>
              <w:marBottom w:val="0"/>
              <w:divBdr>
                <w:top w:val="none" w:sz="0" w:space="0" w:color="auto"/>
                <w:left w:val="none" w:sz="0" w:space="0" w:color="auto"/>
                <w:bottom w:val="none" w:sz="0" w:space="0" w:color="auto"/>
                <w:right w:val="none" w:sz="0" w:space="0" w:color="auto"/>
              </w:divBdr>
              <w:divsChild>
                <w:div w:id="121653259">
                  <w:marLeft w:val="0"/>
                  <w:marRight w:val="0"/>
                  <w:marTop w:val="0"/>
                  <w:marBottom w:val="0"/>
                  <w:divBdr>
                    <w:top w:val="none" w:sz="0" w:space="0" w:color="auto"/>
                    <w:left w:val="none" w:sz="0" w:space="0" w:color="auto"/>
                    <w:bottom w:val="none" w:sz="0" w:space="0" w:color="auto"/>
                    <w:right w:val="none" w:sz="0" w:space="0" w:color="auto"/>
                  </w:divBdr>
                  <w:divsChild>
                    <w:div w:id="1841382788">
                      <w:marLeft w:val="0"/>
                      <w:marRight w:val="0"/>
                      <w:marTop w:val="0"/>
                      <w:marBottom w:val="0"/>
                      <w:divBdr>
                        <w:top w:val="none" w:sz="0" w:space="0" w:color="auto"/>
                        <w:left w:val="none" w:sz="0" w:space="0" w:color="auto"/>
                        <w:bottom w:val="none" w:sz="0" w:space="0" w:color="auto"/>
                        <w:right w:val="none" w:sz="0" w:space="0" w:color="auto"/>
                      </w:divBdr>
                      <w:divsChild>
                        <w:div w:id="741291729">
                          <w:marLeft w:val="0"/>
                          <w:marRight w:val="0"/>
                          <w:marTop w:val="0"/>
                          <w:marBottom w:val="0"/>
                          <w:divBdr>
                            <w:top w:val="none" w:sz="0" w:space="0" w:color="auto"/>
                            <w:left w:val="none" w:sz="0" w:space="0" w:color="auto"/>
                            <w:bottom w:val="none" w:sz="0" w:space="0" w:color="auto"/>
                            <w:right w:val="none" w:sz="0" w:space="0" w:color="auto"/>
                          </w:divBdr>
                        </w:div>
                        <w:div w:id="20052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2048">
          <w:marLeft w:val="0"/>
          <w:marRight w:val="0"/>
          <w:marTop w:val="0"/>
          <w:marBottom w:val="0"/>
          <w:divBdr>
            <w:top w:val="none" w:sz="0" w:space="0" w:color="auto"/>
            <w:left w:val="none" w:sz="0" w:space="0" w:color="auto"/>
            <w:bottom w:val="none" w:sz="0" w:space="0" w:color="auto"/>
            <w:right w:val="none" w:sz="0" w:space="0" w:color="auto"/>
          </w:divBdr>
        </w:div>
      </w:divsChild>
    </w:div>
    <w:div w:id="1213231149">
      <w:bodyDiv w:val="1"/>
      <w:marLeft w:val="0"/>
      <w:marRight w:val="0"/>
      <w:marTop w:val="0"/>
      <w:marBottom w:val="0"/>
      <w:divBdr>
        <w:top w:val="none" w:sz="0" w:space="0" w:color="auto"/>
        <w:left w:val="none" w:sz="0" w:space="0" w:color="auto"/>
        <w:bottom w:val="none" w:sz="0" w:space="0" w:color="auto"/>
        <w:right w:val="none" w:sz="0" w:space="0" w:color="auto"/>
      </w:divBdr>
    </w:div>
    <w:div w:id="1992904064">
      <w:bodyDiv w:val="1"/>
      <w:marLeft w:val="0"/>
      <w:marRight w:val="0"/>
      <w:marTop w:val="0"/>
      <w:marBottom w:val="0"/>
      <w:divBdr>
        <w:top w:val="none" w:sz="0" w:space="0" w:color="auto"/>
        <w:left w:val="none" w:sz="0" w:space="0" w:color="auto"/>
        <w:bottom w:val="none" w:sz="0" w:space="0" w:color="auto"/>
        <w:right w:val="none" w:sz="0" w:space="0" w:color="auto"/>
      </w:divBdr>
      <w:divsChild>
        <w:div w:id="1671640066">
          <w:marLeft w:val="0"/>
          <w:marRight w:val="0"/>
          <w:marTop w:val="0"/>
          <w:marBottom w:val="0"/>
          <w:divBdr>
            <w:top w:val="none" w:sz="0" w:space="0" w:color="auto"/>
            <w:left w:val="none" w:sz="0" w:space="0" w:color="auto"/>
            <w:bottom w:val="none" w:sz="0" w:space="0" w:color="auto"/>
            <w:right w:val="none" w:sz="0" w:space="0" w:color="auto"/>
          </w:divBdr>
          <w:divsChild>
            <w:div w:id="339747351">
              <w:marLeft w:val="0"/>
              <w:marRight w:val="0"/>
              <w:marTop w:val="0"/>
              <w:marBottom w:val="0"/>
              <w:divBdr>
                <w:top w:val="none" w:sz="0" w:space="0" w:color="auto"/>
                <w:left w:val="none" w:sz="0" w:space="0" w:color="auto"/>
                <w:bottom w:val="none" w:sz="0" w:space="0" w:color="auto"/>
                <w:right w:val="none" w:sz="0" w:space="0" w:color="auto"/>
              </w:divBdr>
              <w:divsChild>
                <w:div w:id="1906795502">
                  <w:marLeft w:val="0"/>
                  <w:marRight w:val="0"/>
                  <w:marTop w:val="240"/>
                  <w:marBottom w:val="240"/>
                  <w:divBdr>
                    <w:top w:val="none" w:sz="0" w:space="0" w:color="auto"/>
                    <w:left w:val="none" w:sz="0" w:space="0" w:color="auto"/>
                    <w:bottom w:val="none" w:sz="0" w:space="0" w:color="auto"/>
                    <w:right w:val="none" w:sz="0" w:space="0" w:color="auto"/>
                  </w:divBdr>
                </w:div>
                <w:div w:id="1182359332">
                  <w:marLeft w:val="0"/>
                  <w:marRight w:val="0"/>
                  <w:marTop w:val="195"/>
                  <w:marBottom w:val="0"/>
                  <w:divBdr>
                    <w:top w:val="none" w:sz="0" w:space="0" w:color="auto"/>
                    <w:left w:val="none" w:sz="0" w:space="0" w:color="auto"/>
                    <w:bottom w:val="none" w:sz="0" w:space="0" w:color="auto"/>
                    <w:right w:val="none" w:sz="0" w:space="0" w:color="auto"/>
                  </w:divBdr>
                  <w:divsChild>
                    <w:div w:id="765229166">
                      <w:marLeft w:val="0"/>
                      <w:marRight w:val="0"/>
                      <w:marTop w:val="0"/>
                      <w:marBottom w:val="0"/>
                      <w:divBdr>
                        <w:top w:val="none" w:sz="0" w:space="0" w:color="auto"/>
                        <w:left w:val="none" w:sz="0" w:space="0" w:color="auto"/>
                        <w:bottom w:val="none" w:sz="0" w:space="0" w:color="auto"/>
                        <w:right w:val="none" w:sz="0" w:space="0" w:color="auto"/>
                      </w:divBdr>
                      <w:divsChild>
                        <w:div w:id="1177035589">
                          <w:marLeft w:val="0"/>
                          <w:marRight w:val="0"/>
                          <w:marTop w:val="0"/>
                          <w:marBottom w:val="0"/>
                          <w:divBdr>
                            <w:top w:val="none" w:sz="0" w:space="0" w:color="auto"/>
                            <w:left w:val="none" w:sz="0" w:space="0" w:color="auto"/>
                            <w:bottom w:val="none" w:sz="0" w:space="0" w:color="auto"/>
                            <w:right w:val="none" w:sz="0" w:space="0" w:color="auto"/>
                          </w:divBdr>
                          <w:divsChild>
                            <w:div w:id="22750376">
                              <w:marLeft w:val="0"/>
                              <w:marRight w:val="0"/>
                              <w:marTop w:val="240"/>
                              <w:marBottom w:val="240"/>
                              <w:divBdr>
                                <w:top w:val="none" w:sz="0" w:space="0" w:color="auto"/>
                                <w:left w:val="none" w:sz="0" w:space="0" w:color="auto"/>
                                <w:bottom w:val="none" w:sz="0" w:space="0" w:color="auto"/>
                                <w:right w:val="none" w:sz="0" w:space="0" w:color="auto"/>
                              </w:divBdr>
                            </w:div>
                            <w:div w:id="2130081119">
                              <w:marLeft w:val="0"/>
                              <w:marRight w:val="0"/>
                              <w:marTop w:val="240"/>
                              <w:marBottom w:val="240"/>
                              <w:divBdr>
                                <w:top w:val="none" w:sz="0" w:space="0" w:color="auto"/>
                                <w:left w:val="none" w:sz="0" w:space="0" w:color="auto"/>
                                <w:bottom w:val="none" w:sz="0" w:space="0" w:color="auto"/>
                                <w:right w:val="none" w:sz="0" w:space="0" w:color="auto"/>
                              </w:divBdr>
                            </w:div>
                            <w:div w:id="334575997">
                              <w:marLeft w:val="0"/>
                              <w:marRight w:val="0"/>
                              <w:marTop w:val="240"/>
                              <w:marBottom w:val="240"/>
                              <w:divBdr>
                                <w:top w:val="none" w:sz="0" w:space="0" w:color="auto"/>
                                <w:left w:val="none" w:sz="0" w:space="0" w:color="auto"/>
                                <w:bottom w:val="none" w:sz="0" w:space="0" w:color="auto"/>
                                <w:right w:val="none" w:sz="0" w:space="0" w:color="auto"/>
                              </w:divBdr>
                            </w:div>
                            <w:div w:id="11965746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46179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15597980">
          <w:marLeft w:val="0"/>
          <w:marRight w:val="0"/>
          <w:marTop w:val="0"/>
          <w:marBottom w:val="0"/>
          <w:divBdr>
            <w:top w:val="none" w:sz="0" w:space="0" w:color="auto"/>
            <w:left w:val="none" w:sz="0" w:space="0" w:color="auto"/>
            <w:bottom w:val="none" w:sz="0" w:space="0" w:color="auto"/>
            <w:right w:val="none" w:sz="0" w:space="0" w:color="auto"/>
          </w:divBdr>
          <w:divsChild>
            <w:div w:id="437869297">
              <w:marLeft w:val="0"/>
              <w:marRight w:val="0"/>
              <w:marTop w:val="0"/>
              <w:marBottom w:val="0"/>
              <w:divBdr>
                <w:top w:val="none" w:sz="0" w:space="0" w:color="auto"/>
                <w:left w:val="none" w:sz="0" w:space="0" w:color="auto"/>
                <w:bottom w:val="none" w:sz="0" w:space="0" w:color="auto"/>
                <w:right w:val="none" w:sz="0" w:space="0" w:color="auto"/>
              </w:divBdr>
              <w:divsChild>
                <w:div w:id="957487333">
                  <w:marLeft w:val="0"/>
                  <w:marRight w:val="0"/>
                  <w:marTop w:val="0"/>
                  <w:marBottom w:val="0"/>
                  <w:divBdr>
                    <w:top w:val="none" w:sz="0" w:space="0" w:color="auto"/>
                    <w:left w:val="none" w:sz="0" w:space="0" w:color="auto"/>
                    <w:bottom w:val="none" w:sz="0" w:space="0" w:color="auto"/>
                    <w:right w:val="none" w:sz="0" w:space="0" w:color="auto"/>
                  </w:divBdr>
                  <w:divsChild>
                    <w:div w:id="386271167">
                      <w:marLeft w:val="0"/>
                      <w:marRight w:val="0"/>
                      <w:marTop w:val="0"/>
                      <w:marBottom w:val="0"/>
                      <w:divBdr>
                        <w:top w:val="none" w:sz="0" w:space="0" w:color="auto"/>
                        <w:left w:val="none" w:sz="0" w:space="0" w:color="auto"/>
                        <w:bottom w:val="none" w:sz="0" w:space="0" w:color="auto"/>
                        <w:right w:val="none" w:sz="0" w:space="0" w:color="auto"/>
                      </w:divBdr>
                      <w:divsChild>
                        <w:div w:id="917637403">
                          <w:marLeft w:val="0"/>
                          <w:marRight w:val="0"/>
                          <w:marTop w:val="0"/>
                          <w:marBottom w:val="0"/>
                          <w:divBdr>
                            <w:top w:val="none" w:sz="0" w:space="0" w:color="auto"/>
                            <w:left w:val="none" w:sz="0" w:space="0" w:color="auto"/>
                            <w:bottom w:val="none" w:sz="0" w:space="0" w:color="auto"/>
                            <w:right w:val="none" w:sz="0" w:space="0" w:color="auto"/>
                          </w:divBdr>
                        </w:div>
                        <w:div w:id="15471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490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dars.com/tdbr/eloquence/2461"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593;&#1576;&#1583;&#1575;&#1604;&#1604;&#1607;\Desktop\&#1602;&#1575;&#1604;&#1576;%20&#1573;&#1579;&#1585;&#1575;&#1569;%20&#1575;&#1604;&#1605;&#1578;&#1608;&#1606;\ithraa_template_v3.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434E6-ADB4-4A76-8938-2660227D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ithraa_template_v3</Template>
  <TotalTime>9523</TotalTime>
  <Pages>40</Pages>
  <Words>9689</Words>
  <Characters>55233</Characters>
  <Application>Microsoft Office Word</Application>
  <DocSecurity>0</DocSecurity>
  <Lines>460</Lines>
  <Paragraphs>129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قالب إثراء المتون للباحثين</vt:lpstr>
      <vt:lpstr>قالب إثراء المتون للباحثين</vt:lpstr>
    </vt:vector>
  </TitlesOfParts>
  <Company/>
  <LinksUpToDate>false</LinksUpToDate>
  <CharactersWithSpaces>64793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إثراء المتون للباحثين</dc:title>
  <dc:subject/>
  <dc:creator>عبدالله</dc:creator>
  <cp:keywords/>
  <dc:description/>
  <cp:lastModifiedBy>lida</cp:lastModifiedBy>
  <cp:revision>99</cp:revision>
  <cp:lastPrinted>2026-04-23T19:47:00Z</cp:lastPrinted>
  <dcterms:created xsi:type="dcterms:W3CDTF">2026-04-10T17:41:00Z</dcterms:created>
  <dcterms:modified xsi:type="dcterms:W3CDTF">2026-09-13T11:44:00Z</dcterms:modified>
</cp:coreProperties>
</file>