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17F84" w14:textId="645B2AE1" w:rsidR="001E19A4" w:rsidRPr="00C22F6D" w:rsidRDefault="007C65FC">
      <w:pPr>
        <w:rPr>
          <w:rFonts w:ascii="louts shamy" w:eastAsia="Times New Roman" w:hAnsi="louts shamy" w:cs="louts shamy"/>
          <w:b/>
          <w:bCs/>
          <w:color w:val="000000"/>
          <w:kern w:val="0"/>
          <w:sz w:val="34"/>
          <w:szCs w:val="34"/>
          <w14:ligatures w14:val="none"/>
        </w:rPr>
      </w:pPr>
      <w:r>
        <w:rPr>
          <w:noProof/>
        </w:rPr>
        <w:drawing>
          <wp:anchor distT="0" distB="0" distL="114300" distR="114300" simplePos="0" relativeHeight="251658240" behindDoc="1" locked="0" layoutInCell="1" allowOverlap="1" wp14:anchorId="4138EE60" wp14:editId="73B1D27E">
            <wp:simplePos x="0" y="0"/>
            <wp:positionH relativeFrom="page">
              <wp:align>right</wp:align>
            </wp:positionH>
            <wp:positionV relativeFrom="paragraph">
              <wp:posOffset>-914400</wp:posOffset>
            </wp:positionV>
            <wp:extent cx="7834579" cy="1069467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4579" cy="1069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F6D">
        <w:rPr>
          <w:rFonts w:ascii="louts shamy" w:eastAsia="Times New Roman" w:hAnsi="louts shamy" w:cs="louts shamy"/>
          <w:b/>
          <w:bCs/>
          <w:color w:val="000000"/>
          <w:kern w:val="0"/>
          <w:sz w:val="34"/>
          <w:szCs w:val="34"/>
          <w14:ligatures w14:val="none"/>
        </w:rPr>
        <w:t xml:space="preserve"> </w:t>
      </w:r>
      <w:r w:rsidR="001E19A4" w:rsidRPr="00C22F6D">
        <w:rPr>
          <w:rFonts w:ascii="louts shamy" w:eastAsia="Times New Roman" w:hAnsi="louts shamy" w:cs="louts shamy"/>
          <w:b/>
          <w:bCs/>
          <w:color w:val="000000"/>
          <w:kern w:val="0"/>
          <w:sz w:val="34"/>
          <w:szCs w:val="34"/>
          <w14:ligatures w14:val="none"/>
        </w:rPr>
        <w:br w:type="page"/>
      </w:r>
    </w:p>
    <w:p w14:paraId="1840788C" w14:textId="77777777" w:rsidR="007C65FC" w:rsidRDefault="007C65FC" w:rsidP="00397969">
      <w:pPr>
        <w:spacing w:before="100" w:beforeAutospacing="1" w:after="100" w:afterAutospacing="1" w:line="240" w:lineRule="auto"/>
        <w:jc w:val="center"/>
        <w:outlineLvl w:val="1"/>
        <w:rPr>
          <w:rFonts w:ascii="BoutrosNewsH1" w:eastAsia="Times New Roman" w:hAnsi="BoutrosNewsH1" w:cs="BoutrosNewsH1"/>
          <w:b/>
          <w:bCs/>
          <w:color w:val="000000"/>
          <w:kern w:val="0"/>
          <w:sz w:val="58"/>
          <w:szCs w:val="58"/>
          <w14:ligatures w14:val="none"/>
        </w:rPr>
      </w:pPr>
    </w:p>
    <w:p w14:paraId="7BE78BC2" w14:textId="77777777" w:rsidR="007C65FC" w:rsidRDefault="007C65FC" w:rsidP="00397969">
      <w:pPr>
        <w:spacing w:before="100" w:beforeAutospacing="1" w:after="100" w:afterAutospacing="1" w:line="240" w:lineRule="auto"/>
        <w:jc w:val="center"/>
        <w:outlineLvl w:val="1"/>
        <w:rPr>
          <w:rFonts w:ascii="BoutrosNewsH1" w:eastAsia="Times New Roman" w:hAnsi="BoutrosNewsH1" w:cs="BoutrosNewsH1"/>
          <w:b/>
          <w:bCs/>
          <w:color w:val="000000"/>
          <w:kern w:val="0"/>
          <w:sz w:val="58"/>
          <w:szCs w:val="58"/>
          <w14:ligatures w14:val="none"/>
        </w:rPr>
      </w:pPr>
    </w:p>
    <w:p w14:paraId="7B510488" w14:textId="54C09A2D" w:rsidR="007C65FC" w:rsidRPr="007C65FC" w:rsidRDefault="00397969" w:rsidP="00397969">
      <w:pPr>
        <w:spacing w:before="100" w:beforeAutospacing="1" w:after="100" w:afterAutospacing="1" w:line="240" w:lineRule="auto"/>
        <w:jc w:val="center"/>
        <w:outlineLvl w:val="1"/>
        <w:rPr>
          <w:rFonts w:ascii="BoutrosNewsH1" w:eastAsia="Times New Roman" w:hAnsi="BoutrosNewsH1" w:cs="BoutrosNewsH1"/>
          <w:b/>
          <w:bCs/>
          <w:color w:val="000000"/>
          <w:kern w:val="0"/>
          <w:sz w:val="78"/>
          <w:szCs w:val="78"/>
          <w:rtl/>
          <w:lang w:bidi="ar-EG"/>
          <w14:ligatures w14:val="none"/>
        </w:rPr>
      </w:pPr>
      <w:r w:rsidRPr="007C65FC">
        <w:rPr>
          <w:rFonts w:ascii="BoutrosNewsH1" w:eastAsia="Times New Roman" w:hAnsi="BoutrosNewsH1" w:cs="BoutrosNewsH1"/>
          <w:b/>
          <w:bCs/>
          <w:color w:val="000000"/>
          <w:kern w:val="0"/>
          <w:sz w:val="78"/>
          <w:szCs w:val="78"/>
          <w:rtl/>
          <w14:ligatures w14:val="none"/>
        </w:rPr>
        <w:t>السيرة النبوية</w:t>
      </w:r>
    </w:p>
    <w:p w14:paraId="0A90A41B" w14:textId="77777777" w:rsidR="007C65FC" w:rsidRPr="007C65FC" w:rsidRDefault="00397969" w:rsidP="00397969">
      <w:pPr>
        <w:spacing w:before="100" w:beforeAutospacing="1" w:after="100" w:afterAutospacing="1" w:line="240" w:lineRule="auto"/>
        <w:jc w:val="center"/>
        <w:outlineLvl w:val="1"/>
        <w:rPr>
          <w:rFonts w:ascii="BoutrosNewsH1" w:eastAsia="Times New Roman" w:hAnsi="BoutrosNewsH1" w:cs="BoutrosNewsH1"/>
          <w:b/>
          <w:bCs/>
          <w:color w:val="000000"/>
          <w:kern w:val="0"/>
          <w:sz w:val="78"/>
          <w:szCs w:val="78"/>
          <w:rtl/>
          <w14:ligatures w14:val="none"/>
        </w:rPr>
      </w:pPr>
      <w:r w:rsidRPr="007C65FC">
        <w:rPr>
          <w:rFonts w:ascii="BoutrosNewsH1" w:eastAsia="Times New Roman" w:hAnsi="BoutrosNewsH1" w:cs="BoutrosNewsH1"/>
          <w:b/>
          <w:bCs/>
          <w:color w:val="000000"/>
          <w:kern w:val="0"/>
          <w:sz w:val="78"/>
          <w:szCs w:val="78"/>
          <w:rtl/>
          <w14:ligatures w14:val="none"/>
        </w:rPr>
        <w:t xml:space="preserve"> وتعزيز القيم والأخلاق </w:t>
      </w:r>
    </w:p>
    <w:p w14:paraId="671BD6A7" w14:textId="4C4FDA4D" w:rsidR="00397969" w:rsidRPr="007C65FC" w:rsidRDefault="00397969" w:rsidP="00397969">
      <w:pPr>
        <w:spacing w:before="100" w:beforeAutospacing="1" w:after="100" w:afterAutospacing="1" w:line="240" w:lineRule="auto"/>
        <w:jc w:val="center"/>
        <w:outlineLvl w:val="1"/>
        <w:rPr>
          <w:rFonts w:ascii="louts shamy" w:eastAsia="Times New Roman" w:hAnsi="louts shamy" w:cs="louts shamy"/>
          <w:b/>
          <w:bCs/>
          <w:color w:val="000000"/>
          <w:kern w:val="0"/>
          <w:sz w:val="54"/>
          <w:szCs w:val="54"/>
          <w:rtl/>
          <w14:ligatures w14:val="none"/>
        </w:rPr>
      </w:pPr>
      <w:r w:rsidRPr="007C65FC">
        <w:rPr>
          <w:rFonts w:ascii="louts shamy" w:eastAsia="Times New Roman" w:hAnsi="louts shamy" w:cs="louts shamy"/>
          <w:b/>
          <w:bCs/>
          <w:color w:val="000000"/>
          <w:kern w:val="0"/>
          <w:sz w:val="54"/>
          <w:szCs w:val="54"/>
          <w:rtl/>
          <w14:ligatures w14:val="none"/>
        </w:rPr>
        <w:t>في عصر الإلحاد</w:t>
      </w:r>
      <w:r w:rsidR="004C4EAB" w:rsidRPr="007C65FC">
        <w:rPr>
          <w:rFonts w:ascii="louts shamy" w:eastAsia="Times New Roman" w:hAnsi="louts shamy" w:cs="louts shamy"/>
          <w:b/>
          <w:bCs/>
          <w:color w:val="000000"/>
          <w:kern w:val="0"/>
          <w:sz w:val="54"/>
          <w:szCs w:val="54"/>
          <w:rtl/>
          <w14:ligatures w14:val="none"/>
        </w:rPr>
        <w:t xml:space="preserve">: </w:t>
      </w:r>
      <w:r w:rsidRPr="007C65FC">
        <w:rPr>
          <w:rFonts w:ascii="louts shamy" w:eastAsia="Times New Roman" w:hAnsi="louts shamy" w:cs="louts shamy"/>
          <w:b/>
          <w:bCs/>
          <w:color w:val="000000"/>
          <w:kern w:val="0"/>
          <w:sz w:val="54"/>
          <w:szCs w:val="54"/>
          <w:rtl/>
          <w14:ligatures w14:val="none"/>
        </w:rPr>
        <w:t>دراسة تحليلية</w:t>
      </w:r>
    </w:p>
    <w:p w14:paraId="2E769224" w14:textId="78726204" w:rsidR="007C65FC" w:rsidRDefault="007C65FC" w:rsidP="00397969">
      <w:pPr>
        <w:spacing w:before="100" w:beforeAutospacing="1" w:after="100" w:afterAutospacing="1" w:line="240" w:lineRule="auto"/>
        <w:jc w:val="center"/>
        <w:outlineLvl w:val="1"/>
        <w:rPr>
          <w:rFonts w:ascii="louts shamy" w:eastAsia="Times New Roman" w:hAnsi="louts shamy" w:cs="louts shamy"/>
          <w:b/>
          <w:bCs/>
          <w:color w:val="000000"/>
          <w:kern w:val="0"/>
          <w:sz w:val="34"/>
          <w:szCs w:val="34"/>
          <w14:ligatures w14:val="none"/>
        </w:rPr>
      </w:pPr>
    </w:p>
    <w:p w14:paraId="5727208C" w14:textId="7CE98264" w:rsidR="007C65FC" w:rsidRDefault="007C65FC" w:rsidP="00397969">
      <w:pPr>
        <w:spacing w:before="100" w:beforeAutospacing="1" w:after="100" w:afterAutospacing="1" w:line="240" w:lineRule="auto"/>
        <w:jc w:val="center"/>
        <w:outlineLvl w:val="1"/>
        <w:rPr>
          <w:rFonts w:ascii="louts shamy" w:eastAsia="Times New Roman" w:hAnsi="louts shamy" w:cs="louts shamy"/>
          <w:b/>
          <w:bCs/>
          <w:color w:val="000000"/>
          <w:kern w:val="0"/>
          <w:sz w:val="34"/>
          <w:szCs w:val="34"/>
          <w14:ligatures w14:val="none"/>
        </w:rPr>
      </w:pPr>
    </w:p>
    <w:p w14:paraId="253C2C58" w14:textId="77777777" w:rsidR="007C65FC" w:rsidRDefault="007C65FC" w:rsidP="00397969">
      <w:pPr>
        <w:spacing w:before="100" w:beforeAutospacing="1" w:after="100" w:afterAutospacing="1" w:line="240" w:lineRule="auto"/>
        <w:jc w:val="center"/>
        <w:outlineLvl w:val="1"/>
        <w:rPr>
          <w:rFonts w:ascii="louts shamy" w:eastAsia="Times New Roman" w:hAnsi="louts shamy" w:cs="louts shamy"/>
          <w:b/>
          <w:bCs/>
          <w:color w:val="000000"/>
          <w:kern w:val="0"/>
          <w:sz w:val="34"/>
          <w:szCs w:val="34"/>
          <w14:ligatures w14:val="none"/>
        </w:rPr>
      </w:pPr>
    </w:p>
    <w:p w14:paraId="2EF3A9AA" w14:textId="77777777" w:rsidR="007C65FC" w:rsidRPr="00C22F6D" w:rsidRDefault="007C65FC" w:rsidP="00397969">
      <w:pPr>
        <w:spacing w:before="100" w:beforeAutospacing="1" w:after="100" w:afterAutospacing="1" w:line="240" w:lineRule="auto"/>
        <w:jc w:val="center"/>
        <w:outlineLvl w:val="1"/>
        <w:rPr>
          <w:rFonts w:ascii="louts shamy" w:eastAsia="Times New Roman" w:hAnsi="louts shamy" w:cs="louts shamy"/>
          <w:b/>
          <w:bCs/>
          <w:color w:val="000000"/>
          <w:kern w:val="0"/>
          <w:sz w:val="34"/>
          <w:szCs w:val="34"/>
          <w14:ligatures w14:val="none"/>
        </w:rPr>
      </w:pPr>
    </w:p>
    <w:p w14:paraId="3206B044" w14:textId="77777777" w:rsidR="00397969" w:rsidRPr="007C65FC" w:rsidRDefault="00397969" w:rsidP="007C65FC">
      <w:pPr>
        <w:spacing w:after="0" w:line="240" w:lineRule="auto"/>
        <w:jc w:val="center"/>
        <w:outlineLvl w:val="1"/>
        <w:rPr>
          <w:rFonts w:ascii="BoutrosNewsH1" w:eastAsia="Times New Roman" w:hAnsi="BoutrosNewsH1" w:cs="BoutrosNewsH1"/>
          <w:b/>
          <w:bCs/>
          <w:color w:val="000000"/>
          <w:kern w:val="0"/>
          <w:sz w:val="52"/>
          <w:szCs w:val="52"/>
          <w14:ligatures w14:val="none"/>
        </w:rPr>
      </w:pPr>
      <w:r w:rsidRPr="007C65FC">
        <w:rPr>
          <w:rFonts w:ascii="BoutrosNewsH1" w:eastAsia="Times New Roman" w:hAnsi="BoutrosNewsH1" w:cs="BoutrosNewsH1"/>
          <w:b/>
          <w:bCs/>
          <w:color w:val="000000"/>
          <w:kern w:val="0"/>
          <w:sz w:val="52"/>
          <w:szCs w:val="52"/>
          <w:rtl/>
          <w14:ligatures w14:val="none"/>
        </w:rPr>
        <w:t>أ.د. عبد السلام حمود غالب الأنسي</w:t>
      </w:r>
    </w:p>
    <w:p w14:paraId="45A4F440" w14:textId="77777777" w:rsidR="00397969" w:rsidRPr="007C65FC" w:rsidRDefault="00397969" w:rsidP="007C65FC">
      <w:pPr>
        <w:bidi/>
        <w:spacing w:after="0" w:line="240" w:lineRule="auto"/>
        <w:jc w:val="center"/>
        <w:rPr>
          <w:rFonts w:ascii="louts shamy" w:eastAsia="Times New Roman" w:hAnsi="louts shamy" w:cs="louts shamy"/>
          <w:color w:val="000000"/>
          <w:kern w:val="0"/>
          <w:sz w:val="30"/>
          <w:szCs w:val="30"/>
          <w:rtl/>
          <w14:ligatures w14:val="none"/>
        </w:rPr>
      </w:pPr>
      <w:r w:rsidRPr="007C65FC">
        <w:rPr>
          <w:rFonts w:ascii="louts shamy" w:eastAsia="Times New Roman" w:hAnsi="louts shamy" w:cs="louts shamy"/>
          <w:color w:val="000000"/>
          <w:kern w:val="0"/>
          <w:sz w:val="30"/>
          <w:szCs w:val="30"/>
          <w:rtl/>
          <w14:ligatures w14:val="none"/>
        </w:rPr>
        <w:t>عميد كلية التربية واللغات والإعلام بجامعة النجاح برعو، صوماليلاند،</w:t>
      </w:r>
    </w:p>
    <w:p w14:paraId="643B0308" w14:textId="77777777" w:rsidR="00397969" w:rsidRPr="007C65FC" w:rsidRDefault="00397969" w:rsidP="007C65FC">
      <w:pPr>
        <w:bidi/>
        <w:spacing w:after="0" w:line="240" w:lineRule="auto"/>
        <w:jc w:val="center"/>
        <w:rPr>
          <w:rFonts w:ascii="louts shamy" w:eastAsia="Times New Roman" w:hAnsi="louts shamy" w:cs="louts shamy"/>
          <w:color w:val="000000"/>
          <w:kern w:val="0"/>
          <w:sz w:val="30"/>
          <w:szCs w:val="30"/>
          <w:rtl/>
          <w14:ligatures w14:val="none"/>
        </w:rPr>
      </w:pPr>
      <w:r w:rsidRPr="007C65FC">
        <w:rPr>
          <w:rFonts w:ascii="louts shamy" w:eastAsia="Times New Roman" w:hAnsi="louts shamy" w:cs="louts shamy"/>
          <w:color w:val="000000"/>
          <w:kern w:val="0"/>
          <w:sz w:val="30"/>
          <w:szCs w:val="30"/>
          <w:rtl/>
          <w14:ligatures w14:val="none"/>
        </w:rPr>
        <w:t>وجامعة الزيتونة الدولية، سوريا</w:t>
      </w:r>
    </w:p>
    <w:p w14:paraId="476DAEC5" w14:textId="614884C6" w:rsidR="00DD6881" w:rsidRPr="00C22F6D" w:rsidRDefault="00DD6881">
      <w:pPr>
        <w:rPr>
          <w:rFonts w:ascii="louts shamy" w:eastAsia="Times New Roman" w:hAnsi="louts shamy" w:cs="louts shamy"/>
          <w:b/>
          <w:bCs/>
          <w:color w:val="000000"/>
          <w:kern w:val="0"/>
          <w:sz w:val="34"/>
          <w:szCs w:val="34"/>
          <w:lang w:bidi="ar-EG"/>
          <w14:ligatures w14:val="none"/>
        </w:rPr>
      </w:pPr>
      <w:r w:rsidRPr="00C22F6D">
        <w:rPr>
          <w:rFonts w:ascii="louts shamy" w:eastAsia="Times New Roman" w:hAnsi="louts shamy" w:cs="louts shamy"/>
          <w:b/>
          <w:bCs/>
          <w:color w:val="000000"/>
          <w:kern w:val="0"/>
          <w:sz w:val="34"/>
          <w:szCs w:val="34"/>
          <w:rtl/>
          <w:lang w:bidi="ar-EG"/>
          <w14:ligatures w14:val="none"/>
        </w:rPr>
        <w:br w:type="page"/>
      </w:r>
    </w:p>
    <w:p w14:paraId="46F02432" w14:textId="52C91407" w:rsidR="00397969" w:rsidRPr="00C22F6D" w:rsidRDefault="00397969" w:rsidP="009C5CE3">
      <w:pPr>
        <w:shd w:val="clear" w:color="auto" w:fill="FAE2D5" w:themeFill="accent2" w:themeFillTint="33"/>
        <w:bidi/>
        <w:spacing w:line="360" w:lineRule="auto"/>
        <w:jc w:val="center"/>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lastRenderedPageBreak/>
        <w:t>المقدمة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التحدي الإلحادي المعاصر ودور السيرة النبوية في تعزيز المنظومة القيمية</w:t>
      </w:r>
    </w:p>
    <w:p w14:paraId="05A96749" w14:textId="61FBC039"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 xml:space="preserve">يُعَدّ الإلحاد، بصفته ظاهرة فكرية وفلسفية، تحديًا قديمًا متجددًا للوجود الإنساني وتساؤلاته الكبرى حول الخالق والغاية من الوجود. وبمعناه الواسع، يُعرف الإلحاد بأنه عدم الاعتقاد أو الإيمان بوجود الآلهة على الإطلاق. أما بالمعنى الضيق والأكثر تحديدًا، فيُعتبر الإلحاد موقفًا جازمًا يُعلن صراحةً أنه لا توجد آلهة. وعمومًا، يُشير مصطلح الإلحاد في سياقاته الشائعة إلى غياب الاعتقاد بأن الآلهة موجودة، وهو ما يُعرف </w:t>
      </w:r>
      <w:proofErr w:type="gramStart"/>
      <w:r w:rsidRPr="00C22F6D">
        <w:rPr>
          <w:rFonts w:ascii="louts shamy" w:eastAsia="Times New Roman" w:hAnsi="louts shamy" w:cs="louts shamy"/>
          <w:color w:val="000000"/>
          <w:kern w:val="0"/>
          <w:sz w:val="34"/>
          <w:szCs w:val="34"/>
          <w:rtl/>
          <w14:ligatures w14:val="none"/>
        </w:rPr>
        <w:t>بـ"</w:t>
      </w:r>
      <w:proofErr w:type="gramEnd"/>
      <w:r w:rsidRPr="00C22F6D">
        <w:rPr>
          <w:rFonts w:ascii="louts shamy" w:eastAsia="Times New Roman" w:hAnsi="louts shamy" w:cs="louts shamy"/>
          <w:color w:val="000000"/>
          <w:kern w:val="0"/>
          <w:sz w:val="34"/>
          <w:szCs w:val="34"/>
          <w:rtl/>
          <w14:ligatures w14:val="none"/>
        </w:rPr>
        <w:t>الإلحاد السلبي" أو "اللاأدرية" في بعض صوره. إن الملحدين الذين يُنكرون وجود إله لهذا الكون بحجة أنهم لا يرونه، يُواجهون تناقضًا عقليًا واضحًا؛ فالعقل البشري، وإن كان أداة قوية، يُدرك في ذاته أن حواسنا قاصرة عن معرفة أو إثبات وجود كل شيء. فكم من الموجودات (كالجاذبية، والموجات الكهرومغناطيسية، والذرات الدقيقة) لا نراها بأعيننا المجردة ولا نُدركها بحواسنا المباشرة، ومع ذلك نُؤمن بوجودها بناءً على آثارها أو أدلة عقلية وعلمية غير مباشرة. لهذا، صحّ ما قيل عن الإلحاد</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"إنه عدم العلم.. لا </w:t>
      </w:r>
      <w:r w:rsidRPr="00C22F6D">
        <w:rPr>
          <w:rFonts w:ascii="louts shamy" w:eastAsia="Times New Roman" w:hAnsi="louts shamy" w:cs="louts shamy"/>
          <w:color w:val="000000"/>
          <w:kern w:val="0"/>
          <w:sz w:val="34"/>
          <w:szCs w:val="34"/>
          <w:rtl/>
          <w14:ligatures w14:val="none"/>
        </w:rPr>
        <w:lastRenderedPageBreak/>
        <w:t>العلم" (لؤي علي، 2017، اليوم السابع)، أي أنه يُمثل جهلاً بما وراء الحس، وليس معرفة يقينية بالنفي</w:t>
      </w:r>
      <w:r w:rsidRPr="00C22F6D">
        <w:rPr>
          <w:rFonts w:ascii="louts shamy" w:eastAsia="Times New Roman" w:hAnsi="louts shamy" w:cs="louts shamy"/>
          <w:color w:val="000000"/>
          <w:kern w:val="0"/>
          <w:sz w:val="34"/>
          <w:szCs w:val="34"/>
          <w14:ligatures w14:val="none"/>
        </w:rPr>
        <w:t>.</w:t>
      </w:r>
    </w:p>
    <w:p w14:paraId="4EEC1C2F" w14:textId="2F3386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لقد ساهمت بعض التيارات الفكرية والفلسفية في نشر بذور الإلحاد، خاصة في القرن العشرين، حيث برز دور بعض المفكرين اليهود في هذا السياق، مستغلين حالة الصراع التاريخي بين الكنيسة الأوروبية والعلم، واضطهادها له. فقد قدم كارل ماركس (1818-1883م) نظرياته الاقتصادية التي تفسر التاريخ والمجتمع تفسيرًا ماديًا خالصًا، حيث اعتبر الدين "</w:t>
      </w:r>
      <w:r w:rsidRPr="00C22F6D">
        <w:rPr>
          <w:rFonts w:ascii="louts shamy" w:eastAsia="Times New Roman" w:hAnsi="louts shamy" w:cs="louts shamy" w:hint="cs"/>
          <w:color w:val="000000"/>
          <w:kern w:val="0"/>
          <w:sz w:val="34"/>
          <w:szCs w:val="34"/>
          <w:rtl/>
          <w14:ligatures w14:val="none"/>
        </w:rPr>
        <w:t>أفيون</w:t>
      </w:r>
      <w:r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hint="cs"/>
          <w:color w:val="000000"/>
          <w:kern w:val="0"/>
          <w:sz w:val="34"/>
          <w:szCs w:val="34"/>
          <w:rtl/>
          <w14:ligatures w14:val="none"/>
        </w:rPr>
        <w:t>الشعوب</w:t>
      </w:r>
      <w:r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hint="cs"/>
          <w:color w:val="000000"/>
          <w:kern w:val="0"/>
          <w:sz w:val="34"/>
          <w:szCs w:val="34"/>
          <w:rtl/>
          <w14:ligatures w14:val="none"/>
        </w:rPr>
        <w:t>الذي</w:t>
      </w:r>
      <w:r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hint="cs"/>
          <w:color w:val="000000"/>
          <w:kern w:val="0"/>
          <w:sz w:val="34"/>
          <w:szCs w:val="34"/>
          <w:rtl/>
          <w14:ligatures w14:val="none"/>
        </w:rPr>
        <w:t>يُخدر</w:t>
      </w:r>
      <w:r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hint="cs"/>
          <w:color w:val="000000"/>
          <w:kern w:val="0"/>
          <w:sz w:val="34"/>
          <w:szCs w:val="34"/>
          <w:rtl/>
          <w14:ligatures w14:val="none"/>
        </w:rPr>
        <w:t>الوعي</w:t>
      </w:r>
      <w:r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hint="cs"/>
          <w:color w:val="000000"/>
          <w:kern w:val="0"/>
          <w:sz w:val="34"/>
          <w:szCs w:val="34"/>
          <w:rtl/>
          <w14:ligatures w14:val="none"/>
        </w:rPr>
        <w:t>ويُعيق</w:t>
      </w:r>
      <w:r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hint="cs"/>
          <w:color w:val="000000"/>
          <w:kern w:val="0"/>
          <w:sz w:val="34"/>
          <w:szCs w:val="34"/>
          <w:rtl/>
          <w14:ligatures w14:val="none"/>
        </w:rPr>
        <w:t>الثورة</w:t>
      </w:r>
      <w:r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hint="cs"/>
          <w:color w:val="000000"/>
          <w:kern w:val="0"/>
          <w:sz w:val="34"/>
          <w:szCs w:val="34"/>
          <w:rtl/>
          <w14:ligatures w14:val="none"/>
        </w:rPr>
        <w:t>ماركس،</w:t>
      </w:r>
      <w:r w:rsidRPr="00C22F6D">
        <w:rPr>
          <w:rFonts w:ascii="louts shamy" w:eastAsia="Times New Roman" w:hAnsi="louts shamy" w:cs="louts shamy"/>
          <w:color w:val="000000"/>
          <w:kern w:val="0"/>
          <w:sz w:val="34"/>
          <w:szCs w:val="34"/>
          <w:rtl/>
          <w14:ligatures w14:val="none"/>
        </w:rPr>
        <w:t xml:space="preserve"> 1844</w:t>
      </w:r>
      <w:r w:rsidRPr="00C22F6D">
        <w:rPr>
          <w:rFonts w:ascii="louts shamy" w:eastAsia="Times New Roman" w:hAnsi="louts shamy" w:cs="louts shamy" w:hint="cs"/>
          <w:color w:val="000000"/>
          <w:kern w:val="0"/>
          <w:sz w:val="34"/>
          <w:szCs w:val="34"/>
          <w:rtl/>
          <w14:ligatures w14:val="none"/>
        </w:rPr>
        <w:t>م،</w:t>
      </w:r>
      <w:r w:rsidRPr="00C22F6D">
        <w:rPr>
          <w:rFonts w:ascii="Cambria" w:eastAsia="Times New Roman" w:hAnsi="Cambria" w:cs="Cambria" w:hint="cs"/>
          <w:color w:val="000000"/>
          <w:kern w:val="0"/>
          <w:sz w:val="34"/>
          <w:szCs w:val="34"/>
          <w:rtl/>
          <w14:ligatures w14:val="none"/>
        </w:rPr>
        <w:t> </w:t>
      </w:r>
      <w:r w:rsidRPr="00C22F6D">
        <w:rPr>
          <w:rFonts w:ascii="louts shamy" w:eastAsia="Times New Roman" w:hAnsi="louts shamy" w:cs="louts shamy"/>
          <w:color w:val="000000"/>
          <w:kern w:val="0"/>
          <w:sz w:val="34"/>
          <w:szCs w:val="34"/>
          <w:rtl/>
          <w14:ligatures w14:val="none"/>
        </w:rPr>
        <w:t>مساهمة في نقد فلسفة الحق لهيجل، ص 175</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وكذلك قدم سيجموند فرويد (1856-1939م) نظرياته النفسية التي تُحاول تفسير الظواهر الدينية بأنها نتاج لعقد نفسية أو رغبات مكبوتة. وقد تبنت الأنظمة الشيوعية المنهارة هذه الأفكار لترسيخ إلحادها، حيث قال لينين (1870-1924م)</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"الإلحاد هو شيء طبيعي في الماركسية بل هو روح الماركسية" (</w:t>
      </w:r>
      <w:r w:rsidRPr="00C22F6D">
        <w:rPr>
          <w:rFonts w:ascii="louts shamy" w:eastAsia="Times New Roman" w:hAnsi="louts shamy" w:cs="louts shamy" w:hint="cs"/>
          <w:color w:val="000000"/>
          <w:kern w:val="0"/>
          <w:sz w:val="34"/>
          <w:szCs w:val="34"/>
          <w:rtl/>
          <w14:ligatures w14:val="none"/>
        </w:rPr>
        <w:t>لينين،</w:t>
      </w:r>
      <w:r w:rsidRPr="00C22F6D">
        <w:rPr>
          <w:rFonts w:ascii="louts shamy" w:eastAsia="Times New Roman" w:hAnsi="louts shamy" w:cs="louts shamy"/>
          <w:color w:val="000000"/>
          <w:kern w:val="0"/>
          <w:sz w:val="34"/>
          <w:szCs w:val="34"/>
          <w:rtl/>
          <w14:ligatures w14:val="none"/>
        </w:rPr>
        <w:t xml:space="preserve"> 1905</w:t>
      </w:r>
      <w:r w:rsidRPr="00C22F6D">
        <w:rPr>
          <w:rFonts w:ascii="louts shamy" w:eastAsia="Times New Roman" w:hAnsi="louts shamy" w:cs="louts shamy" w:hint="cs"/>
          <w:color w:val="000000"/>
          <w:kern w:val="0"/>
          <w:sz w:val="34"/>
          <w:szCs w:val="34"/>
          <w:rtl/>
          <w14:ligatures w14:val="none"/>
        </w:rPr>
        <w:t>م،</w:t>
      </w:r>
      <w:r w:rsidRPr="00C22F6D">
        <w:rPr>
          <w:rFonts w:ascii="Cambria" w:eastAsia="Times New Roman" w:hAnsi="Cambria" w:cs="Cambria" w:hint="cs"/>
          <w:color w:val="000000"/>
          <w:kern w:val="0"/>
          <w:sz w:val="34"/>
          <w:szCs w:val="34"/>
          <w:rtl/>
          <w14:ligatures w14:val="none"/>
        </w:rPr>
        <w:t> </w:t>
      </w:r>
      <w:r w:rsidRPr="00C22F6D">
        <w:rPr>
          <w:rFonts w:ascii="louts shamy" w:eastAsia="Times New Roman" w:hAnsi="louts shamy" w:cs="louts shamy"/>
          <w:color w:val="000000"/>
          <w:kern w:val="0"/>
          <w:sz w:val="34"/>
          <w:szCs w:val="34"/>
          <w:rtl/>
          <w14:ligatures w14:val="none"/>
        </w:rPr>
        <w:t>الاشتراكية والدين</w:t>
      </w:r>
      <w:r w:rsidR="004C4EAB" w:rsidRPr="00C22F6D">
        <w:rPr>
          <w:rFonts w:ascii="louts shamy" w:eastAsia="Times New Roman" w:hAnsi="louts shamy" w:cs="louts shamy"/>
          <w:color w:val="000000"/>
          <w:kern w:val="0"/>
          <w:sz w:val="34"/>
          <w:szCs w:val="34"/>
          <w:rtl/>
          <w14:ligatures w14:val="none"/>
        </w:rPr>
        <w:t>).</w:t>
      </w:r>
    </w:p>
    <w:p w14:paraId="5302078C" w14:textId="777777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lastRenderedPageBreak/>
        <w:t>إن خطورة الإلحاد تتجاوز مجرد إنكار وجود الخالق؛ فهو يُؤدي بالإنسان حتماً إلى الكفر بيوم القيامة، وبالثواب والعقاب، وبالجنة والنار، وبكل المعتقدات والعبادات التي بها ينال العبد رضاء ربه ويُصلح حال البشر في الدنيا. فبإزالة الإيمان بالآخرة، تنتفي الغاية الأخلاقية للسلوك البشري، وتُصبح الحياة مجرد وجود مادي بلا معنى أسمى. ويكفيهم عقابًا في الدنيا أن طمس الله على قلوبهم، وحرمهم من نور الهداية والسكينة التي يجدها المؤمن</w:t>
      </w:r>
      <w:r w:rsidRPr="00C22F6D">
        <w:rPr>
          <w:rFonts w:ascii="louts shamy" w:eastAsia="Times New Roman" w:hAnsi="louts shamy" w:cs="louts shamy"/>
          <w:color w:val="000000"/>
          <w:kern w:val="0"/>
          <w:sz w:val="34"/>
          <w:szCs w:val="34"/>
          <w14:ligatures w14:val="none"/>
        </w:rPr>
        <w:t>.</w:t>
      </w:r>
    </w:p>
    <w:p w14:paraId="0FE862D9" w14:textId="03CC4D7E" w:rsidR="009C5CE3" w:rsidRDefault="00397969" w:rsidP="00EC0A9D">
      <w:pPr>
        <w:bidi/>
        <w:spacing w:line="360" w:lineRule="auto"/>
        <w:jc w:val="both"/>
        <w:rPr>
          <w:rFonts w:ascii="louts shamy" w:eastAsia="Times New Roman" w:hAnsi="louts shamy" w:cs="louts shamy"/>
          <w:color w:val="000000"/>
          <w:kern w:val="0"/>
          <w:sz w:val="34"/>
          <w:szCs w:val="34"/>
          <w:rtl/>
          <w:lang w:bidi="ar-EG"/>
          <w14:ligatures w14:val="none"/>
        </w:rPr>
      </w:pPr>
      <w:r w:rsidRPr="00C22F6D">
        <w:rPr>
          <w:rFonts w:ascii="louts shamy" w:eastAsia="Times New Roman" w:hAnsi="louts shamy" w:cs="louts shamy"/>
          <w:color w:val="000000"/>
          <w:kern w:val="0"/>
          <w:sz w:val="34"/>
          <w:szCs w:val="34"/>
          <w:rtl/>
          <w14:ligatures w14:val="none"/>
        </w:rPr>
        <w:t>تُقدم هذه الدراسة استكشافاً معمقاً لأسباب الإلحاد، وأنواعه، وسبل مجادلة الملحدين ومناظرتهم بأسلوب علمي ومنطقي، مع التركيز على دور السيرة النبوية العطرة كمنبع أصيل للقيم والأخلاق، وكيف يمكن لها أن تُعزز المنظومة القيمية والأخلاقية في مواجهة التحديات الإلحادية المعاصرة</w:t>
      </w:r>
      <w:r w:rsidRPr="00C22F6D">
        <w:rPr>
          <w:rFonts w:ascii="louts shamy" w:eastAsia="Times New Roman" w:hAnsi="louts shamy" w:cs="louts shamy"/>
          <w:color w:val="000000"/>
          <w:kern w:val="0"/>
          <w:sz w:val="34"/>
          <w:szCs w:val="34"/>
          <w14:ligatures w14:val="none"/>
        </w:rPr>
        <w:t>.</w:t>
      </w:r>
    </w:p>
    <w:p w14:paraId="4FC5919F" w14:textId="77777777" w:rsidR="009C5CE3" w:rsidRDefault="009C5CE3">
      <w:pPr>
        <w:rPr>
          <w:rFonts w:ascii="louts shamy" w:eastAsia="Times New Roman" w:hAnsi="louts shamy" w:cs="louts shamy"/>
          <w:color w:val="000000"/>
          <w:kern w:val="0"/>
          <w:sz w:val="34"/>
          <w:szCs w:val="34"/>
          <w:rtl/>
          <w:lang w:bidi="ar-EG"/>
          <w14:ligatures w14:val="none"/>
        </w:rPr>
      </w:pPr>
      <w:r>
        <w:rPr>
          <w:rFonts w:ascii="louts shamy" w:eastAsia="Times New Roman" w:hAnsi="louts shamy" w:cs="louts shamy"/>
          <w:color w:val="000000"/>
          <w:kern w:val="0"/>
          <w:sz w:val="34"/>
          <w:szCs w:val="34"/>
          <w:rtl/>
          <w:lang w:bidi="ar-EG"/>
          <w14:ligatures w14:val="none"/>
        </w:rPr>
        <w:br w:type="page"/>
      </w:r>
    </w:p>
    <w:p w14:paraId="6124E244" w14:textId="1529FD61" w:rsidR="00397969" w:rsidRPr="00C22F6D" w:rsidRDefault="004C4EAB" w:rsidP="009C5CE3">
      <w:pPr>
        <w:shd w:val="clear" w:color="auto" w:fill="C1E4F5" w:themeFill="accent1" w:themeFillTint="33"/>
        <w:bidi/>
        <w:spacing w:line="360" w:lineRule="auto"/>
        <w:jc w:val="both"/>
        <w:rPr>
          <w:rFonts w:ascii="louts shamy" w:eastAsia="Times New Roman" w:hAnsi="louts shamy" w:cs="louts shamy"/>
          <w:color w:val="3366FF"/>
          <w:kern w:val="0"/>
          <w:sz w:val="34"/>
          <w:szCs w:val="34"/>
          <w:rtl/>
          <w14:ligatures w14:val="none"/>
        </w:rPr>
      </w:pPr>
      <w:r w:rsidRPr="00C22F6D">
        <w:rPr>
          <w:rFonts w:ascii="louts shamy" w:eastAsia="Times New Roman" w:hAnsi="louts shamy" w:cs="louts shamy"/>
          <w:b/>
          <w:bCs/>
          <w:color w:val="3366FF"/>
          <w:kern w:val="0"/>
          <w:sz w:val="34"/>
          <w:szCs w:val="34"/>
          <w:rtl/>
          <w14:ligatures w14:val="none"/>
        </w:rPr>
        <w:lastRenderedPageBreak/>
        <w:t>1-</w:t>
      </w:r>
      <w:r w:rsidR="00397969" w:rsidRPr="00C22F6D">
        <w:rPr>
          <w:rFonts w:ascii="Cambria" w:eastAsia="Times New Roman" w:hAnsi="Cambria" w:cs="Cambria"/>
          <w:b/>
          <w:bCs/>
          <w:color w:val="3366FF"/>
          <w:kern w:val="0"/>
          <w:sz w:val="34"/>
          <w:szCs w:val="34"/>
          <w14:ligatures w14:val="none"/>
        </w:rPr>
        <w:t> </w:t>
      </w:r>
      <w:r w:rsidR="00397969" w:rsidRPr="00C22F6D">
        <w:rPr>
          <w:rFonts w:ascii="louts shamy" w:eastAsia="Times New Roman" w:hAnsi="louts shamy" w:cs="louts shamy"/>
          <w:b/>
          <w:bCs/>
          <w:color w:val="3366FF"/>
          <w:kern w:val="0"/>
          <w:sz w:val="34"/>
          <w:szCs w:val="34"/>
          <w:rtl/>
          <w14:ligatures w14:val="none"/>
        </w:rPr>
        <w:t>أسباب الإلحاد</w:t>
      </w:r>
      <w:r w:rsidRPr="00C22F6D">
        <w:rPr>
          <w:rFonts w:ascii="louts shamy" w:eastAsia="Times New Roman" w:hAnsi="louts shamy" w:cs="louts shamy"/>
          <w:b/>
          <w:bCs/>
          <w:color w:val="3366FF"/>
          <w:kern w:val="0"/>
          <w:sz w:val="34"/>
          <w:szCs w:val="34"/>
          <w:rtl/>
          <w14:ligatures w14:val="none"/>
        </w:rPr>
        <w:t xml:space="preserve">: </w:t>
      </w:r>
      <w:r w:rsidR="00397969" w:rsidRPr="00C22F6D">
        <w:rPr>
          <w:rFonts w:ascii="louts shamy" w:eastAsia="Times New Roman" w:hAnsi="louts shamy" w:cs="louts shamy"/>
          <w:b/>
          <w:bCs/>
          <w:color w:val="3366FF"/>
          <w:kern w:val="0"/>
          <w:sz w:val="34"/>
          <w:szCs w:val="34"/>
          <w:rtl/>
          <w14:ligatures w14:val="none"/>
        </w:rPr>
        <w:t>تحليل معمق للدوافع والمسارات</w:t>
      </w:r>
    </w:p>
    <w:p w14:paraId="5F0936D3" w14:textId="6219F39B" w:rsidR="004C4EAB"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يتعجب البعض ويتساءلون</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وهل للإلحاد أسباب؟ وهل هو مجرد اختيار عقلي بحت؟ الإجابة أن الإلحاد، وإن ادعى أنه اختيار عقلي ومنطقي، إلا أنه في كثير من الأحيان يتأثر بعوامل متعددة نفسية واجتماعية وفكرية، مما يُفسر انتشاره في بيئات معينة وظروف خاصة. ذكر لؤي علي في مقال منشور في جريدة "اليوم السابع" (لؤي علي، 2017، اليوم السابع،</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عنوان اسباب الالحاد</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ونوردها</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كما يلي</w:t>
      </w:r>
      <w:r w:rsidR="004C4EAB" w:rsidRPr="00C22F6D">
        <w:rPr>
          <w:rFonts w:ascii="louts shamy" w:eastAsia="Times New Roman" w:hAnsi="louts shamy" w:cs="louts shamy"/>
          <w:color w:val="000000"/>
          <w:kern w:val="0"/>
          <w:sz w:val="34"/>
          <w:szCs w:val="34"/>
          <w:rtl/>
          <w14:ligatures w14:val="none"/>
        </w:rPr>
        <w:t>:</w:t>
      </w:r>
    </w:p>
    <w:p w14:paraId="78DDB2F3" w14:textId="312CF129" w:rsidR="004C4EAB" w:rsidRPr="00C22F6D" w:rsidRDefault="00397969" w:rsidP="009C5CE3">
      <w:pPr>
        <w:shd w:val="clear" w:color="auto" w:fill="D9F2D0" w:themeFill="accent6" w:themeFillTint="33"/>
        <w:bidi/>
        <w:spacing w:line="360" w:lineRule="auto"/>
        <w:jc w:val="both"/>
        <w:rPr>
          <w:rFonts w:ascii="louts shamy" w:eastAsia="Times New Roman" w:hAnsi="louts shamy" w:cs="louts shamy"/>
          <w:b/>
          <w:bCs/>
          <w:color w:val="008080"/>
          <w:kern w:val="0"/>
          <w:sz w:val="34"/>
          <w:szCs w:val="34"/>
          <w:rtl/>
          <w:lang w:bidi="ar-EG"/>
          <w14:ligatures w14:val="none"/>
        </w:rPr>
      </w:pPr>
      <w:r w:rsidRPr="00C22F6D">
        <w:rPr>
          <w:rFonts w:ascii="louts shamy" w:eastAsia="Times New Roman" w:hAnsi="louts shamy" w:cs="louts shamy"/>
          <w:b/>
          <w:bCs/>
          <w:color w:val="008080"/>
          <w:kern w:val="0"/>
          <w:sz w:val="34"/>
          <w:szCs w:val="34"/>
          <w:rtl/>
          <w14:ligatures w14:val="none"/>
        </w:rPr>
        <w:t>الانبهار بالثورة العلمية والتكنولوجية</w:t>
      </w:r>
      <w:r w:rsidR="004C4EAB" w:rsidRPr="00C22F6D">
        <w:rPr>
          <w:rFonts w:ascii="louts shamy" w:eastAsia="Times New Roman" w:hAnsi="louts shamy" w:cs="louts shamy"/>
          <w:b/>
          <w:bCs/>
          <w:color w:val="008080"/>
          <w:kern w:val="0"/>
          <w:sz w:val="34"/>
          <w:szCs w:val="34"/>
          <w:rtl/>
          <w:lang w:bidi="ar-EG"/>
          <w14:ligatures w14:val="none"/>
        </w:rPr>
        <w:t>:</w:t>
      </w:r>
    </w:p>
    <w:p w14:paraId="7F891A9C" w14:textId="3FE901D6" w:rsidR="009C5CE3"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Cambria" w:eastAsia="Times New Roman" w:hAnsi="Cambria" w:cs="Cambria"/>
          <w:color w:val="000000"/>
          <w:kern w:val="0"/>
          <w:sz w:val="34"/>
          <w:szCs w:val="34"/>
          <w14:ligatures w14:val="none"/>
        </w:rPr>
        <w:t> </w:t>
      </w:r>
      <w:r w:rsidRPr="00C22F6D">
        <w:rPr>
          <w:rFonts w:ascii="louts shamy" w:eastAsia="Times New Roman" w:hAnsi="louts shamy" w:cs="louts shamy"/>
          <w:color w:val="000000"/>
          <w:kern w:val="0"/>
          <w:sz w:val="34"/>
          <w:szCs w:val="34"/>
          <w:rtl/>
          <w14:ligatures w14:val="none"/>
        </w:rPr>
        <w:t>جعل انبهار بعض الناس بالتقدم الهائل في الثورة العلمية والتكنولوجية يظنون أن المادة هي كل شيء، وأنها هي التي خلقت الأشياء من قبل، أو أنها تفسر كل الظواهر دون الحاجة إلى خالق. هذا الانبهار أدى إلى "التأليه للعلم" و"المادية المطلقة"، متجاهلين أن العلم يكشف عن "كيفية" عمل الكون، لا عن "لماذا" وجد الكون، أو "من" أوجده. فالعلم لا يُجيب عن الأسئلة الميتافيزيقية الكبرى</w:t>
      </w:r>
      <w:r w:rsidRPr="00C22F6D">
        <w:rPr>
          <w:rFonts w:ascii="louts shamy" w:eastAsia="Times New Roman" w:hAnsi="louts shamy" w:cs="louts shamy"/>
          <w:color w:val="000000"/>
          <w:kern w:val="0"/>
          <w:sz w:val="34"/>
          <w:szCs w:val="34"/>
          <w14:ligatures w14:val="none"/>
        </w:rPr>
        <w:t>.</w:t>
      </w:r>
    </w:p>
    <w:p w14:paraId="68F84EDF" w14:textId="77777777" w:rsidR="009C5CE3" w:rsidRDefault="009C5CE3">
      <w:pPr>
        <w:rPr>
          <w:rFonts w:ascii="louts shamy" w:eastAsia="Times New Roman" w:hAnsi="louts shamy" w:cs="louts shamy"/>
          <w:color w:val="000000"/>
          <w:kern w:val="0"/>
          <w:sz w:val="34"/>
          <w:szCs w:val="34"/>
          <w:rtl/>
          <w14:ligatures w14:val="none"/>
        </w:rPr>
      </w:pPr>
      <w:r>
        <w:rPr>
          <w:rFonts w:ascii="louts shamy" w:eastAsia="Times New Roman" w:hAnsi="louts shamy" w:cs="louts shamy"/>
          <w:color w:val="000000"/>
          <w:kern w:val="0"/>
          <w:sz w:val="34"/>
          <w:szCs w:val="34"/>
          <w:rtl/>
          <w14:ligatures w14:val="none"/>
        </w:rPr>
        <w:br w:type="page"/>
      </w:r>
    </w:p>
    <w:p w14:paraId="4E8AAB5D" w14:textId="77777777" w:rsidR="004C4EAB" w:rsidRPr="00C22F6D" w:rsidRDefault="00397969" w:rsidP="009C5CE3">
      <w:pPr>
        <w:shd w:val="clear" w:color="auto" w:fill="D9F2D0" w:themeFill="accent6" w:themeFillTint="33"/>
        <w:bidi/>
        <w:spacing w:line="360" w:lineRule="auto"/>
        <w:jc w:val="both"/>
        <w:rPr>
          <w:rFonts w:ascii="louts shamy" w:eastAsia="Times New Roman" w:hAnsi="louts shamy" w:cs="louts shamy"/>
          <w:b/>
          <w:bCs/>
          <w:color w:val="008080"/>
          <w:kern w:val="0"/>
          <w:sz w:val="34"/>
          <w:szCs w:val="34"/>
          <w:rtl/>
          <w14:ligatures w14:val="none"/>
        </w:rPr>
      </w:pPr>
      <w:r w:rsidRPr="00C22F6D">
        <w:rPr>
          <w:rFonts w:ascii="louts shamy" w:eastAsia="Times New Roman" w:hAnsi="louts shamy" w:cs="louts shamy"/>
          <w:b/>
          <w:bCs/>
          <w:color w:val="008080"/>
          <w:kern w:val="0"/>
          <w:sz w:val="34"/>
          <w:szCs w:val="34"/>
          <w:rtl/>
          <w14:ligatures w14:val="none"/>
        </w:rPr>
        <w:lastRenderedPageBreak/>
        <w:t>انتشار تلاقح الأفكار والرؤى عبر وسائل التواصل الاجتماعي والإنترنت</w:t>
      </w:r>
      <w:r w:rsidR="004C4EAB" w:rsidRPr="00C22F6D">
        <w:rPr>
          <w:rFonts w:ascii="louts shamy" w:eastAsia="Times New Roman" w:hAnsi="louts shamy" w:cs="louts shamy"/>
          <w:b/>
          <w:bCs/>
          <w:color w:val="008080"/>
          <w:kern w:val="0"/>
          <w:sz w:val="34"/>
          <w:szCs w:val="34"/>
          <w:rtl/>
          <w14:ligatures w14:val="none"/>
        </w:rPr>
        <w:t xml:space="preserve">: </w:t>
      </w:r>
    </w:p>
    <w:p w14:paraId="49CECA55" w14:textId="18A35F45"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سهّلت ثورة الاتصالات انتشار الأفكار والرؤى ووجهات النظر المختلفة عبر وسائل التواصل الاجتماعي والفضائيات والإنترنت. فقد تأثر بها البعض بحيث أصبح العالم قرية صغيرة، تُنقل فيها الشبهات بسرعة فائقة ودون تمحيص، مما يُعرض الشباب خاصة لأفكار لم يكونوا مستعدين لها فكرياً أو عقدياً، فتتزعزع قناعاتهم</w:t>
      </w:r>
      <w:r w:rsidRPr="00C22F6D">
        <w:rPr>
          <w:rFonts w:ascii="louts shamy" w:eastAsia="Times New Roman" w:hAnsi="louts shamy" w:cs="louts shamy"/>
          <w:color w:val="000000"/>
          <w:kern w:val="0"/>
          <w:sz w:val="34"/>
          <w:szCs w:val="34"/>
          <w14:ligatures w14:val="none"/>
        </w:rPr>
        <w:t>.</w:t>
      </w:r>
    </w:p>
    <w:p w14:paraId="4261B621" w14:textId="77777777" w:rsidR="004C4EAB" w:rsidRPr="009C5CE3" w:rsidRDefault="00397969" w:rsidP="009C5CE3">
      <w:pPr>
        <w:shd w:val="clear" w:color="auto" w:fill="D9F2D0" w:themeFill="accent6" w:themeFillTint="33"/>
        <w:bidi/>
        <w:spacing w:line="360" w:lineRule="auto"/>
        <w:jc w:val="both"/>
        <w:rPr>
          <w:rFonts w:ascii="louts shamy" w:eastAsia="Times New Roman" w:hAnsi="louts shamy" w:cs="louts shamy"/>
          <w:b/>
          <w:bCs/>
          <w:color w:val="008080"/>
          <w:kern w:val="0"/>
          <w:sz w:val="34"/>
          <w:szCs w:val="34"/>
          <w:rtl/>
          <w14:ligatures w14:val="none"/>
        </w:rPr>
      </w:pPr>
      <w:r w:rsidRPr="00C22F6D">
        <w:rPr>
          <w:rFonts w:ascii="louts shamy" w:eastAsia="Times New Roman" w:hAnsi="louts shamy" w:cs="louts shamy"/>
          <w:b/>
          <w:bCs/>
          <w:color w:val="008080"/>
          <w:kern w:val="0"/>
          <w:sz w:val="34"/>
          <w:szCs w:val="34"/>
          <w:rtl/>
          <w14:ligatures w14:val="none"/>
        </w:rPr>
        <w:t>الاستسلام لوساوس الشيطان</w:t>
      </w:r>
      <w:r w:rsidR="004C4EAB" w:rsidRPr="00C22F6D">
        <w:rPr>
          <w:rFonts w:ascii="louts shamy" w:eastAsia="Times New Roman" w:hAnsi="louts shamy" w:cs="louts shamy"/>
          <w:b/>
          <w:bCs/>
          <w:color w:val="008080"/>
          <w:kern w:val="0"/>
          <w:sz w:val="34"/>
          <w:szCs w:val="34"/>
          <w:rtl/>
          <w14:ligatures w14:val="none"/>
        </w:rPr>
        <w:t>:</w:t>
      </w:r>
    </w:p>
    <w:p w14:paraId="1D34FBDE" w14:textId="28A7A495" w:rsidR="00397969" w:rsidRPr="00C22F6D" w:rsidRDefault="004C4EAB"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الجانب الروحي لا يُمكن إغفاله. فقد تعهد الشيطان بغواية البشرية وإضلالها عن صراط الله المستقيم، وهو العدو المبين الذي يُزين الباطل ويُلبس على الحق. والاستسلام لوساوسه يُعد من الأسباب الروحية للإلحاد</w:t>
      </w:r>
      <w:r w:rsidR="00397969" w:rsidRPr="00C22F6D">
        <w:rPr>
          <w:rFonts w:ascii="louts shamy" w:eastAsia="Times New Roman" w:hAnsi="louts shamy" w:cs="louts shamy"/>
          <w:color w:val="000000"/>
          <w:kern w:val="0"/>
          <w:sz w:val="34"/>
          <w:szCs w:val="34"/>
          <w14:ligatures w14:val="none"/>
        </w:rPr>
        <w:t>.</w:t>
      </w:r>
    </w:p>
    <w:p w14:paraId="11D8682B" w14:textId="3620F018" w:rsidR="004C4EAB" w:rsidRPr="009C5CE3" w:rsidRDefault="00397969" w:rsidP="009C5CE3">
      <w:pPr>
        <w:shd w:val="clear" w:color="auto" w:fill="D9F2D0" w:themeFill="accent6" w:themeFillTint="33"/>
        <w:bidi/>
        <w:spacing w:line="360" w:lineRule="auto"/>
        <w:jc w:val="both"/>
        <w:rPr>
          <w:rFonts w:ascii="louts shamy" w:eastAsia="Times New Roman" w:hAnsi="louts shamy" w:cs="louts shamy"/>
          <w:b/>
          <w:bCs/>
          <w:color w:val="008080"/>
          <w:kern w:val="0"/>
          <w:sz w:val="34"/>
          <w:szCs w:val="34"/>
          <w:rtl/>
          <w14:ligatures w14:val="none"/>
        </w:rPr>
      </w:pPr>
      <w:r w:rsidRPr="00C22F6D">
        <w:rPr>
          <w:rFonts w:ascii="louts shamy" w:eastAsia="Times New Roman" w:hAnsi="louts shamy" w:cs="louts shamy"/>
          <w:b/>
          <w:bCs/>
          <w:color w:val="008080"/>
          <w:kern w:val="0"/>
          <w:sz w:val="34"/>
          <w:szCs w:val="34"/>
          <w:rtl/>
          <w14:ligatures w14:val="none"/>
        </w:rPr>
        <w:t>الظهور السيئ والمشين لبعض الجماعات المتطرفة</w:t>
      </w:r>
      <w:r w:rsidR="004C4EAB" w:rsidRPr="00C22F6D">
        <w:rPr>
          <w:rFonts w:ascii="louts shamy" w:eastAsia="Times New Roman" w:hAnsi="louts shamy" w:cs="louts shamy"/>
          <w:b/>
          <w:bCs/>
          <w:color w:val="008080"/>
          <w:kern w:val="0"/>
          <w:sz w:val="34"/>
          <w:szCs w:val="34"/>
          <w:rtl/>
          <w14:ligatures w14:val="none"/>
        </w:rPr>
        <w:t>:</w:t>
      </w:r>
    </w:p>
    <w:p w14:paraId="14AF3716" w14:textId="62091786" w:rsidR="00397969" w:rsidRPr="00C22F6D" w:rsidRDefault="004C4EAB"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أدى الظهور السيئ والمشين لبعض الجماعات المتطرفة التي تتستر بالدين</w:t>
      </w:r>
      <w:r w:rsidRPr="00C22F6D">
        <w:rPr>
          <w:rFonts w:ascii="louts shamy" w:eastAsia="Times New Roman" w:hAnsi="louts shamy" w:cs="louts shamy"/>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 xml:space="preserve">إلى تشويه صورة الإسلام في أذهان الكثيرين، وخوَّفت منه، وقدمت نموذجاً خاطئاً ومشوهاً عن </w:t>
      </w:r>
      <w:r w:rsidR="00397969" w:rsidRPr="00C22F6D">
        <w:rPr>
          <w:rFonts w:ascii="louts shamy" w:eastAsia="Times New Roman" w:hAnsi="louts shamy" w:cs="louts shamy"/>
          <w:color w:val="000000"/>
          <w:kern w:val="0"/>
          <w:sz w:val="34"/>
          <w:szCs w:val="34"/>
          <w:rtl/>
          <w14:ligatures w14:val="none"/>
        </w:rPr>
        <w:lastRenderedPageBreak/>
        <w:t>التدين. هذه التصرفات دفعت بعض الشباب إلى التنكر للدين ككل، ظناً منهم أن المشكلة في الدين ذاته وليس في فهم هؤلاء المنحرفين</w:t>
      </w:r>
      <w:r w:rsidR="00397969" w:rsidRPr="00C22F6D">
        <w:rPr>
          <w:rFonts w:ascii="louts shamy" w:eastAsia="Times New Roman" w:hAnsi="louts shamy" w:cs="louts shamy"/>
          <w:color w:val="000000"/>
          <w:kern w:val="0"/>
          <w:sz w:val="34"/>
          <w:szCs w:val="34"/>
          <w14:ligatures w14:val="none"/>
        </w:rPr>
        <w:t>.</w:t>
      </w:r>
    </w:p>
    <w:p w14:paraId="20E10CC1" w14:textId="06CD50D5"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8080"/>
          <w:kern w:val="0"/>
          <w:sz w:val="34"/>
          <w:szCs w:val="34"/>
          <w:rtl/>
          <w14:ligatures w14:val="none"/>
        </w:rPr>
        <w:t>محاولة ضعيفي الإيمان للتفلت من ضوابط الأخلاق والالتزام الديني</w:t>
      </w:r>
      <w:r w:rsidR="004C4EAB" w:rsidRPr="00C22F6D">
        <w:rPr>
          <w:rFonts w:ascii="louts shamy" w:eastAsia="Times New Roman" w:hAnsi="louts shamy" w:cs="louts shamy"/>
          <w:b/>
          <w:bCs/>
          <w:color w:val="008080"/>
          <w:kern w:val="0"/>
          <w:sz w:val="34"/>
          <w:szCs w:val="34"/>
          <w:rtl/>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يميل بعض ضعيفي الإيمان إلى التفلت من ضوابط الأخلاق والالتزام الديني الذي يفرضه الإيمان بوجود خالق وحساب. هذا الهروب من المسؤولية الأخلاقية يجعلهم يختارون الإلحاد </w:t>
      </w:r>
      <w:proofErr w:type="gramStart"/>
      <w:r w:rsidRPr="00C22F6D">
        <w:rPr>
          <w:rFonts w:ascii="louts shamy" w:eastAsia="Times New Roman" w:hAnsi="louts shamy" w:cs="louts shamy"/>
          <w:color w:val="000000"/>
          <w:kern w:val="0"/>
          <w:sz w:val="34"/>
          <w:szCs w:val="34"/>
          <w:rtl/>
          <w14:ligatures w14:val="none"/>
        </w:rPr>
        <w:t>كـ"</w:t>
      </w:r>
      <w:proofErr w:type="gramEnd"/>
      <w:r w:rsidRPr="00C22F6D">
        <w:rPr>
          <w:rFonts w:ascii="louts shamy" w:eastAsia="Times New Roman" w:hAnsi="louts shamy" w:cs="louts shamy"/>
          <w:color w:val="000000"/>
          <w:kern w:val="0"/>
          <w:sz w:val="34"/>
          <w:szCs w:val="34"/>
          <w:rtl/>
          <w14:ligatures w14:val="none"/>
        </w:rPr>
        <w:t>ملاذ" يريح ضمائرهم من تأنيب الدين، ويُبرر لهم اتباع الشهوات بغير قيود</w:t>
      </w:r>
      <w:r w:rsidRPr="00C22F6D">
        <w:rPr>
          <w:rFonts w:ascii="louts shamy" w:eastAsia="Times New Roman" w:hAnsi="louts shamy" w:cs="louts shamy"/>
          <w:color w:val="000000"/>
          <w:kern w:val="0"/>
          <w:sz w:val="34"/>
          <w:szCs w:val="34"/>
          <w14:ligatures w14:val="none"/>
        </w:rPr>
        <w:t>.</w:t>
      </w:r>
    </w:p>
    <w:p w14:paraId="215C95DF" w14:textId="77777777" w:rsidR="004C4EAB" w:rsidRPr="009C5CE3" w:rsidRDefault="00397969" w:rsidP="009C5CE3">
      <w:pPr>
        <w:shd w:val="clear" w:color="auto" w:fill="D9F2D0" w:themeFill="accent6" w:themeFillTint="33"/>
        <w:bidi/>
        <w:spacing w:line="360" w:lineRule="auto"/>
        <w:jc w:val="both"/>
        <w:rPr>
          <w:rFonts w:ascii="louts shamy" w:eastAsia="Times New Roman" w:hAnsi="louts shamy" w:cs="louts shamy"/>
          <w:b/>
          <w:bCs/>
          <w:color w:val="008080"/>
          <w:kern w:val="0"/>
          <w:sz w:val="34"/>
          <w:szCs w:val="34"/>
          <w:rtl/>
          <w14:ligatures w14:val="none"/>
        </w:rPr>
      </w:pPr>
      <w:r w:rsidRPr="00C22F6D">
        <w:rPr>
          <w:rFonts w:ascii="louts shamy" w:eastAsia="Times New Roman" w:hAnsi="louts shamy" w:cs="louts shamy"/>
          <w:b/>
          <w:bCs/>
          <w:color w:val="008080"/>
          <w:kern w:val="0"/>
          <w:sz w:val="34"/>
          <w:szCs w:val="34"/>
          <w:rtl/>
          <w14:ligatures w14:val="none"/>
        </w:rPr>
        <w:t>الإعجاب المفرط بالعقل واعتقاده أنه قادر على خدمة الإنسان بعيدًا عن الشرائع الربانية</w:t>
      </w:r>
      <w:r w:rsidR="004C4EAB" w:rsidRPr="00C22F6D">
        <w:rPr>
          <w:rFonts w:ascii="louts shamy" w:eastAsia="Times New Roman" w:hAnsi="louts shamy" w:cs="louts shamy"/>
          <w:b/>
          <w:bCs/>
          <w:color w:val="008080"/>
          <w:kern w:val="0"/>
          <w:sz w:val="34"/>
          <w:szCs w:val="34"/>
          <w:rtl/>
          <w14:ligatures w14:val="none"/>
        </w:rPr>
        <w:t>:</w:t>
      </w:r>
    </w:p>
    <w:p w14:paraId="74B2FFB5" w14:textId="3F945F8B" w:rsidR="009C5CE3" w:rsidRDefault="004C4EAB"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 xml:space="preserve">يُعجب البعض بالعقل إعجاباً مفرطاً، ويعتقدون أنه قادر على حل كل مشكلات الإنسان وخدمته بعيدًا عن الشرائع الربانية، ناسين أن العقل البشري محدود مهما بلغ من الذكاء، وأنه بحاجة إلى هداية الوحي في القضايا الكبرى </w:t>
      </w:r>
      <w:proofErr w:type="gramStart"/>
      <w:r w:rsidR="00397969" w:rsidRPr="00C22F6D">
        <w:rPr>
          <w:rFonts w:ascii="louts shamy" w:eastAsia="Times New Roman" w:hAnsi="louts shamy" w:cs="louts shamy"/>
          <w:color w:val="000000"/>
          <w:kern w:val="0"/>
          <w:sz w:val="34"/>
          <w:szCs w:val="34"/>
          <w:rtl/>
          <w14:ligatures w14:val="none"/>
        </w:rPr>
        <w:t>كـ"</w:t>
      </w:r>
      <w:proofErr w:type="gramEnd"/>
      <w:r w:rsidR="00397969" w:rsidRPr="00C22F6D">
        <w:rPr>
          <w:rFonts w:ascii="louts shamy" w:eastAsia="Times New Roman" w:hAnsi="louts shamy" w:cs="louts shamy"/>
          <w:color w:val="000000"/>
          <w:kern w:val="0"/>
          <w:sz w:val="34"/>
          <w:szCs w:val="34"/>
          <w:rtl/>
          <w14:ligatures w14:val="none"/>
        </w:rPr>
        <w:t>من أين؟ وإلى أين؟ ولماذا؟</w:t>
      </w:r>
      <w:r w:rsidR="00397969" w:rsidRPr="00C22F6D">
        <w:rPr>
          <w:rFonts w:ascii="louts shamy" w:eastAsia="Times New Roman" w:hAnsi="louts shamy" w:cs="louts shamy"/>
          <w:color w:val="000000"/>
          <w:kern w:val="0"/>
          <w:sz w:val="34"/>
          <w:szCs w:val="34"/>
          <w14:ligatures w14:val="none"/>
        </w:rPr>
        <w:t>".</w:t>
      </w:r>
    </w:p>
    <w:p w14:paraId="3A222E57" w14:textId="77777777" w:rsidR="009C5CE3" w:rsidRDefault="009C5CE3">
      <w:pPr>
        <w:rPr>
          <w:rFonts w:ascii="louts shamy" w:eastAsia="Times New Roman" w:hAnsi="louts shamy" w:cs="louts shamy"/>
          <w:color w:val="000000"/>
          <w:kern w:val="0"/>
          <w:sz w:val="34"/>
          <w:szCs w:val="34"/>
          <w:rtl/>
          <w14:ligatures w14:val="none"/>
        </w:rPr>
      </w:pPr>
      <w:r>
        <w:rPr>
          <w:rFonts w:ascii="louts shamy" w:eastAsia="Times New Roman" w:hAnsi="louts shamy" w:cs="louts shamy"/>
          <w:color w:val="000000"/>
          <w:kern w:val="0"/>
          <w:sz w:val="34"/>
          <w:szCs w:val="34"/>
          <w:rtl/>
          <w14:ligatures w14:val="none"/>
        </w:rPr>
        <w:br w:type="page"/>
      </w:r>
    </w:p>
    <w:p w14:paraId="0AE985DE" w14:textId="77777777" w:rsidR="004C4EAB" w:rsidRPr="009C5CE3" w:rsidRDefault="00397969" w:rsidP="009C5CE3">
      <w:pPr>
        <w:shd w:val="clear" w:color="auto" w:fill="D9F2D0" w:themeFill="accent6" w:themeFillTint="33"/>
        <w:bidi/>
        <w:spacing w:line="360" w:lineRule="auto"/>
        <w:jc w:val="both"/>
        <w:rPr>
          <w:rFonts w:ascii="louts shamy" w:eastAsia="Times New Roman" w:hAnsi="louts shamy" w:cs="louts shamy"/>
          <w:b/>
          <w:bCs/>
          <w:color w:val="008080"/>
          <w:kern w:val="0"/>
          <w:sz w:val="34"/>
          <w:szCs w:val="34"/>
          <w:rtl/>
          <w14:ligatures w14:val="none"/>
        </w:rPr>
      </w:pPr>
      <w:r w:rsidRPr="00C22F6D">
        <w:rPr>
          <w:rFonts w:ascii="louts shamy" w:eastAsia="Times New Roman" w:hAnsi="louts shamy" w:cs="louts shamy"/>
          <w:b/>
          <w:bCs/>
          <w:color w:val="008080"/>
          <w:kern w:val="0"/>
          <w:sz w:val="34"/>
          <w:szCs w:val="34"/>
          <w:rtl/>
          <w14:ligatures w14:val="none"/>
        </w:rPr>
        <w:lastRenderedPageBreak/>
        <w:t>مرور بعض الناس بمشاكل نفسية وشعوره بالظلم أو بترك الله له</w:t>
      </w:r>
      <w:r w:rsidR="004C4EAB" w:rsidRPr="00C22F6D">
        <w:rPr>
          <w:rFonts w:ascii="louts shamy" w:eastAsia="Times New Roman" w:hAnsi="louts shamy" w:cs="louts shamy"/>
          <w:b/>
          <w:bCs/>
          <w:color w:val="008080"/>
          <w:kern w:val="0"/>
          <w:sz w:val="34"/>
          <w:szCs w:val="34"/>
          <w:rtl/>
          <w14:ligatures w14:val="none"/>
        </w:rPr>
        <w:t>:</w:t>
      </w:r>
      <w:r w:rsidR="004C4EAB" w:rsidRPr="009C5CE3">
        <w:rPr>
          <w:rFonts w:ascii="louts shamy" w:eastAsia="Times New Roman" w:hAnsi="louts shamy" w:cs="louts shamy"/>
          <w:b/>
          <w:bCs/>
          <w:color w:val="008080"/>
          <w:kern w:val="0"/>
          <w:sz w:val="34"/>
          <w:szCs w:val="34"/>
          <w:rtl/>
          <w14:ligatures w14:val="none"/>
        </w:rPr>
        <w:t xml:space="preserve"> </w:t>
      </w:r>
    </w:p>
    <w:p w14:paraId="1208BA6B" w14:textId="77EE4567"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قد يمر بعض الناس بمشاكل نفسية عميقة، أو شعور بالظلم الشديد، أو فقدان الأمل، فيحفزهم ذلك ويدفعهم نحو الإلحاد وإنكار وجود الله، ظناً منهم أن هذا الوجود هو سبب معاناتهم، أو أن الله قد تركهم. هذا "الإلحاد العاطفي" ينبع من الألم والمعاناة لا من الحجة العقلية</w:t>
      </w:r>
      <w:r w:rsidRPr="00C22F6D">
        <w:rPr>
          <w:rFonts w:ascii="louts shamy" w:eastAsia="Times New Roman" w:hAnsi="louts shamy" w:cs="louts shamy"/>
          <w:color w:val="000000"/>
          <w:kern w:val="0"/>
          <w:sz w:val="34"/>
          <w:szCs w:val="34"/>
          <w14:ligatures w14:val="none"/>
        </w:rPr>
        <w:t>.</w:t>
      </w:r>
    </w:p>
    <w:p w14:paraId="0404C0EF" w14:textId="77777777" w:rsidR="004C4EAB" w:rsidRPr="009C5CE3" w:rsidRDefault="00397969" w:rsidP="009C5CE3">
      <w:pPr>
        <w:shd w:val="clear" w:color="auto" w:fill="D9F2D0" w:themeFill="accent6" w:themeFillTint="33"/>
        <w:bidi/>
        <w:spacing w:line="360" w:lineRule="auto"/>
        <w:jc w:val="both"/>
        <w:rPr>
          <w:rFonts w:ascii="louts shamy" w:eastAsia="Times New Roman" w:hAnsi="louts shamy" w:cs="louts shamy"/>
          <w:b/>
          <w:bCs/>
          <w:color w:val="008080"/>
          <w:kern w:val="0"/>
          <w:sz w:val="34"/>
          <w:szCs w:val="34"/>
          <w:rtl/>
          <w14:ligatures w14:val="none"/>
        </w:rPr>
      </w:pPr>
      <w:r w:rsidRPr="00C22F6D">
        <w:rPr>
          <w:rFonts w:ascii="louts shamy" w:eastAsia="Times New Roman" w:hAnsi="louts shamy" w:cs="louts shamy"/>
          <w:b/>
          <w:bCs/>
          <w:color w:val="008080"/>
          <w:kern w:val="0"/>
          <w:sz w:val="34"/>
          <w:szCs w:val="34"/>
          <w:rtl/>
          <w14:ligatures w14:val="none"/>
        </w:rPr>
        <w:t>التأمل في الكوارث والمصائب دون فهم لحكمة الله</w:t>
      </w:r>
      <w:r w:rsidR="004C4EAB" w:rsidRPr="00C22F6D">
        <w:rPr>
          <w:rFonts w:ascii="louts shamy" w:eastAsia="Times New Roman" w:hAnsi="louts shamy" w:cs="louts shamy"/>
          <w:b/>
          <w:bCs/>
          <w:color w:val="008080"/>
          <w:kern w:val="0"/>
          <w:sz w:val="34"/>
          <w:szCs w:val="34"/>
          <w:rtl/>
          <w14:ligatures w14:val="none"/>
        </w:rPr>
        <w:t>:</w:t>
      </w:r>
    </w:p>
    <w:p w14:paraId="73E4517E" w14:textId="5D58DA2B" w:rsidR="009C5CE3" w:rsidRDefault="004C4EAB"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قد يتأمل بعض الناس في الكوارث والمصائب (كالزلازل والأوبئة) دون فهم عميق لحكمة الله تعالى وابتلائه، مما يجعلهم يعتقدون بعدم وجود رب للكون أو بعدم رحمته، وهو فهم قاصر لحقيقة الابتلاء في الدنيا</w:t>
      </w:r>
      <w:r w:rsidR="00397969" w:rsidRPr="00C22F6D">
        <w:rPr>
          <w:rFonts w:ascii="louts shamy" w:eastAsia="Times New Roman" w:hAnsi="louts shamy" w:cs="louts shamy"/>
          <w:color w:val="000000"/>
          <w:kern w:val="0"/>
          <w:sz w:val="34"/>
          <w:szCs w:val="34"/>
          <w14:ligatures w14:val="none"/>
        </w:rPr>
        <w:t>.</w:t>
      </w:r>
    </w:p>
    <w:p w14:paraId="34B68926" w14:textId="77777777" w:rsidR="009C5CE3" w:rsidRDefault="009C5CE3">
      <w:pPr>
        <w:rPr>
          <w:rFonts w:ascii="louts shamy" w:eastAsia="Times New Roman" w:hAnsi="louts shamy" w:cs="louts shamy"/>
          <w:color w:val="000000"/>
          <w:kern w:val="0"/>
          <w:sz w:val="34"/>
          <w:szCs w:val="34"/>
          <w:rtl/>
          <w14:ligatures w14:val="none"/>
        </w:rPr>
      </w:pPr>
      <w:r>
        <w:rPr>
          <w:rFonts w:ascii="louts shamy" w:eastAsia="Times New Roman" w:hAnsi="louts shamy" w:cs="louts shamy"/>
          <w:color w:val="000000"/>
          <w:kern w:val="0"/>
          <w:sz w:val="34"/>
          <w:szCs w:val="34"/>
          <w:rtl/>
          <w14:ligatures w14:val="none"/>
        </w:rPr>
        <w:br w:type="page"/>
      </w:r>
    </w:p>
    <w:p w14:paraId="1A5D7D8B" w14:textId="77777777" w:rsidR="004C4EAB" w:rsidRPr="009C5CE3" w:rsidRDefault="00397969" w:rsidP="009C5CE3">
      <w:pPr>
        <w:shd w:val="clear" w:color="auto" w:fill="D9F2D0" w:themeFill="accent6" w:themeFillTint="33"/>
        <w:bidi/>
        <w:spacing w:line="360" w:lineRule="auto"/>
        <w:jc w:val="both"/>
        <w:rPr>
          <w:rFonts w:ascii="louts shamy" w:eastAsia="Times New Roman" w:hAnsi="louts shamy" w:cs="louts shamy"/>
          <w:b/>
          <w:bCs/>
          <w:color w:val="008080"/>
          <w:kern w:val="0"/>
          <w:sz w:val="34"/>
          <w:szCs w:val="34"/>
          <w:rtl/>
          <w14:ligatures w14:val="none"/>
        </w:rPr>
      </w:pPr>
      <w:r w:rsidRPr="00C22F6D">
        <w:rPr>
          <w:rFonts w:ascii="louts shamy" w:eastAsia="Times New Roman" w:hAnsi="louts shamy" w:cs="louts shamy"/>
          <w:b/>
          <w:bCs/>
          <w:color w:val="008080"/>
          <w:kern w:val="0"/>
          <w:sz w:val="34"/>
          <w:szCs w:val="34"/>
          <w:rtl/>
          <w14:ligatures w14:val="none"/>
        </w:rPr>
        <w:lastRenderedPageBreak/>
        <w:t xml:space="preserve">اختلافات الأديان </w:t>
      </w:r>
      <w:proofErr w:type="spellStart"/>
      <w:r w:rsidRPr="00C22F6D">
        <w:rPr>
          <w:rFonts w:ascii="louts shamy" w:eastAsia="Times New Roman" w:hAnsi="louts shamy" w:cs="louts shamy"/>
          <w:b/>
          <w:bCs/>
          <w:color w:val="008080"/>
          <w:kern w:val="0"/>
          <w:sz w:val="34"/>
          <w:szCs w:val="34"/>
          <w:rtl/>
          <w14:ligatures w14:val="none"/>
        </w:rPr>
        <w:t>واغتراره</w:t>
      </w:r>
      <w:proofErr w:type="spellEnd"/>
      <w:r w:rsidRPr="00C22F6D">
        <w:rPr>
          <w:rFonts w:ascii="louts shamy" w:eastAsia="Times New Roman" w:hAnsi="louts shamy" w:cs="louts shamy"/>
          <w:b/>
          <w:bCs/>
          <w:color w:val="008080"/>
          <w:kern w:val="0"/>
          <w:sz w:val="34"/>
          <w:szCs w:val="34"/>
          <w:rtl/>
          <w14:ligatures w14:val="none"/>
        </w:rPr>
        <w:t xml:space="preserve"> بكثرة أعداد الملحدين</w:t>
      </w:r>
      <w:r w:rsidR="004C4EAB" w:rsidRPr="00C22F6D">
        <w:rPr>
          <w:rFonts w:ascii="louts shamy" w:eastAsia="Times New Roman" w:hAnsi="louts shamy" w:cs="louts shamy"/>
          <w:b/>
          <w:bCs/>
          <w:color w:val="008080"/>
          <w:kern w:val="0"/>
          <w:sz w:val="34"/>
          <w:szCs w:val="34"/>
          <w:rtl/>
          <w14:ligatures w14:val="none"/>
        </w:rPr>
        <w:t>:</w:t>
      </w:r>
      <w:r w:rsidR="004C4EAB" w:rsidRPr="009C5CE3">
        <w:rPr>
          <w:rFonts w:ascii="louts shamy" w:eastAsia="Times New Roman" w:hAnsi="louts shamy" w:cs="louts shamy"/>
          <w:b/>
          <w:bCs/>
          <w:color w:val="008080"/>
          <w:kern w:val="0"/>
          <w:sz w:val="34"/>
          <w:szCs w:val="34"/>
          <w:rtl/>
          <w14:ligatures w14:val="none"/>
        </w:rPr>
        <w:t xml:space="preserve"> </w:t>
      </w:r>
    </w:p>
    <w:p w14:paraId="19173893" w14:textId="2D5AC27D" w:rsidR="00245B81"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قد يرى البعض اختلافات في الأديان السماوية وغير السماوية، ويُصاب بالحيرة، فيُقرر نفيها كلها. كما أن الاغترار بكثرة أعداد الملحدين في بعض المجتمعات قد يدفع بعض ضعيفي الإيمان إلى الكفر بالله، ظناً أن الكثرة دليل على الصواب</w:t>
      </w:r>
      <w:r w:rsidRPr="00C22F6D">
        <w:rPr>
          <w:rFonts w:ascii="louts shamy" w:eastAsia="Times New Roman" w:hAnsi="louts shamy" w:cs="louts shamy"/>
          <w:color w:val="000000"/>
          <w:kern w:val="0"/>
          <w:sz w:val="34"/>
          <w:szCs w:val="34"/>
          <w14:ligatures w14:val="none"/>
        </w:rPr>
        <w:t>.</w:t>
      </w:r>
    </w:p>
    <w:p w14:paraId="6BCF957D" w14:textId="77777777" w:rsidR="004C4EAB" w:rsidRPr="00C22F6D" w:rsidRDefault="00397969" w:rsidP="009C5CE3">
      <w:pPr>
        <w:shd w:val="clear" w:color="auto" w:fill="D9F2D0" w:themeFill="accent6" w:themeFillTint="33"/>
        <w:bidi/>
        <w:spacing w:line="360" w:lineRule="auto"/>
        <w:jc w:val="both"/>
        <w:rPr>
          <w:rFonts w:ascii="louts shamy" w:eastAsia="Times New Roman" w:hAnsi="louts shamy" w:cs="louts shamy"/>
          <w:b/>
          <w:bCs/>
          <w:color w:val="000000"/>
          <w:kern w:val="0"/>
          <w:sz w:val="34"/>
          <w:szCs w:val="34"/>
          <w:rtl/>
          <w14:ligatures w14:val="none"/>
        </w:rPr>
      </w:pPr>
      <w:r w:rsidRPr="00C22F6D">
        <w:rPr>
          <w:rFonts w:ascii="louts shamy" w:eastAsia="Times New Roman" w:hAnsi="louts shamy" w:cs="louts shamy"/>
          <w:b/>
          <w:bCs/>
          <w:color w:val="008080"/>
          <w:kern w:val="0"/>
          <w:sz w:val="34"/>
          <w:szCs w:val="34"/>
          <w:rtl/>
          <w14:ligatures w14:val="none"/>
        </w:rPr>
        <w:t>الأهواء البشرية وحب الشهوات</w:t>
      </w:r>
      <w:r w:rsidR="004C4EAB" w:rsidRPr="00C22F6D">
        <w:rPr>
          <w:rFonts w:ascii="louts shamy" w:eastAsia="Times New Roman" w:hAnsi="louts shamy" w:cs="louts shamy"/>
          <w:b/>
          <w:bCs/>
          <w:color w:val="008080"/>
          <w:kern w:val="0"/>
          <w:sz w:val="34"/>
          <w:szCs w:val="34"/>
          <w:rtl/>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p>
    <w:p w14:paraId="2AE2252A" w14:textId="6284BE89" w:rsidR="009C5CE3"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تُعدّ الأهواء البشرية من أهم الأسباب، فحب الشهوات من غريزة جنسية غير منضبطة، وحب المال بلا قيود، والعجب والغرور والكبرياء، يجد فيها الملحد ضالته. فهو يريد أن يُفرغ شهوته بدون ضوابط ولا حساب ولا عتاب، ويحب أن يجمع المال كيفما شاء وينفقه فيما شاء دون أن يجد محاسبة وتقييدًا له في حياته، وحبه للظهور والخروج عن المألوف بين معارفه فيظهر نفسه كأنه الأكثر فهمًا وجرأة</w:t>
      </w:r>
      <w:r w:rsidRPr="00C22F6D">
        <w:rPr>
          <w:rFonts w:ascii="louts shamy" w:eastAsia="Times New Roman" w:hAnsi="louts shamy" w:cs="louts shamy"/>
          <w:color w:val="000000"/>
          <w:kern w:val="0"/>
          <w:sz w:val="34"/>
          <w:szCs w:val="34"/>
          <w14:ligatures w14:val="none"/>
        </w:rPr>
        <w:t>.</w:t>
      </w:r>
    </w:p>
    <w:p w14:paraId="198E739A" w14:textId="77777777" w:rsidR="009C5CE3" w:rsidRDefault="009C5CE3">
      <w:pPr>
        <w:rPr>
          <w:rFonts w:ascii="louts shamy" w:eastAsia="Times New Roman" w:hAnsi="louts shamy" w:cs="louts shamy"/>
          <w:color w:val="000000"/>
          <w:kern w:val="0"/>
          <w:sz w:val="34"/>
          <w:szCs w:val="34"/>
          <w:rtl/>
          <w14:ligatures w14:val="none"/>
        </w:rPr>
      </w:pPr>
      <w:r>
        <w:rPr>
          <w:rFonts w:ascii="louts shamy" w:eastAsia="Times New Roman" w:hAnsi="louts shamy" w:cs="louts shamy"/>
          <w:color w:val="000000"/>
          <w:kern w:val="0"/>
          <w:sz w:val="34"/>
          <w:szCs w:val="34"/>
          <w:rtl/>
          <w14:ligatures w14:val="none"/>
        </w:rPr>
        <w:br w:type="page"/>
      </w:r>
    </w:p>
    <w:p w14:paraId="3C285344" w14:textId="77777777" w:rsidR="004C4EAB" w:rsidRPr="00C22F6D" w:rsidRDefault="00397969" w:rsidP="009C5CE3">
      <w:pPr>
        <w:shd w:val="clear" w:color="auto" w:fill="D9F2D0" w:themeFill="accent6" w:themeFillTint="33"/>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8080"/>
          <w:kern w:val="0"/>
          <w:sz w:val="34"/>
          <w:szCs w:val="34"/>
          <w:rtl/>
          <w14:ligatures w14:val="none"/>
        </w:rPr>
        <w:lastRenderedPageBreak/>
        <w:t>الرغبة القاصرة والخوف من المسؤولية</w:t>
      </w:r>
      <w:r w:rsidR="004C4EAB" w:rsidRPr="00C22F6D">
        <w:rPr>
          <w:rFonts w:ascii="louts shamy" w:eastAsia="Times New Roman" w:hAnsi="louts shamy" w:cs="louts shamy"/>
          <w:b/>
          <w:bCs/>
          <w:color w:val="008080"/>
          <w:kern w:val="0"/>
          <w:sz w:val="34"/>
          <w:szCs w:val="34"/>
          <w:rtl/>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p>
    <w:p w14:paraId="40B873DB" w14:textId="58D6889B" w:rsidR="00245B81"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لأن الملحد عندما يخاف وجود الله، ويُدرك أن وجوده يعني مسؤولية وتكليفاً، فإنه يُفكر في إنكاره كوسيلة للهروب من هذه المسؤولية، ويصل بعدها لعدم الإيمان به، ليُريح ضميره من تبعات الإيمان</w:t>
      </w:r>
      <w:r w:rsidRPr="00C22F6D">
        <w:rPr>
          <w:rFonts w:ascii="louts shamy" w:eastAsia="Times New Roman" w:hAnsi="louts shamy" w:cs="louts shamy"/>
          <w:color w:val="000000"/>
          <w:kern w:val="0"/>
          <w:sz w:val="34"/>
          <w:szCs w:val="34"/>
          <w14:ligatures w14:val="none"/>
        </w:rPr>
        <w:t>.</w:t>
      </w:r>
    </w:p>
    <w:p w14:paraId="7F4169DA" w14:textId="275FACD3" w:rsidR="00397969" w:rsidRPr="00C22F6D" w:rsidRDefault="004C4EAB" w:rsidP="009C5CE3">
      <w:pPr>
        <w:shd w:val="clear" w:color="auto" w:fill="DAE9F7" w:themeFill="text2" w:themeFillTint="1A"/>
        <w:bidi/>
        <w:spacing w:line="360" w:lineRule="auto"/>
        <w:jc w:val="both"/>
        <w:rPr>
          <w:rFonts w:ascii="louts shamy" w:eastAsia="Times New Roman" w:hAnsi="louts shamy" w:cs="louts shamy"/>
          <w:color w:val="3366FF"/>
          <w:kern w:val="0"/>
          <w:sz w:val="34"/>
          <w:szCs w:val="34"/>
          <w:rtl/>
          <w14:ligatures w14:val="none"/>
        </w:rPr>
      </w:pPr>
      <w:r w:rsidRPr="00C22F6D">
        <w:rPr>
          <w:rFonts w:ascii="louts shamy" w:eastAsia="Times New Roman" w:hAnsi="louts shamy" w:cs="louts shamy"/>
          <w:b/>
          <w:bCs/>
          <w:color w:val="3366FF"/>
          <w:kern w:val="0"/>
          <w:sz w:val="34"/>
          <w:szCs w:val="34"/>
          <w:rtl/>
          <w14:ligatures w14:val="none"/>
        </w:rPr>
        <w:t>2-</w:t>
      </w:r>
      <w:r w:rsidR="00397969" w:rsidRPr="00C22F6D">
        <w:rPr>
          <w:rFonts w:ascii="Cambria" w:eastAsia="Times New Roman" w:hAnsi="Cambria" w:cs="Cambria"/>
          <w:b/>
          <w:bCs/>
          <w:color w:val="3366FF"/>
          <w:kern w:val="0"/>
          <w:sz w:val="34"/>
          <w:szCs w:val="34"/>
          <w14:ligatures w14:val="none"/>
        </w:rPr>
        <w:t> </w:t>
      </w:r>
      <w:r w:rsidR="00397969" w:rsidRPr="00C22F6D">
        <w:rPr>
          <w:rFonts w:ascii="louts shamy" w:eastAsia="Times New Roman" w:hAnsi="louts shamy" w:cs="louts shamy"/>
          <w:b/>
          <w:bCs/>
          <w:color w:val="3366FF"/>
          <w:kern w:val="0"/>
          <w:sz w:val="34"/>
          <w:szCs w:val="34"/>
          <w:rtl/>
          <w14:ligatures w14:val="none"/>
        </w:rPr>
        <w:t>أنواع الإلحاد</w:t>
      </w:r>
      <w:r w:rsidRPr="00C22F6D">
        <w:rPr>
          <w:rFonts w:ascii="louts shamy" w:eastAsia="Times New Roman" w:hAnsi="louts shamy" w:cs="louts shamy"/>
          <w:b/>
          <w:bCs/>
          <w:color w:val="3366FF"/>
          <w:kern w:val="0"/>
          <w:sz w:val="34"/>
          <w:szCs w:val="34"/>
          <w:rtl/>
          <w14:ligatures w14:val="none"/>
        </w:rPr>
        <w:t xml:space="preserve">: </w:t>
      </w:r>
      <w:r w:rsidR="00397969" w:rsidRPr="00C22F6D">
        <w:rPr>
          <w:rFonts w:ascii="louts shamy" w:eastAsia="Times New Roman" w:hAnsi="louts shamy" w:cs="louts shamy"/>
          <w:b/>
          <w:bCs/>
          <w:color w:val="3366FF"/>
          <w:kern w:val="0"/>
          <w:sz w:val="34"/>
          <w:szCs w:val="34"/>
          <w:rtl/>
          <w14:ligatures w14:val="none"/>
        </w:rPr>
        <w:t>تصنيف لفهم الظاهرة الإلحادية</w:t>
      </w:r>
    </w:p>
    <w:p w14:paraId="75383D12" w14:textId="77777777" w:rsidR="004C4EAB"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لفهم كيفية التعامل مع الملحدين، لا بد من معرفة أنواع الإلحاد المختلفة، لأن لكل نوع منطلقاً ودوافع تختلف عن الآخر، وبالتالي تتطلب طرقاً مختلفة في المناقشة</w:t>
      </w:r>
      <w:r w:rsidRPr="00C22F6D">
        <w:rPr>
          <w:rFonts w:ascii="louts shamy" w:eastAsia="Times New Roman" w:hAnsi="louts shamy" w:cs="louts shamy"/>
          <w:color w:val="000000"/>
          <w:kern w:val="0"/>
          <w:sz w:val="34"/>
          <w:szCs w:val="34"/>
          <w14:ligatures w14:val="none"/>
        </w:rPr>
        <w:t>:</w:t>
      </w:r>
    </w:p>
    <w:p w14:paraId="4E6B856C" w14:textId="64C85A2C"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808000"/>
          <w:kern w:val="0"/>
          <w:sz w:val="34"/>
          <w:szCs w:val="34"/>
          <w:rtl/>
          <w14:ligatures w14:val="none"/>
        </w:rPr>
        <w:t>الإلحاد الإنكاري (الإلحاد الكامل)</w:t>
      </w:r>
      <w:r w:rsidR="004C4EAB" w:rsidRPr="00C22F6D">
        <w:rPr>
          <w:rFonts w:ascii="louts shamy" w:eastAsia="Times New Roman" w:hAnsi="louts shamy" w:cs="louts shamy"/>
          <w:b/>
          <w:bCs/>
          <w:color w:val="808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وهو لفئة قرأت وتعمّقت في دراسة وجود الخالق (كالفلاسفة الماديين أو علماء الطبيعة الذين لا يُؤمنون بالغيبيات) لكنها وصلت إلى إنكار وجوده بشكل قاطع وجازم، وبالتالي رفض الأديان جملة وتفصيلاً وما يتعلق بها (من عقائد وشرائع وعبادات</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هذا النوع مخرج عن الملة الإسلامية بالإجماع لأنه أوجب الكفر الصريح بوجود الله تعالى. هؤلاء يُمكن مجادلتهم بالأدلة العقلية والفطرية والعلمية القاطعة</w:t>
      </w:r>
      <w:r w:rsidRPr="00C22F6D">
        <w:rPr>
          <w:rFonts w:ascii="louts shamy" w:eastAsia="Times New Roman" w:hAnsi="louts shamy" w:cs="louts shamy"/>
          <w:color w:val="000000"/>
          <w:kern w:val="0"/>
          <w:sz w:val="34"/>
          <w:szCs w:val="34"/>
          <w14:ligatures w14:val="none"/>
        </w:rPr>
        <w:t>.</w:t>
      </w:r>
    </w:p>
    <w:p w14:paraId="0DEA707B" w14:textId="17F964C6"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lastRenderedPageBreak/>
        <w:t>2.</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808000"/>
          <w:kern w:val="0"/>
          <w:sz w:val="34"/>
          <w:szCs w:val="34"/>
          <w:rtl/>
          <w14:ligatures w14:val="none"/>
        </w:rPr>
        <w:t>الإلحاد الرافض (الإلحاد الجزئي أو العملي)</w:t>
      </w:r>
      <w:r w:rsidR="004C4EAB" w:rsidRPr="00C22F6D">
        <w:rPr>
          <w:rFonts w:ascii="louts shamy" w:eastAsia="Times New Roman" w:hAnsi="louts shamy" w:cs="louts shamy"/>
          <w:b/>
          <w:bCs/>
          <w:color w:val="808000"/>
          <w:kern w:val="0"/>
          <w:sz w:val="34"/>
          <w:szCs w:val="34"/>
          <w:rtl/>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وهو لفئة تعلم في قرارة نفسها أن الله موجود، لكن غلبت عليها شقوتها وهواها، وباتت تتصرّف كأن الله غير موجود في واقعها العملي، فتنتهك المحرّمات علناً، وتسخر من الدين وأحكامه وشعائره. هذا النوع يمكننا أن نطلق عليه "الإلحاد الكاذب" أو "الإلحاد العملي" أو "الفُسوق"؛ فهم يُؤمنون بالقلب ويُنكرون باللسان أو بالعمل. وهو مخرج عن الملة كذلك، غير أنه في منزلة أقل من سابقتها من حيث درجة الإنكار الظاهر. هذا النوع يتطلب التركيز على الجانب الأخلاقي والوجداني، وتذكيرهم بالفطرة والمسؤولية</w:t>
      </w:r>
      <w:r w:rsidRPr="00C22F6D">
        <w:rPr>
          <w:rFonts w:ascii="louts shamy" w:eastAsia="Times New Roman" w:hAnsi="louts shamy" w:cs="louts shamy"/>
          <w:color w:val="000000"/>
          <w:kern w:val="0"/>
          <w:sz w:val="34"/>
          <w:szCs w:val="34"/>
          <w14:ligatures w14:val="none"/>
        </w:rPr>
        <w:t>.</w:t>
      </w:r>
    </w:p>
    <w:p w14:paraId="75E9D5E7" w14:textId="193973AA" w:rsidR="009C5CE3"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808000"/>
          <w:kern w:val="0"/>
          <w:sz w:val="34"/>
          <w:szCs w:val="34"/>
          <w:rtl/>
          <w14:ligatures w14:val="none"/>
        </w:rPr>
        <w:t>أهمية معرفة المخاطَب</w:t>
      </w:r>
      <w:r w:rsidR="004C4EAB" w:rsidRPr="00C22F6D">
        <w:rPr>
          <w:rFonts w:ascii="louts shamy" w:eastAsia="Times New Roman" w:hAnsi="louts shamy" w:cs="louts shamy"/>
          <w:b/>
          <w:bCs/>
          <w:color w:val="808000"/>
          <w:kern w:val="0"/>
          <w:sz w:val="34"/>
          <w:szCs w:val="34"/>
          <w:rtl/>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من هنا، لا بد من معرفة المخاطَبين وأفكارهم ودوافعهم للبدء منها والبناء عليها في الحوار، ولا بد أيضاً من معرفة الأسباب الحقيقية وراء إلحادهم، هل هي أسباب علمية، أم نفسية، أم شهواتية، أم مجرد تأثير اجتماعي؟ كل نوع يتطلب استراتيجية حوار مختلفة</w:t>
      </w:r>
      <w:r w:rsidRPr="00C22F6D">
        <w:rPr>
          <w:rFonts w:ascii="louts shamy" w:eastAsia="Times New Roman" w:hAnsi="louts shamy" w:cs="louts shamy"/>
          <w:color w:val="000000"/>
          <w:kern w:val="0"/>
          <w:sz w:val="34"/>
          <w:szCs w:val="34"/>
          <w14:ligatures w14:val="none"/>
        </w:rPr>
        <w:t>.</w:t>
      </w:r>
    </w:p>
    <w:p w14:paraId="4C16F788" w14:textId="77777777" w:rsidR="009C5CE3" w:rsidRDefault="009C5CE3">
      <w:pPr>
        <w:rPr>
          <w:rFonts w:ascii="louts shamy" w:eastAsia="Times New Roman" w:hAnsi="louts shamy" w:cs="louts shamy"/>
          <w:color w:val="000000"/>
          <w:kern w:val="0"/>
          <w:sz w:val="34"/>
          <w:szCs w:val="34"/>
          <w:rtl/>
          <w14:ligatures w14:val="none"/>
        </w:rPr>
      </w:pPr>
      <w:r>
        <w:rPr>
          <w:rFonts w:ascii="louts shamy" w:eastAsia="Times New Roman" w:hAnsi="louts shamy" w:cs="louts shamy"/>
          <w:color w:val="000000"/>
          <w:kern w:val="0"/>
          <w:sz w:val="34"/>
          <w:szCs w:val="34"/>
          <w:rtl/>
          <w14:ligatures w14:val="none"/>
        </w:rPr>
        <w:br w:type="page"/>
      </w:r>
    </w:p>
    <w:p w14:paraId="26BFFA1A" w14:textId="7729064D" w:rsidR="00397969" w:rsidRPr="009C5CE3" w:rsidRDefault="004C4EAB" w:rsidP="009C5CE3">
      <w:pPr>
        <w:shd w:val="clear" w:color="auto" w:fill="DAE9F7" w:themeFill="text2" w:themeFillTint="1A"/>
        <w:bidi/>
        <w:spacing w:line="360" w:lineRule="auto"/>
        <w:jc w:val="both"/>
        <w:rPr>
          <w:rFonts w:ascii="louts shamy" w:eastAsia="Times New Roman" w:hAnsi="louts shamy" w:cs="louts shamy"/>
          <w:b/>
          <w:bCs/>
          <w:color w:val="3366FF"/>
          <w:kern w:val="0"/>
          <w:sz w:val="34"/>
          <w:szCs w:val="34"/>
          <w:rtl/>
          <w14:ligatures w14:val="none"/>
        </w:rPr>
      </w:pPr>
      <w:r w:rsidRPr="00C22F6D">
        <w:rPr>
          <w:rFonts w:ascii="louts shamy" w:eastAsia="Times New Roman" w:hAnsi="louts shamy" w:cs="louts shamy"/>
          <w:b/>
          <w:bCs/>
          <w:color w:val="3366FF"/>
          <w:kern w:val="0"/>
          <w:sz w:val="34"/>
          <w:szCs w:val="34"/>
          <w14:ligatures w14:val="none"/>
        </w:rPr>
        <w:lastRenderedPageBreak/>
        <w:t xml:space="preserve"> -3</w:t>
      </w:r>
      <w:r w:rsidR="00397969" w:rsidRPr="009C5CE3">
        <w:rPr>
          <w:rFonts w:ascii="Cambria" w:eastAsia="Times New Roman" w:hAnsi="Cambria" w:cs="Cambria"/>
          <w:b/>
          <w:bCs/>
          <w:color w:val="3366FF"/>
          <w:kern w:val="0"/>
          <w:sz w:val="34"/>
          <w:szCs w:val="34"/>
          <w14:ligatures w14:val="none"/>
        </w:rPr>
        <w:t> </w:t>
      </w:r>
      <w:r w:rsidR="00397969" w:rsidRPr="00C22F6D">
        <w:rPr>
          <w:rFonts w:ascii="louts shamy" w:eastAsia="Times New Roman" w:hAnsi="louts shamy" w:cs="louts shamy"/>
          <w:b/>
          <w:bCs/>
          <w:color w:val="3366FF"/>
          <w:kern w:val="0"/>
          <w:sz w:val="34"/>
          <w:szCs w:val="34"/>
          <w:rtl/>
          <w14:ligatures w14:val="none"/>
        </w:rPr>
        <w:t>نصائح ذهبية عند مناظرة الملاحدة</w:t>
      </w:r>
      <w:r w:rsidRPr="00C22F6D">
        <w:rPr>
          <w:rFonts w:ascii="louts shamy" w:eastAsia="Times New Roman" w:hAnsi="louts shamy" w:cs="louts shamy"/>
          <w:b/>
          <w:bCs/>
          <w:color w:val="3366FF"/>
          <w:kern w:val="0"/>
          <w:sz w:val="34"/>
          <w:szCs w:val="34"/>
          <w:rtl/>
          <w14:ligatures w14:val="none"/>
        </w:rPr>
        <w:t xml:space="preserve">: </w:t>
      </w:r>
      <w:r w:rsidR="00397969" w:rsidRPr="00C22F6D">
        <w:rPr>
          <w:rFonts w:ascii="louts shamy" w:eastAsia="Times New Roman" w:hAnsi="louts shamy" w:cs="louts shamy"/>
          <w:b/>
          <w:bCs/>
          <w:color w:val="3366FF"/>
          <w:kern w:val="0"/>
          <w:sz w:val="34"/>
          <w:szCs w:val="34"/>
          <w:rtl/>
          <w14:ligatures w14:val="none"/>
        </w:rPr>
        <w:t>استراتيجيات دعوية فعالة</w:t>
      </w:r>
    </w:p>
    <w:p w14:paraId="2DEA829A" w14:textId="28F772F3"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إن المناظرة مع الملحدين تتطلب حكمة وبصيرة وعلماً. هذه مجموعة من النصائح الذهبية، ذكرها نور الدين قوطيط في مقال منشور في موقع "</w:t>
      </w:r>
      <w:hyperlink r:id="rId8" w:history="1">
        <w:r w:rsidRPr="00C22F6D">
          <w:rPr>
            <w:rStyle w:val="Hyperlink"/>
            <w:rFonts w:ascii="louts shamy" w:eastAsia="Times New Roman" w:hAnsi="louts shamy" w:cs="louts shamy"/>
            <w:b/>
            <w:bCs/>
            <w:color w:val="008000"/>
            <w:kern w:val="0"/>
            <w:sz w:val="34"/>
            <w:szCs w:val="34"/>
            <w:rtl/>
            <w14:ligatures w14:val="none"/>
          </w:rPr>
          <w:t>الألوكة</w:t>
        </w:r>
      </w:hyperlink>
      <w:r w:rsidRPr="00C22F6D">
        <w:rPr>
          <w:rFonts w:ascii="louts shamy" w:eastAsia="Times New Roman" w:hAnsi="louts shamy" w:cs="louts shamy"/>
          <w:color w:val="000000"/>
          <w:kern w:val="0"/>
          <w:sz w:val="34"/>
          <w:szCs w:val="34"/>
          <w:rtl/>
          <w14:ligatures w14:val="none"/>
        </w:rPr>
        <w:t>" (</w:t>
      </w:r>
      <w:proofErr w:type="spellStart"/>
      <w:r w:rsidRPr="00C22F6D">
        <w:rPr>
          <w:rFonts w:ascii="louts shamy" w:eastAsia="Times New Roman" w:hAnsi="louts shamy" w:cs="louts shamy"/>
          <w:color w:val="000000"/>
          <w:kern w:val="0"/>
          <w:sz w:val="34"/>
          <w:szCs w:val="34"/>
          <w:rtl/>
          <w14:ligatures w14:val="none"/>
        </w:rPr>
        <w:t>قوطيط</w:t>
      </w:r>
      <w:proofErr w:type="spellEnd"/>
      <w:r w:rsidRPr="00C22F6D">
        <w:rPr>
          <w:rFonts w:ascii="louts shamy" w:eastAsia="Times New Roman" w:hAnsi="louts shamy" w:cs="louts shamy"/>
          <w:color w:val="000000"/>
          <w:kern w:val="0"/>
          <w:sz w:val="34"/>
          <w:szCs w:val="34"/>
          <w:rtl/>
          <w14:ligatures w14:val="none"/>
        </w:rPr>
        <w:t>، د.ت، موقع الألوكة، مقال "نصائح ذهبية عند مناظرة الملاحدة"، بتصرف للفائدة)</w:t>
      </w:r>
      <w:r w:rsidRPr="00C22F6D">
        <w:rPr>
          <w:rFonts w:ascii="louts shamy" w:eastAsia="Times New Roman" w:hAnsi="louts shamy" w:cs="louts shamy"/>
          <w:color w:val="000000"/>
          <w:kern w:val="0"/>
          <w:sz w:val="34"/>
          <w:szCs w:val="34"/>
          <w14:ligatures w14:val="none"/>
        </w:rPr>
        <w:t>:</w:t>
      </w:r>
    </w:p>
    <w:p w14:paraId="18A1088B" w14:textId="3B20F9A5"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808000"/>
          <w:kern w:val="0"/>
          <w:sz w:val="34"/>
          <w:szCs w:val="34"/>
          <w:rtl/>
          <w14:ligatures w14:val="none"/>
        </w:rPr>
        <w:t>1.</w:t>
      </w:r>
      <w:r w:rsidR="004C4EAB" w:rsidRPr="00C22F6D">
        <w:rPr>
          <w:rFonts w:ascii="louts shamy" w:eastAsia="Times New Roman" w:hAnsi="louts shamy" w:cs="louts shamy"/>
          <w:b/>
          <w:bCs/>
          <w:color w:val="808000"/>
          <w:kern w:val="0"/>
          <w:sz w:val="34"/>
          <w:szCs w:val="34"/>
          <w:rtl/>
          <w14:ligatures w14:val="none"/>
        </w:rPr>
        <w:t xml:space="preserve"> </w:t>
      </w:r>
      <w:r w:rsidRPr="00C22F6D">
        <w:rPr>
          <w:rFonts w:ascii="louts shamy" w:eastAsia="Times New Roman" w:hAnsi="louts shamy" w:cs="louts shamy"/>
          <w:b/>
          <w:bCs/>
          <w:color w:val="808000"/>
          <w:kern w:val="0"/>
          <w:sz w:val="34"/>
          <w:szCs w:val="34"/>
          <w:rtl/>
          <w14:ligatures w14:val="none"/>
        </w:rPr>
        <w:t>الإخلاص التام لله تعالى</w:t>
      </w:r>
      <w:r w:rsidR="004C4EAB" w:rsidRPr="00C22F6D">
        <w:rPr>
          <w:rFonts w:ascii="louts shamy" w:eastAsia="Times New Roman" w:hAnsi="louts shamy" w:cs="louts shamy"/>
          <w:b/>
          <w:bCs/>
          <w:color w:val="808000"/>
          <w:kern w:val="0"/>
          <w:sz w:val="34"/>
          <w:szCs w:val="34"/>
          <w:rtl/>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تذكر أنّ غايتك من الحوار والمناظرة هي هداية الملحد وتبيين ضلاله بأدلة العقل الصريح والعلم الصحيح، أي أن تكشف له عن تجليات الحقائق في الدين، في الحياة، في الكون، في المصير بعد الموت. هذه الغاية النبيلة تُحتم عليك توخي الحذر الشديد من الشرك الخفي (الغرور، العجب بالنفس، الرياء، طلب السمعة، حب الظهور)، وغير هذا من الموبقات الباطنة التي تدمر علاقة الإنسان بالله تعالى وتُذهب بركة العمل. أي تحتم عليك الإخلاص لله تعالى في هذه الغاية النبيلة والهدف العظيم. ذلك لأنّ الإخلاص لله تعالى يمنحك قوة من الله تعالى وبصيرة واضحة في الحق والباطل، ويُبارك في جهودك. قال الله تعالى</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8000"/>
          <w:kern w:val="0"/>
          <w:sz w:val="34"/>
          <w:szCs w:val="34"/>
          <w:rtl/>
          <w14:ligatures w14:val="none"/>
        </w:rPr>
        <w:t xml:space="preserve">﴿قُلْ إِنِّي أُمِرْتُ أَنْ أَعْبُدَ اللَّهَ مُخْلِصًا لَّهُ الدِّينَ﴾ </w:t>
      </w:r>
      <w:r w:rsidRPr="00C22F6D">
        <w:rPr>
          <w:rFonts w:ascii="louts shamy" w:eastAsia="Times New Roman" w:hAnsi="louts shamy" w:cs="louts shamy"/>
          <w:color w:val="000000"/>
          <w:kern w:val="0"/>
          <w:sz w:val="34"/>
          <w:szCs w:val="34"/>
          <w:rtl/>
          <w14:ligatures w14:val="none"/>
        </w:rPr>
        <w:t>[الزمر:11]. وعن أبي هريرة رضي الله عنه، قال</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قال رسول الله صلى الله عليه </w:t>
      </w:r>
      <w:r w:rsidRPr="00C22F6D">
        <w:rPr>
          <w:rFonts w:ascii="louts shamy" w:eastAsia="Times New Roman" w:hAnsi="louts shamy" w:cs="louts shamy"/>
          <w:color w:val="000000"/>
          <w:kern w:val="0"/>
          <w:sz w:val="34"/>
          <w:szCs w:val="34"/>
          <w:rtl/>
          <w14:ligatures w14:val="none"/>
        </w:rPr>
        <w:lastRenderedPageBreak/>
        <w:t>وسلم</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"قال الله تبارك وتعالى</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أنا أغنى الشركاء عن الشرك، من عمل عملا أشرك فيه معي غيري تركته وشركه" (رواه مسلم، 2000، صحيح مسلم، ج4، ص2289، حديث رقم 2985</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ولهذا، ما زال العلماء يحذرون من المناظرات إلا للضرورة القصوى ولمن هو أهل لها، خشية الوقوع في هذه المهلكات</w:t>
      </w:r>
      <w:r w:rsidRPr="00C22F6D">
        <w:rPr>
          <w:rFonts w:ascii="louts shamy" w:eastAsia="Times New Roman" w:hAnsi="louts shamy" w:cs="louts shamy"/>
          <w:color w:val="000000"/>
          <w:kern w:val="0"/>
          <w:sz w:val="34"/>
          <w:szCs w:val="34"/>
          <w14:ligatures w14:val="none"/>
        </w:rPr>
        <w:t>.</w:t>
      </w:r>
    </w:p>
    <w:p w14:paraId="74D1719E" w14:textId="42664909"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808000"/>
          <w:kern w:val="0"/>
          <w:sz w:val="34"/>
          <w:szCs w:val="34"/>
          <w:rtl/>
          <w14:ligatures w14:val="none"/>
        </w:rPr>
        <w:t>2.</w:t>
      </w:r>
      <w:r w:rsidR="004C4EAB" w:rsidRPr="00C22F6D">
        <w:rPr>
          <w:rFonts w:ascii="louts shamy" w:eastAsia="Times New Roman" w:hAnsi="louts shamy" w:cs="louts shamy"/>
          <w:b/>
          <w:bCs/>
          <w:color w:val="808000"/>
          <w:kern w:val="0"/>
          <w:sz w:val="34"/>
          <w:szCs w:val="34"/>
          <w:rtl/>
          <w14:ligatures w14:val="none"/>
        </w:rPr>
        <w:t xml:space="preserve"> </w:t>
      </w:r>
      <w:r w:rsidRPr="00C22F6D">
        <w:rPr>
          <w:rFonts w:ascii="louts shamy" w:eastAsia="Times New Roman" w:hAnsi="louts shamy" w:cs="louts shamy"/>
          <w:b/>
          <w:bCs/>
          <w:color w:val="808000"/>
          <w:kern w:val="0"/>
          <w:sz w:val="34"/>
          <w:szCs w:val="34"/>
          <w:rtl/>
          <w14:ligatures w14:val="none"/>
        </w:rPr>
        <w:t>كن ذا أدب جميل وأسلوب راق</w:t>
      </w:r>
      <w:r w:rsidR="004C4EAB" w:rsidRPr="00C22F6D">
        <w:rPr>
          <w:rFonts w:ascii="louts shamy" w:eastAsia="Times New Roman" w:hAnsi="louts shamy" w:cs="louts shamy"/>
          <w:b/>
          <w:bCs/>
          <w:color w:val="808000"/>
          <w:kern w:val="0"/>
          <w:sz w:val="34"/>
          <w:szCs w:val="34"/>
          <w:rtl/>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كن ذا أدب جميل وأسلوب راق، واختر كلماتك بعناية فائقة. فحسن الأدب وجمال الأداء في عرض الأفكار له تأثير قوي على النفس، ولو لا شعوريًّا؛ فهو يُلين القلوب ويُفتح الأذهان، ويُبعد الشبهات عن الدعوة. ولهذا، أمر الله سيدنا موسى عليه السلام وأخاه هارون أن ينهجا هذا النهج مع أعتى طاغية عرفه تاريخ البشريّة، وهو فرعون، فقال</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8000"/>
          <w:kern w:val="0"/>
          <w:sz w:val="34"/>
          <w:szCs w:val="34"/>
          <w:rtl/>
          <w14:ligatures w14:val="none"/>
        </w:rPr>
        <w:t xml:space="preserve">﴿فَقُولَا لَهُ قَوْلًا لَّيِّنًا لَّعَلَّهُ يَتَذَكَّرُ أَوْ </w:t>
      </w:r>
      <w:proofErr w:type="gramStart"/>
      <w:r w:rsidRPr="00C22F6D">
        <w:rPr>
          <w:rFonts w:ascii="louts shamy" w:eastAsia="Times New Roman" w:hAnsi="louts shamy" w:cs="louts shamy"/>
          <w:b/>
          <w:bCs/>
          <w:color w:val="008000"/>
          <w:kern w:val="0"/>
          <w:sz w:val="34"/>
          <w:szCs w:val="34"/>
          <w:rtl/>
          <w14:ligatures w14:val="none"/>
        </w:rPr>
        <w:t>يَخْشَىٰ ﴾</w:t>
      </w:r>
      <w:proofErr w:type="gramEnd"/>
      <w:r w:rsidRPr="00C22F6D">
        <w:rPr>
          <w:rFonts w:ascii="louts shamy" w:eastAsia="Times New Roman" w:hAnsi="louts shamy" w:cs="louts shamy"/>
          <w:b/>
          <w:bCs/>
          <w:color w:val="008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[طه:44]. أي أن "تكون بكلام رقيق لين سهل رفيق ليكون أوقع في النفوس وأبلغ وأنجع" (ابن كثير، 1999، تفسير القرآن العظيم، ج5، ص298</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كما أن الله تعالى وجّه نبيه الكريم صلى الله عليه وسلم في محاورة بعض نماذج الكفر والنفاق قائلاً</w:t>
      </w:r>
      <w:r w:rsidR="004C4EAB" w:rsidRPr="00C22F6D">
        <w:rPr>
          <w:rFonts w:ascii="louts shamy" w:eastAsia="Times New Roman" w:hAnsi="louts shamy" w:cs="louts shamy"/>
          <w:color w:val="000000"/>
          <w:kern w:val="0"/>
          <w:sz w:val="34"/>
          <w:szCs w:val="34"/>
          <w:rtl/>
          <w14:ligatures w14:val="none"/>
        </w:rPr>
        <w:t xml:space="preserve">: </w:t>
      </w:r>
      <w:proofErr w:type="gramStart"/>
      <w:r w:rsidRPr="00C22F6D">
        <w:rPr>
          <w:rFonts w:ascii="louts shamy" w:eastAsia="Times New Roman" w:hAnsi="louts shamy" w:cs="louts shamy"/>
          <w:b/>
          <w:bCs/>
          <w:color w:val="008000"/>
          <w:kern w:val="0"/>
          <w:sz w:val="34"/>
          <w:szCs w:val="34"/>
          <w:rtl/>
          <w14:ligatures w14:val="none"/>
        </w:rPr>
        <w:t>﴿ فَلَا</w:t>
      </w:r>
      <w:proofErr w:type="gramEnd"/>
      <w:r w:rsidRPr="00C22F6D">
        <w:rPr>
          <w:rFonts w:ascii="louts shamy" w:eastAsia="Times New Roman" w:hAnsi="louts shamy" w:cs="louts shamy"/>
          <w:b/>
          <w:bCs/>
          <w:color w:val="008000"/>
          <w:kern w:val="0"/>
          <w:sz w:val="34"/>
          <w:szCs w:val="34"/>
          <w:rtl/>
          <w14:ligatures w14:val="none"/>
        </w:rPr>
        <w:t xml:space="preserve"> تُطِعِ الْكَافِرِينَ وجَاهِدْهُم بِهِ جِهَادًا كَبِيرًا ﴾ </w:t>
      </w:r>
      <w:r w:rsidRPr="00C22F6D">
        <w:rPr>
          <w:rFonts w:ascii="louts shamy" w:eastAsia="Times New Roman" w:hAnsi="louts shamy" w:cs="louts shamy"/>
          <w:color w:val="000000"/>
          <w:kern w:val="0"/>
          <w:sz w:val="34"/>
          <w:szCs w:val="34"/>
          <w:rtl/>
          <w14:ligatures w14:val="none"/>
        </w:rPr>
        <w:t xml:space="preserve">[الفرقان:52]. أي جهاد الحجة والبرهان بالقرآن، بلا كلل </w:t>
      </w:r>
      <w:r w:rsidRPr="00C22F6D">
        <w:rPr>
          <w:rFonts w:ascii="louts shamy" w:eastAsia="Times New Roman" w:hAnsi="louts shamy" w:cs="louts shamy"/>
          <w:color w:val="000000"/>
          <w:kern w:val="0"/>
          <w:sz w:val="34"/>
          <w:szCs w:val="34"/>
          <w:rtl/>
          <w14:ligatures w14:val="none"/>
        </w:rPr>
        <w:lastRenderedPageBreak/>
        <w:t>ولا فتور، فهو جهاد الكلمة والدليل. ولا تُبرر لنفسك أن تنزل إلى مستوى الملحد إذا كان قذر اللسان، مغرمًا بالشتم والسخرية؛ فأنت تمثل الحق والعدل والجمال، ودينك يأمرك بالخلق الحسن، فكيف تكون مثله؟</w:t>
      </w:r>
      <w:r w:rsidRPr="00C22F6D">
        <w:rPr>
          <w:rFonts w:ascii="louts shamy" w:eastAsia="Times New Roman" w:hAnsi="louts shamy" w:cs="louts shamy"/>
          <w:color w:val="000000"/>
          <w:kern w:val="0"/>
          <w:sz w:val="34"/>
          <w:szCs w:val="34"/>
          <w14:ligatures w14:val="none"/>
        </w:rPr>
        <w:t>!</w:t>
      </w:r>
    </w:p>
    <w:p w14:paraId="2200B249" w14:textId="6A2E16C9"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3.</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808000"/>
          <w:kern w:val="0"/>
          <w:sz w:val="34"/>
          <w:szCs w:val="34"/>
          <w:rtl/>
          <w14:ligatures w14:val="none"/>
        </w:rPr>
        <w:t>التعمق في العلوم الشرعية (العدة والسلاح)</w:t>
      </w:r>
      <w:r w:rsidR="004C4EAB" w:rsidRPr="00C22F6D">
        <w:rPr>
          <w:rFonts w:ascii="louts shamy" w:eastAsia="Times New Roman" w:hAnsi="louts shamy" w:cs="louts shamy"/>
          <w:b/>
          <w:bCs/>
          <w:color w:val="808000"/>
          <w:kern w:val="0"/>
          <w:sz w:val="34"/>
          <w:szCs w:val="34"/>
          <w:rtl/>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لا بد من ثقافة ووعي عميق في الدين يُعين على تحصين النفس بداية، ثم يُمكن من عرض الحجة الدامغة والدليل القاطع على كلامك وحديثك. أنصحك بالتعمق إلى أقصى ما تستطيع في العلوم الشرعية الأساسية</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القرآن الكريم والسنة النبوية، وكل ما تفرّع عنهما من العلوم المختلفة (التفسير، وعلوم القرآن، والحديث، وعلوم الحديث، والفقه، وأصول الفقه، والعقيدة، ومقاصد الشريعة، وعلم الكلام</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إما على يد علماء متعمقين في ذلك، أو على كتبهم الصحيحة المعتمدة</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القديمة والحديثة، ودراسة الفكر الإسلامي المعاصر ومدارسه المختلفة، والفرق والمذاهب. أنصحك بالتركيز (</w:t>
      </w:r>
      <w:proofErr w:type="gramStart"/>
      <w:r w:rsidRPr="00C22F6D">
        <w:rPr>
          <w:rFonts w:ascii="louts shamy" w:eastAsia="Times New Roman" w:hAnsi="louts shamy" w:cs="louts shamy"/>
          <w:color w:val="000000"/>
          <w:kern w:val="0"/>
          <w:sz w:val="34"/>
          <w:szCs w:val="34"/>
          <w:rtl/>
          <w14:ligatures w14:val="none"/>
        </w:rPr>
        <w:t>و لا</w:t>
      </w:r>
      <w:proofErr w:type="gramEnd"/>
      <w:r w:rsidRPr="00C22F6D">
        <w:rPr>
          <w:rFonts w:ascii="louts shamy" w:eastAsia="Times New Roman" w:hAnsi="louts shamy" w:cs="louts shamy"/>
          <w:color w:val="000000"/>
          <w:kern w:val="0"/>
          <w:sz w:val="34"/>
          <w:szCs w:val="34"/>
          <w:rtl/>
          <w14:ligatures w14:val="none"/>
        </w:rPr>
        <w:t xml:space="preserve"> أقول إهمال الباقي) على</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قواعد التفسير وأصوله، قواعد الفقه وأصوله ومقاصده، قواعد الحديث وأصوله. فهذه الدراسة المتعمقة هي </w:t>
      </w:r>
      <w:r w:rsidRPr="00C22F6D">
        <w:rPr>
          <w:rFonts w:ascii="louts shamy" w:eastAsia="Times New Roman" w:hAnsi="louts shamy" w:cs="louts shamy"/>
          <w:color w:val="000000"/>
          <w:kern w:val="0"/>
          <w:sz w:val="34"/>
          <w:szCs w:val="34"/>
          <w:rtl/>
          <w14:ligatures w14:val="none"/>
        </w:rPr>
        <w:lastRenderedPageBreak/>
        <w:t>عدّتك وسلاحك الأقوى، وبذلك لن يستطيع الملحد أن يخترق نظامك الإدراكي لدينك، ولن تُلتبس عليه الشبهات</w:t>
      </w:r>
      <w:r w:rsidRPr="00C22F6D">
        <w:rPr>
          <w:rFonts w:ascii="louts shamy" w:eastAsia="Times New Roman" w:hAnsi="louts shamy" w:cs="louts shamy"/>
          <w:color w:val="000000"/>
          <w:kern w:val="0"/>
          <w:sz w:val="34"/>
          <w:szCs w:val="34"/>
          <w14:ligatures w14:val="none"/>
        </w:rPr>
        <w:t>.</w:t>
      </w:r>
    </w:p>
    <w:p w14:paraId="0FC465FA" w14:textId="1E6A80A6"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4.</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 xml:space="preserve">التوسع </w:t>
      </w:r>
      <w:r w:rsidRPr="00C22F6D">
        <w:rPr>
          <w:rFonts w:ascii="louts shamy" w:eastAsia="Times New Roman" w:hAnsi="louts shamy" w:cs="louts shamy"/>
          <w:b/>
          <w:bCs/>
          <w:color w:val="808000"/>
          <w:kern w:val="0"/>
          <w:sz w:val="34"/>
          <w:szCs w:val="34"/>
          <w:rtl/>
          <w14:ligatures w14:val="none"/>
        </w:rPr>
        <w:t>في</w:t>
      </w:r>
      <w:r w:rsidRPr="00C22F6D">
        <w:rPr>
          <w:rFonts w:ascii="louts shamy" w:eastAsia="Times New Roman" w:hAnsi="louts shamy" w:cs="louts shamy"/>
          <w:b/>
          <w:bCs/>
          <w:color w:val="000000"/>
          <w:kern w:val="0"/>
          <w:sz w:val="34"/>
          <w:szCs w:val="34"/>
          <w:rtl/>
          <w14:ligatures w14:val="none"/>
        </w:rPr>
        <w:t xml:space="preserve"> الثقافات والمعارف والعلوم العصرية (فهم لغة العصر)</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توسع في الثقافات والمعارف والعلوم العصرية إلى أقصى ما تستطيع، ولكن مع احترام الأولويات التي هي علوم الشريعة. فذلك سيزيدك بصيرة واضحة بدينك، ومكامن القصور والخلل والباطل فيما عند الآخرين. ولا تقتصر في الدراسة والمطالعة على علوم الشريعة المختلفة، بل وسّع دائرة اهتماماتك لتشمل الثقافات والعلوم المعاصرة</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علم النفس، علم الاجتماع، علم الحضارة، الفلسفة (مع التمييز بين نافعها وضارها)، الفيزياء، الكيمياء، البيولوجيا، الفلك.. إلخ. فإذا كانت علوم الشريعة هي الأساس والقواعد التي لا يجوز تجاوزها، فإنّ هذه الثقافات والعلوم الحديثة لا شك أنها تفسح لك المجال لفهم دلالات الآيات القرآنيّة والأحاديث النبويّة بشكل أكثر رحابة، وتُعطيك القدرة على رؤية مكامن القصور والخطأ والتناقض في الفكر الإلحادي، وتُمكنك من مجادلة الملحد بلغته ومصطلحاته العلمية والفلسفية المعاصرة</w:t>
      </w:r>
      <w:r w:rsidRPr="00C22F6D">
        <w:rPr>
          <w:rFonts w:ascii="louts shamy" w:eastAsia="Times New Roman" w:hAnsi="louts shamy" w:cs="louts shamy"/>
          <w:color w:val="000000"/>
          <w:kern w:val="0"/>
          <w:sz w:val="34"/>
          <w:szCs w:val="34"/>
          <w14:ligatures w14:val="none"/>
        </w:rPr>
        <w:t>.</w:t>
      </w:r>
    </w:p>
    <w:p w14:paraId="7C88D7EC" w14:textId="1BA326E1"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lastRenderedPageBreak/>
        <w:t>5.</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 xml:space="preserve">الالتزام </w:t>
      </w:r>
      <w:r w:rsidRPr="00C22F6D">
        <w:rPr>
          <w:rFonts w:ascii="louts shamy" w:eastAsia="Times New Roman" w:hAnsi="louts shamy" w:cs="louts shamy"/>
          <w:b/>
          <w:bCs/>
          <w:color w:val="808000"/>
          <w:kern w:val="0"/>
          <w:sz w:val="34"/>
          <w:szCs w:val="34"/>
          <w:rtl/>
          <w14:ligatures w14:val="none"/>
        </w:rPr>
        <w:t>بالحوار</w:t>
      </w:r>
      <w:r w:rsidRPr="00C22F6D">
        <w:rPr>
          <w:rFonts w:ascii="louts shamy" w:eastAsia="Times New Roman" w:hAnsi="louts shamy" w:cs="louts shamy"/>
          <w:b/>
          <w:bCs/>
          <w:color w:val="000000"/>
          <w:kern w:val="0"/>
          <w:sz w:val="34"/>
          <w:szCs w:val="34"/>
          <w:rtl/>
          <w14:ligatures w14:val="none"/>
        </w:rPr>
        <w:t xml:space="preserve"> الجاد وتحديد المرجعية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التزم بالحوار الجاد والموضوعي أثناء المناظرة، ولا تسمح للملحد أن يُفقد الحوار قيمته بكثرة التشغيب والصراخ، ومزج المواضيع والتنقل بينها كيف شاء؛ فهذه هي خطتهم مع من يحاصرهم بالأسئلة والإشكالات المنطقية. فلابد من تحديد موضوع النقاش بدقة في بداية الحوار، وكذلك المرجعية التي تحتكمان إليها وترضيان بأحكامها. ومن الطبيعي أن يُطالبك بأن تكون المرجعية هي</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العقل والعلم. فالتزم له بذلك بوضوح، إلا أنّك ستجده بشكل تلقائي يكفر بأحكام العقل الصريح ومقررات العلوم الثابتة عندما تُعارض فكره الإلحادي؛ وهذا من تناقضهم الذي يجب أن تُبرزه له بلغة مهذبة</w:t>
      </w:r>
      <w:r w:rsidRPr="00C22F6D">
        <w:rPr>
          <w:rFonts w:ascii="louts shamy" w:eastAsia="Times New Roman" w:hAnsi="louts shamy" w:cs="louts shamy"/>
          <w:color w:val="000000"/>
          <w:kern w:val="0"/>
          <w:sz w:val="34"/>
          <w:szCs w:val="34"/>
          <w14:ligatures w14:val="none"/>
        </w:rPr>
        <w:t>.</w:t>
      </w:r>
    </w:p>
    <w:p w14:paraId="28D06A1A" w14:textId="29F10979"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6.</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لا تنخدع بالشعارات البراقة والإرهاب النفسي</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لا تنخدع ولا تُهولك كثرة الكلمات والمصطلحات التي يستعين بها الملاحدة، ورفعهم الدائم لشعارات براقة، مثل</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"عقل"، "دليل"، "علم"، "لقد درسنا وبحثنا"، "وعلماء العالم كلهم متفقون على كذا".. إلخ. فهم بهذا ينشدون صدمتك النفسيّة وإرهابك فكرياً، لكي يعجز عقلك عن التفكير النقدي وبالتالي يتشرّب طروحاتهم وشبهاتهم. أي أنهم يمارسون "إرهابًا نفسيًّا" على المستمع </w:t>
      </w:r>
      <w:r w:rsidRPr="00C22F6D">
        <w:rPr>
          <w:rFonts w:ascii="louts shamy" w:eastAsia="Times New Roman" w:hAnsi="louts shamy" w:cs="louts shamy"/>
          <w:color w:val="000000"/>
          <w:kern w:val="0"/>
          <w:sz w:val="34"/>
          <w:szCs w:val="34"/>
          <w:rtl/>
          <w14:ligatures w14:val="none"/>
        </w:rPr>
        <w:lastRenderedPageBreak/>
        <w:t>أو المناظر. وهذا خطة قديمة ليست جديدة، بل هي خطة يهوديّة، مارسوها قديمًا مع المسلمين لكي يشككوهم في الإسلام. ولهذا خلّد الله تعالى هذا الموقف في القرآن لكي يعتبر به المؤمن، فقال حكاية عنهم</w:t>
      </w:r>
      <w:r w:rsidR="004C4EAB" w:rsidRPr="00C22F6D">
        <w:rPr>
          <w:rFonts w:ascii="louts shamy" w:eastAsia="Times New Roman" w:hAnsi="louts shamy" w:cs="louts shamy"/>
          <w:color w:val="000000"/>
          <w:kern w:val="0"/>
          <w:sz w:val="34"/>
          <w:szCs w:val="34"/>
          <w:rtl/>
          <w14:ligatures w14:val="none"/>
        </w:rPr>
        <w:t xml:space="preserve">: </w:t>
      </w:r>
      <w:r w:rsidRPr="0008143A">
        <w:rPr>
          <w:rFonts w:ascii="louts shamy" w:eastAsia="Times New Roman" w:hAnsi="louts shamy" w:cs="louts shamy"/>
          <w:color w:val="008000"/>
          <w:kern w:val="0"/>
          <w:sz w:val="34"/>
          <w:szCs w:val="34"/>
          <w:rtl/>
          <w14:ligatures w14:val="none"/>
        </w:rPr>
        <w:t>﴿</w:t>
      </w:r>
      <w:r w:rsidRPr="00C22F6D">
        <w:rPr>
          <w:rFonts w:ascii="louts shamy" w:eastAsia="Times New Roman" w:hAnsi="louts shamy" w:cs="louts shamy"/>
          <w:b/>
          <w:bCs/>
          <w:color w:val="008000"/>
          <w:kern w:val="0"/>
          <w:sz w:val="34"/>
          <w:szCs w:val="34"/>
          <w:rtl/>
          <w14:ligatures w14:val="none"/>
        </w:rPr>
        <w:t>وقَالَت طَّائِفَةٌ مِّنْ أَهْلِ الْكِتَابِ آمِنُوا بِالَّذِي أُنزِلَ عَلَى الَّذِينَ آمَنُوا وَجْهَ النَّهَارِ واكْفُرُوا آخِرَهُ لَعَلَّهُمْ يَرْجِعُونَ</w:t>
      </w:r>
      <w:r w:rsidRPr="0008143A">
        <w:rPr>
          <w:rFonts w:ascii="louts shamy" w:eastAsia="Times New Roman" w:hAnsi="louts shamy" w:cs="louts shamy"/>
          <w:color w:val="008000"/>
          <w:kern w:val="0"/>
          <w:sz w:val="34"/>
          <w:szCs w:val="34"/>
          <w:rtl/>
          <w14:ligatures w14:val="none"/>
        </w:rPr>
        <w:t>﴾</w:t>
      </w:r>
      <w:r w:rsidRPr="00C22F6D">
        <w:rPr>
          <w:rFonts w:ascii="louts shamy" w:eastAsia="Times New Roman" w:hAnsi="louts shamy" w:cs="louts shamy"/>
          <w:b/>
          <w:bCs/>
          <w:color w:val="008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[آل عمران:72]</w:t>
      </w:r>
      <w:r w:rsidRPr="00C22F6D">
        <w:rPr>
          <w:rFonts w:ascii="louts shamy" w:eastAsia="Times New Roman" w:hAnsi="louts shamy" w:cs="louts shamy"/>
          <w:color w:val="000000"/>
          <w:kern w:val="0"/>
          <w:sz w:val="34"/>
          <w:szCs w:val="34"/>
          <w14:ligatures w14:val="none"/>
        </w:rPr>
        <w:t>.</w:t>
      </w:r>
      <w:r w:rsidRPr="00C22F6D">
        <w:rPr>
          <w:rFonts w:ascii="Cambria" w:eastAsia="Times New Roman" w:hAnsi="Cambria" w:cs="Cambria"/>
          <w:color w:val="000000"/>
          <w:kern w:val="0"/>
          <w:sz w:val="34"/>
          <w:szCs w:val="34"/>
          <w14:ligatures w14:val="none"/>
        </w:rPr>
        <w:t> </w:t>
      </w:r>
      <w:r w:rsidRPr="00C22F6D">
        <w:rPr>
          <w:rFonts w:ascii="louts shamy" w:eastAsia="Times New Roman" w:hAnsi="louts shamy" w:cs="louts shamy"/>
          <w:color w:val="000000"/>
          <w:kern w:val="0"/>
          <w:sz w:val="34"/>
          <w:szCs w:val="34"/>
          <w:rtl/>
          <w14:ligatures w14:val="none"/>
        </w:rPr>
        <w:t>وقد قال الإمام الغزالي (ت505هـ) عن الفلاسفة ومقلديهم الذين يخدعون الناس بمصطلحاتهم</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"وإنما مصدر كفرهم سماعهم أسماء هائلة، كسقراط، وبقراط، وأفلاطون، وأرسطو طاليس، وأمثالهم، وإطناب طوائف من متبعيهم وضلالهم في وصف عقولهم، وحسن أصولهم، ودقة علومهم</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الهندسيّة، والمنطقيّة، والطبيعيّة، والإلهيّة، واستبدادهم - لفرط الذكاء والفطنة - باستخراج تلك الأمور الخفيّة، وحكايتهم عنهم أنّهم - مع رزانة عقولهم، وغزارة فضلهم - منكرون للشرائع والنحل، وجاحدون لتفاصيل الأديان والملل، ومعتقدون أنّها نواميس مؤلفة وحيل مزخرفة" (الغزالي، د.ت، تهافت الفلاسفة، ص24</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فكن واثقًا بدينك وعقلك؛ فأنت تنتمي إلى الحق المطلق الذي لا يأتيه الباطل من بين يديه ولا من خلفه</w:t>
      </w:r>
      <w:r w:rsidRPr="00C22F6D">
        <w:rPr>
          <w:rFonts w:ascii="louts shamy" w:eastAsia="Times New Roman" w:hAnsi="louts shamy" w:cs="louts shamy"/>
          <w:color w:val="000000"/>
          <w:kern w:val="0"/>
          <w:sz w:val="34"/>
          <w:szCs w:val="34"/>
          <w14:ligatures w14:val="none"/>
        </w:rPr>
        <w:t>.</w:t>
      </w:r>
    </w:p>
    <w:p w14:paraId="5E833A8A" w14:textId="0F5B78AD"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lastRenderedPageBreak/>
        <w:t>7.</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اليقين بأن الوحي لا يناقض العقل الصريح والعلم الثابت</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اعلم علم اليقين بل حق اليقين أنّ الوحي الرباني والمنهج الإسلامي يستحيل أن يناقض عقلًا صريحًا (العقل المستنير الذي لا يخضع للهوى) أو علمًا ثابتًا (الحقائق العلمية اليقينية التي لا تقبل الشك، لا النظريات الظنية والمتغيرة</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فالوحي كلام الله، والعقل خلق الله، وكلاهما من عند الله، ولا يمكن أن يتناقض كلام الله مع خلقه. ولهذا قال الحق سبحانه</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8000"/>
          <w:kern w:val="0"/>
          <w:sz w:val="34"/>
          <w:szCs w:val="34"/>
          <w:rtl/>
          <w14:ligatures w14:val="none"/>
        </w:rPr>
        <w:t xml:space="preserve">﴿فَأَقِمْ وَجْهَكَ لِلدِّينِ حَنِيفًا فِطْرَتَ اللَّهِ الَّتِي فَطَرَ النَّاسَ عَلَيْهَا لَا تَبْدِيلَ لِخَلْقِ اللَّهِ ذَٰلِكَ الدِّينُ الْقَيِّمُ ولَٰكِنَّ أَكْثَرَ النَّاسِ لَا يَعْلَمُونَ﴾ </w:t>
      </w:r>
      <w:r w:rsidRPr="00C22F6D">
        <w:rPr>
          <w:rFonts w:ascii="louts shamy" w:eastAsia="Times New Roman" w:hAnsi="louts shamy" w:cs="louts shamy"/>
          <w:color w:val="000000"/>
          <w:kern w:val="0"/>
          <w:sz w:val="34"/>
          <w:szCs w:val="34"/>
          <w:rtl/>
          <w14:ligatures w14:val="none"/>
        </w:rPr>
        <w:t>[الروم:30]. هذه الآية تُبين أن الدين هو الفطرة السليمة التي خلق الله الناس عليها، والفطرة لا تُعارض العقل الصريح. كما أنّ الله تعالى نبّه على عمق الانسجام بين الوحي والعقل بقوله عن خلق الإنسان</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8000"/>
          <w:kern w:val="0"/>
          <w:sz w:val="34"/>
          <w:szCs w:val="34"/>
          <w:rtl/>
          <w14:ligatures w14:val="none"/>
        </w:rPr>
        <w:t xml:space="preserve">﴿فَإِذَا سَوَّيْتُهُ ونَفَخْتُ فِيهِ مِن رُّوحِي﴾ </w:t>
      </w:r>
      <w:r w:rsidRPr="00C22F6D">
        <w:rPr>
          <w:rFonts w:ascii="louts shamy" w:eastAsia="Times New Roman" w:hAnsi="louts shamy" w:cs="louts shamy"/>
          <w:color w:val="000000"/>
          <w:kern w:val="0"/>
          <w:sz w:val="34"/>
          <w:szCs w:val="34"/>
          <w:rtl/>
          <w14:ligatures w14:val="none"/>
        </w:rPr>
        <w:t>[الحجر:29]. وهذا يُشير إلى التوازن بين الجانب المادي والروحي، وأن الإنسان مُزود بالعقل والروح اللذين يُدركان الحق</w:t>
      </w:r>
      <w:r w:rsidRPr="00C22F6D">
        <w:rPr>
          <w:rFonts w:ascii="louts shamy" w:eastAsia="Times New Roman" w:hAnsi="louts shamy" w:cs="louts shamy"/>
          <w:color w:val="000000"/>
          <w:kern w:val="0"/>
          <w:sz w:val="34"/>
          <w:szCs w:val="34"/>
          <w14:ligatures w14:val="none"/>
        </w:rPr>
        <w:t>.</w:t>
      </w:r>
    </w:p>
    <w:p w14:paraId="6B69AAD4" w14:textId="5253396F"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8.</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التأكد المطلق من ضلال الملحدين ومعرفة مكامن ضعفهم</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تأكد بصورة مطلقة أنّ الملاحدة على باطل وضلال مهما زخرفوا القول وزيّنوا الحديث، ذلك لأنّهم ناقضوا </w:t>
      </w:r>
      <w:r w:rsidRPr="00C22F6D">
        <w:rPr>
          <w:rFonts w:ascii="louts shamy" w:eastAsia="Times New Roman" w:hAnsi="louts shamy" w:cs="louts shamy"/>
          <w:color w:val="000000"/>
          <w:kern w:val="0"/>
          <w:sz w:val="34"/>
          <w:szCs w:val="34"/>
          <w:rtl/>
          <w14:ligatures w14:val="none"/>
        </w:rPr>
        <w:lastRenderedPageBreak/>
        <w:t>صريح المعقول (البديهيات العقلية كبداهة وجود خالق للكون المنظم)، ورفضوا دلائل العلوم (التي تُشير إلى التصميم الدقيق والخلق العظيم)، وعاندوا بديهيات الفطرة الإنسانية التي تُقر بوجود خالق. بل تأكد أنهم يدركون في قرارة أنفسهم أنّهم على باطل وأنّ هناك شيئا مضطربًا في نظامهم الإدراكي؛ لأنهم يُخالفون ما تُخبر به فطرتهم وما يشهد به عقلهم. ولكن هناك مجموعة من العناصر النفسية والشيطانية والشهواتية التي تتدخل في تنفيرهم من الله والهروب منه، ولما كانت الحقائق على وجود الله تعالى واضحة، والبراهين على ضلال الإلحاد والكفر جليّة، فضحهم الله تعالى في القرآن الكريم فقال</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8000"/>
          <w:kern w:val="0"/>
          <w:sz w:val="34"/>
          <w:szCs w:val="34"/>
          <w:rtl/>
          <w14:ligatures w14:val="none"/>
        </w:rPr>
        <w:t xml:space="preserve">﴿وجَحَدُوا بِهَا </w:t>
      </w:r>
      <w:proofErr w:type="spellStart"/>
      <w:r w:rsidRPr="00C22F6D">
        <w:rPr>
          <w:rFonts w:ascii="louts shamy" w:eastAsia="Times New Roman" w:hAnsi="louts shamy" w:cs="louts shamy"/>
          <w:b/>
          <w:bCs/>
          <w:color w:val="008000"/>
          <w:kern w:val="0"/>
          <w:sz w:val="34"/>
          <w:szCs w:val="34"/>
          <w:rtl/>
          <w14:ligatures w14:val="none"/>
        </w:rPr>
        <w:t>واسْتَيْقَنَتْهَا</w:t>
      </w:r>
      <w:proofErr w:type="spellEnd"/>
      <w:r w:rsidRPr="00C22F6D">
        <w:rPr>
          <w:rFonts w:ascii="louts shamy" w:eastAsia="Times New Roman" w:hAnsi="louts shamy" w:cs="louts shamy"/>
          <w:b/>
          <w:bCs/>
          <w:color w:val="008000"/>
          <w:kern w:val="0"/>
          <w:sz w:val="34"/>
          <w:szCs w:val="34"/>
          <w:rtl/>
          <w14:ligatures w14:val="none"/>
        </w:rPr>
        <w:t xml:space="preserve"> أَنفُسُهُمْ ظُلْمًا وعُلُوًّا﴾ </w:t>
      </w:r>
      <w:r w:rsidRPr="00C22F6D">
        <w:rPr>
          <w:rFonts w:ascii="louts shamy" w:eastAsia="Times New Roman" w:hAnsi="louts shamy" w:cs="louts shamy"/>
          <w:color w:val="000000"/>
          <w:kern w:val="0"/>
          <w:sz w:val="34"/>
          <w:szCs w:val="34"/>
          <w:rtl/>
          <w14:ligatures w14:val="none"/>
        </w:rPr>
        <w:t>[النمل:14]. هذه الآية تُشير إلى أن إنكارهم ليس عن قناعة حقيقية، بل عن جحود نابع من الظلم والكبر والحسد، فهم يُدركون الحق بقلوبهم ولكنهم يُنكرونه بألسنتهم</w:t>
      </w:r>
      <w:r w:rsidRPr="00C22F6D">
        <w:rPr>
          <w:rFonts w:ascii="louts shamy" w:eastAsia="Times New Roman" w:hAnsi="louts shamy" w:cs="louts shamy"/>
          <w:color w:val="000000"/>
          <w:kern w:val="0"/>
          <w:sz w:val="34"/>
          <w:szCs w:val="34"/>
          <w14:ligatures w14:val="none"/>
        </w:rPr>
        <w:t>.</w:t>
      </w:r>
    </w:p>
    <w:p w14:paraId="4FCB7A08" w14:textId="307B73F4"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9.</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الحذر من طريقة العموميات والتعميمات والمطالبة بالتفصيل</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أحد أهم خطط الملاحدة في التشغيب على العقل المسلم والتشويش على الحقائق لديه، هو استعمال طريقة العموميات والتعميمات. ماذا أقصد بهذا الكلام؟ طريقة العموميات أقصد بها أنّ </w:t>
      </w:r>
      <w:r w:rsidRPr="00C22F6D">
        <w:rPr>
          <w:rFonts w:ascii="louts shamy" w:eastAsia="Times New Roman" w:hAnsi="louts shamy" w:cs="louts shamy"/>
          <w:color w:val="000000"/>
          <w:kern w:val="0"/>
          <w:sz w:val="34"/>
          <w:szCs w:val="34"/>
          <w:rtl/>
          <w14:ligatures w14:val="none"/>
        </w:rPr>
        <w:lastRenderedPageBreak/>
        <w:t>الملحد يستعمل الكلمات بمعناها العام المقبول لدى جمهور الناس (مثل</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"الدين يقتل الإبداع")، ويرفض تحليلها والدخول في تفاصيلها الدقيقة؛ لأنه يدرك أنّ هذا التفصيل للكلمات وتحديد المعاني المرادة منها بالضبط أثناء الحوار والمناظرة سيهدم عليه أفكاره وينقض له بناءه الإلحادي المتهاوي. ولهذا، احرص أيها المؤمن على عدم الانخداع بالعموميات، بل طالبه دائما بتحديد الكلمات بمعانيها اللغوية والاصطلاحيّة الدقيقة، وهذا ما يسميه علماؤنا </w:t>
      </w:r>
      <w:proofErr w:type="gramStart"/>
      <w:r w:rsidRPr="00C22F6D">
        <w:rPr>
          <w:rFonts w:ascii="louts shamy" w:eastAsia="Times New Roman" w:hAnsi="louts shamy" w:cs="louts shamy"/>
          <w:color w:val="000000"/>
          <w:kern w:val="0"/>
          <w:sz w:val="34"/>
          <w:szCs w:val="34"/>
          <w:rtl/>
          <w14:ligatures w14:val="none"/>
        </w:rPr>
        <w:t>بـ"</w:t>
      </w:r>
      <w:proofErr w:type="gramEnd"/>
      <w:r w:rsidRPr="00C22F6D">
        <w:rPr>
          <w:rFonts w:ascii="louts shamy" w:eastAsia="Times New Roman" w:hAnsi="louts shamy" w:cs="louts shamy"/>
          <w:color w:val="000000"/>
          <w:kern w:val="0"/>
          <w:sz w:val="34"/>
          <w:szCs w:val="34"/>
          <w:rtl/>
          <w14:ligatures w14:val="none"/>
        </w:rPr>
        <w:t>السبر والتقسيم" أو "التفصيل"، أي تفكيك الكلمات والمفاهيم لقبول ما فيها من الحق ورد ما فيها من الباطل، وعدم الخلط بين المفاهيم المتباينة</w:t>
      </w:r>
      <w:r w:rsidRPr="00C22F6D">
        <w:rPr>
          <w:rFonts w:ascii="louts shamy" w:eastAsia="Times New Roman" w:hAnsi="louts shamy" w:cs="louts shamy"/>
          <w:color w:val="000000"/>
          <w:kern w:val="0"/>
          <w:sz w:val="34"/>
          <w:szCs w:val="34"/>
          <w14:ligatures w14:val="none"/>
        </w:rPr>
        <w:t>.</w:t>
      </w:r>
    </w:p>
    <w:p w14:paraId="6BE6D6B6" w14:textId="1B4188C6" w:rsidR="0008143A" w:rsidRDefault="00397969" w:rsidP="009C5CE3">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10.</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 xml:space="preserve">عدم </w:t>
      </w:r>
      <w:proofErr w:type="spellStart"/>
      <w:r w:rsidRPr="00C22F6D">
        <w:rPr>
          <w:rFonts w:ascii="louts shamy" w:eastAsia="Times New Roman" w:hAnsi="louts shamy" w:cs="louts shamy"/>
          <w:b/>
          <w:bCs/>
          <w:color w:val="000000"/>
          <w:kern w:val="0"/>
          <w:sz w:val="34"/>
          <w:szCs w:val="34"/>
          <w:rtl/>
          <w14:ligatures w14:val="none"/>
        </w:rPr>
        <w:t>الاغترار</w:t>
      </w:r>
      <w:proofErr w:type="spellEnd"/>
      <w:r w:rsidRPr="00C22F6D">
        <w:rPr>
          <w:rFonts w:ascii="louts shamy" w:eastAsia="Times New Roman" w:hAnsi="louts shamy" w:cs="louts shamy"/>
          <w:b/>
          <w:bCs/>
          <w:color w:val="000000"/>
          <w:kern w:val="0"/>
          <w:sz w:val="34"/>
          <w:szCs w:val="34"/>
          <w:rtl/>
          <w14:ligatures w14:val="none"/>
        </w:rPr>
        <w:t xml:space="preserve"> بالمصادر والمطالبة بالتحقق والتحليل </w:t>
      </w:r>
      <w:proofErr w:type="spellStart"/>
      <w:r w:rsidRPr="00C22F6D">
        <w:rPr>
          <w:rFonts w:ascii="louts shamy" w:eastAsia="Times New Roman" w:hAnsi="louts shamy" w:cs="louts shamy"/>
          <w:b/>
          <w:bCs/>
          <w:color w:val="000000"/>
          <w:kern w:val="0"/>
          <w:sz w:val="34"/>
          <w:szCs w:val="34"/>
          <w:rtl/>
          <w14:ligatures w14:val="none"/>
        </w:rPr>
        <w:t>السياقي</w:t>
      </w:r>
      <w:proofErr w:type="spellEnd"/>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لا تغتر بالمصادر التي يذكرها الملحد أثناء حواره ومناظرته، فهم - غالبهم - قوم بُهت، يفترون الكذب وهم يعلمون (لتحقيق مآربهم وإثارة الشبهات)، وبعضهم الآخر يجهل ما ينقل، ولا يعرفون أساسيات المعاني والتوجيه الصحيح للنصوص أو السياقات. ولهذا، يجب عليك أن تطالبه أولاً بالمصدر الأصلي، وأن تتأكد بنفسك من صحته ووجوده، ثم تأمل معاني </w:t>
      </w:r>
      <w:r w:rsidRPr="00C22F6D">
        <w:rPr>
          <w:rFonts w:ascii="louts shamy" w:eastAsia="Times New Roman" w:hAnsi="louts shamy" w:cs="louts shamy"/>
          <w:color w:val="000000"/>
          <w:kern w:val="0"/>
          <w:sz w:val="34"/>
          <w:szCs w:val="34"/>
          <w:rtl/>
          <w14:ligatures w14:val="none"/>
        </w:rPr>
        <w:lastRenderedPageBreak/>
        <w:t>الحديث وشروح العلماء له إن كان حديثًا صحيحًا مقبولاً لدى علماء الحديث، وأيضًا سياق الآيات القرآنية والأحاديث النبوية، وأيضًا سياق شاهده من كلام العلماء الذي يستشهد به، والغفلة عن هذه الحقيقة ستجعل الملحد يحاصرك في دائرة ضيقة حرجة من المغالطات والأكاذيب</w:t>
      </w:r>
      <w:r w:rsidRPr="00C22F6D">
        <w:rPr>
          <w:rFonts w:ascii="louts shamy" w:eastAsia="Times New Roman" w:hAnsi="louts shamy" w:cs="louts shamy"/>
          <w:color w:val="000000"/>
          <w:kern w:val="0"/>
          <w:sz w:val="34"/>
          <w:szCs w:val="34"/>
          <w14:ligatures w14:val="none"/>
        </w:rPr>
        <w:t>.</w:t>
      </w:r>
    </w:p>
    <w:p w14:paraId="69D822F4" w14:textId="4F6D3CA4"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11.</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ضرب الصور الافتراضية والمنطقية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علينا الاستفادة من كلامه المتناقض، فقوله</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"أين الرب الرحيم؟" يعني أنه يثبت الله (بوصف الرحمة) ولكنه يتساءل عن غيابه (في تصور الملحد</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وهذا تناقض يجب إبرازه. كما يمكن ضرب صور افتراضية كالتي يطرحها، فمثلاً نقول له</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"ماذا لو سلّمنا أن الخالق موجود، فماذا يكون بعد موتك؟ لا بد أنه سيعينك يوم القيامة إذا كنت من المؤمنين به، أما إذا ما كان هناك خالق (بحسب فرضك) فلن تخسر شيئًا سوى بعض الأمور التي حرمت نفسك منها في الدنيا (كالسعادة الروحية والسكينة والطمأنينة)؛ وهكذا نعرض له الفكرة تلو الأخرى لعل الله يفتح على يدينا ونجد ما نطرق به قلبه، ونُقدم له الخيار الأفضل والأكثر أمانًا</w:t>
      </w:r>
      <w:r w:rsidRPr="00C22F6D">
        <w:rPr>
          <w:rFonts w:ascii="louts shamy" w:eastAsia="Times New Roman" w:hAnsi="louts shamy" w:cs="louts shamy"/>
          <w:color w:val="000000"/>
          <w:kern w:val="0"/>
          <w:sz w:val="34"/>
          <w:szCs w:val="34"/>
          <w14:ligatures w14:val="none"/>
        </w:rPr>
        <w:t>.</w:t>
      </w:r>
    </w:p>
    <w:p w14:paraId="23C1E5E6" w14:textId="4D779E15" w:rsidR="00397969" w:rsidRPr="00C22F6D" w:rsidRDefault="00397969" w:rsidP="004C4EAB">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lastRenderedPageBreak/>
        <w:t>12.</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نقض فكر الملحد قبل بناء أفكارنا (هدم المعيق)</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لا بد من نقض فكر الملحد وهدم أساس شبهاته قبل أن نبني أفكارنا وحججنا الإيمانية. فنبدأ بإزالة ثقته بأفكاره وإلحاده، والتدليل على فسادها، ثم التدليل على وجود الخالق بأدلة الفطرة والعقل والعلم، ثم نتبعها بإزالة الشبهات التي تُعرض عليه حول الإسلام، مع عرض صورة الإسلام الزاهية والخالية من التناقضات، والتي تُقدم حلولًا لمشكلات الإنسان الحقيقية</w:t>
      </w:r>
      <w:r w:rsidRPr="00C22F6D">
        <w:rPr>
          <w:rFonts w:ascii="louts shamy" w:eastAsia="Times New Roman" w:hAnsi="louts shamy" w:cs="louts shamy"/>
          <w:color w:val="000000"/>
          <w:kern w:val="0"/>
          <w:sz w:val="34"/>
          <w:szCs w:val="34"/>
          <w14:ligatures w14:val="none"/>
        </w:rPr>
        <w:t>.</w:t>
      </w:r>
    </w:p>
    <w:p w14:paraId="14781BB0" w14:textId="2E533243" w:rsidR="00397969" w:rsidRPr="00C22F6D" w:rsidRDefault="009C5CE3" w:rsidP="009C5CE3">
      <w:pPr>
        <w:shd w:val="clear" w:color="auto" w:fill="DAE9F7" w:themeFill="text2" w:themeFillTint="1A"/>
        <w:bidi/>
        <w:spacing w:line="360" w:lineRule="auto"/>
        <w:jc w:val="both"/>
        <w:rPr>
          <w:rFonts w:ascii="louts shamy" w:eastAsia="Times New Roman" w:hAnsi="louts shamy" w:cs="louts shamy"/>
          <w:color w:val="3366FF"/>
          <w:kern w:val="0"/>
          <w:sz w:val="34"/>
          <w:szCs w:val="34"/>
          <w:rtl/>
          <w14:ligatures w14:val="none"/>
        </w:rPr>
      </w:pPr>
      <w:r>
        <w:rPr>
          <w:rFonts w:ascii="louts shamy" w:eastAsia="Times New Roman" w:hAnsi="louts shamy" w:cs="louts shamy" w:hint="cs"/>
          <w:b/>
          <w:bCs/>
          <w:color w:val="3366FF"/>
          <w:kern w:val="0"/>
          <w:sz w:val="34"/>
          <w:szCs w:val="34"/>
          <w:rtl/>
          <w14:ligatures w14:val="none"/>
        </w:rPr>
        <w:t>4-</w:t>
      </w:r>
      <w:r w:rsidR="00397969" w:rsidRPr="00C22F6D">
        <w:rPr>
          <w:rFonts w:ascii="Cambria" w:eastAsia="Times New Roman" w:hAnsi="Cambria" w:cs="Cambria"/>
          <w:b/>
          <w:bCs/>
          <w:color w:val="3366FF"/>
          <w:kern w:val="0"/>
          <w:sz w:val="34"/>
          <w:szCs w:val="34"/>
          <w14:ligatures w14:val="none"/>
        </w:rPr>
        <w:t> </w:t>
      </w:r>
      <w:r w:rsidR="00397969" w:rsidRPr="00C22F6D">
        <w:rPr>
          <w:rFonts w:ascii="louts shamy" w:eastAsia="Times New Roman" w:hAnsi="louts shamy" w:cs="louts shamy"/>
          <w:b/>
          <w:bCs/>
          <w:color w:val="3366FF"/>
          <w:kern w:val="0"/>
          <w:sz w:val="34"/>
          <w:szCs w:val="34"/>
          <w:rtl/>
          <w14:ligatures w14:val="none"/>
        </w:rPr>
        <w:t>مفهوم القيم والأخلاق في الإسلام</w:t>
      </w:r>
      <w:r w:rsidR="004C4EAB" w:rsidRPr="00C22F6D">
        <w:rPr>
          <w:rFonts w:ascii="louts shamy" w:eastAsia="Times New Roman" w:hAnsi="louts shamy" w:cs="louts shamy"/>
          <w:b/>
          <w:bCs/>
          <w:color w:val="3366FF"/>
          <w:kern w:val="0"/>
          <w:sz w:val="34"/>
          <w:szCs w:val="34"/>
          <w:rtl/>
          <w14:ligatures w14:val="none"/>
        </w:rPr>
        <w:t xml:space="preserve">: </w:t>
      </w:r>
      <w:r w:rsidR="00397969" w:rsidRPr="00C22F6D">
        <w:rPr>
          <w:rFonts w:ascii="louts shamy" w:eastAsia="Times New Roman" w:hAnsi="louts shamy" w:cs="louts shamy"/>
          <w:b/>
          <w:bCs/>
          <w:color w:val="3366FF"/>
          <w:kern w:val="0"/>
          <w:sz w:val="34"/>
          <w:szCs w:val="34"/>
          <w:rtl/>
          <w14:ligatures w14:val="none"/>
        </w:rPr>
        <w:t>إطار شمولي لتعزيز الإيمان</w:t>
      </w:r>
    </w:p>
    <w:p w14:paraId="5ECAE46F" w14:textId="777777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إن مواجهة الإلحاد لا تقتصر على الأدلة العقلية فحسب، بل تمتد لتشمل تعزيز المنظومة القيمية والأخلاقية التي تُقدمها السيرة النبوية والشريعة الإسلامية كبديل متكامل للفراغ الروحي والأخلاقي الذي يُولّده الإلحاد</w:t>
      </w:r>
      <w:r w:rsidRPr="00C22F6D">
        <w:rPr>
          <w:rFonts w:ascii="louts shamy" w:eastAsia="Times New Roman" w:hAnsi="louts shamy" w:cs="louts shamy"/>
          <w:color w:val="000000"/>
          <w:kern w:val="0"/>
          <w:sz w:val="34"/>
          <w:szCs w:val="34"/>
          <w14:ligatures w14:val="none"/>
        </w:rPr>
        <w:t>.</w:t>
      </w:r>
    </w:p>
    <w:p w14:paraId="28AA6AB1" w14:textId="777777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أ. مفهوم القيم</w:t>
      </w:r>
      <w:r w:rsidRPr="00C22F6D">
        <w:rPr>
          <w:rFonts w:ascii="louts shamy" w:eastAsia="Times New Roman" w:hAnsi="louts shamy" w:cs="louts shamy"/>
          <w:b/>
          <w:bCs/>
          <w:color w:val="000000"/>
          <w:kern w:val="0"/>
          <w:sz w:val="34"/>
          <w:szCs w:val="34"/>
          <w14:ligatures w14:val="none"/>
        </w:rPr>
        <w:t>:</w:t>
      </w:r>
    </w:p>
    <w:p w14:paraId="2CCBBF26" w14:textId="777777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 xml:space="preserve">القيم عبارةٌ عن مجموعةٍ من الأحكام الانفعالية النابعة من العقل والوجدان، والتي تقود الشخص نحو رغباته واتجاهاته السلوكية والمعرفية. وتُكتسب هذه القيم من المجتمع المحيط فيتشرّبها الشخص وتُصبح هي المُحرِّكَ لسلوكياته العامة والخاصة، وهي التي </w:t>
      </w:r>
      <w:r w:rsidRPr="00C22F6D">
        <w:rPr>
          <w:rFonts w:ascii="louts shamy" w:eastAsia="Times New Roman" w:hAnsi="louts shamy" w:cs="louts shamy"/>
          <w:color w:val="000000"/>
          <w:kern w:val="0"/>
          <w:sz w:val="34"/>
          <w:szCs w:val="34"/>
          <w:rtl/>
          <w14:ligatures w14:val="none"/>
        </w:rPr>
        <w:lastRenderedPageBreak/>
        <w:t>تُوجه خياراته وأفعاله. والقِيمُ الأخلاقية عبارةٌ عن نوعٍ من أنواع القيم، تختص بجوانب الشخصيّة التي يصدر الفرد من خلالها الأحكام الخُلُقيّة التي تتوافق مع طبيعة الأعراف، والعادات، والتقاليد، والقوانين السائدة في البيئة التي يعيش فيها، وتكون هذه الأحكام متوافقةً مع قناعات الشخص وضميره الذي يُشكله الدين والمجتمع</w:t>
      </w:r>
      <w:r w:rsidRPr="00C22F6D">
        <w:rPr>
          <w:rFonts w:ascii="louts shamy" w:eastAsia="Times New Roman" w:hAnsi="louts shamy" w:cs="louts shamy"/>
          <w:color w:val="000000"/>
          <w:kern w:val="0"/>
          <w:sz w:val="34"/>
          <w:szCs w:val="34"/>
          <w14:ligatures w14:val="none"/>
        </w:rPr>
        <w:t>.</w:t>
      </w:r>
    </w:p>
    <w:p w14:paraId="1F70ED26" w14:textId="616F04E5"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7B2809">
        <w:rPr>
          <w:rFonts w:ascii="louts shamy" w:eastAsia="Times New Roman" w:hAnsi="louts shamy" w:cs="louts shamy"/>
          <w:b/>
          <w:bCs/>
          <w:color w:val="000000"/>
          <w:kern w:val="0"/>
          <w:sz w:val="34"/>
          <w:szCs w:val="34"/>
          <w:shd w:val="clear" w:color="auto" w:fill="D1D1D1" w:themeFill="background2" w:themeFillShade="E6"/>
          <w:rtl/>
          <w14:ligatures w14:val="none"/>
        </w:rPr>
        <w:t>القيم لغةً</w:t>
      </w:r>
      <w:r w:rsidR="004C4EAB" w:rsidRPr="007B2809">
        <w:rPr>
          <w:rFonts w:ascii="louts shamy" w:eastAsia="Times New Roman" w:hAnsi="louts shamy" w:cs="louts shamy"/>
          <w:b/>
          <w:bCs/>
          <w:color w:val="000000"/>
          <w:kern w:val="0"/>
          <w:sz w:val="34"/>
          <w:szCs w:val="34"/>
          <w:shd w:val="clear" w:color="auto" w:fill="D1D1D1" w:themeFill="background2" w:themeFillShade="E6"/>
          <w:rtl/>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هي جمع "قيمةٌ"، وهي مأخوذةٌ من التقويم وإزالة الاعوجاج، ويُراد بها المُثل والمبادئ الاجتماعية السامية، والمعايير التي تُقاس بها الأفعال والأشياء. (عابد الجابري، د.ت،</w:t>
      </w:r>
      <w:r w:rsidRPr="00C22F6D">
        <w:rPr>
          <w:rFonts w:ascii="Cambria" w:eastAsia="Times New Roman" w:hAnsi="Cambria" w:cs="Cambria" w:hint="cs"/>
          <w:color w:val="000000"/>
          <w:kern w:val="0"/>
          <w:sz w:val="34"/>
          <w:szCs w:val="34"/>
          <w:rtl/>
          <w14:ligatures w14:val="none"/>
        </w:rPr>
        <w:t> </w:t>
      </w:r>
      <w:r w:rsidRPr="00C22F6D">
        <w:rPr>
          <w:rFonts w:ascii="louts shamy" w:eastAsia="Times New Roman" w:hAnsi="louts shamy" w:cs="louts shamy"/>
          <w:color w:val="000000"/>
          <w:kern w:val="0"/>
          <w:sz w:val="34"/>
          <w:szCs w:val="34"/>
          <w:rtl/>
          <w14:ligatures w14:val="none"/>
        </w:rPr>
        <w:t>مصادر القيم في الفكر الإسلامي، ص 5-6 /13-14، بتصرّف</w:t>
      </w:r>
      <w:r w:rsidR="004C4EAB" w:rsidRPr="00C22F6D">
        <w:rPr>
          <w:rFonts w:ascii="louts shamy" w:eastAsia="Times New Roman" w:hAnsi="louts shamy" w:cs="louts shamy"/>
          <w:color w:val="000000"/>
          <w:kern w:val="0"/>
          <w:sz w:val="34"/>
          <w:szCs w:val="34"/>
          <w:rtl/>
          <w14:ligatures w14:val="none"/>
        </w:rPr>
        <w:t>).</w:t>
      </w:r>
    </w:p>
    <w:p w14:paraId="4A468433" w14:textId="777777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ب. مفهوم الأخلاق في الإسلام</w:t>
      </w:r>
      <w:r w:rsidRPr="00C22F6D">
        <w:rPr>
          <w:rFonts w:ascii="louts shamy" w:eastAsia="Times New Roman" w:hAnsi="louts shamy" w:cs="louts shamy"/>
          <w:b/>
          <w:bCs/>
          <w:color w:val="000000"/>
          <w:kern w:val="0"/>
          <w:sz w:val="34"/>
          <w:szCs w:val="34"/>
          <w14:ligatures w14:val="none"/>
        </w:rPr>
        <w:t>:</w:t>
      </w:r>
    </w:p>
    <w:p w14:paraId="0E4A779D" w14:textId="0FB1FE60" w:rsidR="007B2809"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الأخلاق في الإسلام هي ما يُنظّم السلوك الإنسانيّ من مبادئ وقواعد مُحدّدةٍ عن طريق الوحي الإلهي (القرآن والسنة)، بغاية تحقيق الغاية من وجود الإنسان على الوجه الأمثل، وهي العبودية لله تعالى وعمارة الأرض بالعدل والإحسان. والقيم الأخلاقيّة في الإسلام تُعدّ جزءاً لا يتجزأ من الدين ذاته</w:t>
      </w:r>
      <w:r w:rsidRPr="00C22F6D">
        <w:rPr>
          <w:rFonts w:ascii="louts shamy" w:eastAsia="Times New Roman" w:hAnsi="louts shamy" w:cs="louts shamy"/>
          <w:color w:val="000000"/>
          <w:kern w:val="0"/>
          <w:sz w:val="34"/>
          <w:szCs w:val="34"/>
          <w14:ligatures w14:val="none"/>
        </w:rPr>
        <w:t>.</w:t>
      </w:r>
    </w:p>
    <w:p w14:paraId="3A786245" w14:textId="77777777" w:rsidR="007B2809" w:rsidRDefault="007B2809">
      <w:pPr>
        <w:rPr>
          <w:rFonts w:ascii="louts shamy" w:eastAsia="Times New Roman" w:hAnsi="louts shamy" w:cs="louts shamy"/>
          <w:color w:val="000000"/>
          <w:kern w:val="0"/>
          <w:sz w:val="34"/>
          <w:szCs w:val="34"/>
          <w:rtl/>
          <w14:ligatures w14:val="none"/>
        </w:rPr>
      </w:pPr>
      <w:r>
        <w:rPr>
          <w:rFonts w:ascii="louts shamy" w:eastAsia="Times New Roman" w:hAnsi="louts shamy" w:cs="louts shamy"/>
          <w:color w:val="000000"/>
          <w:kern w:val="0"/>
          <w:sz w:val="34"/>
          <w:szCs w:val="34"/>
          <w:rtl/>
          <w14:ligatures w14:val="none"/>
        </w:rPr>
        <w:br w:type="page"/>
      </w:r>
    </w:p>
    <w:p w14:paraId="59DB88C4" w14:textId="77777777" w:rsidR="00397969" w:rsidRPr="00C22F6D" w:rsidRDefault="00397969" w:rsidP="007B2809">
      <w:pPr>
        <w:shd w:val="clear" w:color="auto" w:fill="D9F2D0" w:themeFill="accent6" w:themeFillTint="33"/>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lastRenderedPageBreak/>
        <w:t>تعريف القيم الأخلاقية في اللغة</w:t>
      </w:r>
      <w:r w:rsidRPr="00C22F6D">
        <w:rPr>
          <w:rFonts w:ascii="louts shamy" w:eastAsia="Times New Roman" w:hAnsi="louts shamy" w:cs="louts shamy"/>
          <w:b/>
          <w:bCs/>
          <w:color w:val="000000"/>
          <w:kern w:val="0"/>
          <w:sz w:val="34"/>
          <w:szCs w:val="34"/>
          <w14:ligatures w14:val="none"/>
        </w:rPr>
        <w:t>:</w:t>
      </w:r>
    </w:p>
    <w:p w14:paraId="561AB306" w14:textId="5F91535A" w:rsidR="00397969" w:rsidRPr="00C22F6D" w:rsidRDefault="00397969" w:rsidP="00A17305">
      <w:pPr>
        <w:pStyle w:val="a6"/>
        <w:numPr>
          <w:ilvl w:val="0"/>
          <w:numId w:val="10"/>
        </w:numPr>
        <w:tabs>
          <w:tab w:val="clear" w:pos="720"/>
          <w:tab w:val="num" w:pos="-149"/>
        </w:tabs>
        <w:bidi/>
        <w:spacing w:line="360" w:lineRule="auto"/>
        <w:ind w:left="135" w:firstLine="284"/>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الدوام، والثبات، والاستمرار (في الصفات الحميدة</w:t>
      </w:r>
      <w:r w:rsidR="004C4EAB" w:rsidRPr="00C22F6D">
        <w:rPr>
          <w:rFonts w:ascii="louts shamy" w:eastAsia="Times New Roman" w:hAnsi="louts shamy" w:cs="louts shamy"/>
          <w:color w:val="000000"/>
          <w:kern w:val="0"/>
          <w:sz w:val="34"/>
          <w:szCs w:val="34"/>
          <w:rtl/>
          <w14:ligatures w14:val="none"/>
        </w:rPr>
        <w:t>).</w:t>
      </w:r>
    </w:p>
    <w:p w14:paraId="5952D5A1" w14:textId="1E505181" w:rsidR="00397969" w:rsidRPr="00C22F6D" w:rsidRDefault="00397969" w:rsidP="00A17305">
      <w:pPr>
        <w:pStyle w:val="a6"/>
        <w:numPr>
          <w:ilvl w:val="0"/>
          <w:numId w:val="10"/>
        </w:numPr>
        <w:tabs>
          <w:tab w:val="clear" w:pos="720"/>
          <w:tab w:val="num" w:pos="-149"/>
        </w:tabs>
        <w:bidi/>
        <w:spacing w:line="360" w:lineRule="auto"/>
        <w:ind w:left="135" w:firstLine="284"/>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إعطاء الشيء حقه بالوجه المطلوب (الإتقان والإحسان</w:t>
      </w:r>
      <w:r w:rsidR="004C4EAB" w:rsidRPr="00C22F6D">
        <w:rPr>
          <w:rFonts w:ascii="louts shamy" w:eastAsia="Times New Roman" w:hAnsi="louts shamy" w:cs="louts shamy"/>
          <w:color w:val="000000"/>
          <w:kern w:val="0"/>
          <w:sz w:val="34"/>
          <w:szCs w:val="34"/>
          <w:rtl/>
          <w14:ligatures w14:val="none"/>
        </w:rPr>
        <w:t>).</w:t>
      </w:r>
    </w:p>
    <w:p w14:paraId="59DA6345" w14:textId="3E4DC1D7" w:rsidR="00397969" w:rsidRPr="00C22F6D" w:rsidRDefault="00397969" w:rsidP="00A17305">
      <w:pPr>
        <w:pStyle w:val="a6"/>
        <w:numPr>
          <w:ilvl w:val="0"/>
          <w:numId w:val="10"/>
        </w:numPr>
        <w:tabs>
          <w:tab w:val="clear" w:pos="720"/>
          <w:tab w:val="num" w:pos="-149"/>
        </w:tabs>
        <w:bidi/>
        <w:spacing w:line="360" w:lineRule="auto"/>
        <w:ind w:left="135" w:firstLine="284"/>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الاستقامة في جميع نواحي الحياة (التوازن والاعتدال</w:t>
      </w:r>
      <w:r w:rsidR="004C4EAB" w:rsidRPr="00C22F6D">
        <w:rPr>
          <w:rFonts w:ascii="louts shamy" w:eastAsia="Times New Roman" w:hAnsi="louts shamy" w:cs="louts shamy"/>
          <w:color w:val="000000"/>
          <w:kern w:val="0"/>
          <w:sz w:val="34"/>
          <w:szCs w:val="34"/>
          <w:rtl/>
          <w14:ligatures w14:val="none"/>
        </w:rPr>
        <w:t>).</w:t>
      </w:r>
    </w:p>
    <w:p w14:paraId="2A1F297B" w14:textId="7A5E0594" w:rsidR="00397969" w:rsidRPr="00C22F6D" w:rsidRDefault="00397969" w:rsidP="00A17305">
      <w:pPr>
        <w:pStyle w:val="a6"/>
        <w:numPr>
          <w:ilvl w:val="0"/>
          <w:numId w:val="10"/>
        </w:numPr>
        <w:tabs>
          <w:tab w:val="clear" w:pos="720"/>
          <w:tab w:val="num" w:pos="-149"/>
        </w:tabs>
        <w:bidi/>
        <w:spacing w:line="360" w:lineRule="auto"/>
        <w:ind w:left="135" w:firstLine="284"/>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القيمة للشيء، وثمنه (القيمة الحقيقية للسلوك</w:t>
      </w:r>
      <w:r w:rsidR="004C4EAB" w:rsidRPr="00C22F6D">
        <w:rPr>
          <w:rFonts w:ascii="louts shamy" w:eastAsia="Times New Roman" w:hAnsi="louts shamy" w:cs="louts shamy"/>
          <w:color w:val="000000"/>
          <w:kern w:val="0"/>
          <w:sz w:val="34"/>
          <w:szCs w:val="34"/>
          <w:rtl/>
          <w14:ligatures w14:val="none"/>
        </w:rPr>
        <w:t>).</w:t>
      </w:r>
    </w:p>
    <w:p w14:paraId="35E41CF2" w14:textId="77777777" w:rsidR="007B2809" w:rsidRDefault="00397969" w:rsidP="007B2809">
      <w:pPr>
        <w:shd w:val="clear" w:color="auto" w:fill="D9F2D0" w:themeFill="accent6" w:themeFillTint="33"/>
        <w:bidi/>
        <w:spacing w:line="360" w:lineRule="auto"/>
        <w:jc w:val="both"/>
        <w:rPr>
          <w:rFonts w:ascii="louts shamy" w:eastAsia="Times New Roman" w:hAnsi="louts shamy" w:cs="louts shamy"/>
          <w:b/>
          <w:bCs/>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تعريف القيم الأخلاقية في الاصطلاح</w:t>
      </w:r>
      <w:r w:rsidR="004C4EAB" w:rsidRPr="00C22F6D">
        <w:rPr>
          <w:rFonts w:ascii="louts shamy" w:eastAsia="Times New Roman" w:hAnsi="louts shamy" w:cs="louts shamy"/>
          <w:b/>
          <w:bCs/>
          <w:color w:val="000000"/>
          <w:kern w:val="0"/>
          <w:sz w:val="34"/>
          <w:szCs w:val="34"/>
          <w:rtl/>
          <w14:ligatures w14:val="none"/>
        </w:rPr>
        <w:t>:</w:t>
      </w:r>
    </w:p>
    <w:p w14:paraId="08871E3E" w14:textId="0B28C397" w:rsidR="00397969" w:rsidRPr="00C22F6D" w:rsidRDefault="004C4EAB" w:rsidP="007B2809">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أطلق على مفهوم القيم الأخلاقية في الاصطلاح عدة معاني، منها</w:t>
      </w:r>
      <w:r w:rsidR="00397969" w:rsidRPr="00C22F6D">
        <w:rPr>
          <w:rFonts w:ascii="louts shamy" w:eastAsia="Times New Roman" w:hAnsi="louts shamy" w:cs="louts shamy"/>
          <w:color w:val="000000"/>
          <w:kern w:val="0"/>
          <w:sz w:val="34"/>
          <w:szCs w:val="34"/>
          <w14:ligatures w14:val="none"/>
        </w:rPr>
        <w:t>:</w:t>
      </w:r>
    </w:p>
    <w:p w14:paraId="429FD9BC" w14:textId="65C03D92" w:rsidR="00397969" w:rsidRPr="00C22F6D" w:rsidRDefault="00397969" w:rsidP="00A17305">
      <w:pPr>
        <w:pStyle w:val="a6"/>
        <w:numPr>
          <w:ilvl w:val="0"/>
          <w:numId w:val="10"/>
        </w:numPr>
        <w:tabs>
          <w:tab w:val="clear" w:pos="720"/>
          <w:tab w:val="num" w:pos="-149"/>
        </w:tabs>
        <w:bidi/>
        <w:spacing w:line="360" w:lineRule="auto"/>
        <w:ind w:left="135" w:firstLine="284"/>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المعرفة الشاملة لكل الصفات والمعاني الحسنة التي ترضي المولى أولًا، والخلق ثانيًا (أي ما يُرضي الله ويُفيد الخلق)، وتقتصر الأخلاق والقيم التابعة لها على الإنسان، دون الحيوان (لأن الإنسان هو المكلف والمسؤول</w:t>
      </w:r>
      <w:r w:rsidR="004C4EAB" w:rsidRPr="00C22F6D">
        <w:rPr>
          <w:rFonts w:ascii="louts shamy" w:eastAsia="Times New Roman" w:hAnsi="louts shamy" w:cs="louts shamy"/>
          <w:color w:val="000000"/>
          <w:kern w:val="0"/>
          <w:sz w:val="34"/>
          <w:szCs w:val="34"/>
          <w:rtl/>
          <w14:ligatures w14:val="none"/>
        </w:rPr>
        <w:t>).</w:t>
      </w:r>
    </w:p>
    <w:p w14:paraId="0970D765" w14:textId="72DC9AD9" w:rsidR="00397969" w:rsidRPr="00C22F6D" w:rsidRDefault="00397969" w:rsidP="00A17305">
      <w:pPr>
        <w:pStyle w:val="a6"/>
        <w:numPr>
          <w:ilvl w:val="0"/>
          <w:numId w:val="10"/>
        </w:numPr>
        <w:tabs>
          <w:tab w:val="clear" w:pos="720"/>
          <w:tab w:val="num" w:pos="-149"/>
        </w:tabs>
        <w:bidi/>
        <w:spacing w:line="360" w:lineRule="auto"/>
        <w:ind w:left="135" w:firstLine="284"/>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الصفات والمعاني المكتسبة (عبر التربية والتهذيب) والتي لا تتغير بمرور الزمن، أو المواقف (أي أنها ثابتة وراسخة لا تتأثر بالظروف الطارئة</w:t>
      </w:r>
      <w:r w:rsidR="004C4EAB" w:rsidRPr="00C22F6D">
        <w:rPr>
          <w:rFonts w:ascii="louts shamy" w:eastAsia="Times New Roman" w:hAnsi="louts shamy" w:cs="louts shamy"/>
          <w:color w:val="000000"/>
          <w:kern w:val="0"/>
          <w:sz w:val="34"/>
          <w:szCs w:val="34"/>
          <w:rtl/>
          <w14:ligatures w14:val="none"/>
        </w:rPr>
        <w:t>).</w:t>
      </w:r>
    </w:p>
    <w:p w14:paraId="4903E5DA" w14:textId="777777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lastRenderedPageBreak/>
        <w:t>ج. مصادر اكتساب القيم الأخلاقية في الإسلام (المنهج النبوي)</w:t>
      </w:r>
      <w:r w:rsidRPr="00C22F6D">
        <w:rPr>
          <w:rFonts w:ascii="louts shamy" w:eastAsia="Times New Roman" w:hAnsi="louts shamy" w:cs="louts shamy"/>
          <w:b/>
          <w:bCs/>
          <w:color w:val="000000"/>
          <w:kern w:val="0"/>
          <w:sz w:val="34"/>
          <w:szCs w:val="34"/>
          <w14:ligatures w14:val="none"/>
        </w:rPr>
        <w:t>:</w:t>
      </w:r>
    </w:p>
    <w:p w14:paraId="3F9743EA" w14:textId="77777777" w:rsidR="0008143A" w:rsidRDefault="00397969" w:rsidP="00EC0A9D">
      <w:pPr>
        <w:bidi/>
        <w:spacing w:line="360" w:lineRule="auto"/>
        <w:jc w:val="both"/>
        <w:rPr>
          <w:rFonts w:ascii="louts shamy" w:eastAsia="Times New Roman" w:hAnsi="louts shamy" w:cs="louts shamy"/>
          <w:color w:val="000000"/>
          <w:kern w:val="0"/>
          <w:sz w:val="34"/>
          <w:szCs w:val="34"/>
          <w:rtl/>
          <w:lang w:bidi="ar-EG"/>
          <w14:ligatures w14:val="none"/>
        </w:rPr>
      </w:pPr>
      <w:proofErr w:type="gramStart"/>
      <w:r w:rsidRPr="00C22F6D">
        <w:rPr>
          <w:rFonts w:ascii="louts shamy" w:eastAsia="Times New Roman" w:hAnsi="louts shamy" w:cs="louts shamy"/>
          <w:color w:val="000000"/>
          <w:kern w:val="0"/>
          <w:sz w:val="34"/>
          <w:szCs w:val="34"/>
          <w:rtl/>
          <w14:ligatures w14:val="none"/>
        </w:rPr>
        <w:t>لاشك</w:t>
      </w:r>
      <w:proofErr w:type="gramEnd"/>
      <w:r w:rsidRPr="00C22F6D">
        <w:rPr>
          <w:rFonts w:ascii="louts shamy" w:eastAsia="Times New Roman" w:hAnsi="louts shamy" w:cs="louts shamy"/>
          <w:color w:val="000000"/>
          <w:kern w:val="0"/>
          <w:sz w:val="34"/>
          <w:szCs w:val="34"/>
          <w:rtl/>
          <w14:ligatures w14:val="none"/>
        </w:rPr>
        <w:t xml:space="preserve"> بأن مفهوم القيم الأخلاقية يهذب الفرد، ويُصلح المجتمع بشكل عام. لذا، تم تخصيص بعض المصادر الأساسية التي من خلالها يستطيع الشخص أن يكتسب هذه القيم، وأن يُنميها في نفسه، وأن يُثبتها في حياته. </w:t>
      </w:r>
    </w:p>
    <w:p w14:paraId="3595C3D2" w14:textId="29154A2A"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ومن ضمن هذه المصادر المهمة ما يلي</w:t>
      </w:r>
      <w:r w:rsidRPr="00C22F6D">
        <w:rPr>
          <w:rFonts w:ascii="louts shamy" w:eastAsia="Times New Roman" w:hAnsi="louts shamy" w:cs="louts shamy"/>
          <w:color w:val="000000"/>
          <w:kern w:val="0"/>
          <w:sz w:val="34"/>
          <w:szCs w:val="34"/>
          <w14:ligatures w14:val="none"/>
        </w:rPr>
        <w:t>:</w:t>
      </w:r>
    </w:p>
    <w:p w14:paraId="4D863125" w14:textId="020071A3"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1.</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العقيدة الإسلامية الصحيحة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تُعد العقيدة الإسلامية الصحيحة أساساً متيناً لاكتساب القيم والأخلاق الفاضلة. فالإيمان بالله وملائكته وكتبه ورسله واليوم الآخر والقدر خيره وشره، يُولد في النفس السمو في الأخلاق الحميدة، والخشية من الله، ومراقبة الضمير، وحب الخير للغير</w:t>
      </w:r>
      <w:r w:rsidRPr="00C22F6D">
        <w:rPr>
          <w:rFonts w:ascii="louts shamy" w:eastAsia="Times New Roman" w:hAnsi="louts shamy" w:cs="louts shamy"/>
          <w:color w:val="000000"/>
          <w:kern w:val="0"/>
          <w:sz w:val="34"/>
          <w:szCs w:val="34"/>
          <w14:ligatures w14:val="none"/>
        </w:rPr>
        <w:t>.</w:t>
      </w:r>
    </w:p>
    <w:p w14:paraId="30183AD3" w14:textId="571CE46D"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2.</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الإلحاح والطلب من المولى عز وجل بمحاسن الأخلاق</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الدعاء والتضرع إلى الله تعالى بطلب محاسن الأخلاق هو منهج نبوي. ونرى ذلك من قول النبي صلى الله عليه وسلم حينما كان يطلق هذا الدعاء</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"وَاهْدِنِي لأَحْسَنِ الأخْلَاقِ لا يَهْدِي لأَحْسَنِهَا إلَّا أَنْتَ، وَاصْرِفْ عَنِّي سَيِّئَهَا لا يَصْرِفُ عَنِّي سَيِّئَهَا إلَّا أَنْتَ" (رواه مسلم، 2000، صحيح </w:t>
      </w:r>
      <w:r w:rsidRPr="00C22F6D">
        <w:rPr>
          <w:rFonts w:ascii="louts shamy" w:eastAsia="Times New Roman" w:hAnsi="louts shamy" w:cs="louts shamy"/>
          <w:color w:val="000000"/>
          <w:kern w:val="0"/>
          <w:sz w:val="34"/>
          <w:szCs w:val="34"/>
          <w:rtl/>
          <w14:ligatures w14:val="none"/>
        </w:rPr>
        <w:lastRenderedPageBreak/>
        <w:t>مسلم، ج1، ص534، حديث رقم 771</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هذا الدعاء يُبرز أن الأخلاق هبة من الله، وأن الإنسان يسعى إليها ويطلبها من ربه</w:t>
      </w:r>
      <w:r w:rsidRPr="00C22F6D">
        <w:rPr>
          <w:rFonts w:ascii="louts shamy" w:eastAsia="Times New Roman" w:hAnsi="louts shamy" w:cs="louts shamy"/>
          <w:color w:val="000000"/>
          <w:kern w:val="0"/>
          <w:sz w:val="34"/>
          <w:szCs w:val="34"/>
          <w14:ligatures w14:val="none"/>
        </w:rPr>
        <w:t>.</w:t>
      </w:r>
    </w:p>
    <w:p w14:paraId="2C957716" w14:textId="22F64BDB"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3.</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تجنب المعاصي والذنوب وكل ما يغضب المولى عز وجل</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حيث أن الذنوب والمعاصي من أول الأسباب المجلبة لسوء الخلق وقسوة القلب، وهي تُبعد الإنسان عن طريق الخير والفضيلة. فالمحافظة على الطاعات والبعد عن المعاصي يُطهر القلب ويُهذّب النفس</w:t>
      </w:r>
      <w:r w:rsidRPr="00C22F6D">
        <w:rPr>
          <w:rFonts w:ascii="louts shamy" w:eastAsia="Times New Roman" w:hAnsi="louts shamy" w:cs="louts shamy"/>
          <w:color w:val="000000"/>
          <w:kern w:val="0"/>
          <w:sz w:val="34"/>
          <w:szCs w:val="34"/>
          <w14:ligatures w14:val="none"/>
        </w:rPr>
        <w:t>.</w:t>
      </w:r>
    </w:p>
    <w:p w14:paraId="7D0656F0" w14:textId="7EE3A796"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4.</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محاسبة النفس ووجود عقوبة قاسية في حالة عمل أي شيء يسيء بالأخلاق</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محاسبة النفس على تقصيرها، والندم على الخطأ، والتوبة منه، تُسهم في تصحيح المسار الأخلاقي. وفي الشريعة، وُضعت عقوبات رادعة لبعض الأفعال التي تُسيء للأخلاق (كالسرقة، والزنا، والقذف) لضمان حفظ المجتمع من الفساد</w:t>
      </w:r>
      <w:r w:rsidRPr="00C22F6D">
        <w:rPr>
          <w:rFonts w:ascii="louts shamy" w:eastAsia="Times New Roman" w:hAnsi="louts shamy" w:cs="louts shamy"/>
          <w:color w:val="000000"/>
          <w:kern w:val="0"/>
          <w:sz w:val="34"/>
          <w:szCs w:val="34"/>
          <w14:ligatures w14:val="none"/>
        </w:rPr>
        <w:t>.</w:t>
      </w:r>
    </w:p>
    <w:p w14:paraId="77422E1E" w14:textId="07412EA3"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5.</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إصلاح الذات من حين لآخر، وعدم القنوط أو اليأس من ذلك الإصلاح</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الكمال لله وحده، والإنسان قد يقع في الخطأ والتقصير. ولكن المنهج الإسلامي يُعلمنا ضرورة </w:t>
      </w:r>
      <w:r w:rsidRPr="00C22F6D">
        <w:rPr>
          <w:rFonts w:ascii="louts shamy" w:eastAsia="Times New Roman" w:hAnsi="louts shamy" w:cs="louts shamy"/>
          <w:color w:val="000000"/>
          <w:kern w:val="0"/>
          <w:sz w:val="34"/>
          <w:szCs w:val="34"/>
          <w:rtl/>
          <w14:ligatures w14:val="none"/>
        </w:rPr>
        <w:lastRenderedPageBreak/>
        <w:t>إصلاح الذات باستمرار، ومراجعة السلوك، وعدم القنوط أو اليأس من ذلك الإصلاح، فباب التوبة مفتوح</w:t>
      </w:r>
      <w:r w:rsidRPr="00C22F6D">
        <w:rPr>
          <w:rFonts w:ascii="louts shamy" w:eastAsia="Times New Roman" w:hAnsi="louts shamy" w:cs="louts shamy"/>
          <w:color w:val="000000"/>
          <w:kern w:val="0"/>
          <w:sz w:val="34"/>
          <w:szCs w:val="34"/>
          <w14:ligatures w14:val="none"/>
        </w:rPr>
        <w:t>.</w:t>
      </w:r>
    </w:p>
    <w:p w14:paraId="40F03BB2" w14:textId="208F330F"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6.</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العفو والمسامحة ابتغاء مرضاة الله عز وجل</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عدم محاسبة الآخرين بشكل متكرر إن أخطأوا في حقك، بل العفو والمسامحة ابتغاء مرضاة الله عز وجل، هو من أعظم الأخلاق التي تُنمي المحبة والتآلف في المجتمع، وتُزيل الضغائن</w:t>
      </w:r>
      <w:r w:rsidRPr="00C22F6D">
        <w:rPr>
          <w:rFonts w:ascii="louts shamy" w:eastAsia="Times New Roman" w:hAnsi="louts shamy" w:cs="louts shamy"/>
          <w:color w:val="000000"/>
          <w:kern w:val="0"/>
          <w:sz w:val="34"/>
          <w:szCs w:val="34"/>
          <w14:ligatures w14:val="none"/>
        </w:rPr>
        <w:t>.</w:t>
      </w:r>
    </w:p>
    <w:p w14:paraId="5B2EECCF" w14:textId="7D894BCD"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7.</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تجنب الأشخاص أصحاب الأخلاق الرديئة والسيئة (الصحبة الصالحة)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تجنب مخالطة الأشخاص أصحاب الأخلاق الرديئة، والسيئة حتى لا ينعكس ذلك سلبًا على من يريد إصلاح ذاته. فالمرء على دين خليله، والصحبة الصالحة تُعين على التزام القيم</w:t>
      </w:r>
      <w:r w:rsidRPr="00C22F6D">
        <w:rPr>
          <w:rFonts w:ascii="louts shamy" w:eastAsia="Times New Roman" w:hAnsi="louts shamy" w:cs="louts shamy"/>
          <w:color w:val="000000"/>
          <w:kern w:val="0"/>
          <w:sz w:val="34"/>
          <w:szCs w:val="34"/>
          <w14:ligatures w14:val="none"/>
        </w:rPr>
        <w:t>.</w:t>
      </w:r>
    </w:p>
    <w:p w14:paraId="323FB68A" w14:textId="50DBC0D5"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8.</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الحرص على مقابلة الإساءات بالحسنات</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هذا من أعلى درجات الأخلاق، حيث يُقابل السيئة بالحسنة، ويدفع بالتي هي أحسن. قال تعالى</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8000"/>
          <w:kern w:val="0"/>
          <w:sz w:val="34"/>
          <w:szCs w:val="34"/>
          <w:rtl/>
          <w14:ligatures w14:val="none"/>
        </w:rPr>
        <w:t xml:space="preserve">﴿ادْفَعْ بِالَّتِي هِيَ أَحْسَنُ السَّيِّئَةَ﴾ </w:t>
      </w:r>
      <w:r w:rsidRPr="00C22F6D">
        <w:rPr>
          <w:rFonts w:ascii="louts shamy" w:eastAsia="Times New Roman" w:hAnsi="louts shamy" w:cs="louts shamy"/>
          <w:color w:val="000000"/>
          <w:kern w:val="0"/>
          <w:sz w:val="34"/>
          <w:szCs w:val="34"/>
          <w:rtl/>
          <w14:ligatures w14:val="none"/>
        </w:rPr>
        <w:t>[المؤمنون</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96]</w:t>
      </w:r>
      <w:r w:rsidRPr="00C22F6D">
        <w:rPr>
          <w:rFonts w:ascii="louts shamy" w:eastAsia="Times New Roman" w:hAnsi="louts shamy" w:cs="louts shamy"/>
          <w:color w:val="000000"/>
          <w:kern w:val="0"/>
          <w:sz w:val="34"/>
          <w:szCs w:val="34"/>
          <w14:ligatures w14:val="none"/>
        </w:rPr>
        <w:t>.</w:t>
      </w:r>
    </w:p>
    <w:p w14:paraId="514A90D7" w14:textId="17F1F1C1"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9.</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الصبر على من ظلمك، ومن ثمرات الصبر الجلية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الصبر على من ظلمك، وعلى البلاء، وعلى الشهوات، هو من الأركان الأساسية لاكتساب الأخلاق. كما أن من ثمرات </w:t>
      </w:r>
      <w:r w:rsidRPr="00C22F6D">
        <w:rPr>
          <w:rFonts w:ascii="louts shamy" w:eastAsia="Times New Roman" w:hAnsi="louts shamy" w:cs="louts shamy"/>
          <w:color w:val="000000"/>
          <w:kern w:val="0"/>
          <w:sz w:val="34"/>
          <w:szCs w:val="34"/>
          <w:rtl/>
          <w14:ligatures w14:val="none"/>
        </w:rPr>
        <w:lastRenderedPageBreak/>
        <w:t>الصبر الجلية أنها تساعد الشخص على اكتساب مجموعة كبيرة من الصفات المحمودة بين الناس (كالحلم، والتحمل، وضبط النفس</w:t>
      </w:r>
      <w:r w:rsidR="004C4EAB" w:rsidRPr="00C22F6D">
        <w:rPr>
          <w:rFonts w:ascii="louts shamy" w:eastAsia="Times New Roman" w:hAnsi="louts shamy" w:cs="louts shamy"/>
          <w:color w:val="000000"/>
          <w:kern w:val="0"/>
          <w:sz w:val="34"/>
          <w:szCs w:val="34"/>
          <w:rtl/>
          <w14:ligatures w14:val="none"/>
        </w:rPr>
        <w:t>).</w:t>
      </w:r>
    </w:p>
    <w:p w14:paraId="34A3779A" w14:textId="613294DD"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10.</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قراءة الكتب الأخلاقية والتي توضح مكانة الأخلاق في الإسلام</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المطالعة في كتب السيرة النبوية والتراجم وكتب الأخلاق الإسلامية (مثل</w:t>
      </w:r>
      <w:r w:rsidRPr="00C22F6D">
        <w:rPr>
          <w:rFonts w:ascii="Cambria" w:eastAsia="Times New Roman" w:hAnsi="Cambria" w:cs="Cambria" w:hint="cs"/>
          <w:color w:val="000000"/>
          <w:kern w:val="0"/>
          <w:sz w:val="34"/>
          <w:szCs w:val="34"/>
          <w:rtl/>
          <w14:ligatures w14:val="none"/>
        </w:rPr>
        <w:t> </w:t>
      </w:r>
      <w:r w:rsidRPr="00C22F6D">
        <w:rPr>
          <w:rFonts w:ascii="louts shamy" w:eastAsia="Times New Roman" w:hAnsi="louts shamy" w:cs="louts shamy"/>
          <w:color w:val="000000"/>
          <w:kern w:val="0"/>
          <w:sz w:val="34"/>
          <w:szCs w:val="34"/>
          <w:rtl/>
          <w14:ligatures w14:val="none"/>
        </w:rPr>
        <w:t>الأخلاق النبوية، ورياض الصالحين، وإحياء علوم الدين</w:t>
      </w:r>
      <w:r w:rsidRPr="00C22F6D">
        <w:rPr>
          <w:rFonts w:ascii="louts shamy" w:eastAsia="Times New Roman" w:hAnsi="louts shamy" w:cs="louts shamy"/>
          <w:color w:val="000000"/>
          <w:kern w:val="0"/>
          <w:sz w:val="34"/>
          <w:szCs w:val="34"/>
          <w14:ligatures w14:val="none"/>
        </w:rPr>
        <w:t>)</w:t>
      </w:r>
      <w:r w:rsidRPr="00C22F6D">
        <w:rPr>
          <w:rFonts w:ascii="Cambria" w:eastAsia="Times New Roman" w:hAnsi="Cambria" w:cs="Cambria"/>
          <w:color w:val="000000"/>
          <w:kern w:val="0"/>
          <w:sz w:val="34"/>
          <w:szCs w:val="34"/>
          <w14:ligatures w14:val="none"/>
        </w:rPr>
        <w:t> </w:t>
      </w:r>
      <w:r w:rsidRPr="00C22F6D">
        <w:rPr>
          <w:rFonts w:ascii="louts shamy" w:eastAsia="Times New Roman" w:hAnsi="louts shamy" w:cs="louts shamy"/>
          <w:color w:val="000000"/>
          <w:kern w:val="0"/>
          <w:sz w:val="34"/>
          <w:szCs w:val="34"/>
          <w:rtl/>
          <w14:ligatures w14:val="none"/>
        </w:rPr>
        <w:t>والتي توضح مكانة الأخلاق في الإسلام، والثمرات التي تُجنى من خلالها، تُثري الجانب المعرفي وتُحفز على العمل</w:t>
      </w:r>
      <w:r w:rsidRPr="00C22F6D">
        <w:rPr>
          <w:rFonts w:ascii="louts shamy" w:eastAsia="Times New Roman" w:hAnsi="louts shamy" w:cs="louts shamy"/>
          <w:color w:val="000000"/>
          <w:kern w:val="0"/>
          <w:sz w:val="34"/>
          <w:szCs w:val="34"/>
          <w14:ligatures w14:val="none"/>
        </w:rPr>
        <w:t>.</w:t>
      </w:r>
    </w:p>
    <w:p w14:paraId="7E300D35" w14:textId="73DF302E" w:rsidR="00397969" w:rsidRPr="00C22F6D" w:rsidRDefault="007B2809" w:rsidP="007B2809">
      <w:pPr>
        <w:shd w:val="clear" w:color="auto" w:fill="CAEDFB" w:themeFill="accent4" w:themeFillTint="33"/>
        <w:bidi/>
        <w:spacing w:line="360" w:lineRule="auto"/>
        <w:jc w:val="both"/>
        <w:rPr>
          <w:rFonts w:ascii="louts shamy" w:eastAsia="Times New Roman" w:hAnsi="louts shamy" w:cs="louts shamy"/>
          <w:color w:val="000000"/>
          <w:kern w:val="0"/>
          <w:sz w:val="34"/>
          <w:szCs w:val="34"/>
          <w:rtl/>
          <w14:ligatures w14:val="none"/>
        </w:rPr>
      </w:pPr>
      <w:r>
        <w:rPr>
          <w:rFonts w:ascii="louts shamy" w:eastAsia="Times New Roman" w:hAnsi="louts shamy" w:cs="louts shamy" w:hint="cs"/>
          <w:b/>
          <w:bCs/>
          <w:color w:val="000000"/>
          <w:kern w:val="0"/>
          <w:sz w:val="34"/>
          <w:szCs w:val="34"/>
          <w:rtl/>
          <w14:ligatures w14:val="none"/>
        </w:rPr>
        <w:t>5-</w:t>
      </w:r>
      <w:r w:rsidR="00397969" w:rsidRPr="00C22F6D">
        <w:rPr>
          <w:rFonts w:ascii="Cambria" w:eastAsia="Times New Roman" w:hAnsi="Cambria" w:cs="Cambria"/>
          <w:b/>
          <w:bCs/>
          <w:color w:val="000000"/>
          <w:kern w:val="0"/>
          <w:sz w:val="34"/>
          <w:szCs w:val="34"/>
          <w14:ligatures w14:val="none"/>
        </w:rPr>
        <w:t> </w:t>
      </w:r>
      <w:r w:rsidR="00397969" w:rsidRPr="00C22F6D">
        <w:rPr>
          <w:rFonts w:ascii="louts shamy" w:eastAsia="Times New Roman" w:hAnsi="louts shamy" w:cs="louts shamy"/>
          <w:b/>
          <w:bCs/>
          <w:color w:val="000000"/>
          <w:kern w:val="0"/>
          <w:sz w:val="34"/>
          <w:szCs w:val="34"/>
          <w:rtl/>
          <w14:ligatures w14:val="none"/>
        </w:rPr>
        <w:t>مكانة الأخلاق في الإسلام</w:t>
      </w:r>
      <w:r w:rsidR="004C4EAB" w:rsidRPr="00C22F6D">
        <w:rPr>
          <w:rFonts w:ascii="louts shamy" w:eastAsia="Times New Roman" w:hAnsi="louts shamy" w:cs="louts shamy"/>
          <w:b/>
          <w:bCs/>
          <w:color w:val="000000"/>
          <w:kern w:val="0"/>
          <w:sz w:val="34"/>
          <w:szCs w:val="34"/>
          <w:rtl/>
          <w14:ligatures w14:val="none"/>
        </w:rPr>
        <w:t xml:space="preserve">: </w:t>
      </w:r>
      <w:r w:rsidR="00397969" w:rsidRPr="00C22F6D">
        <w:rPr>
          <w:rFonts w:ascii="louts shamy" w:eastAsia="Times New Roman" w:hAnsi="louts shamy" w:cs="louts shamy"/>
          <w:b/>
          <w:bCs/>
          <w:color w:val="000000"/>
          <w:kern w:val="0"/>
          <w:sz w:val="34"/>
          <w:szCs w:val="34"/>
          <w:rtl/>
          <w14:ligatures w14:val="none"/>
        </w:rPr>
        <w:t>بناء حضاري وغاية نبوية</w:t>
      </w:r>
    </w:p>
    <w:p w14:paraId="1477A849" w14:textId="777777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تعدّ الأخلاق من أساسات قيام الحضارات والثقافات، ولهذا فقد احتلّت جانباً مُهمّاً ومركزياً في دِين الإسلام، حيث تعدّ بمثابة الجانب المعنويّ والرُّوحيّ للدِّين، والعمود الفقري لبناء المجتمع الصالح. إن الإسلام لم يأتِ بمجرد شعائر تعبدية جوفاء، بل جاء بمنظومة قيمية متكاملة تهدف إلى تهذيب النفس البشرية والارتقاء بها</w:t>
      </w:r>
      <w:r w:rsidRPr="00C22F6D">
        <w:rPr>
          <w:rFonts w:ascii="louts shamy" w:eastAsia="Times New Roman" w:hAnsi="louts shamy" w:cs="louts shamy"/>
          <w:color w:val="000000"/>
          <w:kern w:val="0"/>
          <w:sz w:val="34"/>
          <w:szCs w:val="34"/>
          <w14:ligatures w14:val="none"/>
        </w:rPr>
        <w:t>.</w:t>
      </w:r>
    </w:p>
    <w:p w14:paraId="4D7FC013" w14:textId="07E6A5C4"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إتمام مكارم الأخلاق كغاية للبعثة النبوية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وقد بيّن النبيّ -صلّى الله عليه وسلّم- أنّ من أسباب بعثته الشريفة؛ إتمام منظومة الأخلاق، والرُّقي بها إلى أسمى مراتبها. ففي حديث </w:t>
      </w:r>
      <w:r w:rsidRPr="00C22F6D">
        <w:rPr>
          <w:rFonts w:ascii="louts shamy" w:eastAsia="Times New Roman" w:hAnsi="louts shamy" w:cs="louts shamy"/>
          <w:color w:val="000000"/>
          <w:kern w:val="0"/>
          <w:sz w:val="34"/>
          <w:szCs w:val="34"/>
          <w:rtl/>
          <w14:ligatures w14:val="none"/>
        </w:rPr>
        <w:lastRenderedPageBreak/>
        <w:t xml:space="preserve">عن أبي هريرة -رضي الله عنه- عن النبيّ -صلّى الله </w:t>
      </w:r>
      <w:proofErr w:type="gramStart"/>
      <w:r w:rsidRPr="00C22F6D">
        <w:rPr>
          <w:rFonts w:ascii="louts shamy" w:eastAsia="Times New Roman" w:hAnsi="louts shamy" w:cs="louts shamy"/>
          <w:color w:val="000000"/>
          <w:kern w:val="0"/>
          <w:sz w:val="34"/>
          <w:szCs w:val="34"/>
          <w:rtl/>
          <w14:ligatures w14:val="none"/>
        </w:rPr>
        <w:t>عيله</w:t>
      </w:r>
      <w:proofErr w:type="gramEnd"/>
      <w:r w:rsidRPr="00C22F6D">
        <w:rPr>
          <w:rFonts w:ascii="louts shamy" w:eastAsia="Times New Roman" w:hAnsi="louts shamy" w:cs="louts shamy"/>
          <w:color w:val="000000"/>
          <w:kern w:val="0"/>
          <w:sz w:val="34"/>
          <w:szCs w:val="34"/>
          <w:rtl/>
          <w14:ligatures w14:val="none"/>
        </w:rPr>
        <w:t xml:space="preserve"> وسلّم- أنّه قال</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"إنما بُعِثتُ لأتمِّمَ مكارمَ الأخلاقِ" (الألباني، د.ت، السلسلة الصحيحة، ج1، ص45، صحيح</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هذا الحديث يُبرز أن الأخلاق هي جوهر الرسالة النبوية، وأنها من أهم مقاصدها</w:t>
      </w:r>
      <w:r w:rsidRPr="00C22F6D">
        <w:rPr>
          <w:rFonts w:ascii="louts shamy" w:eastAsia="Times New Roman" w:hAnsi="louts shamy" w:cs="louts shamy"/>
          <w:color w:val="000000"/>
          <w:kern w:val="0"/>
          <w:sz w:val="34"/>
          <w:szCs w:val="34"/>
          <w14:ligatures w14:val="none"/>
        </w:rPr>
        <w:t>.</w:t>
      </w:r>
    </w:p>
    <w:p w14:paraId="38F884A6" w14:textId="3D4FE68D"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القرآن يُزكي خلق النبي صلى الله عليه وسلم</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كان -صلّى الله عليه وسلّم- أحسن الناس خُلقاً على الإطلاق، وكان خلقه القرآن. وامتدحه بذلك ربّ العزّة قائلاً</w:t>
      </w:r>
      <w:r w:rsidR="004C4EAB" w:rsidRPr="00C22F6D">
        <w:rPr>
          <w:rFonts w:ascii="louts shamy" w:eastAsia="Times New Roman" w:hAnsi="louts shamy" w:cs="louts shamy"/>
          <w:color w:val="000000"/>
          <w:kern w:val="0"/>
          <w:sz w:val="34"/>
          <w:szCs w:val="34"/>
          <w:rtl/>
          <w14:ligatures w14:val="none"/>
        </w:rPr>
        <w:t xml:space="preserve">: </w:t>
      </w:r>
      <w:proofErr w:type="gramStart"/>
      <w:r w:rsidRPr="00C22F6D">
        <w:rPr>
          <w:rFonts w:ascii="louts shamy" w:eastAsia="Times New Roman" w:hAnsi="louts shamy" w:cs="louts shamy"/>
          <w:b/>
          <w:bCs/>
          <w:color w:val="008000"/>
          <w:kern w:val="0"/>
          <w:sz w:val="34"/>
          <w:szCs w:val="34"/>
          <w:rtl/>
          <w14:ligatures w14:val="none"/>
        </w:rPr>
        <w:t>﴿ وَإِنَّكَ</w:t>
      </w:r>
      <w:proofErr w:type="gramEnd"/>
      <w:r w:rsidRPr="00C22F6D">
        <w:rPr>
          <w:rFonts w:ascii="louts shamy" w:eastAsia="Times New Roman" w:hAnsi="louts shamy" w:cs="louts shamy"/>
          <w:b/>
          <w:bCs/>
          <w:color w:val="008000"/>
          <w:kern w:val="0"/>
          <w:sz w:val="34"/>
          <w:szCs w:val="34"/>
          <w:rtl/>
          <w14:ligatures w14:val="none"/>
        </w:rPr>
        <w:t xml:space="preserve"> لَعَلَى خُلُقٍ عَظِيمٍ ﴾ </w:t>
      </w:r>
      <w:r w:rsidRPr="00C22F6D">
        <w:rPr>
          <w:rFonts w:ascii="louts shamy" w:eastAsia="Times New Roman" w:hAnsi="louts shamy" w:cs="louts shamy"/>
          <w:color w:val="000000"/>
          <w:kern w:val="0"/>
          <w:sz w:val="34"/>
          <w:szCs w:val="34"/>
          <w:rtl/>
          <w14:ligatures w14:val="none"/>
        </w:rPr>
        <w:t>[القلم:4]. هذه الشهادة الإلهية تُعطي الخُلق النبوي مكانة فريدة، وتجعله النموذج الأسمى الذي يُحتذى به في كل زمان ومكان، خاصة في مواجهة الفراغ الأخلاقي الذي يُسببه الإلحاد</w:t>
      </w:r>
      <w:r w:rsidRPr="00C22F6D">
        <w:rPr>
          <w:rFonts w:ascii="louts shamy" w:eastAsia="Times New Roman" w:hAnsi="louts shamy" w:cs="louts shamy"/>
          <w:color w:val="000000"/>
          <w:kern w:val="0"/>
          <w:sz w:val="34"/>
          <w:szCs w:val="34"/>
          <w14:ligatures w14:val="none"/>
        </w:rPr>
        <w:t>.</w:t>
      </w:r>
    </w:p>
    <w:p w14:paraId="3105B5CA" w14:textId="2415ECF4"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الأخلاق طريق القرب من النبي يوم القيامة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وممّا يدلّ على أهميّة الأخلاق ومنزلتها في دِين الإسلام؛ أنّ صاحب الخُلق الحسن أقرب الناس منزلةً من النبيّ -صلّى الله عليه وسلّم- يوم القيامة. ففي حديث </w:t>
      </w:r>
      <w:proofErr w:type="gramStart"/>
      <w:r w:rsidRPr="00C22F6D">
        <w:rPr>
          <w:rFonts w:ascii="louts shamy" w:eastAsia="Times New Roman" w:hAnsi="louts shamy" w:cs="louts shamy"/>
          <w:color w:val="000000"/>
          <w:kern w:val="0"/>
          <w:sz w:val="34"/>
          <w:szCs w:val="34"/>
          <w:rtl/>
          <w14:ligatures w14:val="none"/>
        </w:rPr>
        <w:t>عبدالله</w:t>
      </w:r>
      <w:proofErr w:type="gramEnd"/>
      <w:r w:rsidRPr="00C22F6D">
        <w:rPr>
          <w:rFonts w:ascii="louts shamy" w:eastAsia="Times New Roman" w:hAnsi="louts shamy" w:cs="louts shamy"/>
          <w:color w:val="000000"/>
          <w:kern w:val="0"/>
          <w:sz w:val="34"/>
          <w:szCs w:val="34"/>
          <w:rtl/>
          <w14:ligatures w14:val="none"/>
        </w:rPr>
        <w:t xml:space="preserve"> بن عمرو -رضي الله عنه- أنّ النبيّ -عليه الصلاة والسلام- قال</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"ألا أخبرُكم </w:t>
      </w:r>
      <w:proofErr w:type="spellStart"/>
      <w:r w:rsidRPr="00C22F6D">
        <w:rPr>
          <w:rFonts w:ascii="louts shamy" w:eastAsia="Times New Roman" w:hAnsi="louts shamy" w:cs="louts shamy"/>
          <w:color w:val="000000"/>
          <w:kern w:val="0"/>
          <w:sz w:val="34"/>
          <w:szCs w:val="34"/>
          <w:rtl/>
          <w14:ligatures w14:val="none"/>
        </w:rPr>
        <w:t>بأحبِّكم</w:t>
      </w:r>
      <w:proofErr w:type="spellEnd"/>
      <w:r w:rsidRPr="00C22F6D">
        <w:rPr>
          <w:rFonts w:ascii="louts shamy" w:eastAsia="Times New Roman" w:hAnsi="louts shamy" w:cs="louts shamy"/>
          <w:color w:val="000000"/>
          <w:kern w:val="0"/>
          <w:sz w:val="34"/>
          <w:szCs w:val="34"/>
          <w:rtl/>
          <w14:ligatures w14:val="none"/>
        </w:rPr>
        <w:t xml:space="preserve"> إليَّ وأقربَكم منِّي مجلِسًا يومَ القيامةِ؟ فسكَتَ القومُ فأعادَها مرَّتينِ أو ثلاثًا، قال القومُ</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نعَم يا رسولَ اللهِ، قال</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أحسَنُكم خُلُقًا" (رواه الإمام </w:t>
      </w:r>
      <w:r w:rsidRPr="00C22F6D">
        <w:rPr>
          <w:rFonts w:ascii="louts shamy" w:eastAsia="Times New Roman" w:hAnsi="louts shamy" w:cs="louts shamy"/>
          <w:color w:val="000000"/>
          <w:kern w:val="0"/>
          <w:sz w:val="34"/>
          <w:szCs w:val="34"/>
          <w:rtl/>
          <w14:ligatures w14:val="none"/>
        </w:rPr>
        <w:lastRenderedPageBreak/>
        <w:t>أحمد، 2001، المسند، ج11، ص23، إسناده صحيح</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هذا يُشكل دافعاً عظيماً للمؤمن للاجتهاد في تحسين خلقه</w:t>
      </w:r>
      <w:r w:rsidRPr="00C22F6D">
        <w:rPr>
          <w:rFonts w:ascii="louts shamy" w:eastAsia="Times New Roman" w:hAnsi="louts shamy" w:cs="louts shamy"/>
          <w:color w:val="000000"/>
          <w:kern w:val="0"/>
          <w:sz w:val="34"/>
          <w:szCs w:val="34"/>
          <w14:ligatures w14:val="none"/>
        </w:rPr>
        <w:t>.</w:t>
      </w:r>
    </w:p>
    <w:p w14:paraId="75F9E63C" w14:textId="77777777" w:rsidR="007B2809" w:rsidRDefault="00397969" w:rsidP="007B2809">
      <w:pPr>
        <w:shd w:val="clear" w:color="auto" w:fill="D9F2D0" w:themeFill="accent6" w:themeFillTint="33"/>
        <w:bidi/>
        <w:spacing w:line="360" w:lineRule="auto"/>
        <w:jc w:val="both"/>
        <w:rPr>
          <w:rFonts w:ascii="louts shamy" w:eastAsia="Times New Roman" w:hAnsi="louts shamy" w:cs="louts shamy"/>
          <w:b/>
          <w:bCs/>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حسن الخلق أثقل الأعمال في الميزان</w:t>
      </w:r>
      <w:r w:rsidR="004C4EAB" w:rsidRPr="00C22F6D">
        <w:rPr>
          <w:rFonts w:ascii="louts shamy" w:eastAsia="Times New Roman" w:hAnsi="louts shamy" w:cs="louts shamy"/>
          <w:b/>
          <w:bCs/>
          <w:color w:val="000000"/>
          <w:kern w:val="0"/>
          <w:sz w:val="34"/>
          <w:szCs w:val="34"/>
          <w:rtl/>
          <w14:ligatures w14:val="none"/>
        </w:rPr>
        <w:t xml:space="preserve">: </w:t>
      </w:r>
    </w:p>
    <w:p w14:paraId="431BC5EC" w14:textId="54485536" w:rsidR="00397969" w:rsidRPr="00C22F6D" w:rsidRDefault="00397969" w:rsidP="007B2809">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وأنّ حُسن الأخلاق من أثقل الأعمال في ميزان العبد يوم القيامة، مما يُبين عظم أجرها عند الله. فقال -صلّى الله عليه وسلّم-</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"ما مِن شيءٍ يوضَعُ في الميزانِ أثقلُ من حُسنِ الخلقِ، وإنَّ صاحبَ حُسنِ الخلقِ ليبلُغُ بِهِ درجةَ صاحبَ الصَّومِ والصَّلاةِ" (الألباني، 2003، صحيح الترمذي، ص2003، صحيح</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هذا الحديث يُعظم من شأن الأخلاق، ويُساويها بعبادات عظيمة كالقيام والصيام</w:t>
      </w:r>
      <w:r w:rsidRPr="00C22F6D">
        <w:rPr>
          <w:rFonts w:ascii="louts shamy" w:eastAsia="Times New Roman" w:hAnsi="louts shamy" w:cs="louts shamy"/>
          <w:color w:val="000000"/>
          <w:kern w:val="0"/>
          <w:sz w:val="34"/>
          <w:szCs w:val="34"/>
          <w14:ligatures w14:val="none"/>
        </w:rPr>
        <w:t>.</w:t>
      </w:r>
    </w:p>
    <w:p w14:paraId="62A2E18D" w14:textId="77777777" w:rsidR="007B2809" w:rsidRDefault="00397969" w:rsidP="007B2809">
      <w:pPr>
        <w:shd w:val="clear" w:color="auto" w:fill="D9F2D0" w:themeFill="accent6" w:themeFillTint="33"/>
        <w:bidi/>
        <w:spacing w:line="360" w:lineRule="auto"/>
        <w:jc w:val="both"/>
        <w:rPr>
          <w:rFonts w:ascii="louts shamy" w:eastAsia="Times New Roman" w:hAnsi="louts shamy" w:cs="louts shamy"/>
          <w:b/>
          <w:bCs/>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كمال الإيمان بحسن الخلق</w:t>
      </w:r>
      <w:r w:rsidR="004C4EAB" w:rsidRPr="00C22F6D">
        <w:rPr>
          <w:rFonts w:ascii="louts shamy" w:eastAsia="Times New Roman" w:hAnsi="louts shamy" w:cs="louts shamy"/>
          <w:b/>
          <w:bCs/>
          <w:color w:val="000000"/>
          <w:kern w:val="0"/>
          <w:sz w:val="34"/>
          <w:szCs w:val="34"/>
          <w:rtl/>
          <w14:ligatures w14:val="none"/>
        </w:rPr>
        <w:t>:</w:t>
      </w:r>
    </w:p>
    <w:p w14:paraId="1B84C9C6" w14:textId="16700600" w:rsidR="0008143A" w:rsidRDefault="004C4EAB" w:rsidP="007B2809">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كما أنّ مكارم الأخلاق دليلٌ على كمال إيمان صاحبه، فالإيمان لا يكتمل إلا بالخلق الحسن. قال -صلّى الله عليه وسلّم-</w:t>
      </w:r>
      <w:r w:rsidRPr="00C22F6D">
        <w:rPr>
          <w:rFonts w:ascii="louts shamy" w:eastAsia="Times New Roman" w:hAnsi="louts shamy" w:cs="louts shamy"/>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"أكملُ المؤمنين إيمانًا أحسنُهم خُلقًا" (رواه الترمذي، 2003، سنن الترمذي، ج3، ص511، حديث رقم 1162، صحيح</w:t>
      </w:r>
      <w:r w:rsidRPr="00C22F6D">
        <w:rPr>
          <w:rFonts w:ascii="louts shamy" w:eastAsia="Times New Roman" w:hAnsi="louts shamy" w:cs="louts shamy"/>
          <w:color w:val="000000"/>
          <w:kern w:val="0"/>
          <w:sz w:val="34"/>
          <w:szCs w:val="34"/>
          <w:rtl/>
          <w14:ligatures w14:val="none"/>
        </w:rPr>
        <w:t>).</w:t>
      </w:r>
      <w:r w:rsidR="00397969" w:rsidRPr="00C22F6D">
        <w:rPr>
          <w:rFonts w:ascii="louts shamy" w:eastAsia="Times New Roman" w:hAnsi="louts shamy" w:cs="louts shamy"/>
          <w:color w:val="000000"/>
          <w:kern w:val="0"/>
          <w:sz w:val="34"/>
          <w:szCs w:val="34"/>
          <w:rtl/>
          <w14:ligatures w14:val="none"/>
        </w:rPr>
        <w:t xml:space="preserve"> هذا يُشير إلى العلاقة الوثيقة بين الإيمان والعمل الأخلاقي، فالأخلاق ثمرة الإيمان الحقيقي</w:t>
      </w:r>
      <w:r w:rsidR="00397969" w:rsidRPr="00C22F6D">
        <w:rPr>
          <w:rFonts w:ascii="louts shamy" w:eastAsia="Times New Roman" w:hAnsi="louts shamy" w:cs="louts shamy"/>
          <w:color w:val="000000"/>
          <w:kern w:val="0"/>
          <w:sz w:val="34"/>
          <w:szCs w:val="34"/>
          <w14:ligatures w14:val="none"/>
        </w:rPr>
        <w:t>.</w:t>
      </w:r>
    </w:p>
    <w:p w14:paraId="503D7F01" w14:textId="6CA7B980" w:rsidR="00397969" w:rsidRPr="00C22F6D" w:rsidRDefault="007B2809" w:rsidP="007B2809">
      <w:pPr>
        <w:shd w:val="clear" w:color="auto" w:fill="CAEDFB" w:themeFill="accent4" w:themeFillTint="33"/>
        <w:bidi/>
        <w:spacing w:line="360" w:lineRule="auto"/>
        <w:jc w:val="both"/>
        <w:rPr>
          <w:rFonts w:ascii="louts shamy" w:eastAsia="Times New Roman" w:hAnsi="louts shamy" w:cs="louts shamy"/>
          <w:color w:val="000000"/>
          <w:kern w:val="0"/>
          <w:sz w:val="34"/>
          <w:szCs w:val="34"/>
          <w:rtl/>
          <w14:ligatures w14:val="none"/>
        </w:rPr>
      </w:pPr>
      <w:r>
        <w:rPr>
          <w:rFonts w:ascii="louts shamy" w:eastAsia="Times New Roman" w:hAnsi="louts shamy" w:cs="louts shamy"/>
          <w:b/>
          <w:bCs/>
          <w:color w:val="000000"/>
          <w:kern w:val="0"/>
          <w:sz w:val="34"/>
          <w:szCs w:val="34"/>
          <w14:ligatures w14:val="none"/>
        </w:rPr>
        <w:lastRenderedPageBreak/>
        <w:t>-6</w:t>
      </w:r>
      <w:r w:rsidR="00397969" w:rsidRPr="00C22F6D">
        <w:rPr>
          <w:rFonts w:ascii="Cambria" w:eastAsia="Times New Roman" w:hAnsi="Cambria" w:cs="Cambria"/>
          <w:b/>
          <w:bCs/>
          <w:color w:val="000000"/>
          <w:kern w:val="0"/>
          <w:sz w:val="34"/>
          <w:szCs w:val="34"/>
          <w14:ligatures w14:val="none"/>
        </w:rPr>
        <w:t> </w:t>
      </w:r>
      <w:r w:rsidR="00397969" w:rsidRPr="00C22F6D">
        <w:rPr>
          <w:rFonts w:ascii="louts shamy" w:eastAsia="Times New Roman" w:hAnsi="louts shamy" w:cs="louts shamy"/>
          <w:b/>
          <w:bCs/>
          <w:color w:val="000000"/>
          <w:kern w:val="0"/>
          <w:sz w:val="34"/>
          <w:szCs w:val="34"/>
          <w:rtl/>
          <w14:ligatures w14:val="none"/>
        </w:rPr>
        <w:t>ملامح الفكر الإلحادي المعاصر</w:t>
      </w:r>
      <w:r w:rsidR="004C4EAB" w:rsidRPr="00C22F6D">
        <w:rPr>
          <w:rFonts w:ascii="louts shamy" w:eastAsia="Times New Roman" w:hAnsi="louts shamy" w:cs="louts shamy"/>
          <w:b/>
          <w:bCs/>
          <w:color w:val="000000"/>
          <w:kern w:val="0"/>
          <w:sz w:val="34"/>
          <w:szCs w:val="34"/>
          <w:rtl/>
          <w14:ligatures w14:val="none"/>
        </w:rPr>
        <w:t xml:space="preserve">: </w:t>
      </w:r>
      <w:r w:rsidR="00397969" w:rsidRPr="00C22F6D">
        <w:rPr>
          <w:rFonts w:ascii="louts shamy" w:eastAsia="Times New Roman" w:hAnsi="louts shamy" w:cs="louts shamy"/>
          <w:b/>
          <w:bCs/>
          <w:color w:val="000000"/>
          <w:kern w:val="0"/>
          <w:sz w:val="34"/>
          <w:szCs w:val="34"/>
          <w:rtl/>
          <w14:ligatures w14:val="none"/>
        </w:rPr>
        <w:t xml:space="preserve">كشف الشبهات وبيان </w:t>
      </w:r>
      <w:proofErr w:type="spellStart"/>
      <w:r w:rsidR="00397969" w:rsidRPr="00C22F6D">
        <w:rPr>
          <w:rFonts w:ascii="louts shamy" w:eastAsia="Times New Roman" w:hAnsi="louts shamy" w:cs="louts shamy"/>
          <w:b/>
          <w:bCs/>
          <w:color w:val="000000"/>
          <w:kern w:val="0"/>
          <w:sz w:val="34"/>
          <w:szCs w:val="34"/>
          <w:rtl/>
          <w14:ligatures w14:val="none"/>
        </w:rPr>
        <w:t>التزييفات</w:t>
      </w:r>
      <w:proofErr w:type="spellEnd"/>
    </w:p>
    <w:p w14:paraId="623E2D8A" w14:textId="777777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لفهم كيفية التعامل مع الإلحاد، لا بد من معرفة ملامح الفكر الإلحادي المعاصر، وأساليبه في التشغيب وإثارة الشبهات. إليك مجموعة من هذه الملامح التي يجب على الداعية وطالب العلم أن ينتفع بها</w:t>
      </w:r>
      <w:r w:rsidRPr="00C22F6D">
        <w:rPr>
          <w:rFonts w:ascii="louts shamy" w:eastAsia="Times New Roman" w:hAnsi="louts shamy" w:cs="louts shamy"/>
          <w:color w:val="000000"/>
          <w:kern w:val="0"/>
          <w:sz w:val="34"/>
          <w:szCs w:val="34"/>
          <w14:ligatures w14:val="none"/>
        </w:rPr>
        <w:t>:</w:t>
      </w:r>
    </w:p>
    <w:p w14:paraId="066601B8" w14:textId="0DF99AB2"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 xml:space="preserve">الإلحاد يقوم على كم هائل من الشبهات المضلّلة </w:t>
      </w:r>
      <w:proofErr w:type="spellStart"/>
      <w:r w:rsidRPr="00C22F6D">
        <w:rPr>
          <w:rFonts w:ascii="louts shamy" w:eastAsia="Times New Roman" w:hAnsi="louts shamy" w:cs="louts shamy"/>
          <w:b/>
          <w:bCs/>
          <w:color w:val="000000"/>
          <w:kern w:val="0"/>
          <w:sz w:val="34"/>
          <w:szCs w:val="34"/>
          <w:rtl/>
          <w14:ligatures w14:val="none"/>
        </w:rPr>
        <w:t>والتزييفات</w:t>
      </w:r>
      <w:proofErr w:type="spellEnd"/>
      <w:r w:rsidRPr="00C22F6D">
        <w:rPr>
          <w:rFonts w:ascii="louts shamy" w:eastAsia="Times New Roman" w:hAnsi="louts shamy" w:cs="louts shamy"/>
          <w:b/>
          <w:bCs/>
          <w:color w:val="000000"/>
          <w:kern w:val="0"/>
          <w:sz w:val="34"/>
          <w:szCs w:val="34"/>
          <w:rtl/>
          <w14:ligatures w14:val="none"/>
        </w:rPr>
        <w:t xml:space="preserve"> الخادعة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الإلحاد بفروعه كافة لا يستند إلى أدلة علمية قطعية أو عقلية صريحة تُثبت عدم وجود الخالق، بل يقوم على كم هائل من الشبهات المضلّلة، بل على كم هائل من التزيّيفات الخادعة، التي تدور بين أربع مستويات رئيسية</w:t>
      </w:r>
      <w:r w:rsidRPr="00C22F6D">
        <w:rPr>
          <w:rFonts w:ascii="louts shamy" w:eastAsia="Times New Roman" w:hAnsi="louts shamy" w:cs="louts shamy"/>
          <w:color w:val="000000"/>
          <w:kern w:val="0"/>
          <w:sz w:val="34"/>
          <w:szCs w:val="34"/>
          <w14:ligatures w14:val="none"/>
        </w:rPr>
        <w:t>:</w:t>
      </w:r>
    </w:p>
    <w:p w14:paraId="125CA99E" w14:textId="75660B18"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1.</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شبهات عقليّة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تُحاول الطعن في العقل أو قدرته على إدراك الغيب أو تصور الخالق</w:t>
      </w:r>
      <w:r w:rsidRPr="00C22F6D">
        <w:rPr>
          <w:rFonts w:ascii="louts shamy" w:eastAsia="Times New Roman" w:hAnsi="louts shamy" w:cs="louts shamy"/>
          <w:color w:val="000000"/>
          <w:kern w:val="0"/>
          <w:sz w:val="34"/>
          <w:szCs w:val="34"/>
          <w14:ligatures w14:val="none"/>
        </w:rPr>
        <w:t>.</w:t>
      </w:r>
    </w:p>
    <w:p w14:paraId="07E3C79A" w14:textId="1C9DE629"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2.</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شبهات علميّة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تُحاول تفسير الكون والوجود تفسيراً ماديًا بحتًا، وادعاء أن العلم الحديث قد نفى الحاجة إلى خالق</w:t>
      </w:r>
      <w:r w:rsidRPr="00C22F6D">
        <w:rPr>
          <w:rFonts w:ascii="louts shamy" w:eastAsia="Times New Roman" w:hAnsi="louts shamy" w:cs="louts shamy"/>
          <w:color w:val="000000"/>
          <w:kern w:val="0"/>
          <w:sz w:val="34"/>
          <w:szCs w:val="34"/>
          <w14:ligatures w14:val="none"/>
        </w:rPr>
        <w:t>.</w:t>
      </w:r>
    </w:p>
    <w:p w14:paraId="486D1112" w14:textId="62B3F1B5"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lastRenderedPageBreak/>
        <w:t>3.</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شبهات دينيّة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تُركز على الأخطاء التاريخية لبعض المؤسسات الدينية (مثل الكنيسة في الغرب)، أو تُحاول تضخيم الخلافات الفقهية في الإسلام، أو ربط الإسلام بتصرفات المتطرفين لتشويه صورته</w:t>
      </w:r>
      <w:r w:rsidRPr="00C22F6D">
        <w:rPr>
          <w:rFonts w:ascii="louts shamy" w:eastAsia="Times New Roman" w:hAnsi="louts shamy" w:cs="louts shamy"/>
          <w:color w:val="000000"/>
          <w:kern w:val="0"/>
          <w:sz w:val="34"/>
          <w:szCs w:val="34"/>
          <w14:ligatures w14:val="none"/>
        </w:rPr>
        <w:t>.</w:t>
      </w:r>
    </w:p>
    <w:p w14:paraId="1B34CD3D" w14:textId="107DB3C1"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4.</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شبهات عاطفيّة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تُستغل فيها المشاعر الإنسانية (كالظلم، والمعاناة، والتساؤل عن الشر في العالم) لتبرير الإنكار، بعيداً عن الحجة العقلية</w:t>
      </w:r>
      <w:r w:rsidRPr="00C22F6D">
        <w:rPr>
          <w:rFonts w:ascii="louts shamy" w:eastAsia="Times New Roman" w:hAnsi="louts shamy" w:cs="louts shamy"/>
          <w:color w:val="000000"/>
          <w:kern w:val="0"/>
          <w:sz w:val="34"/>
          <w:szCs w:val="34"/>
          <w14:ligatures w14:val="none"/>
        </w:rPr>
        <w:t>.</w:t>
      </w:r>
    </w:p>
    <w:p w14:paraId="53B24DA3" w14:textId="59F0EA9D" w:rsidR="007B2809" w:rsidRDefault="00397969" w:rsidP="00A17305">
      <w:pPr>
        <w:bidi/>
        <w:spacing w:line="360" w:lineRule="auto"/>
        <w:jc w:val="both"/>
        <w:rPr>
          <w:rFonts w:ascii="louts shamy" w:eastAsia="Times New Roman" w:hAnsi="louts shamy" w:cs="louts shamy"/>
          <w:color w:val="000000"/>
          <w:kern w:val="0"/>
          <w:sz w:val="34"/>
          <w:szCs w:val="34"/>
          <w:rtl/>
          <w:lang w:bidi="ar-EG"/>
          <w14:ligatures w14:val="none"/>
        </w:rPr>
      </w:pPr>
      <w:r w:rsidRPr="00C22F6D">
        <w:rPr>
          <w:rFonts w:ascii="louts shamy" w:eastAsia="Times New Roman" w:hAnsi="louts shamy" w:cs="louts shamy"/>
          <w:b/>
          <w:bCs/>
          <w:color w:val="000000"/>
          <w:kern w:val="0"/>
          <w:sz w:val="34"/>
          <w:szCs w:val="34"/>
          <w:rtl/>
          <w14:ligatures w14:val="none"/>
        </w:rPr>
        <w:t>استغلال القاسم اللغوي المشترك لكلمة "دين</w:t>
      </w:r>
      <w:r w:rsidRPr="00C22F6D">
        <w:rPr>
          <w:rFonts w:ascii="louts shamy" w:eastAsia="Times New Roman" w:hAnsi="louts shamy" w:cs="louts shamy"/>
          <w:b/>
          <w:bCs/>
          <w:color w:val="000000"/>
          <w:kern w:val="0"/>
          <w:sz w:val="34"/>
          <w:szCs w:val="34"/>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يستغل الإلحاد القاسم اللغوي المشترك لكلمة</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"دين"، فيعتقدون - ويريدون للقارئ أن يعتقد أيضًا- أنّ كل ما صح بحق المسيحيّة مثلاً من أخطاء تاريخية أو تحريفات عقائدية (كعقيدة الثالوث) يصح بحق الإسلام، والسبب أنّ كليهما تنسحب عليه كلمة</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"دين"، وبالتالي فهما نسخة واحدة ومتشابهتان. وهذا مغالطة واضحة تتجاهل الفروقات الجوهرية بين الأديان في مصادرها، وكمال شريعتها، وعقائدها</w:t>
      </w:r>
      <w:r w:rsidRPr="00C22F6D">
        <w:rPr>
          <w:rFonts w:ascii="louts shamy" w:eastAsia="Times New Roman" w:hAnsi="louts shamy" w:cs="louts shamy"/>
          <w:color w:val="000000"/>
          <w:kern w:val="0"/>
          <w:sz w:val="34"/>
          <w:szCs w:val="34"/>
          <w14:ligatures w14:val="none"/>
        </w:rPr>
        <w:t>.</w:t>
      </w:r>
    </w:p>
    <w:p w14:paraId="0A656DBE" w14:textId="77777777" w:rsidR="007B2809" w:rsidRDefault="007B2809">
      <w:pPr>
        <w:rPr>
          <w:rFonts w:ascii="louts shamy" w:eastAsia="Times New Roman" w:hAnsi="louts shamy" w:cs="louts shamy"/>
          <w:color w:val="000000"/>
          <w:kern w:val="0"/>
          <w:sz w:val="34"/>
          <w:szCs w:val="34"/>
          <w:rtl/>
          <w:lang w:bidi="ar-EG"/>
          <w14:ligatures w14:val="none"/>
        </w:rPr>
      </w:pPr>
      <w:r>
        <w:rPr>
          <w:rFonts w:ascii="louts shamy" w:eastAsia="Times New Roman" w:hAnsi="louts shamy" w:cs="louts shamy"/>
          <w:color w:val="000000"/>
          <w:kern w:val="0"/>
          <w:sz w:val="34"/>
          <w:szCs w:val="34"/>
          <w:rtl/>
          <w:lang w:bidi="ar-EG"/>
          <w14:ligatures w14:val="none"/>
        </w:rPr>
        <w:br w:type="page"/>
      </w:r>
    </w:p>
    <w:p w14:paraId="7A59540E" w14:textId="1C409787" w:rsidR="007B2809"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lastRenderedPageBreak/>
        <w:t>عجز العقل الإلحادي عن فهم مستويات الوجود (الواجب والممكن والمستحيل)</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العقل الإلحادي يعجز عن فهم مستويات الوجود الثلاثة في الفلسفة وعلم الكلام</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الواجب الوجود (الذي لا يحتاج إلى خالق لأنه أزلي واجب بذاته وهو الله)، والممكن الوجود (الذي يحتاج إلى خالق لأنه يمكن أن يوجد ويمكن </w:t>
      </w:r>
      <w:proofErr w:type="gramStart"/>
      <w:r w:rsidRPr="00C22F6D">
        <w:rPr>
          <w:rFonts w:ascii="louts shamy" w:eastAsia="Times New Roman" w:hAnsi="louts shamy" w:cs="louts shamy"/>
          <w:color w:val="000000"/>
          <w:kern w:val="0"/>
          <w:sz w:val="34"/>
          <w:szCs w:val="34"/>
          <w:rtl/>
          <w14:ligatures w14:val="none"/>
        </w:rPr>
        <w:t>أن لا</w:t>
      </w:r>
      <w:proofErr w:type="gramEnd"/>
      <w:r w:rsidRPr="00C22F6D">
        <w:rPr>
          <w:rFonts w:ascii="louts shamy" w:eastAsia="Times New Roman" w:hAnsi="louts shamy" w:cs="louts shamy"/>
          <w:color w:val="000000"/>
          <w:kern w:val="0"/>
          <w:sz w:val="34"/>
          <w:szCs w:val="34"/>
          <w:rtl/>
          <w14:ligatures w14:val="none"/>
        </w:rPr>
        <w:t xml:space="preserve"> يوجد وهو المخلوقات)، والمستحيل الوجود (الذي لا يمكن أن يوجد</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ولهذا تراه يخلط في أسئلته وافتراضاته، ويُؤسس عليها كمًّا هائلًا من النتائج الباطله. ومعلوم في قوانين العقل والمنطق أنّ المقدمة إذا كانت خطأ، فبالضرورة تكون النتيجة خطأً، ولهذا يشدّدون على سؤال</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"من خلق الله؟!" (وهي شبهة قديمة) علمًا أن صيغة هذا السؤال تهدم نفسها بنفسها؛ لأنّه إذا كان الإله مخلوقًا من طرف الله، إذًا فالله هو الإله والخالق الوحيد، أما الآخر فهو مخلوق وليس إلهًا. وقِس على هذا السؤال الفاسد غيره من الأسئلة التي تُثبت فساد السؤال لا فساد العقيدة</w:t>
      </w:r>
      <w:r w:rsidRPr="00C22F6D">
        <w:rPr>
          <w:rFonts w:ascii="louts shamy" w:eastAsia="Times New Roman" w:hAnsi="louts shamy" w:cs="louts shamy"/>
          <w:color w:val="000000"/>
          <w:kern w:val="0"/>
          <w:sz w:val="34"/>
          <w:szCs w:val="34"/>
          <w14:ligatures w14:val="none"/>
        </w:rPr>
        <w:t>.</w:t>
      </w:r>
    </w:p>
    <w:p w14:paraId="7501E3E4" w14:textId="77777777" w:rsidR="007B2809" w:rsidRDefault="007B2809">
      <w:pPr>
        <w:rPr>
          <w:rFonts w:ascii="louts shamy" w:eastAsia="Times New Roman" w:hAnsi="louts shamy" w:cs="louts shamy"/>
          <w:color w:val="000000"/>
          <w:kern w:val="0"/>
          <w:sz w:val="34"/>
          <w:szCs w:val="34"/>
          <w:rtl/>
          <w14:ligatures w14:val="none"/>
        </w:rPr>
      </w:pPr>
      <w:r>
        <w:rPr>
          <w:rFonts w:ascii="louts shamy" w:eastAsia="Times New Roman" w:hAnsi="louts shamy" w:cs="louts shamy"/>
          <w:color w:val="000000"/>
          <w:kern w:val="0"/>
          <w:sz w:val="34"/>
          <w:szCs w:val="34"/>
          <w:rtl/>
          <w14:ligatures w14:val="none"/>
        </w:rPr>
        <w:br w:type="page"/>
      </w:r>
    </w:p>
    <w:p w14:paraId="4FFAA83A" w14:textId="6BF3C68E" w:rsidR="00397969" w:rsidRPr="00C22F6D" w:rsidRDefault="00397969" w:rsidP="00A17305">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lastRenderedPageBreak/>
        <w:t>رفض الفكر الإلحادي الاعتراف باللغة وسعة دلالاتها المتنوعة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يرفض الفكر الإلحادي الاعتراف باللغة وسعة دلالاتها المتنوعة؛ سواء الفكريّة، أم الأخلاقيّة، أم النفسيّة. ولهذا تجد لديه حساسيّة شديدة تجاه المفردات اللغويّة التي تحمل - من بين ما تحمل - شحنات دينيّة؛ مثل</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"عقيدة"، "عبادة"، "تقليد".. إلخ. فهم يُحاولون تجريد الكلمات من معانيها الروحية والأخلاقية، ويُفسرونها تفسيراً مادياً فقط، مما يُفقد اللغة جزءاً كبيراً من ثرائها ودلالاتها العميقة</w:t>
      </w:r>
      <w:r w:rsidRPr="00C22F6D">
        <w:rPr>
          <w:rFonts w:ascii="louts shamy" w:eastAsia="Times New Roman" w:hAnsi="louts shamy" w:cs="louts shamy"/>
          <w:color w:val="000000"/>
          <w:kern w:val="0"/>
          <w:sz w:val="34"/>
          <w:szCs w:val="34"/>
          <w14:ligatures w14:val="none"/>
        </w:rPr>
        <w:t>.</w:t>
      </w:r>
    </w:p>
    <w:p w14:paraId="1A0F90F7" w14:textId="77777777" w:rsidR="007B2809" w:rsidRDefault="00397969" w:rsidP="007B2809">
      <w:pPr>
        <w:shd w:val="clear" w:color="auto" w:fill="D9F2D0" w:themeFill="accent6" w:themeFillTint="33"/>
        <w:bidi/>
        <w:spacing w:line="360" w:lineRule="auto"/>
        <w:jc w:val="both"/>
        <w:rPr>
          <w:rFonts w:ascii="louts shamy" w:eastAsia="Times New Roman" w:hAnsi="louts shamy" w:cs="louts shamy"/>
          <w:b/>
          <w:bCs/>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الاعتماد على طرح أسئلة مبنيّة على أصول مغلوطة</w:t>
      </w:r>
      <w:r w:rsidR="004C4EAB" w:rsidRPr="00C22F6D">
        <w:rPr>
          <w:rFonts w:ascii="louts shamy" w:eastAsia="Times New Roman" w:hAnsi="louts shamy" w:cs="louts shamy"/>
          <w:b/>
          <w:bCs/>
          <w:color w:val="000000"/>
          <w:kern w:val="0"/>
          <w:sz w:val="34"/>
          <w:szCs w:val="34"/>
          <w:rtl/>
          <w14:ligatures w14:val="none"/>
        </w:rPr>
        <w:t>:</w:t>
      </w:r>
    </w:p>
    <w:p w14:paraId="5E149EBF" w14:textId="64909777" w:rsidR="00397969" w:rsidRPr="00C22F6D" w:rsidRDefault="004C4EAB" w:rsidP="007B2809">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من خُدع الإلحاد الماكرة أنّه يعتمد على طرح أسئلة هي في أساسها مبنيّة على أصول أخرى غير متفق عليها، وبدون التسليم بتلك الأصول والاقتناع بها، تجرّ تلك الأسئلة الماكرة صاحبها إلى بلبلة فكريّة واضطراب عقائدي. أمثلة</w:t>
      </w:r>
      <w:r w:rsidRPr="00C22F6D">
        <w:rPr>
          <w:rFonts w:ascii="louts shamy" w:eastAsia="Times New Roman" w:hAnsi="louts shamy" w:cs="louts shamy"/>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"لماذا خلقنا الله بدون أن يأخذ رأينا؟!" (الرد</w:t>
      </w:r>
      <w:r w:rsidRPr="00C22F6D">
        <w:rPr>
          <w:rFonts w:ascii="louts shamy" w:eastAsia="Times New Roman" w:hAnsi="louts shamy" w:cs="louts shamy"/>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أنت مخلوق لا رأي لك في الخلق، فكيف يأخذ رأيك؟) أو "إذا كان الله - سبحانه - يريد الخير لنا، فلماذا خلق النّار قبل أن يخلقنا؟!" (الرد</w:t>
      </w:r>
      <w:r w:rsidRPr="00C22F6D">
        <w:rPr>
          <w:rFonts w:ascii="louts shamy" w:eastAsia="Times New Roman" w:hAnsi="louts shamy" w:cs="louts shamy"/>
          <w:color w:val="000000"/>
          <w:kern w:val="0"/>
          <w:sz w:val="34"/>
          <w:szCs w:val="34"/>
          <w:rtl/>
          <w14:ligatures w14:val="none"/>
        </w:rPr>
        <w:t xml:space="preserve">: </w:t>
      </w:r>
      <w:r w:rsidR="00397969" w:rsidRPr="00C22F6D">
        <w:rPr>
          <w:rFonts w:ascii="louts shamy" w:eastAsia="Times New Roman" w:hAnsi="louts shamy" w:cs="louts shamy"/>
          <w:color w:val="000000"/>
          <w:kern w:val="0"/>
          <w:sz w:val="34"/>
          <w:szCs w:val="34"/>
          <w:rtl/>
          <w14:ligatures w14:val="none"/>
        </w:rPr>
        <w:t xml:space="preserve">أنت مخلوق </w:t>
      </w:r>
      <w:r w:rsidR="00397969" w:rsidRPr="00C22F6D">
        <w:rPr>
          <w:rFonts w:ascii="louts shamy" w:eastAsia="Times New Roman" w:hAnsi="louts shamy" w:cs="louts shamy"/>
          <w:color w:val="000000"/>
          <w:kern w:val="0"/>
          <w:sz w:val="34"/>
          <w:szCs w:val="34"/>
          <w:rtl/>
          <w14:ligatures w14:val="none"/>
        </w:rPr>
        <w:lastRenderedPageBreak/>
        <w:t>عاجز عن فهم طبيعة روحك، فكيف تريد أن تُحيط علماً بحكمة الله المطلقة وتدبيره للأمور الغيبية؟</w:t>
      </w:r>
      <w:r w:rsidRPr="00C22F6D">
        <w:rPr>
          <w:rFonts w:ascii="louts shamy" w:eastAsia="Times New Roman" w:hAnsi="louts shamy" w:cs="louts shamy"/>
          <w:color w:val="000000"/>
          <w:kern w:val="0"/>
          <w:sz w:val="34"/>
          <w:szCs w:val="34"/>
          <w:rtl/>
          <w14:ligatures w14:val="none"/>
        </w:rPr>
        <w:t>).</w:t>
      </w:r>
    </w:p>
    <w:p w14:paraId="5DF45F25" w14:textId="77777777" w:rsidR="007B2809" w:rsidRDefault="00397969" w:rsidP="007B2809">
      <w:pPr>
        <w:shd w:val="clear" w:color="auto" w:fill="D9F2D0" w:themeFill="accent6" w:themeFillTint="33"/>
        <w:bidi/>
        <w:spacing w:line="360" w:lineRule="auto"/>
        <w:jc w:val="both"/>
        <w:rPr>
          <w:rFonts w:ascii="louts shamy" w:eastAsia="Times New Roman" w:hAnsi="louts shamy" w:cs="louts shamy"/>
          <w:color w:val="000000"/>
          <w:kern w:val="0"/>
          <w:sz w:val="34"/>
          <w:szCs w:val="34"/>
          <w14:ligatures w14:val="none"/>
        </w:rPr>
      </w:pPr>
      <w:r w:rsidRPr="00C22F6D">
        <w:rPr>
          <w:rFonts w:ascii="louts shamy" w:eastAsia="Times New Roman" w:hAnsi="louts shamy" w:cs="louts shamy"/>
          <w:b/>
          <w:bCs/>
          <w:color w:val="000000"/>
          <w:kern w:val="0"/>
          <w:sz w:val="34"/>
          <w:szCs w:val="34"/>
          <w:rtl/>
          <w14:ligatures w14:val="none"/>
        </w:rPr>
        <w:t>قلب ميزان الدليل (من المطالَب بالدليل)</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14:ligatures w14:val="none"/>
        </w:rPr>
        <w:t>"</w:t>
      </w:r>
    </w:p>
    <w:p w14:paraId="581AF1E2" w14:textId="7E7C3724" w:rsidR="007B2809" w:rsidRDefault="00397969" w:rsidP="007B2809">
      <w:pPr>
        <w:bidi/>
        <w:spacing w:line="360" w:lineRule="auto"/>
        <w:jc w:val="both"/>
        <w:rPr>
          <w:rFonts w:ascii="louts shamy" w:eastAsia="Times New Roman" w:hAnsi="louts shamy" w:cs="louts shamy"/>
          <w:color w:val="000000"/>
          <w:kern w:val="0"/>
          <w:sz w:val="34"/>
          <w:szCs w:val="34"/>
          <w:rtl/>
          <w:lang w:bidi="ar-EG"/>
          <w14:ligatures w14:val="none"/>
        </w:rPr>
      </w:pPr>
      <w:r w:rsidRPr="00C22F6D">
        <w:rPr>
          <w:rFonts w:ascii="louts shamy" w:eastAsia="Times New Roman" w:hAnsi="louts shamy" w:cs="louts shamy"/>
          <w:color w:val="000000"/>
          <w:kern w:val="0"/>
          <w:sz w:val="34"/>
          <w:szCs w:val="34"/>
          <w:rtl/>
          <w14:ligatures w14:val="none"/>
        </w:rPr>
        <w:t>أكثر ما يلجأ إليه الملحدون في الاحتجاج لإلحادهم هو أنّ المؤمنين بوجود الخالق لم يُعطوهم على وجوده حجة مقنعة. لكنهم حين يفعلون ذلك يفترضون أنّ الأمر الطبيعي هو عدم وجود الخالق، وأنّ الذي يدعي وجوده هو المطالب بإعطاء الدليل على وجوده. لماذا لا يكون العكس؟ لماذا لا يكون الأمر الطبيعي هو الأمر الذي يُؤمن به جماهير الناس والذي يجدون له أصلًا في نفوسهم، وأن الذي يشذ عن هذا هو المطالب بالدليل؟" (</w:t>
      </w:r>
      <w:r w:rsidRPr="00C22F6D">
        <w:rPr>
          <w:rFonts w:ascii="louts shamy" w:eastAsia="Times New Roman" w:hAnsi="louts shamy" w:cs="louts shamy" w:hint="cs"/>
          <w:color w:val="000000"/>
          <w:kern w:val="0"/>
          <w:sz w:val="34"/>
          <w:szCs w:val="34"/>
          <w:rtl/>
          <w14:ligatures w14:val="none"/>
        </w:rPr>
        <w:t>أحمد</w:t>
      </w:r>
      <w:r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hint="cs"/>
          <w:color w:val="000000"/>
          <w:kern w:val="0"/>
          <w:sz w:val="34"/>
          <w:szCs w:val="34"/>
          <w:rtl/>
          <w14:ligatures w14:val="none"/>
        </w:rPr>
        <w:t>ديدات،</w:t>
      </w:r>
      <w:r w:rsidRPr="00C22F6D">
        <w:rPr>
          <w:rFonts w:ascii="louts shamy" w:eastAsia="Times New Roman" w:hAnsi="louts shamy" w:cs="louts shamy"/>
          <w:color w:val="000000"/>
          <w:kern w:val="0"/>
          <w:sz w:val="34"/>
          <w:szCs w:val="34"/>
          <w:rtl/>
          <w14:ligatures w14:val="none"/>
        </w:rPr>
        <w:t xml:space="preserve"> 1986</w:t>
      </w:r>
      <w:r w:rsidRPr="00C22F6D">
        <w:rPr>
          <w:rFonts w:ascii="louts shamy" w:eastAsia="Times New Roman" w:hAnsi="louts shamy" w:cs="louts shamy" w:hint="cs"/>
          <w:color w:val="000000"/>
          <w:kern w:val="0"/>
          <w:sz w:val="34"/>
          <w:szCs w:val="34"/>
          <w:rtl/>
          <w14:ligatures w14:val="none"/>
        </w:rPr>
        <w:t>،</w:t>
      </w:r>
      <w:r w:rsidRPr="00C22F6D">
        <w:rPr>
          <w:rFonts w:ascii="Cambria" w:eastAsia="Times New Roman" w:hAnsi="Cambria" w:cs="Cambria" w:hint="cs"/>
          <w:color w:val="000000"/>
          <w:kern w:val="0"/>
          <w:sz w:val="34"/>
          <w:szCs w:val="34"/>
          <w:rtl/>
          <w14:ligatures w14:val="none"/>
        </w:rPr>
        <w:t> </w:t>
      </w:r>
      <w:r w:rsidRPr="00C22F6D">
        <w:rPr>
          <w:rFonts w:ascii="louts shamy" w:eastAsia="Times New Roman" w:hAnsi="louts shamy" w:cs="louts shamy"/>
          <w:color w:val="000000"/>
          <w:kern w:val="0"/>
          <w:sz w:val="34"/>
          <w:szCs w:val="34"/>
          <w:rtl/>
          <w14:ligatures w14:val="none"/>
        </w:rPr>
        <w:t>مناظرة هل المسيح إله؟</w:t>
      </w:r>
      <w:r w:rsidRPr="00C22F6D">
        <w:rPr>
          <w:rFonts w:ascii="Cambria" w:eastAsia="Times New Roman" w:hAnsi="Cambria" w:cs="Cambria" w:hint="cs"/>
          <w:color w:val="000000"/>
          <w:kern w:val="0"/>
          <w:sz w:val="34"/>
          <w:szCs w:val="34"/>
          <w:rtl/>
          <w14:ligatures w14:val="none"/>
        </w:rPr>
        <w:t> </w:t>
      </w:r>
      <w:r w:rsidRPr="00C22F6D">
        <w:rPr>
          <w:rFonts w:ascii="louts shamy" w:eastAsia="Times New Roman" w:hAnsi="louts shamy" w:cs="louts shamy"/>
          <w:color w:val="000000"/>
          <w:kern w:val="0"/>
          <w:sz w:val="34"/>
          <w:szCs w:val="34"/>
          <w14:ligatures w14:val="none"/>
        </w:rPr>
        <w:t>-</w:t>
      </w:r>
      <w:r w:rsidRPr="00C22F6D">
        <w:rPr>
          <w:rFonts w:ascii="Cambria" w:eastAsia="Times New Roman" w:hAnsi="Cambria" w:cs="Cambria"/>
          <w:color w:val="000000"/>
          <w:kern w:val="0"/>
          <w:sz w:val="34"/>
          <w:szCs w:val="34"/>
          <w14:ligatures w14:val="none"/>
        </w:rPr>
        <w:t> </w:t>
      </w:r>
      <w:r w:rsidRPr="00C22F6D">
        <w:rPr>
          <w:rFonts w:ascii="louts shamy" w:eastAsia="Times New Roman" w:hAnsi="louts shamy" w:cs="louts shamy"/>
          <w:color w:val="000000"/>
          <w:kern w:val="0"/>
          <w:sz w:val="34"/>
          <w:szCs w:val="34"/>
          <w:rtl/>
          <w14:ligatures w14:val="none"/>
        </w:rPr>
        <w:t>مثال على قلب ميزان الدليل، وإن كان سياق الاقتباس الأصلي يخص المسيحية، إلا أن الفكرة تُطبق على الإلحاد</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الفطرة السليمة والبديهيات العقلية تُشير إلى وجود خالق، فالمُدعي لخلاف الفطرة هو من يلزمه الدليل</w:t>
      </w:r>
      <w:r w:rsidRPr="00C22F6D">
        <w:rPr>
          <w:rFonts w:ascii="louts shamy" w:eastAsia="Times New Roman" w:hAnsi="louts shamy" w:cs="louts shamy"/>
          <w:color w:val="000000"/>
          <w:kern w:val="0"/>
          <w:sz w:val="34"/>
          <w:szCs w:val="34"/>
          <w14:ligatures w14:val="none"/>
        </w:rPr>
        <w:t>.</w:t>
      </w:r>
    </w:p>
    <w:p w14:paraId="7E5C53EA" w14:textId="77777777" w:rsidR="007B2809" w:rsidRDefault="007B2809">
      <w:pPr>
        <w:rPr>
          <w:rFonts w:ascii="louts shamy" w:eastAsia="Times New Roman" w:hAnsi="louts shamy" w:cs="louts shamy"/>
          <w:color w:val="000000"/>
          <w:kern w:val="0"/>
          <w:sz w:val="34"/>
          <w:szCs w:val="34"/>
          <w:rtl/>
          <w:lang w:bidi="ar-EG"/>
          <w14:ligatures w14:val="none"/>
        </w:rPr>
      </w:pPr>
      <w:r>
        <w:rPr>
          <w:rFonts w:ascii="louts shamy" w:eastAsia="Times New Roman" w:hAnsi="louts shamy" w:cs="louts shamy"/>
          <w:color w:val="000000"/>
          <w:kern w:val="0"/>
          <w:sz w:val="34"/>
          <w:szCs w:val="34"/>
          <w:rtl/>
          <w:lang w:bidi="ar-EG"/>
          <w14:ligatures w14:val="none"/>
        </w:rPr>
        <w:br w:type="page"/>
      </w:r>
    </w:p>
    <w:p w14:paraId="4A7EA230" w14:textId="02925A3B" w:rsidR="00397969" w:rsidRPr="00C22F6D" w:rsidRDefault="00397969" w:rsidP="0008143A">
      <w:pPr>
        <w:pStyle w:val="a6"/>
        <w:numPr>
          <w:ilvl w:val="0"/>
          <w:numId w:val="10"/>
        </w:numPr>
        <w:tabs>
          <w:tab w:val="clear" w:pos="720"/>
          <w:tab w:val="num" w:pos="-149"/>
        </w:tabs>
        <w:bidi/>
        <w:spacing w:line="360" w:lineRule="auto"/>
        <w:ind w:left="135" w:firstLine="284"/>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lastRenderedPageBreak/>
        <w:t>الإلحاد الغربي</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ينطلق من ثلاثة منطلقات تاريخية وفلسفية</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واقعه المعاصر الغارق في الماديّة المطلقة، تاريخه البئيس مع الكنيسة وظلمها للعلم والعلماء، مقولات الفلسفة اليونانيّة الملحدة أو المشككة. هذه المعطيات - خاصة المعطى الأول والثاني - ساهمت بشكل كبير وفعّال في تشكيل عقليّة الإلحاد لدى الملاحدة الغربيين</w:t>
      </w:r>
      <w:r w:rsidRPr="00C22F6D">
        <w:rPr>
          <w:rFonts w:ascii="louts shamy" w:eastAsia="Times New Roman" w:hAnsi="louts shamy" w:cs="louts shamy"/>
          <w:color w:val="000000"/>
          <w:kern w:val="0"/>
          <w:sz w:val="34"/>
          <w:szCs w:val="34"/>
          <w14:ligatures w14:val="none"/>
        </w:rPr>
        <w:t>.</w:t>
      </w:r>
    </w:p>
    <w:p w14:paraId="7720EA38" w14:textId="17949FE2" w:rsidR="00397969" w:rsidRPr="00C22F6D" w:rsidRDefault="00397969" w:rsidP="00A17305">
      <w:pPr>
        <w:pStyle w:val="a6"/>
        <w:numPr>
          <w:ilvl w:val="0"/>
          <w:numId w:val="10"/>
        </w:numPr>
        <w:tabs>
          <w:tab w:val="clear" w:pos="720"/>
          <w:tab w:val="num" w:pos="-149"/>
        </w:tabs>
        <w:bidi/>
        <w:spacing w:line="360" w:lineRule="auto"/>
        <w:ind w:left="135" w:firstLine="284"/>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الإلحاد العربي المعاصر</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يأتي الإلحاد العربي في كثير من الأحيان كتقليد أعمى للإلحاد الغربي، فيُسقط هذه الملابسات التاريخية والظروف الخاصة على نفسه في علاقته هو بالإسلام وكل شيء، دون فهم لاختلاف الظروف. ينطلق الإلحاد العربي المعاصر من ثلاثة منطلقات</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واقعه الحالك المتردي في التخلف والاستبداد (ويُحمل هذا على الدين)، انصهاره في بوتقة الإلحاد الغربي ولهذا ينقل شبهاته وأفكاره دون تمحيص (فلستَ تجد فكرة عند الملحد العربي إلا وتجد شقيقه الغربي سبقه إليها أولاً)، وثالثة الأثافي</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جهل شنيع بالمنظومة الإسلامية تصورًا وممارسةً، وهذا يدل على فقر العقل الملحد العربي وعجزه عن ابتكار أفكار جديدة تخص عقيدته الإلحاديّة، والعجب أنّه يدعي بعد هذا العقل والحريّة، وهو في الواقع مُقلد أعمى</w:t>
      </w:r>
      <w:r w:rsidRPr="00C22F6D">
        <w:rPr>
          <w:rFonts w:ascii="louts shamy" w:eastAsia="Times New Roman" w:hAnsi="louts shamy" w:cs="louts shamy"/>
          <w:color w:val="000000"/>
          <w:kern w:val="0"/>
          <w:sz w:val="34"/>
          <w:szCs w:val="34"/>
          <w14:ligatures w14:val="none"/>
        </w:rPr>
        <w:t>.</w:t>
      </w:r>
    </w:p>
    <w:p w14:paraId="44C65DEE" w14:textId="43AA37CC" w:rsidR="00397969" w:rsidRPr="00C22F6D" w:rsidRDefault="00397969" w:rsidP="00A17305">
      <w:pPr>
        <w:pStyle w:val="a6"/>
        <w:numPr>
          <w:ilvl w:val="0"/>
          <w:numId w:val="10"/>
        </w:numPr>
        <w:tabs>
          <w:tab w:val="clear" w:pos="720"/>
          <w:tab w:val="num" w:pos="-149"/>
        </w:tabs>
        <w:bidi/>
        <w:spacing w:line="360" w:lineRule="auto"/>
        <w:ind w:left="135" w:firstLine="284"/>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lastRenderedPageBreak/>
        <w:t xml:space="preserve">الإلحاد المعاصر </w:t>
      </w:r>
      <w:proofErr w:type="gramStart"/>
      <w:r w:rsidRPr="00C22F6D">
        <w:rPr>
          <w:rFonts w:ascii="louts shamy" w:eastAsia="Times New Roman" w:hAnsi="louts shamy" w:cs="louts shamy"/>
          <w:b/>
          <w:bCs/>
          <w:color w:val="000000"/>
          <w:kern w:val="0"/>
          <w:sz w:val="34"/>
          <w:szCs w:val="34"/>
          <w:rtl/>
          <w14:ligatures w14:val="none"/>
        </w:rPr>
        <w:t>كـ"</w:t>
      </w:r>
      <w:proofErr w:type="gramEnd"/>
      <w:r w:rsidRPr="00C22F6D">
        <w:rPr>
          <w:rFonts w:ascii="louts shamy" w:eastAsia="Times New Roman" w:hAnsi="louts shamy" w:cs="louts shamy"/>
          <w:b/>
          <w:bCs/>
          <w:color w:val="000000"/>
          <w:kern w:val="0"/>
          <w:sz w:val="34"/>
          <w:szCs w:val="34"/>
          <w:rtl/>
          <w14:ligatures w14:val="none"/>
        </w:rPr>
        <w:t>حتمية تاريخية" أو "ضرورة وجودية</w:t>
      </w:r>
      <w:r w:rsidRPr="00C22F6D">
        <w:rPr>
          <w:rFonts w:ascii="louts shamy" w:eastAsia="Times New Roman" w:hAnsi="louts shamy" w:cs="louts shamy"/>
          <w:b/>
          <w:bCs/>
          <w:color w:val="000000"/>
          <w:kern w:val="0"/>
          <w:sz w:val="34"/>
          <w:szCs w:val="34"/>
          <w14:ligatures w14:val="none"/>
        </w:rPr>
        <w:t>"</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من مميّزات الإلحاد المعاصر عن الإلحاد القديم، أنّ كهنته يُروجون لزعم يعتقدون أنّه برهان قاطع على صحة دينهم الإلحادي الجديد، ألا وهو تقديمهم لدين الإلحاد على أنّه حتميّة تاريخيّة وضرورة وجوديّة (كما روّجت الماركسية</w:t>
      </w:r>
      <w:r w:rsidR="004C4EAB" w:rsidRPr="00C22F6D">
        <w:rPr>
          <w:rFonts w:ascii="louts shamy" w:eastAsia="Times New Roman" w:hAnsi="louts shamy" w:cs="louts shamy"/>
          <w:color w:val="000000"/>
          <w:kern w:val="0"/>
          <w:sz w:val="34"/>
          <w:szCs w:val="34"/>
          <w:rtl/>
          <w14:ligatures w14:val="none"/>
        </w:rPr>
        <w:t>).</w:t>
      </w:r>
      <w:r w:rsidRPr="00C22F6D">
        <w:rPr>
          <w:rFonts w:ascii="louts shamy" w:eastAsia="Times New Roman" w:hAnsi="louts shamy" w:cs="louts shamy"/>
          <w:color w:val="000000"/>
          <w:kern w:val="0"/>
          <w:sz w:val="34"/>
          <w:szCs w:val="34"/>
          <w:rtl/>
          <w14:ligatures w14:val="none"/>
        </w:rPr>
        <w:t xml:space="preserve"> وأنّ العلم والزمن كفيلان بإسقاط الإله من على عرشه، وبالتالي كشف خرافات العقائد الدينيّة التي تأسست على فكرة وجود إله مطلق، وبالتالي سيحل العقل والعلم في تنظيم شؤون الحياة تنظيمًا راقيًا وتفسير معطيات الحياة تفسيرًا صحيحًا، وتحقيق السعادة للإنسان بصورة جميلة، محل العقائد الدينيّة ومقولة الإله المطلق. وهذا ترويج زائف؛ فالعلم يكتشف قوانين الله في الكون، ولا ينفي وجوده</w:t>
      </w:r>
      <w:r w:rsidRPr="00C22F6D">
        <w:rPr>
          <w:rFonts w:ascii="louts shamy" w:eastAsia="Times New Roman" w:hAnsi="louts shamy" w:cs="louts shamy"/>
          <w:color w:val="000000"/>
          <w:kern w:val="0"/>
          <w:sz w:val="34"/>
          <w:szCs w:val="34"/>
          <w14:ligatures w14:val="none"/>
        </w:rPr>
        <w:t>.</w:t>
      </w:r>
    </w:p>
    <w:p w14:paraId="090E4968" w14:textId="24EF2A50" w:rsidR="0008143A" w:rsidRDefault="00397969" w:rsidP="00A17305">
      <w:pPr>
        <w:pStyle w:val="a6"/>
        <w:numPr>
          <w:ilvl w:val="0"/>
          <w:numId w:val="10"/>
        </w:numPr>
        <w:tabs>
          <w:tab w:val="clear" w:pos="720"/>
          <w:tab w:val="num" w:pos="-149"/>
        </w:tabs>
        <w:bidi/>
        <w:spacing w:line="360" w:lineRule="auto"/>
        <w:ind w:left="135" w:firstLine="284"/>
        <w:jc w:val="both"/>
        <w:rPr>
          <w:rFonts w:ascii="louts shamy" w:eastAsia="Times New Roman" w:hAnsi="louts shamy" w:cs="louts shamy"/>
          <w:color w:val="000000"/>
          <w:kern w:val="0"/>
          <w:sz w:val="34"/>
          <w:szCs w:val="34"/>
          <w14:ligatures w14:val="none"/>
        </w:rPr>
      </w:pPr>
      <w:r w:rsidRPr="00C22F6D">
        <w:rPr>
          <w:rFonts w:ascii="louts shamy" w:eastAsia="Times New Roman" w:hAnsi="louts shamy" w:cs="louts shamy"/>
          <w:b/>
          <w:bCs/>
          <w:color w:val="000000"/>
          <w:kern w:val="0"/>
          <w:sz w:val="34"/>
          <w:szCs w:val="34"/>
          <w:rtl/>
          <w14:ligatures w14:val="none"/>
        </w:rPr>
        <w:t>الزعم بأن الإلحاد ليس دينًا ولا منهجًا ولا عقيدة (مغالطة المفهوم الكلي)</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 xml:space="preserve">يُروج كهنة الإلحاد المعاصر وأربابه لفكرة ماكرة كثيرًا ما خدعت الشباب والسذج من الناس من ذوي الثقافة والمعرفة المحدودة، ألا وهي أنّ الإلحاد ليس دينًا ولا منهجًا ولا عقيدة، بل هو فقط موقف يتبنّاه المرء تجاه مسألة وجود الإله، والحياة بعد الموت. </w:t>
      </w:r>
      <w:r w:rsidRPr="00C22F6D">
        <w:rPr>
          <w:rFonts w:ascii="louts shamy" w:eastAsia="Times New Roman" w:hAnsi="louts shamy" w:cs="louts shamy"/>
          <w:color w:val="000000"/>
          <w:kern w:val="0"/>
          <w:sz w:val="34"/>
          <w:szCs w:val="34"/>
          <w:rtl/>
          <w14:ligatures w14:val="none"/>
        </w:rPr>
        <w:lastRenderedPageBreak/>
        <w:t>والمكر هنا هو أنّ كل فكرة كلية (كالإلحاد) تشمل بالضرورة</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التصورات العقلية (عن الكون والحياة)، وعنها تنتج القيم الأخلاقيّة (فلا مرجعية للخير والشر)، وعنها تتحدد طبيعة القوانين التشريعيّة (فلا حكم إلا للإنسان) والعلاقات الاجتماعية. أي أنّ كل فكرة كليّة تأخذ طابعا فلسفيًّا شموليًّا، لا يمكن أن تنفصل عراها مطلقًا؛ فالإلحاد وإن لم يكن ديناً بالمعنى المؤسسي، فهو رؤية شاملة للوجود تُحدد القيم والسلوك</w:t>
      </w:r>
      <w:r w:rsidRPr="00C22F6D">
        <w:rPr>
          <w:rFonts w:ascii="louts shamy" w:eastAsia="Times New Roman" w:hAnsi="louts shamy" w:cs="louts shamy"/>
          <w:color w:val="000000"/>
          <w:kern w:val="0"/>
          <w:sz w:val="34"/>
          <w:szCs w:val="34"/>
          <w14:ligatures w14:val="none"/>
        </w:rPr>
        <w:t>.</w:t>
      </w:r>
    </w:p>
    <w:p w14:paraId="0422DB60" w14:textId="5D6A3508" w:rsidR="00397969" w:rsidRPr="00C22F6D" w:rsidRDefault="00397969" w:rsidP="007B2809">
      <w:pPr>
        <w:shd w:val="clear" w:color="auto" w:fill="FAE2D5" w:themeFill="accent2" w:themeFillTint="33"/>
        <w:bidi/>
        <w:spacing w:line="360" w:lineRule="auto"/>
        <w:jc w:val="center"/>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الخاتمة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 xml:space="preserve">السيرة النبوية كمنهج </w:t>
      </w:r>
      <w:r w:rsidRPr="00C22F6D">
        <w:rPr>
          <w:rFonts w:ascii="louts shamy" w:eastAsia="Times New Roman" w:hAnsi="louts shamy" w:cs="louts shamy"/>
          <w:color w:val="000000"/>
          <w:kern w:val="0"/>
          <w:sz w:val="34"/>
          <w:szCs w:val="34"/>
          <w:rtl/>
          <w14:ligatures w14:val="none"/>
        </w:rPr>
        <w:t>أصيل</w:t>
      </w:r>
      <w:r w:rsidRPr="00C22F6D">
        <w:rPr>
          <w:rFonts w:ascii="louts shamy" w:eastAsia="Times New Roman" w:hAnsi="louts shamy" w:cs="louts shamy"/>
          <w:b/>
          <w:bCs/>
          <w:color w:val="000000"/>
          <w:kern w:val="0"/>
          <w:sz w:val="34"/>
          <w:szCs w:val="34"/>
          <w:rtl/>
          <w14:ligatures w14:val="none"/>
        </w:rPr>
        <w:t xml:space="preserve"> لتعزيز القيم ومواجهة تحديات الإلحاد</w:t>
      </w:r>
    </w:p>
    <w:p w14:paraId="48469504" w14:textId="777777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إن عصر الإلحاد المعاصر، بكل تحدياته الفكرية والنفسية، يتطلب من المسلمين وعياً عميقاً بطبيعة الإلحاد ومنطلقاته، ومنهجاً علمياً ودعوياً رصيناً لمواجهته. وتبرز السيرة النبوية الشريفة كمنهج أصيل وفاعل في تعزيز القيم والأخلاق التي تُشكل حصناً منيعاً ضد تيارات الإلحاد والتفلت. فالسيرة النبوية ليست مجرد سرد تاريخي لأحداث مضت، بل هي تجسيد حي للقرآن الكريم، ومصدر لا ينضب للقيم والأخلاق التي تُشكل بديلاً متكاملاً وواضحاً للفراغ الروحي والأخلاقي الذي يُعاني منه الملحد</w:t>
      </w:r>
      <w:r w:rsidRPr="00C22F6D">
        <w:rPr>
          <w:rFonts w:ascii="louts shamy" w:eastAsia="Times New Roman" w:hAnsi="louts shamy" w:cs="louts shamy"/>
          <w:color w:val="000000"/>
          <w:kern w:val="0"/>
          <w:sz w:val="34"/>
          <w:szCs w:val="34"/>
          <w14:ligatures w14:val="none"/>
        </w:rPr>
        <w:t>.</w:t>
      </w:r>
    </w:p>
    <w:p w14:paraId="56CF9B8F" w14:textId="77777777" w:rsidR="00397969" w:rsidRPr="00C22F6D" w:rsidRDefault="00397969" w:rsidP="00EC0A9D">
      <w:pPr>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lastRenderedPageBreak/>
        <w:t>إن النبي صلى الله عليه وسلم، بصفته النموذج الأكمل للإنسان، قدم للبشرية نموذجاً عملياً يجمع بين سمو العقيدة، وعمق الأخلاق، وواقعية التطبيق. فقد كان خلقه القرآن، وكل صفة عظيمة في الإسلام جسدها النبي صلى الله عليه وسلم في حياته وسيرته. وحينما يرى الإنسان في السيرة النبوية نموذجاً حياً للصدق، والأمانة، والرحمة، والعدل، والصبر، والوفاء، والتواضع، والشجاعة، فإنه يجد في هذه القيم ما يُشبع فطرته ويُجيب عن تساؤلاته الوجودية، ويُبين له أن التدين الحقيقي هو مصدر الأخلاق لا نقيضها</w:t>
      </w:r>
      <w:r w:rsidRPr="00C22F6D">
        <w:rPr>
          <w:rFonts w:ascii="louts shamy" w:eastAsia="Times New Roman" w:hAnsi="louts shamy" w:cs="louts shamy"/>
          <w:color w:val="000000"/>
          <w:kern w:val="0"/>
          <w:sz w:val="34"/>
          <w:szCs w:val="34"/>
          <w14:ligatures w14:val="none"/>
        </w:rPr>
        <w:t>.</w:t>
      </w:r>
    </w:p>
    <w:p w14:paraId="758FA65F" w14:textId="77777777" w:rsidR="00397969" w:rsidRPr="00C22F6D" w:rsidRDefault="00397969" w:rsidP="007B2809">
      <w:pPr>
        <w:shd w:val="clear" w:color="auto" w:fill="D9F2D0" w:themeFill="accent6" w:themeFillTint="33"/>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النتائج الرئيسية التي توصلت إليها الدراسة</w:t>
      </w:r>
      <w:r w:rsidRPr="00C22F6D">
        <w:rPr>
          <w:rFonts w:ascii="louts shamy" w:eastAsia="Times New Roman" w:hAnsi="louts shamy" w:cs="louts shamy"/>
          <w:b/>
          <w:bCs/>
          <w:color w:val="000000"/>
          <w:kern w:val="0"/>
          <w:sz w:val="34"/>
          <w:szCs w:val="34"/>
          <w14:ligatures w14:val="none"/>
        </w:rPr>
        <w:t>:</w:t>
      </w:r>
    </w:p>
    <w:p w14:paraId="22EE7A28" w14:textId="4B282144"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1.</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الإلحاد ظاهرة تتغذى على الجهل، وضعف الإيمان، وبعض التأويلات الخاطئة للعلوم، بالإضافة إلى العوامل النفسية والسلوكية، وتقديم صورة مشوهة للدين</w:t>
      </w:r>
      <w:r w:rsidRPr="00C22F6D">
        <w:rPr>
          <w:rFonts w:ascii="louts shamy" w:eastAsia="Times New Roman" w:hAnsi="louts shamy" w:cs="louts shamy"/>
          <w:color w:val="000000"/>
          <w:kern w:val="0"/>
          <w:sz w:val="34"/>
          <w:szCs w:val="34"/>
          <w14:ligatures w14:val="none"/>
        </w:rPr>
        <w:t>.</w:t>
      </w:r>
    </w:p>
    <w:p w14:paraId="31D11CE2" w14:textId="1EEC9BE8"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2.</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الإلحاد له أنواع مختلفة (إنكاري وعملي) تتطلب أساليب دعوية ومعالجة مختلفة</w:t>
      </w:r>
      <w:r w:rsidRPr="00C22F6D">
        <w:rPr>
          <w:rFonts w:ascii="louts shamy" w:eastAsia="Times New Roman" w:hAnsi="louts shamy" w:cs="louts shamy"/>
          <w:color w:val="000000"/>
          <w:kern w:val="0"/>
          <w:sz w:val="34"/>
          <w:szCs w:val="34"/>
          <w14:ligatures w14:val="none"/>
        </w:rPr>
        <w:t>.</w:t>
      </w:r>
    </w:p>
    <w:p w14:paraId="3E4DE776" w14:textId="21B9F87D"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3.</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مواجهة الإلحاد تتطلب استعداداً علمياً عميقاً في العلوم الشرعية والعصرية، وورعاً وإخلاصاً، وأدباً رفيعاً في الحوار</w:t>
      </w:r>
      <w:r w:rsidRPr="00C22F6D">
        <w:rPr>
          <w:rFonts w:ascii="louts shamy" w:eastAsia="Times New Roman" w:hAnsi="louts shamy" w:cs="louts shamy"/>
          <w:color w:val="000000"/>
          <w:kern w:val="0"/>
          <w:sz w:val="34"/>
          <w:szCs w:val="34"/>
          <w14:ligatures w14:val="none"/>
        </w:rPr>
        <w:t>.</w:t>
      </w:r>
    </w:p>
    <w:p w14:paraId="4DB58025" w14:textId="707F3352"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lastRenderedPageBreak/>
        <w:t>4.</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يجب على الداعية كشف شبهات الملحدين ومغالطاتهم المنطقية واللغوية والعلمية، وبيان تناقضاتهم الداخلية</w:t>
      </w:r>
      <w:r w:rsidRPr="00C22F6D">
        <w:rPr>
          <w:rFonts w:ascii="louts shamy" w:eastAsia="Times New Roman" w:hAnsi="louts shamy" w:cs="louts shamy"/>
          <w:color w:val="000000"/>
          <w:kern w:val="0"/>
          <w:sz w:val="34"/>
          <w:szCs w:val="34"/>
          <w14:ligatures w14:val="none"/>
        </w:rPr>
        <w:t>.</w:t>
      </w:r>
    </w:p>
    <w:p w14:paraId="4701E2F5" w14:textId="7DE0F077"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5.</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القيم والأخلاق في الإسلام تُشكل منظومة متكاملة، تُكتسب من العقيدة الصحيحة، والدعاء، وتجنب المعاصي، ومحاسبة النفس، والصحبة الصالحة</w:t>
      </w:r>
      <w:r w:rsidRPr="00C22F6D">
        <w:rPr>
          <w:rFonts w:ascii="louts shamy" w:eastAsia="Times New Roman" w:hAnsi="louts shamy" w:cs="louts shamy"/>
          <w:color w:val="000000"/>
          <w:kern w:val="0"/>
          <w:sz w:val="34"/>
          <w:szCs w:val="34"/>
          <w14:ligatures w14:val="none"/>
        </w:rPr>
        <w:t>.</w:t>
      </w:r>
    </w:p>
    <w:p w14:paraId="2E6CB0D7" w14:textId="7F0BED08"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6.</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الأخلاق تحتل مكانة محورية في الإسلام، فهي غاية البعثة النبوية، وميزان الأعمال، ودليل كمال الإيمان، وهي أساس بناء الحضارات</w:t>
      </w:r>
      <w:r w:rsidRPr="00C22F6D">
        <w:rPr>
          <w:rFonts w:ascii="louts shamy" w:eastAsia="Times New Roman" w:hAnsi="louts shamy" w:cs="louts shamy"/>
          <w:color w:val="000000"/>
          <w:kern w:val="0"/>
          <w:sz w:val="34"/>
          <w:szCs w:val="34"/>
          <w14:ligatures w14:val="none"/>
        </w:rPr>
        <w:t>.</w:t>
      </w:r>
    </w:p>
    <w:p w14:paraId="1AC8E7CC" w14:textId="6B94C654"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7.</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السيرة النبوية تُقدم النموذج الأسمى لتجسيد هذه القيم والأخلاق، وتُعد من أقوى الأدلة العملية على صدق الدين</w:t>
      </w:r>
      <w:r w:rsidRPr="00C22F6D">
        <w:rPr>
          <w:rFonts w:ascii="louts shamy" w:eastAsia="Times New Roman" w:hAnsi="louts shamy" w:cs="louts shamy"/>
          <w:color w:val="000000"/>
          <w:kern w:val="0"/>
          <w:sz w:val="34"/>
          <w:szCs w:val="34"/>
          <w14:ligatures w14:val="none"/>
        </w:rPr>
        <w:t>.</w:t>
      </w:r>
    </w:p>
    <w:p w14:paraId="28713FB9" w14:textId="77777777" w:rsidR="00397969" w:rsidRPr="00C22F6D" w:rsidRDefault="00397969" w:rsidP="007B2809">
      <w:pPr>
        <w:shd w:val="clear" w:color="auto" w:fill="D9F2D0" w:themeFill="accent6" w:themeFillTint="33"/>
        <w:bidi/>
        <w:spacing w:line="360" w:lineRule="auto"/>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b/>
          <w:bCs/>
          <w:color w:val="000000"/>
          <w:kern w:val="0"/>
          <w:sz w:val="34"/>
          <w:szCs w:val="34"/>
          <w:rtl/>
          <w14:ligatures w14:val="none"/>
        </w:rPr>
        <w:t>التوصيات المقترحة (خارطة طريق للمستقبل)</w:t>
      </w:r>
      <w:r w:rsidRPr="00C22F6D">
        <w:rPr>
          <w:rFonts w:ascii="louts shamy" w:eastAsia="Times New Roman" w:hAnsi="louts shamy" w:cs="louts shamy"/>
          <w:b/>
          <w:bCs/>
          <w:color w:val="000000"/>
          <w:kern w:val="0"/>
          <w:sz w:val="34"/>
          <w:szCs w:val="34"/>
          <w14:ligatures w14:val="none"/>
        </w:rPr>
        <w:t>:</w:t>
      </w:r>
    </w:p>
    <w:p w14:paraId="1BA6620B" w14:textId="519BE98A"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1.</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تعزيز تدريس السيرة النبوية والشمائل المحمدية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يجب التركيز على تدريس السيرة النبوية والشمائل المحمدية في جميع مراحل التعليم، وإبراز الجانب القيمي والأخلاقي فيها، بحيث تُقدم نموذجاً عملياً للإيمان المتجسد في السلوك</w:t>
      </w:r>
      <w:r w:rsidRPr="00C22F6D">
        <w:rPr>
          <w:rFonts w:ascii="louts shamy" w:eastAsia="Times New Roman" w:hAnsi="louts shamy" w:cs="louts shamy"/>
          <w:color w:val="000000"/>
          <w:kern w:val="0"/>
          <w:sz w:val="34"/>
          <w:szCs w:val="34"/>
          <w14:ligatures w14:val="none"/>
        </w:rPr>
        <w:t>.</w:t>
      </w:r>
    </w:p>
    <w:p w14:paraId="590BFE8F" w14:textId="790F3923"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lastRenderedPageBreak/>
        <w:t>2.</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 xml:space="preserve">تطوير </w:t>
      </w:r>
      <w:r w:rsidRPr="00C22F6D">
        <w:rPr>
          <w:rFonts w:ascii="louts shamy" w:eastAsia="Times New Roman" w:hAnsi="louts shamy" w:cs="louts shamy"/>
          <w:color w:val="000000"/>
          <w:kern w:val="0"/>
          <w:sz w:val="34"/>
          <w:szCs w:val="34"/>
          <w:rtl/>
          <w14:ligatures w14:val="none"/>
        </w:rPr>
        <w:t>خطاب</w:t>
      </w:r>
      <w:r w:rsidRPr="00C22F6D">
        <w:rPr>
          <w:rFonts w:ascii="louts shamy" w:eastAsia="Times New Roman" w:hAnsi="louts shamy" w:cs="louts shamy"/>
          <w:b/>
          <w:bCs/>
          <w:color w:val="000000"/>
          <w:kern w:val="0"/>
          <w:sz w:val="34"/>
          <w:szCs w:val="34"/>
          <w:rtl/>
          <w14:ligatures w14:val="none"/>
        </w:rPr>
        <w:t xml:space="preserve"> دعوي معاصر</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تطوير خطاب دعوي معاصر يُخاطب عقل الشباب الملحد، ويُقدم الأدلة العقلية والعلمية على وجود الخالق، ويُزيل الشبهات، مع التركيز على دور القيم والأخلاق في بناء الفرد والمجتمع</w:t>
      </w:r>
      <w:r w:rsidRPr="00C22F6D">
        <w:rPr>
          <w:rFonts w:ascii="louts shamy" w:eastAsia="Times New Roman" w:hAnsi="louts shamy" w:cs="louts shamy"/>
          <w:color w:val="000000"/>
          <w:kern w:val="0"/>
          <w:sz w:val="34"/>
          <w:szCs w:val="34"/>
          <w14:ligatures w14:val="none"/>
        </w:rPr>
        <w:t>.</w:t>
      </w:r>
    </w:p>
    <w:p w14:paraId="3C31A77D" w14:textId="78943E87"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3.</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 xml:space="preserve">تأهيل </w:t>
      </w:r>
      <w:r w:rsidRPr="00C22F6D">
        <w:rPr>
          <w:rFonts w:ascii="louts shamy" w:eastAsia="Times New Roman" w:hAnsi="louts shamy" w:cs="louts shamy"/>
          <w:color w:val="000000"/>
          <w:kern w:val="0"/>
          <w:sz w:val="34"/>
          <w:szCs w:val="34"/>
          <w:rtl/>
          <w14:ligatures w14:val="none"/>
        </w:rPr>
        <w:t>الدعاة</w:t>
      </w:r>
      <w:r w:rsidRPr="00C22F6D">
        <w:rPr>
          <w:rFonts w:ascii="louts shamy" w:eastAsia="Times New Roman" w:hAnsi="louts shamy" w:cs="louts shamy"/>
          <w:b/>
          <w:bCs/>
          <w:color w:val="000000"/>
          <w:kern w:val="0"/>
          <w:sz w:val="34"/>
          <w:szCs w:val="34"/>
          <w:rtl/>
          <w14:ligatures w14:val="none"/>
        </w:rPr>
        <w:t xml:space="preserve"> والمتخصصين</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تأهيل دعاة متخصصين في مقارنة الأديان والفكر الإلحادي، يجمعون بين العلم الشرعي والعلوم العصرية، ويمتلكون مهارات الحوار والمناظرة</w:t>
      </w:r>
      <w:r w:rsidRPr="00C22F6D">
        <w:rPr>
          <w:rFonts w:ascii="louts shamy" w:eastAsia="Times New Roman" w:hAnsi="louts shamy" w:cs="louts shamy"/>
          <w:color w:val="000000"/>
          <w:kern w:val="0"/>
          <w:sz w:val="34"/>
          <w:szCs w:val="34"/>
          <w14:ligatures w14:val="none"/>
        </w:rPr>
        <w:t>.</w:t>
      </w:r>
    </w:p>
    <w:p w14:paraId="57F343B2" w14:textId="428E9CCF"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4.</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 xml:space="preserve">إنشاء </w:t>
      </w:r>
      <w:r w:rsidRPr="00C22F6D">
        <w:rPr>
          <w:rFonts w:ascii="louts shamy" w:eastAsia="Times New Roman" w:hAnsi="louts shamy" w:cs="louts shamy"/>
          <w:color w:val="000000"/>
          <w:kern w:val="0"/>
          <w:sz w:val="34"/>
          <w:szCs w:val="34"/>
          <w:rtl/>
          <w14:ligatures w14:val="none"/>
        </w:rPr>
        <w:t>مراكز</w:t>
      </w:r>
      <w:r w:rsidRPr="00C22F6D">
        <w:rPr>
          <w:rFonts w:ascii="louts shamy" w:eastAsia="Times New Roman" w:hAnsi="louts shamy" w:cs="louts shamy"/>
          <w:b/>
          <w:bCs/>
          <w:color w:val="000000"/>
          <w:kern w:val="0"/>
          <w:sz w:val="34"/>
          <w:szCs w:val="34"/>
          <w:rtl/>
          <w14:ligatures w14:val="none"/>
        </w:rPr>
        <w:t xml:space="preserve"> بحثية متخصصة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إنشاء مراكز بحثية متخصصة لدراسة ظاهرة الإلحاد محلياً وعالمياً، وتحليل أسبابها، وتطوير استراتيجيات لمواجهتها</w:t>
      </w:r>
      <w:r w:rsidRPr="00C22F6D">
        <w:rPr>
          <w:rFonts w:ascii="louts shamy" w:eastAsia="Times New Roman" w:hAnsi="louts shamy" w:cs="louts shamy"/>
          <w:color w:val="000000"/>
          <w:kern w:val="0"/>
          <w:sz w:val="34"/>
          <w:szCs w:val="34"/>
          <w14:ligatures w14:val="none"/>
        </w:rPr>
        <w:t>.</w:t>
      </w:r>
    </w:p>
    <w:p w14:paraId="2A78E2F9" w14:textId="697C8FFD"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5.</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 xml:space="preserve">تقديم </w:t>
      </w:r>
      <w:r w:rsidRPr="00C22F6D">
        <w:rPr>
          <w:rFonts w:ascii="louts shamy" w:eastAsia="Times New Roman" w:hAnsi="louts shamy" w:cs="louts shamy"/>
          <w:color w:val="000000"/>
          <w:kern w:val="0"/>
          <w:sz w:val="34"/>
          <w:szCs w:val="34"/>
          <w:rtl/>
          <w14:ligatures w14:val="none"/>
        </w:rPr>
        <w:t>الإسلام</w:t>
      </w:r>
      <w:r w:rsidRPr="00C22F6D">
        <w:rPr>
          <w:rFonts w:ascii="louts shamy" w:eastAsia="Times New Roman" w:hAnsi="louts shamy" w:cs="louts shamy"/>
          <w:b/>
          <w:bCs/>
          <w:color w:val="000000"/>
          <w:kern w:val="0"/>
          <w:sz w:val="34"/>
          <w:szCs w:val="34"/>
          <w:rtl/>
          <w14:ligatures w14:val="none"/>
        </w:rPr>
        <w:t xml:space="preserve"> بصورته النقية</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يجب على المسلمين أفراداً ومؤسسات تقديم الإسلام بصورته النقية، بعيداً عن الغلو والتطرف والجهل، والعمل على تجسيد القيم والأخلاق الإسلامية في حياتهم اليومية، ليكونوا قدوة حسنة</w:t>
      </w:r>
      <w:r w:rsidRPr="00C22F6D">
        <w:rPr>
          <w:rFonts w:ascii="louts shamy" w:eastAsia="Times New Roman" w:hAnsi="louts shamy" w:cs="louts shamy"/>
          <w:color w:val="000000"/>
          <w:kern w:val="0"/>
          <w:sz w:val="34"/>
          <w:szCs w:val="34"/>
          <w14:ligatures w14:val="none"/>
        </w:rPr>
        <w:t>.</w:t>
      </w:r>
    </w:p>
    <w:p w14:paraId="7AA84617" w14:textId="00B1E0FE"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lastRenderedPageBreak/>
        <w:t>6.</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التركيز على الجانب الوجداني والفطري</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في الحوار مع الملحدين، لا يُكتفى بالجانب العقلي، بل يجب التركيز على الجانب الوجداني والفطري، وتذكيرهم بالنداء الفطري للخالق، وتأثير الإيمان على السكينة والطمأنينة النفسية</w:t>
      </w:r>
      <w:r w:rsidRPr="00C22F6D">
        <w:rPr>
          <w:rFonts w:ascii="louts shamy" w:eastAsia="Times New Roman" w:hAnsi="louts shamy" w:cs="louts shamy"/>
          <w:color w:val="000000"/>
          <w:kern w:val="0"/>
          <w:sz w:val="34"/>
          <w:szCs w:val="34"/>
          <w14:ligatures w14:val="none"/>
        </w:rPr>
        <w:t>.</w:t>
      </w:r>
    </w:p>
    <w:p w14:paraId="2495E62E" w14:textId="03AC4D64" w:rsidR="00397969" w:rsidRPr="00C22F6D" w:rsidRDefault="00397969" w:rsidP="00A17305">
      <w:pPr>
        <w:bidi/>
        <w:spacing w:line="360" w:lineRule="auto"/>
        <w:ind w:left="-7"/>
        <w:jc w:val="both"/>
        <w:rPr>
          <w:rFonts w:ascii="louts shamy" w:eastAsia="Times New Roman" w:hAnsi="louts shamy" w:cs="louts shamy"/>
          <w:color w:val="000000"/>
          <w:kern w:val="0"/>
          <w:sz w:val="34"/>
          <w:szCs w:val="34"/>
          <w:rtl/>
          <w14:ligatures w14:val="none"/>
        </w:rPr>
      </w:pPr>
      <w:r w:rsidRPr="00C22F6D">
        <w:rPr>
          <w:rFonts w:ascii="louts shamy" w:eastAsia="Times New Roman" w:hAnsi="louts shamy" w:cs="louts shamy"/>
          <w:color w:val="000000"/>
          <w:kern w:val="0"/>
          <w:sz w:val="34"/>
          <w:szCs w:val="34"/>
          <w:rtl/>
          <w14:ligatures w14:val="none"/>
        </w:rPr>
        <w:t>7.</w:t>
      </w:r>
      <w:r w:rsidR="004C4EAB" w:rsidRPr="00C22F6D">
        <w:rPr>
          <w:rFonts w:ascii="louts shamy" w:eastAsia="Times New Roman" w:hAnsi="louts shamy" w:cs="louts shamy"/>
          <w:color w:val="000000"/>
          <w:kern w:val="0"/>
          <w:sz w:val="34"/>
          <w:szCs w:val="34"/>
          <w:rtl/>
          <w14:ligatures w14:val="none"/>
        </w:rPr>
        <w:t xml:space="preserve"> </w:t>
      </w:r>
      <w:r w:rsidRPr="00C22F6D">
        <w:rPr>
          <w:rFonts w:ascii="louts shamy" w:eastAsia="Times New Roman" w:hAnsi="louts shamy" w:cs="louts shamy"/>
          <w:b/>
          <w:bCs/>
          <w:color w:val="000000"/>
          <w:kern w:val="0"/>
          <w:sz w:val="34"/>
          <w:szCs w:val="34"/>
          <w:rtl/>
          <w14:ligatures w14:val="none"/>
        </w:rPr>
        <w:t>الاستفادة من تناقضات الفكر الإلحادي</w:t>
      </w:r>
      <w:r w:rsidR="004C4EAB" w:rsidRPr="00C22F6D">
        <w:rPr>
          <w:rFonts w:ascii="louts shamy" w:eastAsia="Times New Roman" w:hAnsi="louts shamy" w:cs="louts shamy"/>
          <w:b/>
          <w:bCs/>
          <w:color w:val="000000"/>
          <w:kern w:val="0"/>
          <w:sz w:val="34"/>
          <w:szCs w:val="34"/>
          <w:rtl/>
          <w14:ligatures w14:val="none"/>
        </w:rPr>
        <w:t xml:space="preserve">: </w:t>
      </w:r>
      <w:r w:rsidRPr="00C22F6D">
        <w:rPr>
          <w:rFonts w:ascii="louts shamy" w:eastAsia="Times New Roman" w:hAnsi="louts shamy" w:cs="louts shamy"/>
          <w:color w:val="000000"/>
          <w:kern w:val="0"/>
          <w:sz w:val="34"/>
          <w:szCs w:val="34"/>
          <w:rtl/>
          <w14:ligatures w14:val="none"/>
        </w:rPr>
        <w:t>يجب الاستفادة من تناقضات الفكر الإلحادي وفساده، وبيان أنه لا يُقدم بديلاً منطقياً أو أخلاقياً قابلاً للحياة</w:t>
      </w:r>
      <w:r w:rsidRPr="00C22F6D">
        <w:rPr>
          <w:rFonts w:ascii="louts shamy" w:eastAsia="Times New Roman" w:hAnsi="louts shamy" w:cs="louts shamy"/>
          <w:color w:val="000000"/>
          <w:kern w:val="0"/>
          <w:sz w:val="34"/>
          <w:szCs w:val="34"/>
          <w14:ligatures w14:val="none"/>
        </w:rPr>
        <w:t>.</w:t>
      </w:r>
    </w:p>
    <w:p w14:paraId="7F30EC5D" w14:textId="062B7C7D" w:rsidR="00516757" w:rsidRPr="0008143A" w:rsidRDefault="00397969" w:rsidP="0008143A">
      <w:pPr>
        <w:bidi/>
        <w:spacing w:line="360" w:lineRule="auto"/>
        <w:jc w:val="both"/>
        <w:rPr>
          <w:rFonts w:ascii="louts shamy" w:eastAsia="Times New Roman" w:hAnsi="louts shamy" w:cs="louts shamy"/>
          <w:color w:val="000000"/>
          <w:kern w:val="0"/>
          <w:sz w:val="34"/>
          <w:szCs w:val="34"/>
          <w14:ligatures w14:val="none"/>
        </w:rPr>
      </w:pPr>
      <w:r w:rsidRPr="00C22F6D">
        <w:rPr>
          <w:rFonts w:ascii="louts shamy" w:eastAsia="Times New Roman" w:hAnsi="louts shamy" w:cs="louts shamy"/>
          <w:color w:val="000000"/>
          <w:kern w:val="0"/>
          <w:sz w:val="34"/>
          <w:szCs w:val="34"/>
          <w:rtl/>
          <w14:ligatures w14:val="none"/>
        </w:rPr>
        <w:t>نسأل الله تعالى أن يهدي ضال المسلمين، وأن يرد الإنسانية إلى صراطها المستقيم، وأن يُمكن لهذه الأمة من القيام بواجبها في الدعوة إلى الله بالحكمة والموعظة الحسنة</w:t>
      </w:r>
      <w:r w:rsidRPr="00C22F6D">
        <w:rPr>
          <w:rFonts w:ascii="louts shamy" w:eastAsia="Times New Roman" w:hAnsi="louts shamy" w:cs="louts shamy"/>
          <w:color w:val="000000"/>
          <w:kern w:val="0"/>
          <w:sz w:val="34"/>
          <w:szCs w:val="34"/>
          <w14:ligatures w14:val="none"/>
        </w:rPr>
        <w:t>.</w:t>
      </w:r>
      <w:bookmarkStart w:id="0" w:name="_GoBack"/>
      <w:bookmarkEnd w:id="0"/>
    </w:p>
    <w:sectPr w:rsidR="00516757" w:rsidRPr="0008143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ED648" w14:textId="77777777" w:rsidR="00213368" w:rsidRDefault="00213368" w:rsidP="00E3550A">
      <w:pPr>
        <w:spacing w:after="0" w:line="240" w:lineRule="auto"/>
      </w:pPr>
      <w:r>
        <w:separator/>
      </w:r>
    </w:p>
  </w:endnote>
  <w:endnote w:type="continuationSeparator" w:id="0">
    <w:p w14:paraId="54DF901A" w14:textId="77777777" w:rsidR="00213368" w:rsidRDefault="00213368" w:rsidP="00E3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louts shamy">
    <w:panose1 w:val="02000000000000000000"/>
    <w:charset w:val="00"/>
    <w:family w:val="auto"/>
    <w:pitch w:val="variable"/>
    <w:sig w:usb0="00002007" w:usb1="80000000" w:usb2="00000008" w:usb3="00000000" w:csb0="00000043" w:csb1="00000000"/>
  </w:font>
  <w:font w:name="BoutrosNewsH1">
    <w:panose1 w:val="00000000000000000000"/>
    <w:charset w:val="00"/>
    <w:family w:val="auto"/>
    <w:pitch w:val="variable"/>
    <w:sig w:usb0="8000202B" w:usb1="9000207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784A" w14:textId="1F514358" w:rsidR="00E3550A" w:rsidRDefault="00E3550A" w:rsidP="00E3550A">
    <w:pPr>
      <w:ind w:right="-851"/>
    </w:pPr>
    <w:r>
      <w:rPr>
        <w:noProof/>
      </w:rPr>
      <mc:AlternateContent>
        <mc:Choice Requires="wps">
          <w:drawing>
            <wp:anchor distT="45720" distB="45720" distL="114300" distR="114300" simplePos="0" relativeHeight="251660288" behindDoc="1" locked="0" layoutInCell="1" allowOverlap="1" wp14:anchorId="1F336D3C" wp14:editId="580D7037">
              <wp:simplePos x="0" y="0"/>
              <wp:positionH relativeFrom="column">
                <wp:posOffset>2482215</wp:posOffset>
              </wp:positionH>
              <wp:positionV relativeFrom="paragraph">
                <wp:posOffset>82550</wp:posOffset>
              </wp:positionV>
              <wp:extent cx="1334135" cy="350520"/>
              <wp:effectExtent l="0" t="0" r="18415" b="11430"/>
              <wp:wrapTight wrapText="bothSides">
                <wp:wrapPolygon edited="0">
                  <wp:start x="0" y="0"/>
                  <wp:lineTo x="0" y="21130"/>
                  <wp:lineTo x="21590" y="21130"/>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5052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3DF0A96" w14:textId="77777777" w:rsidR="00E3550A" w:rsidRDefault="00E3550A" w:rsidP="00E3550A">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36D3C" id="_x0000_t202" coordsize="21600,21600" o:spt="202" path="m,l,21600r21600,l21600,xe">
              <v:stroke joinstyle="miter"/>
              <v:path gradientshapeok="t" o:connecttype="rect"/>
            </v:shapetype>
            <v:shape id="مربع نص 2" o:spid="_x0000_s1026" type="#_x0000_t202" style="position:absolute;margin-left:195.45pt;margin-top:6.5pt;width:105.05pt;height:27.6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" filled="f" strokecolor="white">
              <v:textbox>
                <w:txbxContent>
                  <w:p w14:paraId="03DF0A96" w14:textId="77777777" w:rsidR="00E3550A" w:rsidRDefault="00E3550A" w:rsidP="00E3550A">
                    <w:hyperlink r:id="rId2" w:history="1">
                      <w:r w:rsidRPr="00C01086">
                        <w:rPr>
                          <w:rStyle w:val="Hyperlink"/>
                          <w:sz w:val="26"/>
                          <w:szCs w:val="26"/>
                        </w:rPr>
                        <w:t>www.alukah.net</w:t>
                      </w:r>
                    </w:hyperlink>
                  </w:p>
                </w:txbxContent>
              </v:textbox>
              <w10:wrap type="tight"/>
            </v:shape>
          </w:pict>
        </mc:Fallback>
      </mc:AlternateContent>
    </w:r>
    <w:r>
      <w:rPr>
        <w:rFonts w:hint="cs"/>
        <w:noProof/>
      </w:rPr>
      <w:drawing>
        <wp:anchor distT="0" distB="0" distL="114300" distR="114300" simplePos="0" relativeHeight="251661312" behindDoc="1" locked="0" layoutInCell="1" allowOverlap="1" wp14:anchorId="05B8D797" wp14:editId="6E341A07">
          <wp:simplePos x="0" y="0"/>
          <wp:positionH relativeFrom="margin">
            <wp:posOffset>5316</wp:posOffset>
          </wp:positionH>
          <wp:positionV relativeFrom="paragraph">
            <wp:posOffset>72316</wp:posOffset>
          </wp:positionV>
          <wp:extent cx="6122670" cy="543560"/>
          <wp:effectExtent l="0" t="0" r="0" b="0"/>
          <wp:wrapNone/>
          <wp:docPr id="3" name="صورة 3"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778007D1" wp14:editId="0FE3F305">
              <wp:simplePos x="0" y="0"/>
              <wp:positionH relativeFrom="page">
                <wp:posOffset>1222744</wp:posOffset>
              </wp:positionH>
              <wp:positionV relativeFrom="page">
                <wp:posOffset>9346019</wp:posOffset>
              </wp:positionV>
              <wp:extent cx="515620" cy="440690"/>
              <wp:effectExtent l="38100" t="57150" r="55880" b="54610"/>
              <wp:wrapNone/>
              <wp:docPr id="4" name="مجموعة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5" name="Rectangle 20"/>
                      <wps:cNvSpPr>
                        <a:spLocks noChangeArrowheads="1"/>
                      </wps:cNvSpPr>
                      <wps:spPr bwMode="auto">
                        <a:xfrm rot="-5786020">
                          <a:off x="10190" y="14378"/>
                          <a:ext cx="548" cy="720"/>
                        </a:xfrm>
                        <a:prstGeom prst="rect">
                          <a:avLst/>
                        </a:prstGeom>
                        <a:solidFill>
                          <a:srgbClr val="FFFFFF"/>
                        </a:solidFill>
                        <a:ln w="12700" algn="ctr">
                          <a:solidFill>
                            <a:srgbClr val="A5A5A5"/>
                          </a:solidFill>
                          <a:miter lim="800000"/>
                          <a:headEnd/>
                          <a:tailEnd/>
                        </a:ln>
                      </wps:spPr>
                      <wps:bodyPr rot="0" vert="horz" wrap="square" lIns="91440" tIns="45720" rIns="91440" bIns="45720" anchor="t" anchorCtr="0" upright="1">
                        <a:noAutofit/>
                      </wps:bodyPr>
                    </wps:wsp>
                    <wps:wsp>
                      <wps:cNvPr id="6" name="Rectangle 21"/>
                      <wps:cNvSpPr>
                        <a:spLocks noChangeArrowheads="1"/>
                      </wps:cNvSpPr>
                      <wps:spPr bwMode="auto">
                        <a:xfrm rot="-4936653">
                          <a:off x="10190" y="14378"/>
                          <a:ext cx="548" cy="720"/>
                        </a:xfrm>
                        <a:prstGeom prst="rect">
                          <a:avLst/>
                        </a:prstGeom>
                        <a:solidFill>
                          <a:srgbClr val="FFFFFF"/>
                        </a:solidFill>
                        <a:ln w="12700" algn="ctr">
                          <a:solidFill>
                            <a:srgbClr val="A5A5A5"/>
                          </a:solidFill>
                          <a:miter lim="800000"/>
                          <a:headEnd/>
                          <a:tailEnd/>
                        </a:ln>
                      </wps:spPr>
                      <wps:bodyPr rot="0" vert="horz" wrap="square" lIns="91440" tIns="45720" rIns="91440" bIns="45720" anchor="t" anchorCtr="0" upright="1">
                        <a:noAutofit/>
                      </wps:bodyPr>
                    </wps:wsp>
                    <wps:wsp>
                      <wps:cNvPr id="7" name="Rectangle 22"/>
                      <wps:cNvSpPr>
                        <a:spLocks noChangeArrowheads="1"/>
                      </wps:cNvSpPr>
                      <wps:spPr bwMode="auto">
                        <a:xfrm rot="-5400000">
                          <a:off x="10190" y="14378"/>
                          <a:ext cx="548" cy="720"/>
                        </a:xfrm>
                        <a:prstGeom prst="rect">
                          <a:avLst/>
                        </a:prstGeom>
                        <a:solidFill>
                          <a:srgbClr val="FFFFFF"/>
                        </a:solidFill>
                        <a:ln w="12700" algn="ctr">
                          <a:solidFill>
                            <a:srgbClr val="A5A5A5"/>
                          </a:solidFill>
                          <a:miter lim="800000"/>
                          <a:headEnd/>
                          <a:tailEnd/>
                        </a:ln>
                      </wps:spPr>
                      <wps:txbx>
                        <w:txbxContent>
                          <w:p w14:paraId="12F2652D" w14:textId="77777777" w:rsidR="00E3550A" w:rsidRPr="00A74C62" w:rsidRDefault="00E3550A" w:rsidP="00E3550A">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007D1" id="مجموعة 4" o:spid="_x0000_s1027" style="position:absolute;margin-left:96.3pt;margin-top:735.9pt;width:40.6pt;height:34.7pt;flip:x;z-index:25165926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" strokecolor="#a5a5a5" strokeweight="1pt"/>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" strokecolor="#a5a5a5" strokeweight="1pt"/>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" strokecolor="#a5a5a5" strokeweight="1pt">
                <v:textbox>
                  <w:txbxContent>
                    <w:p w14:paraId="12F2652D" w14:textId="77777777" w:rsidR="00E3550A" w:rsidRPr="00A74C62" w:rsidRDefault="00E3550A" w:rsidP="00E3550A">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3E93A" w14:textId="77777777" w:rsidR="00213368" w:rsidRDefault="00213368" w:rsidP="00E3550A">
      <w:pPr>
        <w:spacing w:after="0" w:line="240" w:lineRule="auto"/>
      </w:pPr>
      <w:r>
        <w:separator/>
      </w:r>
    </w:p>
  </w:footnote>
  <w:footnote w:type="continuationSeparator" w:id="0">
    <w:p w14:paraId="21E6E308" w14:textId="77777777" w:rsidR="00213368" w:rsidRDefault="00213368" w:rsidP="00E35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05D2"/>
    <w:multiLevelType w:val="multilevel"/>
    <w:tmpl w:val="0CC06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22D07"/>
    <w:multiLevelType w:val="multilevel"/>
    <w:tmpl w:val="586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B24F3"/>
    <w:multiLevelType w:val="multilevel"/>
    <w:tmpl w:val="65D6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E91189"/>
    <w:multiLevelType w:val="multilevel"/>
    <w:tmpl w:val="AFA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26E81"/>
    <w:multiLevelType w:val="multilevel"/>
    <w:tmpl w:val="2A7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91164"/>
    <w:multiLevelType w:val="multilevel"/>
    <w:tmpl w:val="BD62F9B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36DF4DB6"/>
    <w:multiLevelType w:val="multilevel"/>
    <w:tmpl w:val="15D60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296B03"/>
    <w:multiLevelType w:val="multilevel"/>
    <w:tmpl w:val="3AA6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1B747C"/>
    <w:multiLevelType w:val="multilevel"/>
    <w:tmpl w:val="1FC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4C4A31"/>
    <w:multiLevelType w:val="hybridMultilevel"/>
    <w:tmpl w:val="6BD672F4"/>
    <w:lvl w:ilvl="0" w:tplc="755A6886">
      <w:start w:val="1"/>
      <w:numFmt w:val="decimal"/>
      <w:lvlText w:val="%1."/>
      <w:lvlJc w:val="left"/>
      <w:pPr>
        <w:ind w:left="1080" w:hanging="360"/>
      </w:pPr>
      <w:rPr>
        <w:rFonts w:ascii="Times New Roman" w:hAnsi="Times New Roman" w:cs="Times New Roman"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BA4CB8"/>
    <w:multiLevelType w:val="multilevel"/>
    <w:tmpl w:val="C9E4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7C3A63"/>
    <w:multiLevelType w:val="multilevel"/>
    <w:tmpl w:val="5976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E0098A"/>
    <w:multiLevelType w:val="multilevel"/>
    <w:tmpl w:val="355C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B22EBA"/>
    <w:multiLevelType w:val="hybridMultilevel"/>
    <w:tmpl w:val="C08687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2F3692"/>
    <w:multiLevelType w:val="multilevel"/>
    <w:tmpl w:val="A066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D4727A"/>
    <w:multiLevelType w:val="multilevel"/>
    <w:tmpl w:val="1A00F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6"/>
  </w:num>
  <w:num w:numId="4">
    <w:abstractNumId w:val="2"/>
  </w:num>
  <w:num w:numId="5">
    <w:abstractNumId w:val="8"/>
  </w:num>
  <w:num w:numId="6">
    <w:abstractNumId w:val="7"/>
  </w:num>
  <w:num w:numId="7">
    <w:abstractNumId w:val="11"/>
  </w:num>
  <w:num w:numId="8">
    <w:abstractNumId w:val="12"/>
  </w:num>
  <w:num w:numId="9">
    <w:abstractNumId w:val="4"/>
  </w:num>
  <w:num w:numId="10">
    <w:abstractNumId w:val="0"/>
  </w:num>
  <w:num w:numId="11">
    <w:abstractNumId w:val="5"/>
  </w:num>
  <w:num w:numId="12">
    <w:abstractNumId w:val="1"/>
  </w:num>
  <w:num w:numId="13">
    <w:abstractNumId w:val="14"/>
  </w:num>
  <w:num w:numId="14">
    <w:abstractNumId w:val="1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69"/>
    <w:rsid w:val="0008143A"/>
    <w:rsid w:val="001B47F2"/>
    <w:rsid w:val="001E19A4"/>
    <w:rsid w:val="00203B9C"/>
    <w:rsid w:val="00213368"/>
    <w:rsid w:val="00245B81"/>
    <w:rsid w:val="00397969"/>
    <w:rsid w:val="004C4EAB"/>
    <w:rsid w:val="00516757"/>
    <w:rsid w:val="006E010C"/>
    <w:rsid w:val="007B2809"/>
    <w:rsid w:val="007C65FC"/>
    <w:rsid w:val="007E66EB"/>
    <w:rsid w:val="009C5CE3"/>
    <w:rsid w:val="00A17305"/>
    <w:rsid w:val="00B43602"/>
    <w:rsid w:val="00C22F6D"/>
    <w:rsid w:val="00DD6881"/>
    <w:rsid w:val="00E3550A"/>
    <w:rsid w:val="00E71DE9"/>
    <w:rsid w:val="00EC0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25469"/>
  <w15:chartTrackingRefBased/>
  <w15:docId w15:val="{858BB2A6-4EA3-4A01-ACD6-26F5DF7A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397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397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9796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9796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9796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979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979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979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979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9796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39796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9796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9796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97969"/>
    <w:rPr>
      <w:rFonts w:eastAsiaTheme="majorEastAsia" w:cstheme="majorBidi"/>
      <w:color w:val="0F4761" w:themeColor="accent1" w:themeShade="BF"/>
    </w:rPr>
  </w:style>
  <w:style w:type="character" w:customStyle="1" w:styleId="6Char">
    <w:name w:val="عنوان 6 Char"/>
    <w:basedOn w:val="a0"/>
    <w:link w:val="6"/>
    <w:uiPriority w:val="9"/>
    <w:semiHidden/>
    <w:rsid w:val="00397969"/>
    <w:rPr>
      <w:rFonts w:eastAsiaTheme="majorEastAsia" w:cstheme="majorBidi"/>
      <w:i/>
      <w:iCs/>
      <w:color w:val="595959" w:themeColor="text1" w:themeTint="A6"/>
    </w:rPr>
  </w:style>
  <w:style w:type="character" w:customStyle="1" w:styleId="7Char">
    <w:name w:val="عنوان 7 Char"/>
    <w:basedOn w:val="a0"/>
    <w:link w:val="7"/>
    <w:uiPriority w:val="9"/>
    <w:semiHidden/>
    <w:rsid w:val="00397969"/>
    <w:rPr>
      <w:rFonts w:eastAsiaTheme="majorEastAsia" w:cstheme="majorBidi"/>
      <w:color w:val="595959" w:themeColor="text1" w:themeTint="A6"/>
    </w:rPr>
  </w:style>
  <w:style w:type="character" w:customStyle="1" w:styleId="8Char">
    <w:name w:val="عنوان 8 Char"/>
    <w:basedOn w:val="a0"/>
    <w:link w:val="8"/>
    <w:uiPriority w:val="9"/>
    <w:semiHidden/>
    <w:rsid w:val="00397969"/>
    <w:rPr>
      <w:rFonts w:eastAsiaTheme="majorEastAsia" w:cstheme="majorBidi"/>
      <w:i/>
      <w:iCs/>
      <w:color w:val="272727" w:themeColor="text1" w:themeTint="D8"/>
    </w:rPr>
  </w:style>
  <w:style w:type="character" w:customStyle="1" w:styleId="9Char">
    <w:name w:val="عنوان 9 Char"/>
    <w:basedOn w:val="a0"/>
    <w:link w:val="9"/>
    <w:uiPriority w:val="9"/>
    <w:semiHidden/>
    <w:rsid w:val="00397969"/>
    <w:rPr>
      <w:rFonts w:eastAsiaTheme="majorEastAsia" w:cstheme="majorBidi"/>
      <w:color w:val="272727" w:themeColor="text1" w:themeTint="D8"/>
    </w:rPr>
  </w:style>
  <w:style w:type="paragraph" w:styleId="a3">
    <w:name w:val="Title"/>
    <w:basedOn w:val="a"/>
    <w:next w:val="a"/>
    <w:link w:val="Char"/>
    <w:uiPriority w:val="10"/>
    <w:qFormat/>
    <w:rsid w:val="00397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9796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9796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9796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97969"/>
    <w:pPr>
      <w:spacing w:before="160"/>
      <w:jc w:val="center"/>
    </w:pPr>
    <w:rPr>
      <w:i/>
      <w:iCs/>
      <w:color w:val="404040" w:themeColor="text1" w:themeTint="BF"/>
    </w:rPr>
  </w:style>
  <w:style w:type="character" w:customStyle="1" w:styleId="Char1">
    <w:name w:val="اقتباس Char"/>
    <w:basedOn w:val="a0"/>
    <w:link w:val="a5"/>
    <w:uiPriority w:val="29"/>
    <w:rsid w:val="00397969"/>
    <w:rPr>
      <w:i/>
      <w:iCs/>
      <w:color w:val="404040" w:themeColor="text1" w:themeTint="BF"/>
    </w:rPr>
  </w:style>
  <w:style w:type="paragraph" w:styleId="a6">
    <w:name w:val="List Paragraph"/>
    <w:basedOn w:val="a"/>
    <w:uiPriority w:val="34"/>
    <w:qFormat/>
    <w:rsid w:val="00397969"/>
    <w:pPr>
      <w:ind w:left="720"/>
      <w:contextualSpacing/>
    </w:pPr>
  </w:style>
  <w:style w:type="character" w:styleId="a7">
    <w:name w:val="Intense Emphasis"/>
    <w:basedOn w:val="a0"/>
    <w:uiPriority w:val="21"/>
    <w:qFormat/>
    <w:rsid w:val="00397969"/>
    <w:rPr>
      <w:i/>
      <w:iCs/>
      <w:color w:val="0F4761" w:themeColor="accent1" w:themeShade="BF"/>
    </w:rPr>
  </w:style>
  <w:style w:type="paragraph" w:styleId="a8">
    <w:name w:val="Intense Quote"/>
    <w:basedOn w:val="a"/>
    <w:next w:val="a"/>
    <w:link w:val="Char2"/>
    <w:uiPriority w:val="30"/>
    <w:qFormat/>
    <w:rsid w:val="00397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97969"/>
    <w:rPr>
      <w:i/>
      <w:iCs/>
      <w:color w:val="0F4761" w:themeColor="accent1" w:themeShade="BF"/>
    </w:rPr>
  </w:style>
  <w:style w:type="character" w:styleId="a9">
    <w:name w:val="Intense Reference"/>
    <w:basedOn w:val="a0"/>
    <w:uiPriority w:val="32"/>
    <w:qFormat/>
    <w:rsid w:val="00397969"/>
    <w:rPr>
      <w:b/>
      <w:bCs/>
      <w:smallCaps/>
      <w:color w:val="0F4761" w:themeColor="accent1" w:themeShade="BF"/>
      <w:spacing w:val="5"/>
    </w:rPr>
  </w:style>
  <w:style w:type="character" w:styleId="Hyperlink">
    <w:name w:val="Hyperlink"/>
    <w:basedOn w:val="a0"/>
    <w:uiPriority w:val="99"/>
    <w:unhideWhenUsed/>
    <w:rsid w:val="00A17305"/>
    <w:rPr>
      <w:color w:val="467886" w:themeColor="hyperlink"/>
      <w:u w:val="single"/>
    </w:rPr>
  </w:style>
  <w:style w:type="character" w:styleId="aa">
    <w:name w:val="Unresolved Mention"/>
    <w:basedOn w:val="a0"/>
    <w:uiPriority w:val="99"/>
    <w:semiHidden/>
    <w:unhideWhenUsed/>
    <w:rsid w:val="00A17305"/>
    <w:rPr>
      <w:color w:val="605E5C"/>
      <w:shd w:val="clear" w:color="auto" w:fill="E1DFDD"/>
    </w:rPr>
  </w:style>
  <w:style w:type="paragraph" w:styleId="ab">
    <w:name w:val="header"/>
    <w:basedOn w:val="a"/>
    <w:link w:val="Char3"/>
    <w:uiPriority w:val="99"/>
    <w:unhideWhenUsed/>
    <w:rsid w:val="00E3550A"/>
    <w:pPr>
      <w:tabs>
        <w:tab w:val="center" w:pos="4153"/>
        <w:tab w:val="right" w:pos="8306"/>
      </w:tabs>
      <w:spacing w:after="0" w:line="240" w:lineRule="auto"/>
    </w:pPr>
  </w:style>
  <w:style w:type="character" w:customStyle="1" w:styleId="Char3">
    <w:name w:val="رأس الصفحة Char"/>
    <w:basedOn w:val="a0"/>
    <w:link w:val="ab"/>
    <w:uiPriority w:val="99"/>
    <w:rsid w:val="00E3550A"/>
  </w:style>
  <w:style w:type="paragraph" w:styleId="ac">
    <w:name w:val="footer"/>
    <w:basedOn w:val="a"/>
    <w:link w:val="Char4"/>
    <w:uiPriority w:val="99"/>
    <w:unhideWhenUsed/>
    <w:rsid w:val="00E3550A"/>
    <w:pPr>
      <w:tabs>
        <w:tab w:val="center" w:pos="4153"/>
        <w:tab w:val="right" w:pos="8306"/>
      </w:tabs>
      <w:spacing w:after="0" w:line="240" w:lineRule="auto"/>
    </w:pPr>
  </w:style>
  <w:style w:type="character" w:customStyle="1" w:styleId="Char4">
    <w:name w:val="تذييل الصفحة Char"/>
    <w:basedOn w:val="a0"/>
    <w:link w:val="ac"/>
    <w:uiPriority w:val="99"/>
    <w:rsid w:val="00E35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69808">
      <w:bodyDiv w:val="1"/>
      <w:marLeft w:val="0"/>
      <w:marRight w:val="0"/>
      <w:marTop w:val="0"/>
      <w:marBottom w:val="0"/>
      <w:divBdr>
        <w:top w:val="none" w:sz="0" w:space="0" w:color="auto"/>
        <w:left w:val="none" w:sz="0" w:space="0" w:color="auto"/>
        <w:bottom w:val="none" w:sz="0" w:space="0" w:color="auto"/>
        <w:right w:val="none" w:sz="0" w:space="0" w:color="auto"/>
      </w:divBdr>
    </w:div>
    <w:div w:id="5333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43</Pages>
  <Words>5230</Words>
  <Characters>29811</Characters>
  <Application>Microsoft Office Word</Application>
  <DocSecurity>0</DocSecurity>
  <Lines>248</Lines>
  <Paragraphs>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Yousef</dc:creator>
  <cp:keywords/>
  <dc:description/>
  <cp:lastModifiedBy>lida</cp:lastModifiedBy>
  <cp:revision>15</cp:revision>
  <dcterms:created xsi:type="dcterms:W3CDTF">2025-06-08T23:08:00Z</dcterms:created>
  <dcterms:modified xsi:type="dcterms:W3CDTF">2025-10-15T12:39:00Z</dcterms:modified>
</cp:coreProperties>
</file>