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C5BD64" w14:textId="250CD885" w:rsidR="003717F9" w:rsidRPr="00C64BA5" w:rsidRDefault="00421346" w:rsidP="003717F9">
      <w:pPr>
        <w:jc w:val="center"/>
        <w:rPr>
          <w:rFonts w:ascii="adwa-assalaf" w:hAnsi="adwa-assalaf" w:hint="cs"/>
          <w:b/>
          <w:bCs/>
          <w:color w:val="000000" w:themeColor="text1"/>
          <w:sz w:val="40"/>
          <w:szCs w:val="40"/>
          <w:rtl/>
          <w:lang w:bidi="ar-IQ"/>
        </w:rPr>
      </w:pPr>
      <w:r>
        <w:rPr>
          <w:rFonts w:ascii="adwa-assalaf" w:hAnsi="adwa-assalaf" w:hint="cs"/>
          <w:b/>
          <w:bCs/>
          <w:noProof/>
          <w:color w:val="000000" w:themeColor="text1"/>
          <w:sz w:val="40"/>
          <w:szCs w:val="40"/>
          <w:lang w:bidi="ar-IQ"/>
        </w:rPr>
        <w:drawing>
          <wp:anchor distT="0" distB="0" distL="114300" distR="114300" simplePos="0" relativeHeight="251658240" behindDoc="0" locked="0" layoutInCell="1" allowOverlap="1" wp14:anchorId="6A342BDE" wp14:editId="1E3498E5">
            <wp:simplePos x="0" y="0"/>
            <wp:positionH relativeFrom="column">
              <wp:posOffset>-720090</wp:posOffset>
            </wp:positionH>
            <wp:positionV relativeFrom="paragraph">
              <wp:posOffset>-720091</wp:posOffset>
            </wp:positionV>
            <wp:extent cx="6105525" cy="8620125"/>
            <wp:effectExtent l="0" t="0" r="9525" b="9525"/>
            <wp:wrapNone/>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05525" cy="8620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FFA229" w14:textId="3377A116" w:rsidR="00D86FBC" w:rsidRDefault="00D86FBC">
      <w:pPr>
        <w:bidi w:val="0"/>
        <w:spacing w:after="200" w:line="276" w:lineRule="auto"/>
        <w:ind w:firstLine="0"/>
        <w:jc w:val="left"/>
        <w:rPr>
          <w:rFonts w:ascii="adwa-assalaf" w:hAnsi="adwa-assalaf"/>
          <w:b/>
          <w:bCs/>
          <w:sz w:val="40"/>
          <w:szCs w:val="40"/>
          <w:rtl/>
        </w:rPr>
      </w:pPr>
      <w:r>
        <w:rPr>
          <w:rFonts w:ascii="adwa-assalaf" w:hAnsi="adwa-assalaf"/>
          <w:b/>
          <w:bCs/>
          <w:sz w:val="40"/>
          <w:szCs w:val="40"/>
          <w:rtl/>
        </w:rPr>
        <w:br w:type="page"/>
      </w:r>
    </w:p>
    <w:p w14:paraId="0F6BA48F" w14:textId="77777777" w:rsidR="003717F9" w:rsidRDefault="003717F9" w:rsidP="003717F9">
      <w:pPr>
        <w:jc w:val="center"/>
        <w:rPr>
          <w:rFonts w:ascii="adwa-assalaf" w:hAnsi="adwa-assalaf"/>
          <w:b/>
          <w:bCs/>
          <w:sz w:val="40"/>
          <w:szCs w:val="40"/>
          <w:rtl/>
        </w:rPr>
      </w:pPr>
    </w:p>
    <w:p w14:paraId="6661ACE3" w14:textId="77777777" w:rsidR="002207A3" w:rsidRDefault="002207A3" w:rsidP="003717F9">
      <w:pPr>
        <w:jc w:val="center"/>
        <w:rPr>
          <w:rFonts w:ascii="Traditional Arabic" w:hAnsi="Traditional Arabic" w:cs="PT Simple Bold Ruled"/>
          <w:sz w:val="52"/>
          <w:szCs w:val="52"/>
          <w:rtl/>
          <w:lang w:bidi="ar-YE"/>
        </w:rPr>
      </w:pPr>
    </w:p>
    <w:p w14:paraId="1AEF3CDA" w14:textId="0609AF8F" w:rsidR="009A1802" w:rsidRDefault="009A1802" w:rsidP="003717F9">
      <w:pPr>
        <w:jc w:val="center"/>
        <w:rPr>
          <w:rFonts w:ascii="Traditional Arabic" w:hAnsi="Traditional Arabic" w:cs="PT Simple Bold Ruled"/>
          <w:color w:val="0070C0"/>
          <w:sz w:val="56"/>
          <w:szCs w:val="56"/>
          <w:rtl/>
          <w:lang w:bidi="ar-YE"/>
        </w:rPr>
      </w:pPr>
    </w:p>
    <w:p w14:paraId="3CA0AB36" w14:textId="77777777" w:rsidR="008A2A5A" w:rsidRDefault="008A2A5A" w:rsidP="003717F9">
      <w:pPr>
        <w:jc w:val="center"/>
        <w:rPr>
          <w:rFonts w:ascii="Traditional Arabic" w:hAnsi="Traditional Arabic" w:cs="PT Simple Bold Ruled"/>
          <w:color w:val="0070C0"/>
          <w:sz w:val="56"/>
          <w:szCs w:val="56"/>
          <w:rtl/>
          <w:lang w:bidi="ar-YE"/>
        </w:rPr>
      </w:pPr>
    </w:p>
    <w:p w14:paraId="580A4F86" w14:textId="77777777" w:rsidR="004B6EBB" w:rsidRPr="00A04D61" w:rsidRDefault="003717F9" w:rsidP="008A2A5A">
      <w:pPr>
        <w:pStyle w:val="af3"/>
        <w:spacing w:after="0" w:line="192" w:lineRule="auto"/>
        <w:ind w:left="0" w:firstLine="0"/>
        <w:jc w:val="center"/>
        <w:rPr>
          <w:rFonts w:eastAsia="Times New Roman" w:cs="PT Bold Heading"/>
          <w:color w:val="C00000"/>
          <w:sz w:val="80"/>
          <w:szCs w:val="80"/>
          <w:rtl/>
          <w:lang w:bidi="ar"/>
        </w:rPr>
      </w:pPr>
      <w:r w:rsidRPr="00A04D61">
        <w:rPr>
          <w:rFonts w:eastAsia="Times New Roman" w:cs="PT Bold Heading" w:hint="cs"/>
          <w:color w:val="C00000"/>
          <w:sz w:val="80"/>
          <w:szCs w:val="80"/>
          <w:rtl/>
          <w:lang w:bidi="ar"/>
        </w:rPr>
        <w:t xml:space="preserve">فصول مهمة </w:t>
      </w:r>
    </w:p>
    <w:p w14:paraId="48FCE0FA" w14:textId="2D37FDA4" w:rsidR="003717F9" w:rsidRPr="004B6EBB" w:rsidRDefault="003717F9" w:rsidP="008A2A5A">
      <w:pPr>
        <w:pStyle w:val="af3"/>
        <w:spacing w:after="0" w:line="192" w:lineRule="auto"/>
        <w:ind w:left="0" w:firstLine="0"/>
        <w:jc w:val="center"/>
        <w:rPr>
          <w:rFonts w:eastAsia="Times New Roman" w:cs="PT Bold Heading"/>
          <w:sz w:val="72"/>
          <w:szCs w:val="72"/>
          <w:rtl/>
          <w:lang w:bidi="ar"/>
        </w:rPr>
      </w:pPr>
      <w:r w:rsidRPr="004B6EBB">
        <w:rPr>
          <w:rFonts w:eastAsia="Times New Roman" w:cs="PT Bold Heading" w:hint="cs"/>
          <w:sz w:val="72"/>
          <w:szCs w:val="72"/>
          <w:rtl/>
          <w:lang w:bidi="ar"/>
        </w:rPr>
        <w:t>في التواصي بالحق</w:t>
      </w:r>
    </w:p>
    <w:p w14:paraId="284FA7D2" w14:textId="703DD1DD" w:rsidR="003717F9" w:rsidRDefault="003717F9" w:rsidP="003717F9">
      <w:pPr>
        <w:jc w:val="center"/>
        <w:rPr>
          <w:rFonts w:ascii="adwa-assalaf" w:hAnsi="adwa-assalaf"/>
          <w:b/>
          <w:bCs/>
          <w:sz w:val="40"/>
          <w:szCs w:val="40"/>
          <w:rtl/>
        </w:rPr>
      </w:pPr>
    </w:p>
    <w:p w14:paraId="0EA90ABE" w14:textId="09BB8D68" w:rsidR="008A2A5A" w:rsidRDefault="008A2A5A" w:rsidP="003717F9">
      <w:pPr>
        <w:jc w:val="center"/>
        <w:rPr>
          <w:rFonts w:ascii="adwa-assalaf" w:hAnsi="adwa-assalaf"/>
          <w:b/>
          <w:bCs/>
          <w:sz w:val="40"/>
          <w:szCs w:val="40"/>
          <w:rtl/>
        </w:rPr>
      </w:pPr>
    </w:p>
    <w:p w14:paraId="7B2C857A" w14:textId="76098A16" w:rsidR="008A2A5A" w:rsidRDefault="008A2A5A" w:rsidP="003717F9">
      <w:pPr>
        <w:jc w:val="center"/>
        <w:rPr>
          <w:rFonts w:ascii="adwa-assalaf" w:hAnsi="adwa-assalaf"/>
          <w:b/>
          <w:bCs/>
          <w:sz w:val="40"/>
          <w:szCs w:val="40"/>
          <w:rtl/>
        </w:rPr>
      </w:pPr>
    </w:p>
    <w:p w14:paraId="67035611" w14:textId="77777777" w:rsidR="008A2A5A" w:rsidRDefault="008A2A5A" w:rsidP="003717F9">
      <w:pPr>
        <w:jc w:val="center"/>
        <w:rPr>
          <w:rFonts w:ascii="adwa-assalaf" w:hAnsi="adwa-assalaf"/>
          <w:b/>
          <w:bCs/>
          <w:sz w:val="40"/>
          <w:szCs w:val="40"/>
          <w:rtl/>
        </w:rPr>
      </w:pPr>
    </w:p>
    <w:p w14:paraId="44274713" w14:textId="77777777" w:rsidR="009A1802" w:rsidRDefault="009A1802" w:rsidP="003717F9">
      <w:pPr>
        <w:jc w:val="center"/>
        <w:rPr>
          <w:rFonts w:ascii="Arabic Typesetting" w:hAnsi="Arabic Typesetting" w:cs="Arabic Typesetting"/>
          <w:b/>
          <w:bCs/>
          <w:sz w:val="40"/>
          <w:szCs w:val="40"/>
          <w:rtl/>
        </w:rPr>
      </w:pPr>
    </w:p>
    <w:p w14:paraId="12E5E454" w14:textId="66FE4844" w:rsidR="003717F9" w:rsidRPr="00B63FE0" w:rsidRDefault="003717F9" w:rsidP="003717F9">
      <w:pPr>
        <w:jc w:val="center"/>
        <w:rPr>
          <w:rFonts w:ascii="Arabic Typesetting" w:hAnsi="Arabic Typesetting" w:cs="Arabic Typesetting"/>
          <w:b/>
          <w:bCs/>
          <w:sz w:val="40"/>
          <w:szCs w:val="40"/>
          <w:rtl/>
        </w:rPr>
      </w:pPr>
      <w:r w:rsidRPr="00B63FE0">
        <w:rPr>
          <w:rFonts w:ascii="Arabic Typesetting" w:hAnsi="Arabic Typesetting" w:cs="Arabic Typesetting"/>
          <w:b/>
          <w:bCs/>
          <w:sz w:val="40"/>
          <w:szCs w:val="40"/>
          <w:rtl/>
        </w:rPr>
        <w:t>بقلم</w:t>
      </w:r>
    </w:p>
    <w:p w14:paraId="18753778" w14:textId="5007EBED" w:rsidR="003717F9" w:rsidRPr="00B63FE0" w:rsidRDefault="004960DF" w:rsidP="003717F9">
      <w:pPr>
        <w:jc w:val="center"/>
        <w:rPr>
          <w:rFonts w:ascii="Arabic Typesetting" w:hAnsi="Arabic Typesetting" w:cs="Arabic Typesetting"/>
          <w:b/>
          <w:bCs/>
          <w:sz w:val="40"/>
          <w:szCs w:val="40"/>
          <w:rtl/>
        </w:rPr>
      </w:pPr>
      <w:r>
        <w:rPr>
          <w:rFonts w:ascii="Arabic Typesetting" w:hAnsi="Arabic Typesetting" w:cs="Arabic Typesetting" w:hint="cs"/>
          <w:b/>
          <w:bCs/>
          <w:sz w:val="40"/>
          <w:szCs w:val="40"/>
          <w:rtl/>
        </w:rPr>
        <w:t xml:space="preserve">الدكتور </w:t>
      </w:r>
      <w:r w:rsidR="003717F9" w:rsidRPr="00B63FE0">
        <w:rPr>
          <w:rFonts w:ascii="Arabic Typesetting" w:hAnsi="Arabic Typesetting" w:cs="Arabic Typesetting"/>
          <w:b/>
          <w:bCs/>
          <w:sz w:val="40"/>
          <w:szCs w:val="40"/>
          <w:rtl/>
        </w:rPr>
        <w:t>محمد بن علي بن جميل المطري</w:t>
      </w:r>
    </w:p>
    <w:p w14:paraId="01AD98A6" w14:textId="1056CED2" w:rsidR="003717F9" w:rsidRDefault="003717F9">
      <w:pPr>
        <w:bidi w:val="0"/>
        <w:spacing w:after="200" w:line="276" w:lineRule="auto"/>
        <w:ind w:firstLine="0"/>
        <w:jc w:val="left"/>
        <w:rPr>
          <w:szCs w:val="28"/>
          <w:rtl/>
        </w:rPr>
      </w:pPr>
      <w:r>
        <w:rPr>
          <w:szCs w:val="28"/>
          <w:rtl/>
        </w:rPr>
        <w:br w:type="page"/>
      </w:r>
    </w:p>
    <w:p w14:paraId="78819779" w14:textId="130353AC" w:rsidR="003717F9" w:rsidRPr="003717F9" w:rsidRDefault="003717F9" w:rsidP="003717F9">
      <w:pPr>
        <w:jc w:val="center"/>
        <w:rPr>
          <w:szCs w:val="28"/>
          <w:rtl/>
        </w:rPr>
      </w:pPr>
      <w:r w:rsidRPr="003717F9">
        <w:rPr>
          <w:rFonts w:hint="cs"/>
          <w:noProof/>
          <w:szCs w:val="28"/>
          <w:rtl/>
        </w:rPr>
        <w:lastRenderedPageBreak/>
        <w:drawing>
          <wp:inline distT="0" distB="0" distL="0" distR="0" wp14:anchorId="3AAA7FF5" wp14:editId="39FBB617">
            <wp:extent cx="1634099" cy="290132"/>
            <wp:effectExtent l="0" t="0" r="4445"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34099" cy="290132"/>
                    </a:xfrm>
                    <a:prstGeom prst="rect">
                      <a:avLst/>
                    </a:prstGeom>
                    <a:noFill/>
                    <a:ln>
                      <a:noFill/>
                    </a:ln>
                  </pic:spPr>
                </pic:pic>
              </a:graphicData>
            </a:graphic>
          </wp:inline>
        </w:drawing>
      </w:r>
      <w:bookmarkStart w:id="0" w:name="_Toc210480229"/>
    </w:p>
    <w:p w14:paraId="1E9CEACE" w14:textId="77777777" w:rsidR="003717F9" w:rsidRPr="00F23714" w:rsidRDefault="003717F9" w:rsidP="00F23714">
      <w:pPr>
        <w:shd w:val="clear" w:color="auto" w:fill="FBD4B4" w:themeFill="accent6" w:themeFillTint="66"/>
        <w:spacing w:after="0" w:line="216" w:lineRule="auto"/>
        <w:ind w:firstLine="0"/>
        <w:jc w:val="center"/>
        <w:rPr>
          <w:rFonts w:ascii="KFGQPC KSA Heading" w:eastAsiaTheme="minorHAnsi" w:hAnsi="KFGQPC KSA Heading" w:cs="KFGQPC KSA Heading"/>
          <w:b/>
          <w:bCs/>
          <w:color w:val="00B0F0"/>
          <w:sz w:val="36"/>
          <w:szCs w:val="36"/>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F23714">
        <w:rPr>
          <w:rFonts w:ascii="KFGQPC KSA Heading" w:eastAsiaTheme="minorHAnsi" w:hAnsi="KFGQPC KSA Heading" w:cs="KFGQPC KSA Heading"/>
          <w:b/>
          <w:bCs/>
          <w:color w:val="00B0F0"/>
          <w:sz w:val="36"/>
          <w:szCs w:val="36"/>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المقدمة</w:t>
      </w:r>
      <w:bookmarkEnd w:id="0"/>
    </w:p>
    <w:p w14:paraId="04E89F68" w14:textId="0D305EAF" w:rsidR="003717F9" w:rsidRPr="00D86FBC" w:rsidRDefault="003717F9" w:rsidP="003717F9">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 xml:space="preserve">الحمد لله </w:t>
      </w:r>
      <w:r w:rsidR="008D6357" w:rsidRPr="00D86FBC">
        <w:rPr>
          <w:rFonts w:ascii="Traditional Arabic" w:hAnsi="Traditional Arabic" w:cs="Traditional Arabic"/>
          <w:b/>
          <w:bCs/>
          <w:sz w:val="34"/>
          <w:szCs w:val="34"/>
          <w:rtl/>
        </w:rPr>
        <w:t xml:space="preserve">الذي خلق فسوّى، وقدَّر </w:t>
      </w:r>
      <w:bookmarkStart w:id="1" w:name="_GoBack"/>
      <w:bookmarkEnd w:id="1"/>
      <w:r w:rsidR="008D6357" w:rsidRPr="00D86FBC">
        <w:rPr>
          <w:rFonts w:ascii="Traditional Arabic" w:hAnsi="Traditional Arabic" w:cs="Traditional Arabic"/>
          <w:b/>
          <w:bCs/>
          <w:sz w:val="34"/>
          <w:szCs w:val="34"/>
          <w:rtl/>
        </w:rPr>
        <w:t>فهدى</w:t>
      </w:r>
      <w:r w:rsidRPr="00D86FBC">
        <w:rPr>
          <w:rFonts w:ascii="Traditional Arabic" w:hAnsi="Traditional Arabic" w:cs="Traditional Arabic"/>
          <w:b/>
          <w:bCs/>
          <w:sz w:val="34"/>
          <w:szCs w:val="34"/>
          <w:rtl/>
        </w:rPr>
        <w:t xml:space="preserve">، وأشهد أن لا إله إلا الله هو خيرٌ وأبقى، وأشهد أن محمدًا عبده ورسوله من اتَّبَعه اهتدى، </w:t>
      </w:r>
      <w:r w:rsidR="008D6357" w:rsidRPr="00D86FBC">
        <w:rPr>
          <w:rFonts w:ascii="Traditional Arabic" w:hAnsi="Traditional Arabic" w:cs="Traditional Arabic"/>
          <w:b/>
          <w:bCs/>
          <w:sz w:val="34"/>
          <w:szCs w:val="34"/>
          <w:rtl/>
        </w:rPr>
        <w:t xml:space="preserve">ومن رغب عن </w:t>
      </w:r>
      <w:r w:rsidR="004D2264" w:rsidRPr="00D86FBC">
        <w:rPr>
          <w:rFonts w:ascii="Traditional Arabic" w:hAnsi="Traditional Arabic" w:cs="Traditional Arabic"/>
          <w:b/>
          <w:bCs/>
          <w:sz w:val="34"/>
          <w:szCs w:val="34"/>
          <w:rtl/>
        </w:rPr>
        <w:t>سنته</w:t>
      </w:r>
      <w:r w:rsidR="008D6357" w:rsidRPr="00D86FBC">
        <w:rPr>
          <w:rFonts w:ascii="Traditional Arabic" w:hAnsi="Traditional Arabic" w:cs="Traditional Arabic"/>
          <w:b/>
          <w:bCs/>
          <w:sz w:val="34"/>
          <w:szCs w:val="34"/>
          <w:rtl/>
        </w:rPr>
        <w:t xml:space="preserve"> ضل وغوى، </w:t>
      </w:r>
      <w:r w:rsidRPr="00D86FBC">
        <w:rPr>
          <w:rFonts w:ascii="Traditional Arabic" w:hAnsi="Traditional Arabic" w:cs="Traditional Arabic"/>
          <w:b/>
          <w:bCs/>
          <w:sz w:val="34"/>
          <w:szCs w:val="34"/>
          <w:rtl/>
        </w:rPr>
        <w:t>صلى الله عليه وعلى آله و</w:t>
      </w:r>
      <w:r w:rsidR="008D6357" w:rsidRPr="00D86FBC">
        <w:rPr>
          <w:rFonts w:ascii="Traditional Arabic" w:hAnsi="Traditional Arabic" w:cs="Traditional Arabic"/>
          <w:b/>
          <w:bCs/>
          <w:sz w:val="34"/>
          <w:szCs w:val="34"/>
          <w:rtl/>
        </w:rPr>
        <w:t>أ</w:t>
      </w:r>
      <w:r w:rsidRPr="00D86FBC">
        <w:rPr>
          <w:rFonts w:ascii="Traditional Arabic" w:hAnsi="Traditional Arabic" w:cs="Traditional Arabic"/>
          <w:b/>
          <w:bCs/>
          <w:sz w:val="34"/>
          <w:szCs w:val="34"/>
          <w:rtl/>
        </w:rPr>
        <w:t>صح</w:t>
      </w:r>
      <w:r w:rsidR="008D6357" w:rsidRPr="00D86FBC">
        <w:rPr>
          <w:rFonts w:ascii="Traditional Arabic" w:hAnsi="Traditional Arabic" w:cs="Traditional Arabic"/>
          <w:b/>
          <w:bCs/>
          <w:sz w:val="34"/>
          <w:szCs w:val="34"/>
          <w:rtl/>
        </w:rPr>
        <w:t>ا</w:t>
      </w:r>
      <w:r w:rsidRPr="00D86FBC">
        <w:rPr>
          <w:rFonts w:ascii="Traditional Arabic" w:hAnsi="Traditional Arabic" w:cs="Traditional Arabic"/>
          <w:b/>
          <w:bCs/>
          <w:sz w:val="34"/>
          <w:szCs w:val="34"/>
          <w:rtl/>
        </w:rPr>
        <w:t>به أُولي ال</w:t>
      </w:r>
      <w:r w:rsidR="008D6357" w:rsidRPr="00D86FBC">
        <w:rPr>
          <w:rFonts w:ascii="Traditional Arabic" w:hAnsi="Traditional Arabic" w:cs="Traditional Arabic"/>
          <w:b/>
          <w:bCs/>
          <w:sz w:val="34"/>
          <w:szCs w:val="34"/>
          <w:rtl/>
        </w:rPr>
        <w:t>تُّقى</w:t>
      </w:r>
      <w:r w:rsidRPr="00D86FBC">
        <w:rPr>
          <w:rFonts w:ascii="Traditional Arabic" w:hAnsi="Traditional Arabic" w:cs="Traditional Arabic"/>
          <w:b/>
          <w:bCs/>
          <w:sz w:val="34"/>
          <w:szCs w:val="34"/>
          <w:rtl/>
        </w:rPr>
        <w:t>، وسلامٌ على عباده الذين اصطفى</w:t>
      </w:r>
      <w:r w:rsidR="004B6EBB" w:rsidRPr="00D86FBC">
        <w:rPr>
          <w:rFonts w:ascii="Traditional Arabic" w:hAnsi="Traditional Arabic" w:cs="Traditional Arabic"/>
          <w:b/>
          <w:bCs/>
          <w:sz w:val="34"/>
          <w:szCs w:val="34"/>
          <w:rtl/>
        </w:rPr>
        <w:t>،</w:t>
      </w:r>
      <w:r w:rsidRPr="00D86FBC">
        <w:rPr>
          <w:rFonts w:ascii="Traditional Arabic" w:hAnsi="Traditional Arabic" w:cs="Traditional Arabic"/>
          <w:b/>
          <w:bCs/>
          <w:sz w:val="34"/>
          <w:szCs w:val="34"/>
          <w:rtl/>
        </w:rPr>
        <w:t xml:space="preserve"> أما بعد:</w:t>
      </w:r>
    </w:p>
    <w:p w14:paraId="6B37FF98" w14:textId="514BBB19" w:rsidR="002207A3" w:rsidRPr="00D86FBC" w:rsidRDefault="003717F9" w:rsidP="008D6357">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ف</w:t>
      </w:r>
      <w:r w:rsidR="00387EC2" w:rsidRPr="00D86FBC">
        <w:rPr>
          <w:rFonts w:ascii="Traditional Arabic" w:hAnsi="Traditional Arabic" w:cs="Traditional Arabic"/>
          <w:b/>
          <w:bCs/>
          <w:sz w:val="34"/>
          <w:szCs w:val="34"/>
          <w:rtl/>
        </w:rPr>
        <w:t xml:space="preserve">وصية الله سبحانه للأولين والآخرين أن يتقوه، كما قال تعالى: </w:t>
      </w:r>
      <w:r w:rsidR="00C64BA5" w:rsidRPr="00C64BA5">
        <w:rPr>
          <w:rFonts w:ascii="Traditional Arabic" w:hAnsi="Traditional Arabic" w:cs="Traditional Arabic"/>
          <w:b/>
          <w:bCs/>
          <w:color w:val="000000" w:themeColor="text1"/>
          <w:sz w:val="34"/>
          <w:szCs w:val="34"/>
          <w:rtl/>
        </w:rPr>
        <w:t>﴿</w:t>
      </w:r>
      <w:r w:rsidR="00387EC2" w:rsidRPr="00C64BA5">
        <w:rPr>
          <w:rFonts w:ascii="Traditional Arabic" w:hAnsi="Traditional Arabic" w:cs="Traditional Arabic"/>
          <w:b/>
          <w:bCs/>
          <w:color w:val="008000"/>
          <w:sz w:val="34"/>
          <w:szCs w:val="34"/>
          <w:rtl/>
        </w:rPr>
        <w:t>وَلَقَدْ وَصَّيْنَا الَّذِينَ أُوتُوا الْكِتَابَ مِنْ قَبْلِكُمْ وَإِيَّاكُمْ أَنِ اتَّقُوا اللَّهَ</w:t>
      </w:r>
      <w:r w:rsidR="00C64BA5" w:rsidRPr="00C64BA5">
        <w:rPr>
          <w:rFonts w:ascii="Traditional Arabic" w:hAnsi="Traditional Arabic" w:cs="Traditional Arabic"/>
          <w:b/>
          <w:bCs/>
          <w:color w:val="000000" w:themeColor="text1"/>
          <w:sz w:val="34"/>
          <w:szCs w:val="34"/>
          <w:rtl/>
        </w:rPr>
        <w:t>﴾</w:t>
      </w:r>
      <w:r w:rsidR="00387EC2" w:rsidRPr="00D86FBC">
        <w:rPr>
          <w:rFonts w:ascii="Traditional Arabic" w:hAnsi="Traditional Arabic" w:cs="Traditional Arabic"/>
          <w:b/>
          <w:bCs/>
          <w:sz w:val="34"/>
          <w:szCs w:val="34"/>
          <w:rtl/>
        </w:rPr>
        <w:t xml:space="preserve"> [النساء: 131]، و</w:t>
      </w:r>
      <w:r w:rsidR="008D6357" w:rsidRPr="00D86FBC">
        <w:rPr>
          <w:rFonts w:ascii="Traditional Arabic" w:hAnsi="Traditional Arabic" w:cs="Traditional Arabic"/>
          <w:b/>
          <w:bCs/>
          <w:sz w:val="34"/>
          <w:szCs w:val="34"/>
          <w:rtl/>
        </w:rPr>
        <w:t xml:space="preserve">الدين النصيحة، ولا نجاة من الخسران إلا بالتواصي بالحق كما قال تعالى: بسم الله الرحمن الرحيم </w:t>
      </w:r>
      <w:r w:rsidR="00C64BA5" w:rsidRPr="00C64BA5">
        <w:rPr>
          <w:rFonts w:ascii="Traditional Arabic" w:hAnsi="Traditional Arabic" w:cs="Traditional Arabic"/>
          <w:b/>
          <w:bCs/>
          <w:color w:val="000000" w:themeColor="text1"/>
          <w:sz w:val="34"/>
          <w:szCs w:val="34"/>
          <w:rtl/>
        </w:rPr>
        <w:t>﴿</w:t>
      </w:r>
      <w:r w:rsidR="008D6357" w:rsidRPr="00C64BA5">
        <w:rPr>
          <w:rFonts w:ascii="Traditional Arabic" w:hAnsi="Traditional Arabic" w:cs="Traditional Arabic"/>
          <w:b/>
          <w:bCs/>
          <w:color w:val="008000"/>
          <w:sz w:val="34"/>
          <w:szCs w:val="34"/>
          <w:rtl/>
        </w:rPr>
        <w:t xml:space="preserve">وَالْعَصْرِ </w:t>
      </w:r>
      <w:r w:rsidR="00C64BA5" w:rsidRPr="00C64BA5">
        <w:rPr>
          <w:rFonts w:ascii="Traditional Arabic" w:hAnsi="Traditional Arabic" w:cs="Traditional Arabic"/>
          <w:b/>
          <w:bCs/>
          <w:color w:val="FF0000"/>
          <w:sz w:val="34"/>
          <w:szCs w:val="34"/>
          <w:rtl/>
        </w:rPr>
        <w:t>*</w:t>
      </w:r>
      <w:r w:rsidR="008D6357" w:rsidRPr="00C64BA5">
        <w:rPr>
          <w:rFonts w:ascii="Traditional Arabic" w:hAnsi="Traditional Arabic" w:cs="Traditional Arabic"/>
          <w:b/>
          <w:bCs/>
          <w:color w:val="008000"/>
          <w:sz w:val="34"/>
          <w:szCs w:val="34"/>
          <w:rtl/>
        </w:rPr>
        <w:t xml:space="preserve"> إِنَّ الْإِنْسَانَ لَفِي خُسْرٍ </w:t>
      </w:r>
      <w:r w:rsidR="008D6357" w:rsidRPr="00C64BA5">
        <w:rPr>
          <w:rFonts w:ascii="Traditional Arabic" w:hAnsi="Traditional Arabic" w:cs="Traditional Arabic"/>
          <w:b/>
          <w:bCs/>
          <w:color w:val="FF0000"/>
          <w:sz w:val="34"/>
          <w:szCs w:val="34"/>
          <w:rtl/>
        </w:rPr>
        <w:t>*</w:t>
      </w:r>
      <w:r w:rsidR="008D6357" w:rsidRPr="00C64BA5">
        <w:rPr>
          <w:rFonts w:ascii="Traditional Arabic" w:hAnsi="Traditional Arabic" w:cs="Traditional Arabic"/>
          <w:b/>
          <w:bCs/>
          <w:color w:val="008000"/>
          <w:sz w:val="34"/>
          <w:szCs w:val="34"/>
          <w:rtl/>
        </w:rPr>
        <w:t xml:space="preserve"> إِلَّا الَّذِينَ آمَنُوا وَعَمِلُوا الصَّالِحَاتِ وَتَوَاصَوْا بِالْحَقِّ وَتَوَاصَوْا بِالصَّبْرِ</w:t>
      </w:r>
      <w:r w:rsidR="00C64BA5" w:rsidRPr="00C64BA5">
        <w:rPr>
          <w:rFonts w:ascii="Traditional Arabic" w:hAnsi="Traditional Arabic" w:cs="Traditional Arabic"/>
          <w:b/>
          <w:bCs/>
          <w:color w:val="000000" w:themeColor="text1"/>
          <w:sz w:val="34"/>
          <w:szCs w:val="34"/>
          <w:rtl/>
        </w:rPr>
        <w:t>﴾</w:t>
      </w:r>
      <w:r w:rsidR="008D6357" w:rsidRPr="00D86FBC">
        <w:rPr>
          <w:rFonts w:ascii="Traditional Arabic" w:hAnsi="Traditional Arabic" w:cs="Traditional Arabic"/>
          <w:b/>
          <w:bCs/>
          <w:sz w:val="34"/>
          <w:szCs w:val="34"/>
          <w:rtl/>
        </w:rPr>
        <w:t xml:space="preserve"> [العصر: 1 - 3]، و</w:t>
      </w:r>
      <w:r w:rsidRPr="00D86FBC">
        <w:rPr>
          <w:rFonts w:ascii="Traditional Arabic" w:hAnsi="Traditional Arabic" w:cs="Traditional Arabic"/>
          <w:b/>
          <w:bCs/>
          <w:sz w:val="34"/>
          <w:szCs w:val="34"/>
          <w:rtl/>
        </w:rPr>
        <w:t xml:space="preserve">هذه </w:t>
      </w:r>
      <w:r w:rsidR="008D6357" w:rsidRPr="00D86FBC">
        <w:rPr>
          <w:rFonts w:ascii="Traditional Arabic" w:hAnsi="Traditional Arabic" w:cs="Traditional Arabic"/>
          <w:b/>
          <w:bCs/>
          <w:sz w:val="34"/>
          <w:szCs w:val="34"/>
          <w:rtl/>
        </w:rPr>
        <w:t xml:space="preserve">فصول مهمة في التواصي بالحق، </w:t>
      </w:r>
      <w:r w:rsidRPr="00D86FBC">
        <w:rPr>
          <w:rFonts w:ascii="Traditional Arabic" w:hAnsi="Traditional Arabic" w:cs="Traditional Arabic"/>
          <w:b/>
          <w:bCs/>
          <w:sz w:val="34"/>
          <w:szCs w:val="34"/>
          <w:rtl/>
        </w:rPr>
        <w:t xml:space="preserve">أسأل الله أن ينفع </w:t>
      </w:r>
      <w:r w:rsidR="004D2264" w:rsidRPr="00D86FBC">
        <w:rPr>
          <w:rFonts w:ascii="Traditional Arabic" w:hAnsi="Traditional Arabic" w:cs="Traditional Arabic"/>
          <w:b/>
          <w:bCs/>
          <w:sz w:val="34"/>
          <w:szCs w:val="34"/>
          <w:rtl/>
        </w:rPr>
        <w:t>بها</w:t>
      </w:r>
      <w:r w:rsidRPr="00D86FBC">
        <w:rPr>
          <w:rFonts w:ascii="Traditional Arabic" w:hAnsi="Traditional Arabic" w:cs="Traditional Arabic"/>
          <w:b/>
          <w:bCs/>
          <w:sz w:val="34"/>
          <w:szCs w:val="34"/>
          <w:rtl/>
        </w:rPr>
        <w:t xml:space="preserve"> المسلمين</w:t>
      </w:r>
      <w:r w:rsidR="008D6357" w:rsidRPr="00D86FBC">
        <w:rPr>
          <w:rFonts w:ascii="Traditional Arabic" w:hAnsi="Traditional Arabic" w:cs="Traditional Arabic"/>
          <w:b/>
          <w:bCs/>
          <w:sz w:val="34"/>
          <w:szCs w:val="34"/>
          <w:rtl/>
        </w:rPr>
        <w:t xml:space="preserve"> والمسلمات</w:t>
      </w:r>
      <w:r w:rsidR="00A73CF1" w:rsidRPr="00D86FBC">
        <w:rPr>
          <w:rFonts w:ascii="Traditional Arabic" w:hAnsi="Traditional Arabic" w:cs="Traditional Arabic"/>
          <w:b/>
          <w:bCs/>
          <w:sz w:val="34"/>
          <w:szCs w:val="34"/>
          <w:rtl/>
        </w:rPr>
        <w:t xml:space="preserve">، </w:t>
      </w:r>
      <w:r w:rsidR="004D2264" w:rsidRPr="00D86FBC">
        <w:rPr>
          <w:rFonts w:ascii="Traditional Arabic" w:hAnsi="Traditional Arabic" w:cs="Traditional Arabic"/>
          <w:b/>
          <w:bCs/>
          <w:sz w:val="34"/>
          <w:szCs w:val="34"/>
          <w:rtl/>
        </w:rPr>
        <w:t>وأن يكفينا شر الشهوات والشبهات، وأن يرزقنا الثبات على دينه حتى الممات</w:t>
      </w:r>
      <w:r w:rsidRPr="00D86FBC">
        <w:rPr>
          <w:rFonts w:ascii="Traditional Arabic" w:hAnsi="Traditional Arabic" w:cs="Traditional Arabic"/>
          <w:b/>
          <w:bCs/>
          <w:sz w:val="34"/>
          <w:szCs w:val="34"/>
          <w:rtl/>
        </w:rPr>
        <w:t>.</w:t>
      </w:r>
    </w:p>
    <w:p w14:paraId="79FCEF0F" w14:textId="77777777" w:rsidR="002207A3" w:rsidRPr="00D86FBC" w:rsidRDefault="002207A3">
      <w:pPr>
        <w:bidi w:val="0"/>
        <w:spacing w:after="200" w:line="276" w:lineRule="auto"/>
        <w:ind w:firstLine="0"/>
        <w:jc w:val="left"/>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br w:type="page"/>
      </w:r>
    </w:p>
    <w:p w14:paraId="776C1233" w14:textId="78058781" w:rsidR="002207A3" w:rsidRPr="00F23714" w:rsidRDefault="002207A3" w:rsidP="00F23714">
      <w:pPr>
        <w:shd w:val="clear" w:color="auto" w:fill="FBD4B4" w:themeFill="accent6" w:themeFillTint="66"/>
        <w:spacing w:after="0" w:line="216" w:lineRule="auto"/>
        <w:ind w:firstLine="0"/>
        <w:jc w:val="center"/>
        <w:rPr>
          <w:rFonts w:ascii="KFGQPC KSA Heading" w:eastAsiaTheme="minorHAnsi" w:hAnsi="KFGQPC KSA Heading" w:cs="KFGQPC KSA Heading"/>
          <w:b/>
          <w:bCs/>
          <w:color w:val="00B0F0"/>
          <w:sz w:val="36"/>
          <w:szCs w:val="36"/>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F23714">
        <w:rPr>
          <w:rFonts w:ascii="KFGQPC KSA Heading" w:eastAsiaTheme="minorHAnsi" w:hAnsi="KFGQPC KSA Heading" w:cs="KFGQPC KSA Heading"/>
          <w:b/>
          <w:bCs/>
          <w:color w:val="00B0F0"/>
          <w:sz w:val="36"/>
          <w:szCs w:val="36"/>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lastRenderedPageBreak/>
        <w:t>كمال الشريعة الإسلامية</w:t>
      </w:r>
      <w:r w:rsidR="005C4ED8" w:rsidRPr="00F23714">
        <w:rPr>
          <w:rFonts w:ascii="KFGQPC KSA Heading" w:eastAsiaTheme="minorHAnsi" w:hAnsi="KFGQPC KSA Heading" w:cs="KFGQPC KSA Heading"/>
          <w:b/>
          <w:bCs/>
          <w:color w:val="00B0F0"/>
          <w:sz w:val="36"/>
          <w:szCs w:val="36"/>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وشمولها</w:t>
      </w:r>
    </w:p>
    <w:p w14:paraId="5E554781" w14:textId="4A908011" w:rsidR="003717F9" w:rsidRPr="00D86FBC" w:rsidRDefault="003717F9" w:rsidP="003717F9">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 xml:space="preserve">الله سبحانه خلقنا وهو أعلم بما يُصلحنا في أمور ديننا ودنيانا،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 xml:space="preserve">وَإِنَّ كَثِيرًا مِنَ النَّاسِ لَفَاسِقُونَ </w:t>
      </w:r>
      <w:r w:rsidR="00C64BA5" w:rsidRPr="00C64BA5">
        <w:rPr>
          <w:rFonts w:ascii="Traditional Arabic" w:hAnsi="Traditional Arabic" w:cs="Traditional Arabic"/>
          <w:b/>
          <w:bCs/>
          <w:color w:val="FF0000"/>
          <w:sz w:val="34"/>
          <w:szCs w:val="34"/>
          <w:rtl/>
        </w:rPr>
        <w:t>*</w:t>
      </w:r>
      <w:r w:rsidRPr="00C64BA5">
        <w:rPr>
          <w:rFonts w:ascii="Traditional Arabic" w:hAnsi="Traditional Arabic" w:cs="Traditional Arabic"/>
          <w:b/>
          <w:bCs/>
          <w:color w:val="008000"/>
          <w:sz w:val="34"/>
          <w:szCs w:val="34"/>
          <w:rtl/>
        </w:rPr>
        <w:t xml:space="preserve"> أَفَحُكْمَ الْجَاهِلِيَّةِ يَبْغُونَ وَمَنْ أَحْسَنُ مِنَ اللَّهِ حُكْمًا لِقَوْمٍ يُوقِنُونَ</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[المائدة: 49، 50]، وقد ظهر بين المسلمين أقوامٌ يسعون إلى فصْلِ الدين عن الدنيا، فيزعمون أن الله يُشرِّع للدين، والإنسان يُشرِّع للدنيا، وهذا ضلال مبين، حيث جعلوا هناك مشرِّعين متعددين، والتشريع حق لله وحده، وخلاصة الإسلام شيئان:</w:t>
      </w:r>
      <w:r w:rsidR="00BD1CB4" w:rsidRPr="00D86FBC">
        <w:rPr>
          <w:rFonts w:ascii="Traditional Arabic" w:hAnsi="Traditional Arabic" w:cs="Traditional Arabic"/>
          <w:b/>
          <w:bCs/>
          <w:sz w:val="34"/>
          <w:szCs w:val="34"/>
          <w:rtl/>
        </w:rPr>
        <w:t xml:space="preserve"> </w:t>
      </w:r>
    </w:p>
    <w:p w14:paraId="32713C72" w14:textId="4BD9C66A" w:rsidR="00801AE9" w:rsidRPr="00D86FBC" w:rsidRDefault="003717F9" w:rsidP="003717F9">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 xml:space="preserve">عبادة الله وحده، وتحكيم شرعه في جميع الأمور الدينية والدنيوية، وأكثر الناس لا يعلمون ذلك، كما قال الله تعالى: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إِنِ الْحُكْمُ إِلَّا لِلَّهِ أَمَرَ أَلَّا تَعْبُدُوا إِلَّا إِيَّاهُ ذَلِكَ الدِّينُ الْقَيِّمُ وَلَكِنَّ أَكْثَرَ النَّاسِ لَا يَعْلَمُونَ</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[يوسف: 40]، وكما لا يرضى الله بعبادة غيره لا يرضى بتحكيم غير شريعته كما قال سبحانه: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وَلَا يُشْرِكُ فِي حُكْمِهِ أَحَدًا</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[الكهف: 26]، والشريعة كاملة شاملة لجميع أمور الحياة، </w:t>
      </w:r>
      <w:r w:rsidR="0062052B" w:rsidRPr="00D86FBC">
        <w:rPr>
          <w:rFonts w:ascii="Traditional Arabic" w:hAnsi="Traditional Arabic" w:cs="Traditional Arabic"/>
          <w:b/>
          <w:bCs/>
          <w:sz w:val="34"/>
          <w:szCs w:val="34"/>
          <w:rtl/>
        </w:rPr>
        <w:t xml:space="preserve">وافية بجميع الأحكام التي تحتاج إليها الأمم في تدبير شئونها وتنظيم حياتها، صالحة لمسايرة الحياة في جميع تطوراتها ومراحل تقدمها ورُقِيِّها، تزودها في كل عصر وكل جيل بما يكفل لها السعادة، ويسبغ عليها السلام والأمن، </w:t>
      </w:r>
      <w:r w:rsidR="00801AE9" w:rsidRPr="00D86FBC">
        <w:rPr>
          <w:rFonts w:ascii="Traditional Arabic" w:hAnsi="Traditional Arabic" w:cs="Traditional Arabic"/>
          <w:b/>
          <w:bCs/>
          <w:sz w:val="34"/>
          <w:szCs w:val="34"/>
          <w:rtl/>
        </w:rPr>
        <w:t>والشريعة تنظم الأحوال الشخصية والمعاملات</w:t>
      </w:r>
      <w:r w:rsidR="00543628" w:rsidRPr="00D86FBC">
        <w:rPr>
          <w:rFonts w:ascii="Traditional Arabic" w:hAnsi="Traditional Arabic" w:cs="Traditional Arabic"/>
          <w:b/>
          <w:bCs/>
          <w:sz w:val="34"/>
          <w:szCs w:val="34"/>
          <w:rtl/>
        </w:rPr>
        <w:t xml:space="preserve"> المالية</w:t>
      </w:r>
      <w:r w:rsidR="00801AE9" w:rsidRPr="00D86FBC">
        <w:rPr>
          <w:rFonts w:ascii="Traditional Arabic" w:hAnsi="Traditional Arabic" w:cs="Traditional Arabic"/>
          <w:b/>
          <w:bCs/>
          <w:sz w:val="34"/>
          <w:szCs w:val="34"/>
          <w:rtl/>
        </w:rPr>
        <w:t xml:space="preserve"> وكل ما يتعلق بالأفراد، وتنظم شئون الحكم والإدارة والسياسة وغير ذلك مما يتعلق بالجماعة، كما تنظم علاقات الدول بعضها بالبعض الآخر في الحرب والسلم.</w:t>
      </w:r>
    </w:p>
    <w:p w14:paraId="17B79A16" w14:textId="5FAD3618" w:rsidR="00A76C12" w:rsidRPr="00D86FBC" w:rsidRDefault="00A76C12" w:rsidP="003717F9">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lastRenderedPageBreak/>
        <w:t>وما سكَتَ الوحيُ عن تفصيلِهِ فلأهلِ الاجتهادِ تفصيلُهُ؛ بشرط ألَّا يُصادِمَ حكمًا ثابتًا، فإن الشريعة الإسلامية جاء</w:t>
      </w:r>
      <w:r w:rsidR="00CF6AED" w:rsidRPr="00D86FBC">
        <w:rPr>
          <w:rFonts w:ascii="Traditional Arabic" w:hAnsi="Traditional Arabic" w:cs="Traditional Arabic"/>
          <w:b/>
          <w:bCs/>
          <w:sz w:val="34"/>
          <w:szCs w:val="34"/>
          <w:rtl/>
        </w:rPr>
        <w:t>ت</w:t>
      </w:r>
      <w:r w:rsidRPr="00D86FBC">
        <w:rPr>
          <w:rFonts w:ascii="Traditional Arabic" w:hAnsi="Traditional Arabic" w:cs="Traditional Arabic"/>
          <w:b/>
          <w:bCs/>
          <w:sz w:val="34"/>
          <w:szCs w:val="34"/>
          <w:rtl/>
        </w:rPr>
        <w:t xml:space="preserve"> بقواعد وأصول كلية تندرج فيها كل حادثة، وأتت بقواعد عامة صالحة للتطبيق في كل زمان ومكان بما يحقق مصالح الناس على اختلاف الأزمان والبيئات.</w:t>
      </w:r>
    </w:p>
    <w:p w14:paraId="0BCDEE95" w14:textId="6EAA53CE" w:rsidR="00FE4B10" w:rsidRPr="00D86FBC" w:rsidRDefault="003717F9" w:rsidP="003717F9">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والأصل في</w:t>
      </w:r>
      <w:r w:rsidR="0062052B" w:rsidRPr="00D86FBC">
        <w:rPr>
          <w:rFonts w:ascii="Traditional Arabic" w:hAnsi="Traditional Arabic" w:cs="Traditional Arabic"/>
          <w:b/>
          <w:bCs/>
          <w:sz w:val="34"/>
          <w:szCs w:val="34"/>
          <w:rtl/>
        </w:rPr>
        <w:t xml:space="preserve"> الشريعة</w:t>
      </w:r>
      <w:r w:rsidRPr="00D86FBC">
        <w:rPr>
          <w:rFonts w:ascii="Traditional Arabic" w:hAnsi="Traditional Arabic" w:cs="Traditional Arabic"/>
          <w:b/>
          <w:bCs/>
          <w:sz w:val="34"/>
          <w:szCs w:val="34"/>
          <w:rtl/>
        </w:rPr>
        <w:t xml:space="preserve"> إباحة كل ما ينفع الناس في دنياهم، ما لم يكن هناك ضررٌ على النفس أو</w:t>
      </w:r>
      <w:r w:rsidR="00543628" w:rsidRPr="00D86FBC">
        <w:rPr>
          <w:rFonts w:ascii="Traditional Arabic" w:hAnsi="Traditional Arabic" w:cs="Traditional Arabic"/>
          <w:b/>
          <w:bCs/>
          <w:sz w:val="34"/>
          <w:szCs w:val="34"/>
          <w:rtl/>
        </w:rPr>
        <w:t xml:space="preserve"> على</w:t>
      </w:r>
      <w:r w:rsidRPr="00D86FBC">
        <w:rPr>
          <w:rFonts w:ascii="Traditional Arabic" w:hAnsi="Traditional Arabic" w:cs="Traditional Arabic"/>
          <w:b/>
          <w:bCs/>
          <w:sz w:val="34"/>
          <w:szCs w:val="34"/>
          <w:rtl/>
        </w:rPr>
        <w:t xml:space="preserve"> الناس، </w:t>
      </w:r>
      <w:r w:rsidR="00FE4B10" w:rsidRPr="00D86FBC">
        <w:rPr>
          <w:rFonts w:ascii="Traditional Arabic" w:hAnsi="Traditional Arabic" w:cs="Traditional Arabic"/>
          <w:b/>
          <w:bCs/>
          <w:sz w:val="34"/>
          <w:szCs w:val="34"/>
          <w:rtl/>
        </w:rPr>
        <w:t>فالأصل في المعاملات والعقود والسياسات أنها جائزة ما لم تخالف الشرع، وكل ما ينفع الناس ويدفع الضرر عنهم فإنه جائز في الإسلام وإن لم تنص الشريعة عليه خصوصًا، وهو داخل في عموم الأدلة الآمرة بالعدل وترك الظلم ودفع الضرر، نقل ابن القيم في كتابه الطرق الحكمية في السياسة الشرعية (ص: 12) عن ابن ع</w:t>
      </w:r>
      <w:r w:rsidR="00783C0D" w:rsidRPr="00D86FBC">
        <w:rPr>
          <w:rFonts w:ascii="Traditional Arabic" w:hAnsi="Traditional Arabic" w:cs="Traditional Arabic"/>
          <w:b/>
          <w:bCs/>
          <w:sz w:val="34"/>
          <w:szCs w:val="34"/>
          <w:rtl/>
        </w:rPr>
        <w:t>َ</w:t>
      </w:r>
      <w:r w:rsidR="00FE4B10" w:rsidRPr="00D86FBC">
        <w:rPr>
          <w:rFonts w:ascii="Traditional Arabic" w:hAnsi="Traditional Arabic" w:cs="Traditional Arabic"/>
          <w:b/>
          <w:bCs/>
          <w:sz w:val="34"/>
          <w:szCs w:val="34"/>
          <w:rtl/>
        </w:rPr>
        <w:t>قيل الحنبلي أنه قال: "السياسة ما كان فعلًا يكون معه الناس أقرب إلى الصلاح، وأبعد عن الفساد، وإن لم يضعه الرسول صلى الله عليه وسلم، ولا نزل به وحي، ما لم يخالف ما نطق به الشرع".</w:t>
      </w:r>
    </w:p>
    <w:p w14:paraId="3CE0F67E" w14:textId="6FEEE789" w:rsidR="003717F9" w:rsidRPr="00D86FBC" w:rsidRDefault="003717F9" w:rsidP="00FE4B10">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والشريعة</w:t>
      </w:r>
      <w:r w:rsidR="00FE4B10" w:rsidRPr="00D86FBC">
        <w:rPr>
          <w:rFonts w:ascii="Traditional Arabic" w:hAnsi="Traditional Arabic" w:cs="Traditional Arabic"/>
          <w:b/>
          <w:bCs/>
          <w:sz w:val="34"/>
          <w:szCs w:val="34"/>
          <w:rtl/>
        </w:rPr>
        <w:t xml:space="preserve"> الإسلامية</w:t>
      </w:r>
      <w:r w:rsidRPr="00D86FBC">
        <w:rPr>
          <w:rFonts w:ascii="Traditional Arabic" w:hAnsi="Traditional Arabic" w:cs="Traditional Arabic"/>
          <w:b/>
          <w:bCs/>
          <w:sz w:val="34"/>
          <w:szCs w:val="34"/>
          <w:rtl/>
        </w:rPr>
        <w:t xml:space="preserve"> </w:t>
      </w:r>
      <w:r w:rsidR="00783C0D" w:rsidRPr="00D86FBC">
        <w:rPr>
          <w:rFonts w:ascii="Traditional Arabic" w:hAnsi="Traditional Arabic" w:cs="Traditional Arabic"/>
          <w:b/>
          <w:bCs/>
          <w:sz w:val="34"/>
          <w:szCs w:val="34"/>
          <w:rtl/>
        </w:rPr>
        <w:t xml:space="preserve">جاءت </w:t>
      </w:r>
      <w:r w:rsidRPr="00D86FBC">
        <w:rPr>
          <w:rFonts w:ascii="Traditional Arabic" w:hAnsi="Traditional Arabic" w:cs="Traditional Arabic"/>
          <w:b/>
          <w:bCs/>
          <w:sz w:val="34"/>
          <w:szCs w:val="34"/>
          <w:rtl/>
        </w:rPr>
        <w:t xml:space="preserve">بحفظ الضرورات الخمس: الدين والنَّفس والعقل والمال والنسل، </w:t>
      </w:r>
      <w:r w:rsidR="00801AE9" w:rsidRPr="00D86FBC">
        <w:rPr>
          <w:rFonts w:ascii="Traditional Arabic" w:hAnsi="Traditional Arabic" w:cs="Traditional Arabic"/>
          <w:b/>
          <w:bCs/>
          <w:sz w:val="34"/>
          <w:szCs w:val="34"/>
          <w:rtl/>
        </w:rPr>
        <w:t>و</w:t>
      </w:r>
      <w:r w:rsidR="00FE4B10" w:rsidRPr="00D86FBC">
        <w:rPr>
          <w:rFonts w:ascii="Traditional Arabic" w:hAnsi="Traditional Arabic" w:cs="Traditional Arabic"/>
          <w:b/>
          <w:bCs/>
          <w:sz w:val="34"/>
          <w:szCs w:val="34"/>
          <w:rtl/>
        </w:rPr>
        <w:t xml:space="preserve">هي </w:t>
      </w:r>
      <w:r w:rsidR="00801AE9" w:rsidRPr="00D86FBC">
        <w:rPr>
          <w:rFonts w:ascii="Traditional Arabic" w:hAnsi="Traditional Arabic" w:cs="Traditional Arabic"/>
          <w:b/>
          <w:bCs/>
          <w:sz w:val="34"/>
          <w:szCs w:val="34"/>
          <w:rtl/>
        </w:rPr>
        <w:t>شريعة صالحة لكل زمان ومكان، لم تأت لوقت دون وقت، أو ل</w:t>
      </w:r>
      <w:r w:rsidR="00A76C12" w:rsidRPr="00D86FBC">
        <w:rPr>
          <w:rFonts w:ascii="Traditional Arabic" w:hAnsi="Traditional Arabic" w:cs="Traditional Arabic"/>
          <w:b/>
          <w:bCs/>
          <w:sz w:val="34"/>
          <w:szCs w:val="34"/>
          <w:rtl/>
        </w:rPr>
        <w:t>زمن</w:t>
      </w:r>
      <w:r w:rsidR="00801AE9" w:rsidRPr="00D86FBC">
        <w:rPr>
          <w:rFonts w:ascii="Traditional Arabic" w:hAnsi="Traditional Arabic" w:cs="Traditional Arabic"/>
          <w:b/>
          <w:bCs/>
          <w:sz w:val="34"/>
          <w:szCs w:val="34"/>
          <w:rtl/>
        </w:rPr>
        <w:t xml:space="preserve"> دون </w:t>
      </w:r>
      <w:r w:rsidR="00A76C12" w:rsidRPr="00D86FBC">
        <w:rPr>
          <w:rFonts w:ascii="Traditional Arabic" w:hAnsi="Traditional Arabic" w:cs="Traditional Arabic"/>
          <w:b/>
          <w:bCs/>
          <w:sz w:val="34"/>
          <w:szCs w:val="34"/>
          <w:rtl/>
        </w:rPr>
        <w:t>زمن</w:t>
      </w:r>
      <w:r w:rsidR="00801AE9" w:rsidRPr="00D86FBC">
        <w:rPr>
          <w:rFonts w:ascii="Traditional Arabic" w:hAnsi="Traditional Arabic" w:cs="Traditional Arabic"/>
          <w:b/>
          <w:bCs/>
          <w:sz w:val="34"/>
          <w:szCs w:val="34"/>
          <w:rtl/>
        </w:rPr>
        <w:t xml:space="preserve">، وإنما هي شريعة كل عصر إلى قيام الساعة، ولم تأت الشريعة لجماعة دون جماعة، أو لقوم دون قوم، وإنما جاءت للناس كافة من عرب وعجم، على اختلاف عاداتهم وتقاليدهم وتاريخهم، فهي شريعة كل أسرة، وشريعة كل قبيلة، وشريعة كل جماعة، وشريعة كل دولة، </w:t>
      </w:r>
      <w:r w:rsidRPr="00D86FBC">
        <w:rPr>
          <w:rFonts w:ascii="Traditional Arabic" w:hAnsi="Traditional Arabic" w:cs="Traditional Arabic"/>
          <w:b/>
          <w:bCs/>
          <w:sz w:val="34"/>
          <w:szCs w:val="34"/>
          <w:rtl/>
        </w:rPr>
        <w:t>ولا صلاح لآخر هذه الأمة إلا بما صلح به أولها، وذلك بالتمسك بدين</w:t>
      </w:r>
      <w:r w:rsidR="00801AE9" w:rsidRPr="00D86FBC">
        <w:rPr>
          <w:rFonts w:ascii="Traditional Arabic" w:hAnsi="Traditional Arabic" w:cs="Traditional Arabic"/>
          <w:b/>
          <w:bCs/>
          <w:sz w:val="34"/>
          <w:szCs w:val="34"/>
          <w:rtl/>
        </w:rPr>
        <w:t xml:space="preserve"> الله</w:t>
      </w:r>
      <w:r w:rsidRPr="00D86FBC">
        <w:rPr>
          <w:rFonts w:ascii="Traditional Arabic" w:hAnsi="Traditional Arabic" w:cs="Traditional Arabic"/>
          <w:b/>
          <w:bCs/>
          <w:sz w:val="34"/>
          <w:szCs w:val="34"/>
          <w:rtl/>
        </w:rPr>
        <w:t xml:space="preserve"> كما تمسك به أصحاب الرسول صلى الله عليه وسلم</w:t>
      </w:r>
      <w:r w:rsidR="00A94215" w:rsidRPr="00D86FBC">
        <w:rPr>
          <w:rFonts w:ascii="Traditional Arabic" w:hAnsi="Traditional Arabic" w:cs="Traditional Arabic"/>
          <w:b/>
          <w:bCs/>
          <w:sz w:val="34"/>
          <w:szCs w:val="34"/>
          <w:rtl/>
        </w:rPr>
        <w:t xml:space="preserve"> ومن اتبعهم بإحسان</w:t>
      </w:r>
      <w:r w:rsidRPr="00D86FBC">
        <w:rPr>
          <w:rFonts w:ascii="Traditional Arabic" w:hAnsi="Traditional Arabic" w:cs="Traditional Arabic"/>
          <w:b/>
          <w:bCs/>
          <w:sz w:val="34"/>
          <w:szCs w:val="34"/>
          <w:rtl/>
        </w:rPr>
        <w:t>.</w:t>
      </w:r>
    </w:p>
    <w:p w14:paraId="1D5D1B1D" w14:textId="77777777" w:rsidR="003717F9" w:rsidRPr="00D86FBC" w:rsidRDefault="003717F9" w:rsidP="003717F9">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lastRenderedPageBreak/>
        <w:t>وقد ظهرت في بلاد المسلمين العديد من التيارات الفكرية والأفكار المنحرفة التي تدعو لفهم النصوص الشرعية من غير رجوعٍ إلى العلماء المتخصصين في علوم الشريعة، ولا يتقيدون بفهم القرآن والسنة على طريقة السلف الصالح من المفسرين والمحدثين والفقهاء، بل يتلاعبون بنصوص القرآن والسنة، ويُحرِّفون معانيهما بما يوافق أهواءهم، ويَدْعُون إلى الفوضى الفكرية التي يسمونها حرية الأفراد في الرأي والتعبير، ويخوضون في كل شيء ولو في غير تخصصهم، ويَدْعُون إلى حرية الاعتقاد والعمل ولو بالكفر بالقرآن والسنة، ورفض أحكام الشريعة أو بعضها!</w:t>
      </w:r>
    </w:p>
    <w:p w14:paraId="17E5EB20" w14:textId="468336AD" w:rsidR="003717F9" w:rsidRPr="00D86FBC" w:rsidRDefault="003717F9" w:rsidP="003717F9">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 xml:space="preserve">وظهر لهؤلاء المتلاعبين بنصوص الشريعة أقوالٌ شاذةٌ، وضلالاتٌ شنيعة، مخالفين سبيل المؤمنين من الصحابة والتابعين الذين أمرنا الله بالإيمان كإيمانهم، واتباع سبيلهم، ويتبع هؤلاء الزائغون المتشابهات ابتغاء فتنة الناس، وابتغاء تحريف شريعة الله سبحانه، وبعضهم وصل به الحال إلى الزندقةِ ومحاربةِ الشريعة، والخروج من الإسلام بدعوى الحرية!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وَمَنْ لَمْ يَجْعَلِ اللَّهُ لَهُ نُورًا فَمَا لَهُ مِنْ نُورٍ</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[النور: 40].</w:t>
      </w:r>
    </w:p>
    <w:p w14:paraId="6A79D7F4" w14:textId="77777777" w:rsidR="003717F9" w:rsidRPr="00D86FBC" w:rsidRDefault="003717F9" w:rsidP="00BD1CB4">
      <w:pPr>
        <w:jc w:val="cente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إذا لم يكن عونٌ من الله للفتى ... فأولُ ما يجني عليه اجتهادُه</w:t>
      </w:r>
    </w:p>
    <w:p w14:paraId="5F5EA7B8" w14:textId="427B6378" w:rsidR="003717F9" w:rsidRPr="00D86FBC" w:rsidRDefault="003717F9" w:rsidP="003717F9">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 xml:space="preserve">والشريعة الإسلامية جاءت بما يُصلِح الناس في دينهم ودنياهم، وتبيح لكل فرد أن يجتهد في الأمور الدنيوية الخاصة والعامة بما ينفع، فله أن يبني بيته مثلًا بالشكل الذي يُناسبه، ويزرع مزرعته بما يفيده، ويصنع ويخترع ما ينفع الناس، ويصنع طعامه بالطريقة التي يريدها ولو لم يُسبق إليها، فأمور الدنيا لا حرج على من أحدث فيها ما ينفع نفسه وينفع الناس، ولا حرج شرعًا في الاختراعات الدنيوية النافعة، والأصل في المعاملات الدنيوية أنها مباحة، ولا يحرم منها إلا ما حرَّم الله ورسوله، والأصل في العبادات أنها توقيفية لا يجوز منها إلا ما أذِنت به الشريعة، </w:t>
      </w:r>
      <w:r w:rsidR="00A34B06" w:rsidRPr="00D86FBC">
        <w:rPr>
          <w:rFonts w:ascii="Traditional Arabic" w:hAnsi="Traditional Arabic" w:cs="Traditional Arabic"/>
          <w:b/>
          <w:bCs/>
          <w:sz w:val="34"/>
          <w:szCs w:val="34"/>
          <w:rtl/>
        </w:rPr>
        <w:t xml:space="preserve">روى </w:t>
      </w:r>
      <w:r w:rsidR="00A34B06" w:rsidRPr="00D86FBC">
        <w:rPr>
          <w:rFonts w:ascii="Traditional Arabic" w:hAnsi="Traditional Arabic" w:cs="Traditional Arabic"/>
          <w:b/>
          <w:bCs/>
          <w:sz w:val="34"/>
          <w:szCs w:val="34"/>
          <w:rtl/>
        </w:rPr>
        <w:lastRenderedPageBreak/>
        <w:t>البخاري (2697) ومسلم (1718)</w:t>
      </w:r>
      <w:r w:rsidRPr="00D86FBC">
        <w:rPr>
          <w:rFonts w:ascii="Traditional Arabic" w:hAnsi="Traditional Arabic" w:cs="Traditional Arabic"/>
          <w:b/>
          <w:bCs/>
          <w:sz w:val="34"/>
          <w:szCs w:val="34"/>
          <w:rtl/>
        </w:rPr>
        <w:t xml:space="preserve"> </w:t>
      </w:r>
      <w:r w:rsidR="00783C0D" w:rsidRPr="00D86FBC">
        <w:rPr>
          <w:rFonts w:ascii="Traditional Arabic" w:hAnsi="Traditional Arabic" w:cs="Traditional Arabic"/>
          <w:b/>
          <w:bCs/>
          <w:sz w:val="34"/>
          <w:szCs w:val="34"/>
          <w:rtl/>
        </w:rPr>
        <w:t xml:space="preserve">عن عائشة رضي الله عنها </w:t>
      </w:r>
      <w:r w:rsidRPr="00D86FBC">
        <w:rPr>
          <w:rFonts w:ascii="Traditional Arabic" w:hAnsi="Traditional Arabic" w:cs="Traditional Arabic"/>
          <w:b/>
          <w:bCs/>
          <w:sz w:val="34"/>
          <w:szCs w:val="34"/>
          <w:rtl/>
        </w:rPr>
        <w:t xml:space="preserve">أن النبي صلى الله عليه وسلم قال: ((مَنْ أَحْدَثَ فِي أَمْرِنَا هَذَا مَا لَيْسَ مِنْهُ فَهُوَ رَدٌّ))، (في أمرنا هذا) أي: في ديننا، أما أمور الدنيا فلا حرج في فعل ما يُصلِحنا فيها مما لا يخالف الشريعة، روى مسلم في صحيحه (2363) من حديث أنس بن مالك رضي الله عنه أن النبي صلى الله عليه وسلم قال: ((أَنْتُمْ أَعْلَمُ بِأَمْرِ دُنْيَاكُمْ))، وعن أبي هريرة رضي الله عنه أن النبي صلى الله عليه وسلم قال: ((احْرِصْ عَلَى مَا يَنْفَعُكَ، وَاسْتَعِنْ بِاللهِ وَلَا تَعْجَزْ)) رواه مسلم (2664)، فالشريعة الإسلامية تأمر الإنسان والمجتمع والدولة بالحرص على كل ما ينفعهم في دينهم ودنياهم، بشرط أن لا يخالفوا الشريعة، ومن أجاز مخالفة الشريعة في الأمور الدنيوية فقد عصى الله ورسوله،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وَمَنْ يَعْصِ اللَّهَ وَرَسُولَهُ فَقَدْ ضَلَّ ضَلَالًا مُبِينًا</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[الأحزاب: 36].</w:t>
      </w:r>
    </w:p>
    <w:p w14:paraId="4D553641" w14:textId="4FAE139E" w:rsidR="003717F9" w:rsidRPr="00D86FBC" w:rsidRDefault="003717F9" w:rsidP="003717F9">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والأمور الدنيوية كالطب والزراعة والهندسة والصناعات المتنوعة ونحو ذلك الناس فيها أعلم بدنياهم، وهم مأمورون شرعًا أن يفعلوا ما يصلحهم وينفعهم مما لا يخالف الشريعة، فأمور الدنيا خاضعة لأحكام الشرع، ولا تجوز مخالفة الشريعة في الأمور الدنيوية بدعوى المصلحة</w:t>
      </w:r>
      <w:r w:rsidR="009A3528" w:rsidRPr="00D86FBC">
        <w:rPr>
          <w:rFonts w:ascii="Traditional Arabic" w:hAnsi="Traditional Arabic" w:cs="Traditional Arabic"/>
          <w:b/>
          <w:bCs/>
          <w:sz w:val="34"/>
          <w:szCs w:val="34"/>
          <w:rtl/>
        </w:rPr>
        <w:t xml:space="preserve"> أو تغير الأحكام بتغير الزمان</w:t>
      </w:r>
      <w:r w:rsidR="007F04B2" w:rsidRPr="00D86FBC">
        <w:rPr>
          <w:rFonts w:ascii="Traditional Arabic" w:hAnsi="Traditional Arabic" w:cs="Traditional Arabic"/>
          <w:b/>
          <w:bCs/>
          <w:sz w:val="34"/>
          <w:szCs w:val="34"/>
          <w:rtl/>
        </w:rPr>
        <w:t xml:space="preserve"> والمكان</w:t>
      </w:r>
      <w:r w:rsidRPr="00D86FBC">
        <w:rPr>
          <w:rFonts w:ascii="Traditional Arabic" w:hAnsi="Traditional Arabic" w:cs="Traditional Arabic"/>
          <w:b/>
          <w:bCs/>
          <w:sz w:val="34"/>
          <w:szCs w:val="34"/>
          <w:rtl/>
        </w:rPr>
        <w:t xml:space="preserve">، فالمصلحة </w:t>
      </w:r>
      <w:r w:rsidR="00786FF3" w:rsidRPr="00D86FBC">
        <w:rPr>
          <w:rFonts w:ascii="Traditional Arabic" w:hAnsi="Traditional Arabic" w:cs="Traditional Arabic"/>
          <w:b/>
          <w:bCs/>
          <w:sz w:val="34"/>
          <w:szCs w:val="34"/>
          <w:rtl/>
        </w:rPr>
        <w:t xml:space="preserve">الحقيقية </w:t>
      </w:r>
      <w:r w:rsidRPr="00D86FBC">
        <w:rPr>
          <w:rFonts w:ascii="Traditional Arabic" w:hAnsi="Traditional Arabic" w:cs="Traditional Arabic"/>
          <w:b/>
          <w:bCs/>
          <w:sz w:val="34"/>
          <w:szCs w:val="34"/>
          <w:rtl/>
        </w:rPr>
        <w:t xml:space="preserve">في اتباع الشريعة، </w:t>
      </w:r>
      <w:r w:rsidR="009A3528" w:rsidRPr="00D86FBC">
        <w:rPr>
          <w:rFonts w:ascii="Traditional Arabic" w:hAnsi="Traditional Arabic" w:cs="Traditional Arabic"/>
          <w:b/>
          <w:bCs/>
          <w:sz w:val="34"/>
          <w:szCs w:val="34"/>
          <w:rtl/>
        </w:rPr>
        <w:t xml:space="preserve">وتغير </w:t>
      </w:r>
      <w:r w:rsidR="00A76C12" w:rsidRPr="00D86FBC">
        <w:rPr>
          <w:rFonts w:ascii="Traditional Arabic" w:hAnsi="Traditional Arabic" w:cs="Traditional Arabic"/>
          <w:b/>
          <w:bCs/>
          <w:sz w:val="34"/>
          <w:szCs w:val="34"/>
          <w:rtl/>
        </w:rPr>
        <w:t>الفتوى</w:t>
      </w:r>
      <w:r w:rsidR="009A3528" w:rsidRPr="00D86FBC">
        <w:rPr>
          <w:rFonts w:ascii="Traditional Arabic" w:hAnsi="Traditional Arabic" w:cs="Traditional Arabic"/>
          <w:b/>
          <w:bCs/>
          <w:sz w:val="34"/>
          <w:szCs w:val="34"/>
          <w:rtl/>
        </w:rPr>
        <w:t xml:space="preserve"> بتغير الزمان </w:t>
      </w:r>
      <w:r w:rsidR="007F04B2" w:rsidRPr="00D86FBC">
        <w:rPr>
          <w:rFonts w:ascii="Traditional Arabic" w:hAnsi="Traditional Arabic" w:cs="Traditional Arabic"/>
          <w:b/>
          <w:bCs/>
          <w:sz w:val="34"/>
          <w:szCs w:val="34"/>
          <w:rtl/>
        </w:rPr>
        <w:t xml:space="preserve">والمكان </w:t>
      </w:r>
      <w:r w:rsidR="00543628" w:rsidRPr="00D86FBC">
        <w:rPr>
          <w:rFonts w:ascii="Traditional Arabic" w:hAnsi="Traditional Arabic" w:cs="Traditional Arabic"/>
          <w:b/>
          <w:bCs/>
          <w:sz w:val="34"/>
          <w:szCs w:val="34"/>
          <w:rtl/>
        </w:rPr>
        <w:t xml:space="preserve">إنما </w:t>
      </w:r>
      <w:r w:rsidR="009A3528" w:rsidRPr="00D86FBC">
        <w:rPr>
          <w:rFonts w:ascii="Traditional Arabic" w:hAnsi="Traditional Arabic" w:cs="Traditional Arabic"/>
          <w:b/>
          <w:bCs/>
          <w:sz w:val="34"/>
          <w:szCs w:val="34"/>
          <w:rtl/>
        </w:rPr>
        <w:t xml:space="preserve">هو في الأحكام </w:t>
      </w:r>
      <w:r w:rsidR="007F04B2" w:rsidRPr="00D86FBC">
        <w:rPr>
          <w:rFonts w:ascii="Traditional Arabic" w:hAnsi="Traditional Arabic" w:cs="Traditional Arabic"/>
          <w:b/>
          <w:bCs/>
          <w:sz w:val="34"/>
          <w:szCs w:val="34"/>
          <w:rtl/>
        </w:rPr>
        <w:t xml:space="preserve">الاجتهادية </w:t>
      </w:r>
      <w:r w:rsidR="009A3528" w:rsidRPr="00D86FBC">
        <w:rPr>
          <w:rFonts w:ascii="Traditional Arabic" w:hAnsi="Traditional Arabic" w:cs="Traditional Arabic"/>
          <w:b/>
          <w:bCs/>
          <w:sz w:val="34"/>
          <w:szCs w:val="34"/>
          <w:rtl/>
        </w:rPr>
        <w:t xml:space="preserve">المبنية على </w:t>
      </w:r>
      <w:r w:rsidR="00A76C12" w:rsidRPr="00D86FBC">
        <w:rPr>
          <w:rFonts w:ascii="Traditional Arabic" w:hAnsi="Traditional Arabic" w:cs="Traditional Arabic"/>
          <w:b/>
          <w:bCs/>
          <w:sz w:val="34"/>
          <w:szCs w:val="34"/>
          <w:rtl/>
        </w:rPr>
        <w:t xml:space="preserve">المصلحة أو القياس أو العرف، </w:t>
      </w:r>
      <w:r w:rsidR="004D2264" w:rsidRPr="00D86FBC">
        <w:rPr>
          <w:rFonts w:ascii="Traditional Arabic" w:hAnsi="Traditional Arabic" w:cs="Traditional Arabic"/>
          <w:b/>
          <w:bCs/>
          <w:sz w:val="34"/>
          <w:szCs w:val="34"/>
          <w:rtl/>
        </w:rPr>
        <w:t>ك</w:t>
      </w:r>
      <w:r w:rsidR="00A76C12" w:rsidRPr="00D86FBC">
        <w:rPr>
          <w:rFonts w:ascii="Traditional Arabic" w:hAnsi="Traditional Arabic" w:cs="Traditional Arabic"/>
          <w:b/>
          <w:bCs/>
          <w:sz w:val="34"/>
          <w:szCs w:val="34"/>
          <w:rtl/>
        </w:rPr>
        <w:t xml:space="preserve">مقادير </w:t>
      </w:r>
      <w:proofErr w:type="spellStart"/>
      <w:r w:rsidR="00A76C12" w:rsidRPr="00D86FBC">
        <w:rPr>
          <w:rFonts w:ascii="Traditional Arabic" w:hAnsi="Traditional Arabic" w:cs="Traditional Arabic"/>
          <w:b/>
          <w:bCs/>
          <w:sz w:val="34"/>
          <w:szCs w:val="34"/>
          <w:rtl/>
        </w:rPr>
        <w:t>التعزيرات</w:t>
      </w:r>
      <w:proofErr w:type="spellEnd"/>
      <w:r w:rsidR="00A76C12" w:rsidRPr="00D86FBC">
        <w:rPr>
          <w:rFonts w:ascii="Traditional Arabic" w:hAnsi="Traditional Arabic" w:cs="Traditional Arabic"/>
          <w:b/>
          <w:bCs/>
          <w:sz w:val="34"/>
          <w:szCs w:val="34"/>
          <w:rtl/>
        </w:rPr>
        <w:t>، و</w:t>
      </w:r>
      <w:r w:rsidR="004D2264" w:rsidRPr="00D86FBC">
        <w:rPr>
          <w:rFonts w:ascii="Traditional Arabic" w:hAnsi="Traditional Arabic" w:cs="Traditional Arabic"/>
          <w:b/>
          <w:bCs/>
          <w:sz w:val="34"/>
          <w:szCs w:val="34"/>
          <w:rtl/>
        </w:rPr>
        <w:t xml:space="preserve">اختلاف </w:t>
      </w:r>
      <w:r w:rsidR="0062052B" w:rsidRPr="00D86FBC">
        <w:rPr>
          <w:rFonts w:ascii="Traditional Arabic" w:hAnsi="Traditional Arabic" w:cs="Traditional Arabic"/>
          <w:b/>
          <w:bCs/>
          <w:sz w:val="34"/>
          <w:szCs w:val="34"/>
          <w:rtl/>
        </w:rPr>
        <w:t>تقدير نفقة المطلقة الحامل بحسب مال الزوج</w:t>
      </w:r>
      <w:r w:rsidR="009A3528" w:rsidRPr="00D86FBC">
        <w:rPr>
          <w:rFonts w:ascii="Traditional Arabic" w:hAnsi="Traditional Arabic" w:cs="Traditional Arabic"/>
          <w:b/>
          <w:bCs/>
          <w:sz w:val="34"/>
          <w:szCs w:val="34"/>
          <w:rtl/>
        </w:rPr>
        <w:t>،</w:t>
      </w:r>
      <w:r w:rsidR="0062052B" w:rsidRPr="00D86FBC">
        <w:rPr>
          <w:rFonts w:ascii="Traditional Arabic" w:hAnsi="Traditional Arabic" w:cs="Traditional Arabic"/>
          <w:b/>
          <w:bCs/>
          <w:sz w:val="34"/>
          <w:szCs w:val="34"/>
          <w:rtl/>
        </w:rPr>
        <w:t xml:space="preserve"> </w:t>
      </w:r>
      <w:r w:rsidR="004D2264" w:rsidRPr="00D86FBC">
        <w:rPr>
          <w:rFonts w:ascii="Traditional Arabic" w:hAnsi="Traditional Arabic" w:cs="Traditional Arabic"/>
          <w:b/>
          <w:bCs/>
          <w:sz w:val="34"/>
          <w:szCs w:val="34"/>
          <w:rtl/>
        </w:rPr>
        <w:t xml:space="preserve">والأحكام الشرعية الثابتة لا تتغير أبدًا بتغير الزمان أو المكان، </w:t>
      </w:r>
      <w:r w:rsidR="0052478D" w:rsidRPr="00D86FBC">
        <w:rPr>
          <w:rFonts w:ascii="Traditional Arabic" w:hAnsi="Traditional Arabic" w:cs="Traditional Arabic"/>
          <w:b/>
          <w:bCs/>
          <w:sz w:val="34"/>
          <w:szCs w:val="34"/>
          <w:rtl/>
        </w:rPr>
        <w:t xml:space="preserve">والواجب التسليم للنصوص الشرعية من القرآن الكريم والسنة النبوية، </w:t>
      </w:r>
      <w:r w:rsidRPr="00D86FBC">
        <w:rPr>
          <w:rFonts w:ascii="Traditional Arabic" w:hAnsi="Traditional Arabic" w:cs="Traditional Arabic"/>
          <w:b/>
          <w:bCs/>
          <w:sz w:val="34"/>
          <w:szCs w:val="34"/>
          <w:rtl/>
        </w:rPr>
        <w:t xml:space="preserve">وعدم تقديم شيء على طاعة الله ورسوله، </w:t>
      </w:r>
      <w:r w:rsidR="007F04B2" w:rsidRPr="00D86FBC">
        <w:rPr>
          <w:rFonts w:ascii="Traditional Arabic" w:hAnsi="Traditional Arabic" w:cs="Traditional Arabic"/>
          <w:b/>
          <w:bCs/>
          <w:sz w:val="34"/>
          <w:szCs w:val="34"/>
          <w:rtl/>
        </w:rPr>
        <w:t xml:space="preserve">كما </w:t>
      </w:r>
      <w:r w:rsidRPr="00D86FBC">
        <w:rPr>
          <w:rFonts w:ascii="Traditional Arabic" w:hAnsi="Traditional Arabic" w:cs="Traditional Arabic"/>
          <w:b/>
          <w:bCs/>
          <w:sz w:val="34"/>
          <w:szCs w:val="34"/>
          <w:rtl/>
        </w:rPr>
        <w:t xml:space="preserve">قال الله تعالى: </w:t>
      </w:r>
      <w:r w:rsidR="00C64BA5" w:rsidRPr="00C64BA5">
        <w:rPr>
          <w:rFonts w:ascii="Traditional Arabic" w:hAnsi="Traditional Arabic" w:cs="Traditional Arabic"/>
          <w:b/>
          <w:bCs/>
          <w:color w:val="000000" w:themeColor="text1"/>
          <w:sz w:val="34"/>
          <w:szCs w:val="34"/>
          <w:rtl/>
        </w:rPr>
        <w:t>﴿</w:t>
      </w:r>
      <w:proofErr w:type="spellStart"/>
      <w:r w:rsidRPr="00C64BA5">
        <w:rPr>
          <w:rFonts w:ascii="Traditional Arabic" w:hAnsi="Traditional Arabic" w:cs="Traditional Arabic"/>
          <w:b/>
          <w:bCs/>
          <w:color w:val="008000"/>
          <w:sz w:val="34"/>
          <w:szCs w:val="34"/>
          <w:rtl/>
        </w:rPr>
        <w:t>يَاأَيُّهَا</w:t>
      </w:r>
      <w:proofErr w:type="spellEnd"/>
      <w:r w:rsidRPr="00C64BA5">
        <w:rPr>
          <w:rFonts w:ascii="Traditional Arabic" w:hAnsi="Traditional Arabic" w:cs="Traditional Arabic"/>
          <w:b/>
          <w:bCs/>
          <w:color w:val="008000"/>
          <w:sz w:val="34"/>
          <w:szCs w:val="34"/>
          <w:rtl/>
        </w:rPr>
        <w:t xml:space="preserve"> الَّذِينَ آمَنُوا لَا تُقَدِّمُوا بَيْنَ يَدَيِ اللَّهِ وَرَسُولِهِ وَاتَّقُوا اللَّهَ إِنَّ اللَّهَ </w:t>
      </w:r>
      <w:r w:rsidRPr="00C64BA5">
        <w:rPr>
          <w:rFonts w:ascii="Traditional Arabic" w:hAnsi="Traditional Arabic" w:cs="Traditional Arabic"/>
          <w:b/>
          <w:bCs/>
          <w:color w:val="008000"/>
          <w:sz w:val="34"/>
          <w:szCs w:val="34"/>
          <w:rtl/>
        </w:rPr>
        <w:lastRenderedPageBreak/>
        <w:t>سَمِيعٌ عَلِيمٌ</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[الحجرات: 1]، </w:t>
      </w:r>
      <w:r w:rsidR="007F04B2" w:rsidRPr="00D86FBC">
        <w:rPr>
          <w:rFonts w:ascii="Traditional Arabic" w:hAnsi="Traditional Arabic" w:cs="Traditional Arabic"/>
          <w:b/>
          <w:bCs/>
          <w:sz w:val="34"/>
          <w:szCs w:val="34"/>
          <w:rtl/>
        </w:rPr>
        <w:t>و</w:t>
      </w:r>
      <w:r w:rsidRPr="00D86FBC">
        <w:rPr>
          <w:rFonts w:ascii="Traditional Arabic" w:hAnsi="Traditional Arabic" w:cs="Traditional Arabic"/>
          <w:b/>
          <w:bCs/>
          <w:sz w:val="34"/>
          <w:szCs w:val="34"/>
          <w:rtl/>
        </w:rPr>
        <w:t xml:space="preserve">قال سبحانه: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فَلْيَحْذَرِ الَّذِينَ يُخَالِفُونَ عَنْ أَمْرِهِ أَنْ تُصِيبَهُمْ فِتْنَةٌ أَوْ يُصِيبَهُمْ عَذَابٌ أَلِيمٌ</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[النور: 63]، فالله ورسوله لم يُحرِّما شيئًا مما يتعلق بأمور الدين أو الدنيا إلا لمصلحتنا، </w:t>
      </w:r>
      <w:r w:rsidR="0052478D" w:rsidRPr="00D86FBC">
        <w:rPr>
          <w:rFonts w:ascii="Traditional Arabic" w:hAnsi="Traditional Arabic" w:cs="Traditional Arabic"/>
          <w:b/>
          <w:bCs/>
          <w:sz w:val="34"/>
          <w:szCs w:val="34"/>
          <w:rtl/>
        </w:rPr>
        <w:t>ف</w:t>
      </w:r>
      <w:r w:rsidRPr="00D86FBC">
        <w:rPr>
          <w:rFonts w:ascii="Traditional Arabic" w:hAnsi="Traditional Arabic" w:cs="Traditional Arabic"/>
          <w:b/>
          <w:bCs/>
          <w:sz w:val="34"/>
          <w:szCs w:val="34"/>
          <w:rtl/>
        </w:rPr>
        <w:t>يُحرِّمان</w:t>
      </w:r>
      <w:r w:rsidR="0052478D" w:rsidRPr="00D86FBC">
        <w:rPr>
          <w:rFonts w:ascii="Traditional Arabic" w:hAnsi="Traditional Arabic" w:cs="Traditional Arabic"/>
          <w:b/>
          <w:bCs/>
          <w:sz w:val="34"/>
          <w:szCs w:val="34"/>
          <w:rtl/>
        </w:rPr>
        <w:t>ه لما فيه</w:t>
      </w:r>
      <w:r w:rsidRPr="00D86FBC">
        <w:rPr>
          <w:rFonts w:ascii="Traditional Arabic" w:hAnsi="Traditional Arabic" w:cs="Traditional Arabic"/>
          <w:b/>
          <w:bCs/>
          <w:sz w:val="34"/>
          <w:szCs w:val="34"/>
          <w:rtl/>
        </w:rPr>
        <w:t xml:space="preserve"> </w:t>
      </w:r>
      <w:r w:rsidR="0052478D" w:rsidRPr="00D86FBC">
        <w:rPr>
          <w:rFonts w:ascii="Traditional Arabic" w:hAnsi="Traditional Arabic" w:cs="Traditional Arabic"/>
          <w:b/>
          <w:bCs/>
          <w:sz w:val="34"/>
          <w:szCs w:val="34"/>
          <w:rtl/>
        </w:rPr>
        <w:t>من</w:t>
      </w:r>
      <w:r w:rsidRPr="00D86FBC">
        <w:rPr>
          <w:rFonts w:ascii="Traditional Arabic" w:hAnsi="Traditional Arabic" w:cs="Traditional Arabic"/>
          <w:b/>
          <w:bCs/>
          <w:sz w:val="34"/>
          <w:szCs w:val="34"/>
          <w:rtl/>
        </w:rPr>
        <w:t xml:space="preserve"> مف</w:t>
      </w:r>
      <w:r w:rsidR="0052478D" w:rsidRPr="00D86FBC">
        <w:rPr>
          <w:rFonts w:ascii="Traditional Arabic" w:hAnsi="Traditional Arabic" w:cs="Traditional Arabic"/>
          <w:b/>
          <w:bCs/>
          <w:sz w:val="34"/>
          <w:szCs w:val="34"/>
          <w:rtl/>
        </w:rPr>
        <w:t>ا</w:t>
      </w:r>
      <w:r w:rsidRPr="00D86FBC">
        <w:rPr>
          <w:rFonts w:ascii="Traditional Arabic" w:hAnsi="Traditional Arabic" w:cs="Traditional Arabic"/>
          <w:b/>
          <w:bCs/>
          <w:sz w:val="34"/>
          <w:szCs w:val="34"/>
          <w:rtl/>
        </w:rPr>
        <w:t>سد</w:t>
      </w:r>
      <w:r w:rsidR="007F04B2" w:rsidRPr="00D86FBC">
        <w:rPr>
          <w:rFonts w:ascii="Traditional Arabic" w:hAnsi="Traditional Arabic" w:cs="Traditional Arabic"/>
          <w:b/>
          <w:bCs/>
          <w:sz w:val="34"/>
          <w:szCs w:val="34"/>
          <w:rtl/>
        </w:rPr>
        <w:t xml:space="preserve"> خالصة أو راجحة</w:t>
      </w:r>
      <w:r w:rsidRPr="00D86FBC">
        <w:rPr>
          <w:rFonts w:ascii="Traditional Arabic" w:hAnsi="Traditional Arabic" w:cs="Traditional Arabic"/>
          <w:b/>
          <w:bCs/>
          <w:sz w:val="34"/>
          <w:szCs w:val="34"/>
          <w:rtl/>
        </w:rPr>
        <w:t xml:space="preserve">، ولا يأمران إلا بما فيه </w:t>
      </w:r>
      <w:r w:rsidR="007F04B2" w:rsidRPr="00D86FBC">
        <w:rPr>
          <w:rFonts w:ascii="Traditional Arabic" w:hAnsi="Traditional Arabic" w:cs="Traditional Arabic"/>
          <w:b/>
          <w:bCs/>
          <w:sz w:val="34"/>
          <w:szCs w:val="34"/>
          <w:rtl/>
        </w:rPr>
        <w:t>صلاحنا</w:t>
      </w:r>
      <w:r w:rsidRPr="00D86FBC">
        <w:rPr>
          <w:rFonts w:ascii="Traditional Arabic" w:hAnsi="Traditional Arabic" w:cs="Traditional Arabic"/>
          <w:b/>
          <w:bCs/>
          <w:sz w:val="34"/>
          <w:szCs w:val="34"/>
          <w:rtl/>
        </w:rPr>
        <w:t xml:space="preserve"> في ديننا ودنيانا، والله أحكم الحاكمين، شرع لنا ما يُصلِحنا في أمور الدين والدنيا، وأطول آية في القرآن هي آية المداينة في أمر المال والتجارة، وذم الله سبحانه قوم النبي شعيب عليه الصلاة والسلام حين أرادوا أن يفعلوا في أموالهم ما يشاءون من غير مراعاة حكم ال</w:t>
      </w:r>
      <w:r w:rsidR="00543628" w:rsidRPr="00D86FBC">
        <w:rPr>
          <w:rFonts w:ascii="Traditional Arabic" w:hAnsi="Traditional Arabic" w:cs="Traditional Arabic"/>
          <w:b/>
          <w:bCs/>
          <w:sz w:val="34"/>
          <w:szCs w:val="34"/>
          <w:rtl/>
        </w:rPr>
        <w:t>له</w:t>
      </w:r>
      <w:r w:rsidRPr="00D86FBC">
        <w:rPr>
          <w:rFonts w:ascii="Traditional Arabic" w:hAnsi="Traditional Arabic" w:cs="Traditional Arabic"/>
          <w:b/>
          <w:bCs/>
          <w:sz w:val="34"/>
          <w:szCs w:val="34"/>
          <w:rtl/>
        </w:rPr>
        <w:t xml:space="preserve"> فقال سبحانه: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 xml:space="preserve">قَالُوا </w:t>
      </w:r>
      <w:proofErr w:type="spellStart"/>
      <w:r w:rsidRPr="00C64BA5">
        <w:rPr>
          <w:rFonts w:ascii="Traditional Arabic" w:hAnsi="Traditional Arabic" w:cs="Traditional Arabic"/>
          <w:b/>
          <w:bCs/>
          <w:color w:val="008000"/>
          <w:sz w:val="34"/>
          <w:szCs w:val="34"/>
          <w:rtl/>
        </w:rPr>
        <w:t>يَاشُعَيْبُ</w:t>
      </w:r>
      <w:proofErr w:type="spellEnd"/>
      <w:r w:rsidRPr="00C64BA5">
        <w:rPr>
          <w:rFonts w:ascii="Traditional Arabic" w:hAnsi="Traditional Arabic" w:cs="Traditional Arabic"/>
          <w:b/>
          <w:bCs/>
          <w:color w:val="008000"/>
          <w:sz w:val="34"/>
          <w:szCs w:val="34"/>
          <w:rtl/>
        </w:rPr>
        <w:t xml:space="preserve"> أَصَلَاتُكَ تَأْمُرُكَ أَنْ نَتْرُكَ مَا يَعْبُدُ آبَاؤُنَا أَوْ أَنْ نَفْعَلَ فِي أَمْوَالِنَا مَا نَشَاءُ</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[هود: 87]، ومما حرمه الله ورسوله من أمور الدنيا: الربا والقمار والزنا والتبرج والغش في البيوع وموالاة الكفار، فلا يجوز أن نخالف الشريعة في ذلك بدعوى المصلحة! </w:t>
      </w:r>
    </w:p>
    <w:p w14:paraId="590F317B" w14:textId="77777777" w:rsidR="003717F9" w:rsidRPr="00D86FBC" w:rsidRDefault="003717F9" w:rsidP="003717F9">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ومما شرعه الله ورسوله في أمور الدنيا: أحكام الزواج والطلاق والمواريث والبيوع والإجارة والأطعمة والقضاء ونحو ذلك، فلا يجوز مخالفة شريعة الله في ذلك بدعوى المصلحة!</w:t>
      </w:r>
    </w:p>
    <w:p w14:paraId="36EA1BAB" w14:textId="2E146D30" w:rsidR="002207A3" w:rsidRPr="00D86FBC" w:rsidRDefault="003717F9" w:rsidP="003717F9">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 xml:space="preserve">فالمصلحة في </w:t>
      </w:r>
      <w:r w:rsidR="004D2264" w:rsidRPr="00D86FBC">
        <w:rPr>
          <w:rFonts w:ascii="Traditional Arabic" w:hAnsi="Traditional Arabic" w:cs="Traditional Arabic"/>
          <w:b/>
          <w:bCs/>
          <w:sz w:val="34"/>
          <w:szCs w:val="34"/>
          <w:rtl/>
        </w:rPr>
        <w:t>اتباع</w:t>
      </w:r>
      <w:r w:rsidRPr="00D86FBC">
        <w:rPr>
          <w:rFonts w:ascii="Traditional Arabic" w:hAnsi="Traditional Arabic" w:cs="Traditional Arabic"/>
          <w:b/>
          <w:bCs/>
          <w:sz w:val="34"/>
          <w:szCs w:val="34"/>
          <w:rtl/>
        </w:rPr>
        <w:t xml:space="preserve"> الشريعة، وكل الأمور الدنيوية التي لا تخالف الشريعة كالصناعات المتنوعة والزراعة والطب والهندسة والتكنولوجيا والتقنية وأنواع التجارات المباحة والتراتيب الإدارية وتنظيم مرور السيارات والملاحة الجوية والبحرية وغير ذلك نحن مأمورون بالاجتهاد في فعلها بما يُصلِحنا، ومأمورون بالتعاون في إنجاحها وتطويرها، </w:t>
      </w:r>
      <w:r w:rsidR="00DA6F45" w:rsidRPr="00D86FBC">
        <w:rPr>
          <w:rFonts w:ascii="Traditional Arabic" w:hAnsi="Traditional Arabic" w:cs="Traditional Arabic"/>
          <w:b/>
          <w:bCs/>
          <w:sz w:val="34"/>
          <w:szCs w:val="34"/>
          <w:rtl/>
        </w:rPr>
        <w:t xml:space="preserve">ومن الواجبات </w:t>
      </w:r>
      <w:proofErr w:type="spellStart"/>
      <w:r w:rsidR="00DA6F45" w:rsidRPr="00D86FBC">
        <w:rPr>
          <w:rFonts w:ascii="Traditional Arabic" w:hAnsi="Traditional Arabic" w:cs="Traditional Arabic"/>
          <w:b/>
          <w:bCs/>
          <w:sz w:val="34"/>
          <w:szCs w:val="34"/>
          <w:rtl/>
        </w:rPr>
        <w:t>الكفائية</w:t>
      </w:r>
      <w:proofErr w:type="spellEnd"/>
      <w:r w:rsidR="00DA6F45" w:rsidRPr="00D86FBC">
        <w:rPr>
          <w:rFonts w:ascii="Traditional Arabic" w:hAnsi="Traditional Arabic" w:cs="Traditional Arabic"/>
          <w:b/>
          <w:bCs/>
          <w:sz w:val="34"/>
          <w:szCs w:val="34"/>
          <w:rtl/>
        </w:rPr>
        <w:t xml:space="preserve"> على الأمة تعلم العلوم الطبيعية وإتقان الأمور الدنيوية حتى لا تحتاج </w:t>
      </w:r>
      <w:r w:rsidR="00543628" w:rsidRPr="00D86FBC">
        <w:rPr>
          <w:rFonts w:ascii="Traditional Arabic" w:hAnsi="Traditional Arabic" w:cs="Traditional Arabic"/>
          <w:b/>
          <w:bCs/>
          <w:sz w:val="34"/>
          <w:szCs w:val="34"/>
          <w:rtl/>
        </w:rPr>
        <w:t xml:space="preserve">الأمة </w:t>
      </w:r>
      <w:r w:rsidR="00DA6F45" w:rsidRPr="00D86FBC">
        <w:rPr>
          <w:rFonts w:ascii="Traditional Arabic" w:hAnsi="Traditional Arabic" w:cs="Traditional Arabic"/>
          <w:b/>
          <w:bCs/>
          <w:sz w:val="34"/>
          <w:szCs w:val="34"/>
          <w:rtl/>
        </w:rPr>
        <w:t>لأعدائها</w:t>
      </w:r>
      <w:r w:rsidR="00543628" w:rsidRPr="00D86FBC">
        <w:rPr>
          <w:rFonts w:ascii="Traditional Arabic" w:hAnsi="Traditional Arabic" w:cs="Traditional Arabic"/>
          <w:b/>
          <w:bCs/>
          <w:sz w:val="34"/>
          <w:szCs w:val="34"/>
          <w:rtl/>
        </w:rPr>
        <w:t xml:space="preserve"> فيما تستطيع تعلمه </w:t>
      </w:r>
      <w:r w:rsidR="00543628" w:rsidRPr="00D86FBC">
        <w:rPr>
          <w:rFonts w:ascii="Traditional Arabic" w:hAnsi="Traditional Arabic" w:cs="Traditional Arabic"/>
          <w:b/>
          <w:bCs/>
          <w:sz w:val="34"/>
          <w:szCs w:val="34"/>
          <w:rtl/>
        </w:rPr>
        <w:lastRenderedPageBreak/>
        <w:t>وعمله</w:t>
      </w:r>
      <w:r w:rsidR="00DA6F45" w:rsidRPr="00D86FBC">
        <w:rPr>
          <w:rFonts w:ascii="Traditional Arabic" w:hAnsi="Traditional Arabic" w:cs="Traditional Arabic"/>
          <w:b/>
          <w:bCs/>
          <w:sz w:val="34"/>
          <w:szCs w:val="34"/>
          <w:rtl/>
        </w:rPr>
        <w:t xml:space="preserve">، </w:t>
      </w:r>
      <w:r w:rsidRPr="00D86FBC">
        <w:rPr>
          <w:rFonts w:ascii="Traditional Arabic" w:hAnsi="Traditional Arabic" w:cs="Traditional Arabic"/>
          <w:b/>
          <w:bCs/>
          <w:sz w:val="34"/>
          <w:szCs w:val="34"/>
          <w:rtl/>
        </w:rPr>
        <w:t xml:space="preserve">قال الله تعالى: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وَتَعَاوَنُواْ عَلَى الْبرِّ وَالتَّقْوَى وَلاَ تَعَاوَنُواْ عَلَى الإِثْمِ وَالْعُدْوَانِ</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[المائدة:2]، وقال عز وجل: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وَقُلِ اعْمَلُواْ فَسَيَرَى اللّهُ عَمَلَكُمْ وَرَسُولُهُ وَالْمُؤْمِنُونَ</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[التوبة:105]. </w:t>
      </w:r>
    </w:p>
    <w:p w14:paraId="62C08738" w14:textId="77777777" w:rsidR="002207A3" w:rsidRPr="00D86FBC" w:rsidRDefault="002207A3">
      <w:pPr>
        <w:bidi w:val="0"/>
        <w:spacing w:after="200" w:line="276" w:lineRule="auto"/>
        <w:ind w:firstLine="0"/>
        <w:jc w:val="left"/>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br w:type="page"/>
      </w:r>
    </w:p>
    <w:p w14:paraId="5AF93883" w14:textId="22F62C3D" w:rsidR="002207A3" w:rsidRPr="00F23714" w:rsidRDefault="0052478D" w:rsidP="00F23714">
      <w:pPr>
        <w:shd w:val="clear" w:color="auto" w:fill="FBD4B4" w:themeFill="accent6" w:themeFillTint="66"/>
        <w:spacing w:after="0" w:line="216" w:lineRule="auto"/>
        <w:ind w:firstLine="0"/>
        <w:jc w:val="center"/>
        <w:rPr>
          <w:rFonts w:ascii="KFGQPC KSA Heading" w:eastAsiaTheme="minorHAnsi" w:hAnsi="KFGQPC KSA Heading" w:cs="KFGQPC KSA Heading"/>
          <w:b/>
          <w:bCs/>
          <w:color w:val="00B0F0"/>
          <w:sz w:val="36"/>
          <w:szCs w:val="36"/>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F23714">
        <w:rPr>
          <w:rFonts w:ascii="KFGQPC KSA Heading" w:eastAsiaTheme="minorHAnsi" w:hAnsi="KFGQPC KSA Heading" w:cs="KFGQPC KSA Heading"/>
          <w:b/>
          <w:bCs/>
          <w:color w:val="00B0F0"/>
          <w:sz w:val="36"/>
          <w:szCs w:val="36"/>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lastRenderedPageBreak/>
        <w:t>الوسطية المشروعة</w:t>
      </w:r>
    </w:p>
    <w:p w14:paraId="450B4C1F" w14:textId="04834D84" w:rsidR="003717F9" w:rsidRPr="00D86FBC" w:rsidRDefault="00BD1CB4" w:rsidP="00A34B06">
      <w:pPr>
        <w:rPr>
          <w:rFonts w:ascii="Traditional Arabic" w:hAnsi="Traditional Arabic" w:cs="Traditional Arabic"/>
          <w:b/>
          <w:bCs/>
          <w:sz w:val="34"/>
          <w:szCs w:val="34"/>
          <w:rtl/>
          <w:lang w:bidi="ar-YE"/>
        </w:rPr>
      </w:pPr>
      <w:r w:rsidRPr="00D86FBC">
        <w:rPr>
          <w:rFonts w:ascii="Traditional Arabic" w:hAnsi="Traditional Arabic" w:cs="Traditional Arabic"/>
          <w:b/>
          <w:bCs/>
          <w:sz w:val="34"/>
          <w:szCs w:val="34"/>
          <w:rtl/>
        </w:rPr>
        <w:t xml:space="preserve">جعل الله سبحانه </w:t>
      </w:r>
      <w:r w:rsidR="003717F9" w:rsidRPr="00D86FBC">
        <w:rPr>
          <w:rFonts w:ascii="Traditional Arabic" w:hAnsi="Traditional Arabic" w:cs="Traditional Arabic"/>
          <w:b/>
          <w:bCs/>
          <w:sz w:val="34"/>
          <w:szCs w:val="34"/>
          <w:rtl/>
        </w:rPr>
        <w:t xml:space="preserve">الشريعة سمحة سهلة، ليس فيها حرجٌ على العباد، ولم يأمرنا الله سبحانه إلا بما </w:t>
      </w:r>
      <w:proofErr w:type="spellStart"/>
      <w:r w:rsidR="003717F9" w:rsidRPr="00D86FBC">
        <w:rPr>
          <w:rFonts w:ascii="Traditional Arabic" w:hAnsi="Traditional Arabic" w:cs="Traditional Arabic"/>
          <w:b/>
          <w:bCs/>
          <w:sz w:val="34"/>
          <w:szCs w:val="34"/>
          <w:rtl/>
        </w:rPr>
        <w:t>نستطيعه</w:t>
      </w:r>
      <w:proofErr w:type="spellEnd"/>
      <w:r w:rsidR="003717F9" w:rsidRPr="00D86FBC">
        <w:rPr>
          <w:rFonts w:ascii="Traditional Arabic" w:hAnsi="Traditional Arabic" w:cs="Traditional Arabic"/>
          <w:b/>
          <w:bCs/>
          <w:sz w:val="34"/>
          <w:szCs w:val="34"/>
          <w:rtl/>
        </w:rPr>
        <w:t xml:space="preserve">، قال الله تعالى: </w:t>
      </w:r>
      <w:r w:rsidR="00C64BA5" w:rsidRPr="00C64BA5">
        <w:rPr>
          <w:rFonts w:ascii="Traditional Arabic" w:hAnsi="Traditional Arabic" w:cs="Traditional Arabic"/>
          <w:b/>
          <w:bCs/>
          <w:color w:val="000000" w:themeColor="text1"/>
          <w:sz w:val="34"/>
          <w:szCs w:val="34"/>
          <w:rtl/>
        </w:rPr>
        <w:t>﴿</w:t>
      </w:r>
      <w:r w:rsidR="003717F9" w:rsidRPr="00C64BA5">
        <w:rPr>
          <w:rFonts w:ascii="Traditional Arabic" w:hAnsi="Traditional Arabic" w:cs="Traditional Arabic"/>
          <w:b/>
          <w:bCs/>
          <w:color w:val="008000"/>
          <w:sz w:val="34"/>
          <w:szCs w:val="34"/>
          <w:rtl/>
        </w:rPr>
        <w:t>لَا يُكَلِّفُ اللَّهُ نَفْسًا إِلَّا وُسْعَهَا</w:t>
      </w:r>
      <w:r w:rsidR="00C64BA5" w:rsidRPr="00C64BA5">
        <w:rPr>
          <w:rFonts w:ascii="Traditional Arabic" w:hAnsi="Traditional Arabic" w:cs="Traditional Arabic"/>
          <w:b/>
          <w:bCs/>
          <w:color w:val="000000" w:themeColor="text1"/>
          <w:sz w:val="34"/>
          <w:szCs w:val="34"/>
          <w:rtl/>
        </w:rPr>
        <w:t>﴾</w:t>
      </w:r>
      <w:r w:rsidR="003717F9" w:rsidRPr="00D86FBC">
        <w:rPr>
          <w:rFonts w:ascii="Traditional Arabic" w:hAnsi="Traditional Arabic" w:cs="Traditional Arabic"/>
          <w:b/>
          <w:bCs/>
          <w:sz w:val="34"/>
          <w:szCs w:val="34"/>
          <w:rtl/>
        </w:rPr>
        <w:t xml:space="preserve"> [البقرة: 286]، وقال سبحانه: </w:t>
      </w:r>
      <w:r w:rsidR="00C64BA5" w:rsidRPr="00C64BA5">
        <w:rPr>
          <w:rFonts w:ascii="Traditional Arabic" w:hAnsi="Traditional Arabic" w:cs="Traditional Arabic"/>
          <w:b/>
          <w:bCs/>
          <w:color w:val="000000" w:themeColor="text1"/>
          <w:sz w:val="34"/>
          <w:szCs w:val="34"/>
          <w:rtl/>
        </w:rPr>
        <w:t>﴿</w:t>
      </w:r>
      <w:r w:rsidR="00071F4B" w:rsidRPr="00C64BA5">
        <w:rPr>
          <w:rFonts w:ascii="Traditional Arabic" w:hAnsi="Traditional Arabic" w:cs="Traditional Arabic"/>
          <w:b/>
          <w:bCs/>
          <w:color w:val="008000"/>
          <w:sz w:val="34"/>
          <w:szCs w:val="34"/>
          <w:rtl/>
        </w:rPr>
        <w:t>فَاتَّقُوا اللَّهَ مَا اسْتَطَعْتُمْ</w:t>
      </w:r>
      <w:r w:rsidR="00C64BA5" w:rsidRPr="00C64BA5">
        <w:rPr>
          <w:rFonts w:ascii="Traditional Arabic" w:hAnsi="Traditional Arabic" w:cs="Traditional Arabic"/>
          <w:b/>
          <w:bCs/>
          <w:color w:val="000000" w:themeColor="text1"/>
          <w:sz w:val="34"/>
          <w:szCs w:val="34"/>
          <w:rtl/>
        </w:rPr>
        <w:t>﴾</w:t>
      </w:r>
      <w:r w:rsidR="00071F4B" w:rsidRPr="00D86FBC">
        <w:rPr>
          <w:rFonts w:ascii="Traditional Arabic" w:hAnsi="Traditional Arabic" w:cs="Traditional Arabic"/>
          <w:b/>
          <w:bCs/>
          <w:sz w:val="34"/>
          <w:szCs w:val="34"/>
          <w:rtl/>
        </w:rPr>
        <w:t xml:space="preserve"> [التغابن: 16]، وقال تبارك وتعالى: </w:t>
      </w:r>
      <w:r w:rsidR="00C64BA5" w:rsidRPr="00C64BA5">
        <w:rPr>
          <w:rFonts w:ascii="Traditional Arabic" w:hAnsi="Traditional Arabic" w:cs="Traditional Arabic"/>
          <w:b/>
          <w:bCs/>
          <w:color w:val="000000" w:themeColor="text1"/>
          <w:sz w:val="34"/>
          <w:szCs w:val="34"/>
          <w:rtl/>
        </w:rPr>
        <w:t>﴿</w:t>
      </w:r>
      <w:r w:rsidR="003717F9" w:rsidRPr="00C64BA5">
        <w:rPr>
          <w:rFonts w:ascii="Traditional Arabic" w:hAnsi="Traditional Arabic" w:cs="Traditional Arabic"/>
          <w:b/>
          <w:bCs/>
          <w:color w:val="008000"/>
          <w:sz w:val="34"/>
          <w:szCs w:val="34"/>
          <w:rtl/>
        </w:rPr>
        <w:t>وَمَا جَعَلَ عَلَيْكُمْ فِي الدِّينِ مِنْ حَرَجٍ</w:t>
      </w:r>
      <w:r w:rsidR="00C64BA5" w:rsidRPr="00C64BA5">
        <w:rPr>
          <w:rFonts w:ascii="Traditional Arabic" w:hAnsi="Traditional Arabic" w:cs="Traditional Arabic"/>
          <w:b/>
          <w:bCs/>
          <w:color w:val="000000" w:themeColor="text1"/>
          <w:sz w:val="34"/>
          <w:szCs w:val="34"/>
          <w:rtl/>
        </w:rPr>
        <w:t>﴾</w:t>
      </w:r>
      <w:r w:rsidR="003717F9" w:rsidRPr="00D86FBC">
        <w:rPr>
          <w:rFonts w:ascii="Traditional Arabic" w:hAnsi="Traditional Arabic" w:cs="Traditional Arabic"/>
          <w:b/>
          <w:bCs/>
          <w:sz w:val="34"/>
          <w:szCs w:val="34"/>
          <w:rtl/>
        </w:rPr>
        <w:t xml:space="preserve"> [الحج: 78]، وقال عز وجل: </w:t>
      </w:r>
      <w:r w:rsidR="00C64BA5" w:rsidRPr="00C64BA5">
        <w:rPr>
          <w:rFonts w:ascii="Traditional Arabic" w:hAnsi="Traditional Arabic" w:cs="Traditional Arabic"/>
          <w:b/>
          <w:bCs/>
          <w:color w:val="000000" w:themeColor="text1"/>
          <w:sz w:val="34"/>
          <w:szCs w:val="34"/>
          <w:rtl/>
        </w:rPr>
        <w:t>﴿</w:t>
      </w:r>
      <w:r w:rsidR="003717F9" w:rsidRPr="00C64BA5">
        <w:rPr>
          <w:rFonts w:ascii="Traditional Arabic" w:hAnsi="Traditional Arabic" w:cs="Traditional Arabic"/>
          <w:b/>
          <w:bCs/>
          <w:color w:val="008000"/>
          <w:sz w:val="34"/>
          <w:szCs w:val="34"/>
          <w:rtl/>
        </w:rPr>
        <w:t>يُرِيدُ اللَّهُ بِكُمُ الْيُسْرَ وَلَا يُرِيدُ بِكُمُ الْعُسْرَ</w:t>
      </w:r>
      <w:r w:rsidR="00C64BA5" w:rsidRPr="00C64BA5">
        <w:rPr>
          <w:rFonts w:ascii="Traditional Arabic" w:hAnsi="Traditional Arabic" w:cs="Traditional Arabic"/>
          <w:b/>
          <w:bCs/>
          <w:color w:val="000000" w:themeColor="text1"/>
          <w:sz w:val="34"/>
          <w:szCs w:val="34"/>
          <w:rtl/>
        </w:rPr>
        <w:t>﴾</w:t>
      </w:r>
      <w:r w:rsidR="003717F9" w:rsidRPr="00D86FBC">
        <w:rPr>
          <w:rFonts w:ascii="Traditional Arabic" w:hAnsi="Traditional Arabic" w:cs="Traditional Arabic"/>
          <w:b/>
          <w:bCs/>
          <w:sz w:val="34"/>
          <w:szCs w:val="34"/>
          <w:rtl/>
        </w:rPr>
        <w:t xml:space="preserve"> [البقرة: 185]، وقال النبي صلى الله عليه وسلم: </w:t>
      </w:r>
      <w:r w:rsidR="003717F9" w:rsidRPr="00D86FBC">
        <w:rPr>
          <w:rFonts w:ascii="Traditional Arabic" w:hAnsi="Traditional Arabic" w:cs="Traditional Arabic"/>
          <w:b/>
          <w:bCs/>
          <w:sz w:val="34"/>
          <w:szCs w:val="34"/>
          <w:rtl/>
          <w:lang w:bidi="ar-YE"/>
        </w:rPr>
        <w:t xml:space="preserve">((يَسِّرُوا وَلاَ تُعَسِّرُوا، وَبَشِّرُوا، وَلاَ تُنَفِّرُوا)) </w:t>
      </w:r>
      <w:r w:rsidR="00A34B06" w:rsidRPr="00D86FBC">
        <w:rPr>
          <w:rFonts w:ascii="Traditional Arabic" w:hAnsi="Traditional Arabic" w:cs="Traditional Arabic"/>
          <w:b/>
          <w:bCs/>
          <w:sz w:val="34"/>
          <w:szCs w:val="34"/>
          <w:rtl/>
          <w:lang w:bidi="ar-YE"/>
        </w:rPr>
        <w:t>رواه البخاري (69) ومسلم (1734)</w:t>
      </w:r>
      <w:r w:rsidR="003717F9" w:rsidRPr="00D86FBC">
        <w:rPr>
          <w:rFonts w:ascii="Traditional Arabic" w:hAnsi="Traditional Arabic" w:cs="Traditional Arabic"/>
          <w:b/>
          <w:bCs/>
          <w:sz w:val="34"/>
          <w:szCs w:val="34"/>
          <w:rtl/>
          <w:lang w:bidi="ar-YE"/>
        </w:rPr>
        <w:t xml:space="preserve"> من حديث أنس رضي الله عنه</w:t>
      </w:r>
      <w:r w:rsidR="00071F4B" w:rsidRPr="00D86FBC">
        <w:rPr>
          <w:rFonts w:ascii="Traditional Arabic" w:hAnsi="Traditional Arabic" w:cs="Traditional Arabic"/>
          <w:b/>
          <w:bCs/>
          <w:sz w:val="34"/>
          <w:szCs w:val="34"/>
          <w:rtl/>
          <w:lang w:bidi="ar-YE"/>
        </w:rPr>
        <w:t xml:space="preserve">، وقال عليه الصلاة والسلام: ((إِنَّ الدِّينَ يُسْرٌ، وَلَنْ يُشَادَّ الدِّينَ أَحَدٌ إِلَّا غَلَبَهُ، فَسَدِّدُوا وَقَارِبُوا، وَأَبْشِرُوا)) رواه البخاري </w:t>
      </w:r>
      <w:r w:rsidR="00A34B06" w:rsidRPr="00D86FBC">
        <w:rPr>
          <w:rFonts w:ascii="Traditional Arabic" w:hAnsi="Traditional Arabic" w:cs="Traditional Arabic"/>
          <w:b/>
          <w:bCs/>
          <w:sz w:val="34"/>
          <w:szCs w:val="34"/>
          <w:rtl/>
          <w:lang w:bidi="ar-YE"/>
        </w:rPr>
        <w:t xml:space="preserve">(39) </w:t>
      </w:r>
      <w:r w:rsidR="00071F4B" w:rsidRPr="00D86FBC">
        <w:rPr>
          <w:rFonts w:ascii="Traditional Arabic" w:hAnsi="Traditional Arabic" w:cs="Traditional Arabic"/>
          <w:b/>
          <w:bCs/>
          <w:sz w:val="34"/>
          <w:szCs w:val="34"/>
          <w:rtl/>
          <w:lang w:bidi="ar-YE"/>
        </w:rPr>
        <w:t>من حديث أبي هريرة رضي الله عنه.</w:t>
      </w:r>
    </w:p>
    <w:p w14:paraId="40EDAA84" w14:textId="3A02F781" w:rsidR="00071F4B" w:rsidRPr="00D86FBC" w:rsidRDefault="00071F4B" w:rsidP="006F1194">
      <w:pPr>
        <w:rPr>
          <w:rFonts w:ascii="Traditional Arabic" w:hAnsi="Traditional Arabic" w:cs="Traditional Arabic"/>
          <w:b/>
          <w:bCs/>
          <w:sz w:val="34"/>
          <w:szCs w:val="34"/>
          <w:rtl/>
          <w:lang w:bidi="ar-YE"/>
        </w:rPr>
      </w:pPr>
      <w:r w:rsidRPr="00D86FBC">
        <w:rPr>
          <w:rFonts w:ascii="Traditional Arabic" w:hAnsi="Traditional Arabic" w:cs="Traditional Arabic"/>
          <w:b/>
          <w:bCs/>
          <w:sz w:val="34"/>
          <w:szCs w:val="34"/>
          <w:rtl/>
          <w:lang w:bidi="ar-YE"/>
        </w:rPr>
        <w:t xml:space="preserve">ولا يعني التيسير ترك الاستقامة، فإن الله سبحانه يقول: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فَاسْتَقِمْ كَمَا أُمِرْتَ وَمَنْ تَابَ مَعَكَ وَلَا تَطْغَوْا إِنَّهُ بِمَا تَعْمَلُونَ بَصِيرٌ</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lang w:bidi="ar-YE"/>
        </w:rPr>
        <w:t xml:space="preserve"> [هود: 112]، فعلى المسلم أن يستقيم كما أمره الله، لا كما تهوى نفسه، ويحرص على السداد بإصابة الكمال، فإن لم يستطع الكمال فليقارب بقدر استطاعته، وليحذر من الطغيان بالغلو والتشدد أو بالتميع وترك الاستقامة كما أمر الله، وخير الأمور أوسطها، </w:t>
      </w:r>
      <w:r w:rsidR="008827DB" w:rsidRPr="00D86FBC">
        <w:rPr>
          <w:rFonts w:ascii="Traditional Arabic" w:hAnsi="Traditional Arabic" w:cs="Traditional Arabic"/>
          <w:b/>
          <w:bCs/>
          <w:sz w:val="34"/>
          <w:szCs w:val="34"/>
          <w:rtl/>
          <w:lang w:bidi="ar-YE"/>
        </w:rPr>
        <w:t>والوسطية في الإسلام هي الوسطية بين باطل الغلو وباطل التميع، وليست الوسطية المشروعة الوسطية الباطلة التي يقع فيها المنافقون والذين في قلوبهم مرض</w:t>
      </w:r>
      <w:r w:rsidR="004D2264" w:rsidRPr="00D86FBC">
        <w:rPr>
          <w:rFonts w:ascii="Traditional Arabic" w:hAnsi="Traditional Arabic" w:cs="Traditional Arabic"/>
          <w:b/>
          <w:bCs/>
          <w:sz w:val="34"/>
          <w:szCs w:val="34"/>
          <w:rtl/>
          <w:lang w:bidi="ar-YE"/>
        </w:rPr>
        <w:t xml:space="preserve"> فيكونون</w:t>
      </w:r>
      <w:r w:rsidR="008827DB" w:rsidRPr="00D86FBC">
        <w:rPr>
          <w:rFonts w:ascii="Traditional Arabic" w:hAnsi="Traditional Arabic" w:cs="Traditional Arabic"/>
          <w:b/>
          <w:bCs/>
          <w:sz w:val="34"/>
          <w:szCs w:val="34"/>
          <w:rtl/>
          <w:lang w:bidi="ar-YE"/>
        </w:rPr>
        <w:t xml:space="preserve"> بين </w:t>
      </w:r>
      <w:r w:rsidR="00A94215" w:rsidRPr="00D86FBC">
        <w:rPr>
          <w:rFonts w:ascii="Traditional Arabic" w:hAnsi="Traditional Arabic" w:cs="Traditional Arabic"/>
          <w:b/>
          <w:bCs/>
          <w:sz w:val="34"/>
          <w:szCs w:val="34"/>
          <w:rtl/>
          <w:lang w:bidi="ar-YE"/>
        </w:rPr>
        <w:t xml:space="preserve">أهل </w:t>
      </w:r>
      <w:r w:rsidR="008827DB" w:rsidRPr="00D86FBC">
        <w:rPr>
          <w:rFonts w:ascii="Traditional Arabic" w:hAnsi="Traditional Arabic" w:cs="Traditional Arabic"/>
          <w:b/>
          <w:bCs/>
          <w:sz w:val="34"/>
          <w:szCs w:val="34"/>
          <w:rtl/>
          <w:lang w:bidi="ar-YE"/>
        </w:rPr>
        <w:t>الحق و</w:t>
      </w:r>
      <w:r w:rsidR="00A94215" w:rsidRPr="00D86FBC">
        <w:rPr>
          <w:rFonts w:ascii="Traditional Arabic" w:hAnsi="Traditional Arabic" w:cs="Traditional Arabic"/>
          <w:b/>
          <w:bCs/>
          <w:sz w:val="34"/>
          <w:szCs w:val="34"/>
          <w:rtl/>
          <w:lang w:bidi="ar-YE"/>
        </w:rPr>
        <w:t xml:space="preserve">أهل </w:t>
      </w:r>
      <w:r w:rsidR="008827DB" w:rsidRPr="00D86FBC">
        <w:rPr>
          <w:rFonts w:ascii="Traditional Arabic" w:hAnsi="Traditional Arabic" w:cs="Traditional Arabic"/>
          <w:b/>
          <w:bCs/>
          <w:sz w:val="34"/>
          <w:szCs w:val="34"/>
          <w:rtl/>
          <w:lang w:bidi="ar-YE"/>
        </w:rPr>
        <w:t xml:space="preserve">الباطل، كما قال الله عنهم: </w:t>
      </w:r>
      <w:r w:rsidR="00C64BA5" w:rsidRPr="00C64BA5">
        <w:rPr>
          <w:rFonts w:ascii="Traditional Arabic" w:hAnsi="Traditional Arabic" w:cs="Traditional Arabic"/>
          <w:b/>
          <w:bCs/>
          <w:color w:val="000000" w:themeColor="text1"/>
          <w:sz w:val="34"/>
          <w:szCs w:val="34"/>
          <w:rtl/>
        </w:rPr>
        <w:t>﴿</w:t>
      </w:r>
      <w:r w:rsidR="008827DB" w:rsidRPr="00C64BA5">
        <w:rPr>
          <w:rFonts w:ascii="Traditional Arabic" w:hAnsi="Traditional Arabic" w:cs="Traditional Arabic"/>
          <w:b/>
          <w:bCs/>
          <w:color w:val="008000"/>
          <w:sz w:val="34"/>
          <w:szCs w:val="34"/>
          <w:rtl/>
        </w:rPr>
        <w:t>مُذَبْذَبِينَ بَيْنَ ذَلِكَ لَا إِلَى هَؤُلَاءِ وَلَا إِلَى هَؤُلَاءِ</w:t>
      </w:r>
      <w:r w:rsidR="00C64BA5" w:rsidRPr="00C64BA5">
        <w:rPr>
          <w:rFonts w:ascii="Traditional Arabic" w:hAnsi="Traditional Arabic" w:cs="Traditional Arabic"/>
          <w:b/>
          <w:bCs/>
          <w:color w:val="000000" w:themeColor="text1"/>
          <w:sz w:val="34"/>
          <w:szCs w:val="34"/>
          <w:rtl/>
        </w:rPr>
        <w:t>﴾</w:t>
      </w:r>
      <w:r w:rsidR="008827DB" w:rsidRPr="00D86FBC">
        <w:rPr>
          <w:rFonts w:ascii="Traditional Arabic" w:hAnsi="Traditional Arabic" w:cs="Traditional Arabic"/>
          <w:b/>
          <w:bCs/>
          <w:sz w:val="34"/>
          <w:szCs w:val="34"/>
          <w:rtl/>
          <w:lang w:bidi="ar-YE"/>
        </w:rPr>
        <w:t xml:space="preserve"> [النساء: 143]، فالوسطية المشروعة هي التمسك بالحق، واتباع </w:t>
      </w:r>
      <w:r w:rsidR="00A94215" w:rsidRPr="00D86FBC">
        <w:rPr>
          <w:rFonts w:ascii="Traditional Arabic" w:hAnsi="Traditional Arabic" w:cs="Traditional Arabic"/>
          <w:b/>
          <w:bCs/>
          <w:sz w:val="34"/>
          <w:szCs w:val="34"/>
          <w:rtl/>
          <w:lang w:bidi="ar-YE"/>
        </w:rPr>
        <w:t>الشريعة</w:t>
      </w:r>
      <w:r w:rsidR="008827DB" w:rsidRPr="00D86FBC">
        <w:rPr>
          <w:rFonts w:ascii="Traditional Arabic" w:hAnsi="Traditional Arabic" w:cs="Traditional Arabic"/>
          <w:b/>
          <w:bCs/>
          <w:sz w:val="34"/>
          <w:szCs w:val="34"/>
          <w:rtl/>
          <w:lang w:bidi="ar-YE"/>
        </w:rPr>
        <w:t xml:space="preserve"> ليس تشددًا، </w:t>
      </w:r>
      <w:r w:rsidR="00A94215" w:rsidRPr="00D86FBC">
        <w:rPr>
          <w:rFonts w:ascii="Traditional Arabic" w:hAnsi="Traditional Arabic" w:cs="Traditional Arabic"/>
          <w:b/>
          <w:bCs/>
          <w:sz w:val="34"/>
          <w:szCs w:val="34"/>
          <w:rtl/>
          <w:lang w:bidi="ar-YE"/>
        </w:rPr>
        <w:t>بل هو تمسك م</w:t>
      </w:r>
      <w:r w:rsidR="00CF6AED" w:rsidRPr="00D86FBC">
        <w:rPr>
          <w:rFonts w:ascii="Traditional Arabic" w:hAnsi="Traditional Arabic" w:cs="Traditional Arabic"/>
          <w:b/>
          <w:bCs/>
          <w:sz w:val="34"/>
          <w:szCs w:val="34"/>
          <w:rtl/>
          <w:lang w:bidi="ar-YE"/>
        </w:rPr>
        <w:t>شروع</w:t>
      </w:r>
      <w:r w:rsidR="00A94215" w:rsidRPr="00D86FBC">
        <w:rPr>
          <w:rFonts w:ascii="Traditional Arabic" w:hAnsi="Traditional Arabic" w:cs="Traditional Arabic"/>
          <w:b/>
          <w:bCs/>
          <w:sz w:val="34"/>
          <w:szCs w:val="34"/>
          <w:rtl/>
          <w:lang w:bidi="ar-YE"/>
        </w:rPr>
        <w:t xml:space="preserve">، </w:t>
      </w:r>
      <w:r w:rsidR="006F1194" w:rsidRPr="00D86FBC">
        <w:rPr>
          <w:rFonts w:ascii="Traditional Arabic" w:hAnsi="Traditional Arabic" w:cs="Traditional Arabic"/>
          <w:b/>
          <w:bCs/>
          <w:sz w:val="34"/>
          <w:szCs w:val="34"/>
          <w:rtl/>
          <w:lang w:bidi="ar-YE"/>
        </w:rPr>
        <w:t xml:space="preserve">وهذه الوسطية </w:t>
      </w:r>
      <w:r w:rsidRPr="00D86FBC">
        <w:rPr>
          <w:rFonts w:ascii="Traditional Arabic" w:hAnsi="Traditional Arabic" w:cs="Traditional Arabic"/>
          <w:b/>
          <w:bCs/>
          <w:sz w:val="34"/>
          <w:szCs w:val="34"/>
          <w:rtl/>
          <w:lang w:bidi="ar-YE"/>
        </w:rPr>
        <w:t xml:space="preserve">هي الطريقة المرضية التي كان </w:t>
      </w:r>
      <w:r w:rsidRPr="00D86FBC">
        <w:rPr>
          <w:rFonts w:ascii="Traditional Arabic" w:hAnsi="Traditional Arabic" w:cs="Traditional Arabic"/>
          <w:b/>
          <w:bCs/>
          <w:sz w:val="34"/>
          <w:szCs w:val="34"/>
          <w:rtl/>
          <w:lang w:bidi="ar-YE"/>
        </w:rPr>
        <w:lastRenderedPageBreak/>
        <w:t xml:space="preserve">عليها النبي صلى الله عليه وسلم وأصحابه، التي </w:t>
      </w:r>
      <w:r w:rsidR="006F1194" w:rsidRPr="00D86FBC">
        <w:rPr>
          <w:rFonts w:ascii="Traditional Arabic" w:hAnsi="Traditional Arabic" w:cs="Traditional Arabic"/>
          <w:b/>
          <w:bCs/>
          <w:sz w:val="34"/>
          <w:szCs w:val="34"/>
          <w:rtl/>
          <w:lang w:bidi="ar-YE"/>
        </w:rPr>
        <w:t>لا إفراط فيها ولا تفريط، و</w:t>
      </w:r>
      <w:r w:rsidRPr="00D86FBC">
        <w:rPr>
          <w:rFonts w:ascii="Traditional Arabic" w:hAnsi="Traditional Arabic" w:cs="Traditional Arabic"/>
          <w:b/>
          <w:bCs/>
          <w:sz w:val="34"/>
          <w:szCs w:val="34"/>
          <w:rtl/>
          <w:lang w:bidi="ar-YE"/>
        </w:rPr>
        <w:t>فيها الجمع بين خير</w:t>
      </w:r>
      <w:r w:rsidR="00543628" w:rsidRPr="00D86FBC">
        <w:rPr>
          <w:rFonts w:ascii="Traditional Arabic" w:hAnsi="Traditional Arabic" w:cs="Traditional Arabic"/>
          <w:b/>
          <w:bCs/>
          <w:sz w:val="34"/>
          <w:szCs w:val="34"/>
          <w:rtl/>
          <w:lang w:bidi="ar-YE"/>
        </w:rPr>
        <w:t>ي</w:t>
      </w:r>
      <w:r w:rsidRPr="00D86FBC">
        <w:rPr>
          <w:rFonts w:ascii="Traditional Arabic" w:hAnsi="Traditional Arabic" w:cs="Traditional Arabic"/>
          <w:b/>
          <w:bCs/>
          <w:sz w:val="34"/>
          <w:szCs w:val="34"/>
          <w:rtl/>
          <w:lang w:bidi="ar-YE"/>
        </w:rPr>
        <w:t xml:space="preserve"> الدنيا والآخرة، وفيها إعطاء كل ذي حقٍّ حقَّه، كما قال الله تعالى: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وَلَا تَنْسَ نَصِيبَكَ مِنَ الدُّنْيَا</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lang w:bidi="ar-YE"/>
        </w:rPr>
        <w:t xml:space="preserve"> [القصص: 77]، وعلَّمنا الله</w:t>
      </w:r>
      <w:r w:rsidR="00543628" w:rsidRPr="00D86FBC">
        <w:rPr>
          <w:rFonts w:ascii="Traditional Arabic" w:hAnsi="Traditional Arabic" w:cs="Traditional Arabic"/>
          <w:b/>
          <w:bCs/>
          <w:sz w:val="34"/>
          <w:szCs w:val="34"/>
          <w:rtl/>
          <w:lang w:bidi="ar-YE"/>
        </w:rPr>
        <w:t xml:space="preserve"> سبحانه</w:t>
      </w:r>
      <w:r w:rsidRPr="00D86FBC">
        <w:rPr>
          <w:rFonts w:ascii="Traditional Arabic" w:hAnsi="Traditional Arabic" w:cs="Traditional Arabic"/>
          <w:b/>
          <w:bCs/>
          <w:sz w:val="34"/>
          <w:szCs w:val="34"/>
          <w:rtl/>
          <w:lang w:bidi="ar-YE"/>
        </w:rPr>
        <w:t xml:space="preserve"> أن ندعوه فنقول: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رَبَّنَا آتِنَا فِي الدُّنْيَا حَسَنَةً وَفِي الْآخِرَةِ حَسَنَةً وَقِنَا عَذَابَ النَّارِ</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lang w:bidi="ar-YE"/>
        </w:rPr>
        <w:t xml:space="preserve"> [البقرة: 201]، </w:t>
      </w:r>
      <w:r w:rsidR="00A34B06" w:rsidRPr="00D86FBC">
        <w:rPr>
          <w:rFonts w:ascii="Traditional Arabic" w:hAnsi="Traditional Arabic" w:cs="Traditional Arabic"/>
          <w:b/>
          <w:bCs/>
          <w:sz w:val="34"/>
          <w:szCs w:val="34"/>
          <w:rtl/>
          <w:lang w:bidi="ar-YE"/>
        </w:rPr>
        <w:t>وروى البخاري (1974) ومسلم (1159)</w:t>
      </w:r>
      <w:r w:rsidR="00DF2C4D" w:rsidRPr="00D86FBC">
        <w:rPr>
          <w:rFonts w:ascii="Traditional Arabic" w:hAnsi="Traditional Arabic" w:cs="Traditional Arabic"/>
          <w:b/>
          <w:bCs/>
          <w:sz w:val="34"/>
          <w:szCs w:val="34"/>
          <w:rtl/>
          <w:lang w:bidi="ar-YE"/>
        </w:rPr>
        <w:t xml:space="preserve"> من حديث عبد الله بن عمرو بن العاص رضي الله عنهما أن النبي صلى الله عليه وسلم قال: ((</w:t>
      </w:r>
      <w:r w:rsidR="00DF2C4D" w:rsidRPr="006D4A81">
        <w:rPr>
          <w:rFonts w:ascii="Traditional Arabic" w:hAnsi="Traditional Arabic" w:cs="Traditional Arabic"/>
          <w:b/>
          <w:bCs/>
          <w:color w:val="C00000"/>
          <w:sz w:val="34"/>
          <w:szCs w:val="34"/>
          <w:rtl/>
          <w:lang w:bidi="ar-YE"/>
        </w:rPr>
        <w:t>إِنَّ لِجَسَدِكَ عَلَيْكَ حَقًّا، وَإِنَّ لِعَيْنِكَ عَلَيْكَ حَقًّا، وَإِنَّ لِزَوْجِكَ عَلَيْكَ حَقًّا، وَإِنَّ لِزَوْرِكَ عَلَيْكَ حَقًّا</w:t>
      </w:r>
      <w:r w:rsidR="00DF2C4D" w:rsidRPr="00D86FBC">
        <w:rPr>
          <w:rFonts w:ascii="Traditional Arabic" w:hAnsi="Traditional Arabic" w:cs="Traditional Arabic"/>
          <w:b/>
          <w:bCs/>
          <w:sz w:val="34"/>
          <w:szCs w:val="34"/>
          <w:rtl/>
          <w:lang w:bidi="ar-YE"/>
        </w:rPr>
        <w:t xml:space="preserve">)) </w:t>
      </w:r>
      <w:r w:rsidR="008827DB" w:rsidRPr="00D86FBC">
        <w:rPr>
          <w:rFonts w:ascii="Traditional Arabic" w:hAnsi="Traditional Arabic" w:cs="Traditional Arabic"/>
          <w:b/>
          <w:bCs/>
          <w:sz w:val="34"/>
          <w:szCs w:val="34"/>
          <w:rtl/>
          <w:lang w:bidi="ar-YE"/>
        </w:rPr>
        <w:t>ل</w:t>
      </w:r>
      <w:r w:rsidR="00DF2C4D" w:rsidRPr="00D86FBC">
        <w:rPr>
          <w:rFonts w:ascii="Traditional Arabic" w:hAnsi="Traditional Arabic" w:cs="Traditional Arabic"/>
          <w:b/>
          <w:bCs/>
          <w:sz w:val="34"/>
          <w:szCs w:val="34"/>
          <w:rtl/>
          <w:lang w:bidi="ar-YE"/>
        </w:rPr>
        <w:t>زور</w:t>
      </w:r>
      <w:r w:rsidR="008827DB" w:rsidRPr="00D86FBC">
        <w:rPr>
          <w:rFonts w:ascii="Traditional Arabic" w:hAnsi="Traditional Arabic" w:cs="Traditional Arabic"/>
          <w:b/>
          <w:bCs/>
          <w:sz w:val="34"/>
          <w:szCs w:val="34"/>
          <w:rtl/>
          <w:lang w:bidi="ar-YE"/>
        </w:rPr>
        <w:t>ِ</w:t>
      </w:r>
      <w:r w:rsidR="00DF2C4D" w:rsidRPr="00D86FBC">
        <w:rPr>
          <w:rFonts w:ascii="Traditional Arabic" w:hAnsi="Traditional Arabic" w:cs="Traditional Arabic"/>
          <w:b/>
          <w:bCs/>
          <w:sz w:val="34"/>
          <w:szCs w:val="34"/>
          <w:rtl/>
          <w:lang w:bidi="ar-YE"/>
        </w:rPr>
        <w:t xml:space="preserve">ك أي: </w:t>
      </w:r>
      <w:r w:rsidR="008827DB" w:rsidRPr="00D86FBC">
        <w:rPr>
          <w:rFonts w:ascii="Traditional Arabic" w:hAnsi="Traditional Arabic" w:cs="Traditional Arabic"/>
          <w:b/>
          <w:bCs/>
          <w:sz w:val="34"/>
          <w:szCs w:val="34"/>
          <w:rtl/>
          <w:lang w:bidi="ar-YE"/>
        </w:rPr>
        <w:t>ل</w:t>
      </w:r>
      <w:r w:rsidR="00DF2C4D" w:rsidRPr="00D86FBC">
        <w:rPr>
          <w:rFonts w:ascii="Traditional Arabic" w:hAnsi="Traditional Arabic" w:cs="Traditional Arabic"/>
          <w:b/>
          <w:bCs/>
          <w:sz w:val="34"/>
          <w:szCs w:val="34"/>
          <w:rtl/>
          <w:lang w:bidi="ar-YE"/>
        </w:rPr>
        <w:t>ضيفك</w:t>
      </w:r>
      <w:r w:rsidRPr="00D86FBC">
        <w:rPr>
          <w:rFonts w:ascii="Traditional Arabic" w:hAnsi="Traditional Arabic" w:cs="Traditional Arabic"/>
          <w:b/>
          <w:bCs/>
          <w:sz w:val="34"/>
          <w:szCs w:val="34"/>
          <w:rtl/>
          <w:lang w:bidi="ar-YE"/>
        </w:rPr>
        <w:t>.</w:t>
      </w:r>
    </w:p>
    <w:p w14:paraId="2647B822" w14:textId="0BC07BE8" w:rsidR="00BD1CB4" w:rsidRPr="00D86FBC" w:rsidRDefault="00DF2C4D" w:rsidP="004338C4">
      <w:pPr>
        <w:rPr>
          <w:rFonts w:ascii="Traditional Arabic" w:hAnsi="Traditional Arabic" w:cs="Traditional Arabic"/>
          <w:b/>
          <w:bCs/>
          <w:sz w:val="34"/>
          <w:szCs w:val="34"/>
          <w:rtl/>
          <w:lang w:bidi="ar-YE"/>
        </w:rPr>
      </w:pPr>
      <w:r w:rsidRPr="00D86FBC">
        <w:rPr>
          <w:rFonts w:ascii="Traditional Arabic" w:hAnsi="Traditional Arabic" w:cs="Traditional Arabic"/>
          <w:b/>
          <w:bCs/>
          <w:sz w:val="34"/>
          <w:szCs w:val="34"/>
          <w:rtl/>
          <w:lang w:bidi="ar-YE"/>
        </w:rPr>
        <w:t xml:space="preserve">فالإسلام جاء </w:t>
      </w:r>
      <w:r w:rsidR="004338C4" w:rsidRPr="00D86FBC">
        <w:rPr>
          <w:rFonts w:ascii="Traditional Arabic" w:hAnsi="Traditional Arabic" w:cs="Traditional Arabic"/>
          <w:b/>
          <w:bCs/>
          <w:sz w:val="34"/>
          <w:szCs w:val="34"/>
          <w:rtl/>
          <w:lang w:bidi="ar-YE"/>
        </w:rPr>
        <w:t>بمراعاة حاجة الروح والجسد، و</w:t>
      </w:r>
      <w:r w:rsidRPr="00D86FBC">
        <w:rPr>
          <w:rFonts w:ascii="Traditional Arabic" w:hAnsi="Traditional Arabic" w:cs="Traditional Arabic"/>
          <w:b/>
          <w:bCs/>
          <w:sz w:val="34"/>
          <w:szCs w:val="34"/>
          <w:rtl/>
          <w:lang w:bidi="ar-YE"/>
        </w:rPr>
        <w:t>الجمع بين الدين والدنيا، مع تغليب الد</w:t>
      </w:r>
      <w:r w:rsidR="00E23DCB" w:rsidRPr="00D86FBC">
        <w:rPr>
          <w:rFonts w:ascii="Traditional Arabic" w:hAnsi="Traditional Arabic" w:cs="Traditional Arabic"/>
          <w:b/>
          <w:bCs/>
          <w:sz w:val="34"/>
          <w:szCs w:val="34"/>
          <w:rtl/>
          <w:lang w:bidi="ar-YE"/>
        </w:rPr>
        <w:t>ِّ</w:t>
      </w:r>
      <w:r w:rsidRPr="00D86FBC">
        <w:rPr>
          <w:rFonts w:ascii="Traditional Arabic" w:hAnsi="Traditional Arabic" w:cs="Traditional Arabic"/>
          <w:b/>
          <w:bCs/>
          <w:sz w:val="34"/>
          <w:szCs w:val="34"/>
          <w:rtl/>
          <w:lang w:bidi="ar-YE"/>
        </w:rPr>
        <w:t>ين لأنه الأبقى</w:t>
      </w:r>
      <w:r w:rsidR="004338C4" w:rsidRPr="00D86FBC">
        <w:rPr>
          <w:rFonts w:ascii="Traditional Arabic" w:hAnsi="Traditional Arabic" w:cs="Traditional Arabic"/>
          <w:b/>
          <w:bCs/>
          <w:sz w:val="34"/>
          <w:szCs w:val="34"/>
          <w:rtl/>
          <w:lang w:bidi="ar-YE"/>
        </w:rPr>
        <w:t>،</w:t>
      </w:r>
      <w:r w:rsidRPr="00D86FBC">
        <w:rPr>
          <w:rFonts w:ascii="Traditional Arabic" w:hAnsi="Traditional Arabic" w:cs="Traditional Arabic"/>
          <w:b/>
          <w:bCs/>
          <w:sz w:val="34"/>
          <w:szCs w:val="34"/>
          <w:rtl/>
          <w:lang w:bidi="ar-YE"/>
        </w:rPr>
        <w:t xml:space="preserve"> </w:t>
      </w:r>
      <w:r w:rsidR="003717F9" w:rsidRPr="00D86FBC">
        <w:rPr>
          <w:rFonts w:ascii="Traditional Arabic" w:hAnsi="Traditional Arabic" w:cs="Traditional Arabic"/>
          <w:b/>
          <w:bCs/>
          <w:sz w:val="34"/>
          <w:szCs w:val="34"/>
          <w:rtl/>
          <w:lang w:bidi="ar-YE"/>
        </w:rPr>
        <w:t>ومن القواعد الشرعية</w:t>
      </w:r>
      <w:r w:rsidR="002207A3" w:rsidRPr="00D86FBC">
        <w:rPr>
          <w:rFonts w:ascii="Traditional Arabic" w:hAnsi="Traditional Arabic" w:cs="Traditional Arabic"/>
          <w:b/>
          <w:bCs/>
          <w:sz w:val="34"/>
          <w:szCs w:val="34"/>
          <w:rtl/>
          <w:lang w:bidi="ar-YE"/>
        </w:rPr>
        <w:t xml:space="preserve"> في التيسير على العباد</w:t>
      </w:r>
      <w:r w:rsidR="003717F9" w:rsidRPr="00D86FBC">
        <w:rPr>
          <w:rFonts w:ascii="Traditional Arabic" w:hAnsi="Traditional Arabic" w:cs="Traditional Arabic"/>
          <w:b/>
          <w:bCs/>
          <w:sz w:val="34"/>
          <w:szCs w:val="34"/>
          <w:rtl/>
          <w:lang w:bidi="ar-YE"/>
        </w:rPr>
        <w:t xml:space="preserve">: </w:t>
      </w:r>
    </w:p>
    <w:p w14:paraId="5D7407D8" w14:textId="35AF6F25" w:rsidR="003717F9" w:rsidRPr="00D86FBC" w:rsidRDefault="003717F9" w:rsidP="003717F9">
      <w:pPr>
        <w:rPr>
          <w:rFonts w:ascii="Traditional Arabic" w:hAnsi="Traditional Arabic" w:cs="Traditional Arabic"/>
          <w:b/>
          <w:bCs/>
          <w:sz w:val="34"/>
          <w:szCs w:val="34"/>
          <w:rtl/>
          <w:lang w:bidi="ar-YE"/>
        </w:rPr>
      </w:pPr>
      <w:r w:rsidRPr="00D86FBC">
        <w:rPr>
          <w:rFonts w:ascii="Traditional Arabic" w:hAnsi="Traditional Arabic" w:cs="Traditional Arabic"/>
          <w:b/>
          <w:bCs/>
          <w:sz w:val="34"/>
          <w:szCs w:val="34"/>
          <w:rtl/>
          <w:lang w:bidi="ar-YE"/>
        </w:rPr>
        <w:t>لا واجب مع العجز، ولا محرم مع الضرورة، ولا مكروه مع الحاجة، والمشقة تجلب التيسير، والحاجة لها أثرٌ في إباحة الرخص الشرعية.</w:t>
      </w:r>
    </w:p>
    <w:p w14:paraId="605C919F" w14:textId="411F3E4A" w:rsidR="004338C4" w:rsidRPr="00D86FBC" w:rsidRDefault="00BD1CB4" w:rsidP="003717F9">
      <w:pPr>
        <w:rPr>
          <w:rFonts w:ascii="Traditional Arabic" w:hAnsi="Traditional Arabic" w:cs="Traditional Arabic"/>
          <w:b/>
          <w:bCs/>
          <w:sz w:val="34"/>
          <w:szCs w:val="34"/>
          <w:rtl/>
          <w:lang w:bidi="ar-YE"/>
        </w:rPr>
      </w:pPr>
      <w:r w:rsidRPr="00D86FBC">
        <w:rPr>
          <w:rFonts w:ascii="Traditional Arabic" w:hAnsi="Traditional Arabic" w:cs="Traditional Arabic"/>
          <w:b/>
          <w:bCs/>
          <w:sz w:val="34"/>
          <w:szCs w:val="34"/>
          <w:rtl/>
          <w:lang w:bidi="ar-YE"/>
        </w:rPr>
        <w:t>فالحج مثلًا لا يجب إلا على من استطاع إليه سبيلًا، والقيام في الصلاة ركنٌ على القادر، فمن عجز عن القيام سقط عنه وجوب هذا الركن، والضرورات تبيح المحظورات بقدر الضرورة، كمن لم يجد طعامًا إلا ميتة، فليست الميتة حرامًا على المضطر، ويجوز له أن يأكل منها بقدر حاجته بلا زيادة، وتزول الكراهة بسبب الحاجة، فمثلًا يُكره الشرب قائمًا، لكن من احتاج إلى الشرب حال القيام لعدم وجود مكان مناسب للجلوس أو لزحمة الناس فليشرب قائمًا ولا كراهة، والسفر ي</w:t>
      </w:r>
      <w:r w:rsidR="00543628" w:rsidRPr="00D86FBC">
        <w:rPr>
          <w:rFonts w:ascii="Traditional Arabic" w:hAnsi="Traditional Arabic" w:cs="Traditional Arabic"/>
          <w:b/>
          <w:bCs/>
          <w:sz w:val="34"/>
          <w:szCs w:val="34"/>
          <w:rtl/>
          <w:lang w:bidi="ar-YE"/>
        </w:rPr>
        <w:t>ُ</w:t>
      </w:r>
      <w:r w:rsidRPr="00D86FBC">
        <w:rPr>
          <w:rFonts w:ascii="Traditional Arabic" w:hAnsi="Traditional Arabic" w:cs="Traditional Arabic"/>
          <w:b/>
          <w:bCs/>
          <w:sz w:val="34"/>
          <w:szCs w:val="34"/>
          <w:rtl/>
          <w:lang w:bidi="ar-YE"/>
        </w:rPr>
        <w:t>ب</w:t>
      </w:r>
      <w:r w:rsidR="00543628" w:rsidRPr="00D86FBC">
        <w:rPr>
          <w:rFonts w:ascii="Traditional Arabic" w:hAnsi="Traditional Arabic" w:cs="Traditional Arabic"/>
          <w:b/>
          <w:bCs/>
          <w:sz w:val="34"/>
          <w:szCs w:val="34"/>
          <w:rtl/>
          <w:lang w:bidi="ar-YE"/>
        </w:rPr>
        <w:t>ِ</w:t>
      </w:r>
      <w:r w:rsidRPr="00D86FBC">
        <w:rPr>
          <w:rFonts w:ascii="Traditional Arabic" w:hAnsi="Traditional Arabic" w:cs="Traditional Arabic"/>
          <w:b/>
          <w:bCs/>
          <w:sz w:val="34"/>
          <w:szCs w:val="34"/>
          <w:rtl/>
          <w:lang w:bidi="ar-YE"/>
        </w:rPr>
        <w:t xml:space="preserve">يح للصائم أن يفطر لأنه قد يشق عليه الصوم حال السفر، ويجوز الجمع بين الصلاتين عند الحاجة إلى الجمع كالمسافر أو المريض أو عند المطر كما ذهب إلى </w:t>
      </w:r>
      <w:r w:rsidRPr="00D86FBC">
        <w:rPr>
          <w:rFonts w:ascii="Traditional Arabic" w:hAnsi="Traditional Arabic" w:cs="Traditional Arabic"/>
          <w:b/>
          <w:bCs/>
          <w:sz w:val="34"/>
          <w:szCs w:val="34"/>
          <w:rtl/>
          <w:lang w:bidi="ar-YE"/>
        </w:rPr>
        <w:lastRenderedPageBreak/>
        <w:t xml:space="preserve">ذلك بعض الفقهاء، وهكذا يسر الله على عباده كما وعد رسوله بقوله: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وَنُيَسِّرُكَ لِلْيُسْرَى</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lang w:bidi="ar-YE"/>
        </w:rPr>
        <w:t xml:space="preserve"> [الأعلى: 8]، فالحمد لله على تيسيره.</w:t>
      </w:r>
    </w:p>
    <w:p w14:paraId="4474BB04" w14:textId="77777777" w:rsidR="004338C4" w:rsidRPr="00D86FBC" w:rsidRDefault="004338C4">
      <w:pPr>
        <w:bidi w:val="0"/>
        <w:spacing w:after="200" w:line="276" w:lineRule="auto"/>
        <w:ind w:firstLine="0"/>
        <w:jc w:val="left"/>
        <w:rPr>
          <w:rFonts w:ascii="Traditional Arabic" w:hAnsi="Traditional Arabic" w:cs="Traditional Arabic"/>
          <w:b/>
          <w:bCs/>
          <w:sz w:val="34"/>
          <w:szCs w:val="34"/>
          <w:rtl/>
          <w:lang w:bidi="ar-YE"/>
        </w:rPr>
      </w:pPr>
      <w:r w:rsidRPr="00D86FBC">
        <w:rPr>
          <w:rFonts w:ascii="Traditional Arabic" w:hAnsi="Traditional Arabic" w:cs="Traditional Arabic"/>
          <w:b/>
          <w:bCs/>
          <w:sz w:val="34"/>
          <w:szCs w:val="34"/>
          <w:rtl/>
          <w:lang w:bidi="ar-YE"/>
        </w:rPr>
        <w:br w:type="page"/>
      </w:r>
    </w:p>
    <w:p w14:paraId="2BD8DDB3" w14:textId="6483FAF5" w:rsidR="00BD1CB4" w:rsidRPr="00F23714" w:rsidRDefault="004338C4" w:rsidP="00F23714">
      <w:pPr>
        <w:shd w:val="clear" w:color="auto" w:fill="FBD4B4" w:themeFill="accent6" w:themeFillTint="66"/>
        <w:spacing w:after="0" w:line="216" w:lineRule="auto"/>
        <w:ind w:firstLine="0"/>
        <w:jc w:val="center"/>
        <w:rPr>
          <w:rFonts w:ascii="KFGQPC KSA Heading" w:eastAsiaTheme="minorHAnsi" w:hAnsi="KFGQPC KSA Heading" w:cs="KFGQPC KSA Heading"/>
          <w:b/>
          <w:bCs/>
          <w:color w:val="00B0F0"/>
          <w:sz w:val="36"/>
          <w:szCs w:val="36"/>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F23714">
        <w:rPr>
          <w:rFonts w:ascii="KFGQPC KSA Heading" w:eastAsiaTheme="minorHAnsi" w:hAnsi="KFGQPC KSA Heading" w:cs="KFGQPC KSA Heading"/>
          <w:b/>
          <w:bCs/>
          <w:color w:val="00B0F0"/>
          <w:sz w:val="36"/>
          <w:szCs w:val="36"/>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lastRenderedPageBreak/>
        <w:t>تتبع الرخص</w:t>
      </w:r>
      <w:r w:rsidR="00AA4969" w:rsidRPr="00F23714">
        <w:rPr>
          <w:rFonts w:ascii="KFGQPC KSA Heading" w:eastAsiaTheme="minorHAnsi" w:hAnsi="KFGQPC KSA Heading" w:cs="KFGQPC KSA Heading"/>
          <w:b/>
          <w:bCs/>
          <w:color w:val="00B0F0"/>
          <w:sz w:val="36"/>
          <w:szCs w:val="36"/>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الاجتهادية</w:t>
      </w:r>
    </w:p>
    <w:p w14:paraId="695352DB" w14:textId="38CD0186" w:rsidR="00152F9F" w:rsidRPr="00D86FBC" w:rsidRDefault="004338C4" w:rsidP="00943190">
      <w:pPr>
        <w:rPr>
          <w:rFonts w:ascii="Traditional Arabic" w:hAnsi="Traditional Arabic" w:cs="Traditional Arabic"/>
          <w:b/>
          <w:bCs/>
          <w:sz w:val="34"/>
          <w:szCs w:val="34"/>
          <w:rtl/>
          <w:lang w:bidi="ar-YE"/>
        </w:rPr>
      </w:pPr>
      <w:r w:rsidRPr="00D86FBC">
        <w:rPr>
          <w:rFonts w:ascii="Traditional Arabic" w:hAnsi="Traditional Arabic" w:cs="Traditional Arabic"/>
          <w:b/>
          <w:bCs/>
          <w:sz w:val="34"/>
          <w:szCs w:val="34"/>
          <w:rtl/>
          <w:lang w:bidi="ar-YE"/>
        </w:rPr>
        <w:t xml:space="preserve">قال النبي صلى الله عليه وسلم </w:t>
      </w:r>
      <w:r w:rsidR="000F1A02" w:rsidRPr="00D86FBC">
        <w:rPr>
          <w:rFonts w:ascii="Traditional Arabic" w:hAnsi="Traditional Arabic" w:cs="Traditional Arabic"/>
          <w:b/>
          <w:bCs/>
          <w:sz w:val="34"/>
          <w:szCs w:val="34"/>
          <w:rtl/>
          <w:lang w:bidi="ar-YE"/>
        </w:rPr>
        <w:t>((</w:t>
      </w:r>
      <w:r w:rsidR="00943190" w:rsidRPr="00D86FBC">
        <w:rPr>
          <w:rFonts w:ascii="Traditional Arabic" w:hAnsi="Traditional Arabic" w:cs="Traditional Arabic"/>
          <w:b/>
          <w:bCs/>
          <w:sz w:val="34"/>
          <w:szCs w:val="34"/>
          <w:rtl/>
          <w:lang w:bidi="ar-YE"/>
        </w:rPr>
        <w:t>إِنَّ الْحَلَالَ بَيِّنٌ، وَإِنَّ الْحَرَامَ بَيِّنٌ، وَبَيْنَهُمَا أُمُورٌ مُشْتَبِهَاتٌ لَا يَعْلَمُهُنَّ كَثِيرٌ مِنَ النَّاسِ، فَمَنِ اتَّقَى الشُّبُهَاتِ اسْتَبْرَأَ لِدِينِهِ وَعِرْضِهِ، وَمَنْ وَقَعَ فِي الشُّبُهَاتِ وَقَعَ فِي الْحَرَامِ، كَالرَّاعِي يَرْعَى حَوْلَ الْحِمَى يُوشِكُ أَنْ يَرْتَعَ فِيهِ</w:t>
      </w:r>
      <w:r w:rsidR="000F1A02" w:rsidRPr="00D86FBC">
        <w:rPr>
          <w:rFonts w:ascii="Traditional Arabic" w:hAnsi="Traditional Arabic" w:cs="Traditional Arabic"/>
          <w:b/>
          <w:bCs/>
          <w:sz w:val="34"/>
          <w:szCs w:val="34"/>
          <w:rtl/>
          <w:lang w:bidi="ar-YE"/>
        </w:rPr>
        <w:t xml:space="preserve">)) </w:t>
      </w:r>
      <w:r w:rsidR="00A34B06" w:rsidRPr="00D86FBC">
        <w:rPr>
          <w:rFonts w:ascii="Traditional Arabic" w:hAnsi="Traditional Arabic" w:cs="Traditional Arabic"/>
          <w:b/>
          <w:bCs/>
          <w:sz w:val="34"/>
          <w:szCs w:val="34"/>
          <w:rtl/>
          <w:lang w:bidi="ar-YE"/>
        </w:rPr>
        <w:t>رواه البخاري (52) ومسلم (1599)</w:t>
      </w:r>
      <w:r w:rsidRPr="00D86FBC">
        <w:rPr>
          <w:rFonts w:ascii="Traditional Arabic" w:hAnsi="Traditional Arabic" w:cs="Traditional Arabic"/>
          <w:b/>
          <w:bCs/>
          <w:sz w:val="34"/>
          <w:szCs w:val="34"/>
          <w:rtl/>
          <w:lang w:bidi="ar-YE"/>
        </w:rPr>
        <w:t xml:space="preserve"> من حديث النعمان بن بشير رضي الله عنهما</w:t>
      </w:r>
      <w:r w:rsidR="000F1A02" w:rsidRPr="00D86FBC">
        <w:rPr>
          <w:rFonts w:ascii="Traditional Arabic" w:hAnsi="Traditional Arabic" w:cs="Traditional Arabic"/>
          <w:b/>
          <w:bCs/>
          <w:sz w:val="34"/>
          <w:szCs w:val="34"/>
          <w:rtl/>
          <w:lang w:bidi="ar-YE"/>
        </w:rPr>
        <w:t xml:space="preserve">، </w:t>
      </w:r>
      <w:r w:rsidR="00943190" w:rsidRPr="00D86FBC">
        <w:rPr>
          <w:rFonts w:ascii="Traditional Arabic" w:hAnsi="Traditional Arabic" w:cs="Traditional Arabic"/>
          <w:b/>
          <w:bCs/>
          <w:sz w:val="34"/>
          <w:szCs w:val="34"/>
          <w:rtl/>
          <w:lang w:bidi="ar-YE"/>
        </w:rPr>
        <w:t xml:space="preserve">قال ابن رجب في شرح هذا الحديث في كتابه جامع العلوم والحكم (1/ 194): "معناه: أن الحلال المحض بيِّنٌ لا اشتباه فيه، وكذلك الحرام المحض، ولكن بين الأمرين أمور تشتبه على كثير من الناس، هل هي من الحلال أم من الحرام؟ وأما الراسخون في العلم فلا يشتبه عليهم ذلك"، </w:t>
      </w:r>
      <w:r w:rsidR="000F1A02" w:rsidRPr="00D86FBC">
        <w:rPr>
          <w:rFonts w:ascii="Traditional Arabic" w:hAnsi="Traditional Arabic" w:cs="Traditional Arabic"/>
          <w:b/>
          <w:bCs/>
          <w:sz w:val="34"/>
          <w:szCs w:val="34"/>
          <w:rtl/>
          <w:lang w:bidi="ar-YE"/>
        </w:rPr>
        <w:t>فعلى ال</w:t>
      </w:r>
      <w:r w:rsidR="00204B2B" w:rsidRPr="00D86FBC">
        <w:rPr>
          <w:rFonts w:ascii="Traditional Arabic" w:hAnsi="Traditional Arabic" w:cs="Traditional Arabic"/>
          <w:b/>
          <w:bCs/>
          <w:sz w:val="34"/>
          <w:szCs w:val="34"/>
          <w:rtl/>
          <w:lang w:bidi="ar-YE"/>
        </w:rPr>
        <w:t>مسلم</w:t>
      </w:r>
      <w:r w:rsidR="000F1A02" w:rsidRPr="00D86FBC">
        <w:rPr>
          <w:rFonts w:ascii="Traditional Arabic" w:hAnsi="Traditional Arabic" w:cs="Traditional Arabic"/>
          <w:b/>
          <w:bCs/>
          <w:sz w:val="34"/>
          <w:szCs w:val="34"/>
          <w:rtl/>
          <w:lang w:bidi="ar-YE"/>
        </w:rPr>
        <w:t xml:space="preserve"> أن يسأل أهل العلم فيما يُشكِل عليه، وأن يحتاط لدينه فيما يختلف فيه </w:t>
      </w:r>
      <w:r w:rsidR="00943190" w:rsidRPr="00D86FBC">
        <w:rPr>
          <w:rFonts w:ascii="Traditional Arabic" w:hAnsi="Traditional Arabic" w:cs="Traditional Arabic"/>
          <w:b/>
          <w:bCs/>
          <w:sz w:val="34"/>
          <w:szCs w:val="34"/>
          <w:rtl/>
          <w:lang w:bidi="ar-YE"/>
        </w:rPr>
        <w:t>العلماء</w:t>
      </w:r>
      <w:r w:rsidR="000F1A02" w:rsidRPr="00D86FBC">
        <w:rPr>
          <w:rFonts w:ascii="Traditional Arabic" w:hAnsi="Traditional Arabic" w:cs="Traditional Arabic"/>
          <w:b/>
          <w:bCs/>
          <w:sz w:val="34"/>
          <w:szCs w:val="34"/>
          <w:rtl/>
          <w:lang w:bidi="ar-YE"/>
        </w:rPr>
        <w:t xml:space="preserve"> من المسائل الاجتهادية التي ليس فيها نص صريح بلا معارض ولا إجماع، فيستفتي من يثق بعلمه، </w:t>
      </w:r>
      <w:r w:rsidR="00204B2B" w:rsidRPr="00D86FBC">
        <w:rPr>
          <w:rFonts w:ascii="Traditional Arabic" w:hAnsi="Traditional Arabic" w:cs="Traditional Arabic"/>
          <w:b/>
          <w:bCs/>
          <w:sz w:val="34"/>
          <w:szCs w:val="34"/>
          <w:rtl/>
          <w:lang w:bidi="ar-YE"/>
        </w:rPr>
        <w:t xml:space="preserve">ويحرص على اتباع الدليل إذا ظهر له، </w:t>
      </w:r>
      <w:r w:rsidR="000F1A02" w:rsidRPr="00D86FBC">
        <w:rPr>
          <w:rFonts w:ascii="Traditional Arabic" w:hAnsi="Traditional Arabic" w:cs="Traditional Arabic"/>
          <w:b/>
          <w:bCs/>
          <w:sz w:val="34"/>
          <w:szCs w:val="34"/>
          <w:rtl/>
          <w:lang w:bidi="ar-YE"/>
        </w:rPr>
        <w:t xml:space="preserve">ولا يتبع هواه، </w:t>
      </w:r>
      <w:r w:rsidR="00204B2B" w:rsidRPr="00D86FBC">
        <w:rPr>
          <w:rFonts w:ascii="Traditional Arabic" w:hAnsi="Traditional Arabic" w:cs="Traditional Arabic"/>
          <w:b/>
          <w:bCs/>
          <w:sz w:val="34"/>
          <w:szCs w:val="34"/>
          <w:rtl/>
          <w:lang w:bidi="ar-YE"/>
        </w:rPr>
        <w:t xml:space="preserve">قال الله تعالى: </w:t>
      </w:r>
      <w:r w:rsidR="00C64BA5" w:rsidRPr="00C64BA5">
        <w:rPr>
          <w:rFonts w:ascii="Traditional Arabic" w:hAnsi="Traditional Arabic" w:cs="Traditional Arabic"/>
          <w:b/>
          <w:bCs/>
          <w:color w:val="000000" w:themeColor="text1"/>
          <w:sz w:val="34"/>
          <w:szCs w:val="34"/>
          <w:rtl/>
        </w:rPr>
        <w:t>﴿</w:t>
      </w:r>
      <w:r w:rsidR="00204B2B" w:rsidRPr="00C64BA5">
        <w:rPr>
          <w:rFonts w:ascii="Traditional Arabic" w:hAnsi="Traditional Arabic" w:cs="Traditional Arabic"/>
          <w:b/>
          <w:bCs/>
          <w:color w:val="008000"/>
          <w:sz w:val="34"/>
          <w:szCs w:val="34"/>
          <w:rtl/>
        </w:rPr>
        <w:t>فَإِنْ تَنَازَعْتُمْ فِي شَيْءٍ فَرُدُّوهُ إِلَى اللَّهِ وَالرَّسُولِ إِنْ كُنْتُمْ تُؤْمِنُونَ بِاللَّهِ وَالْيَوْمِ الْآخِرِ ذَلِكَ خَيْرٌ وَأَحْسَنُ تَأْوِيلًا</w:t>
      </w:r>
      <w:r w:rsidR="00C64BA5" w:rsidRPr="00C64BA5">
        <w:rPr>
          <w:rFonts w:ascii="Traditional Arabic" w:hAnsi="Traditional Arabic" w:cs="Traditional Arabic"/>
          <w:b/>
          <w:bCs/>
          <w:color w:val="000000" w:themeColor="text1"/>
          <w:sz w:val="34"/>
          <w:szCs w:val="34"/>
          <w:rtl/>
        </w:rPr>
        <w:t>﴾</w:t>
      </w:r>
      <w:r w:rsidR="00943190" w:rsidRPr="00D86FBC">
        <w:rPr>
          <w:rFonts w:ascii="Traditional Arabic" w:hAnsi="Traditional Arabic" w:cs="Traditional Arabic"/>
          <w:b/>
          <w:bCs/>
          <w:sz w:val="34"/>
          <w:szCs w:val="34"/>
          <w:rtl/>
        </w:rPr>
        <w:t xml:space="preserve"> </w:t>
      </w:r>
      <w:r w:rsidR="00204B2B" w:rsidRPr="00D86FBC">
        <w:rPr>
          <w:rFonts w:ascii="Traditional Arabic" w:hAnsi="Traditional Arabic" w:cs="Traditional Arabic"/>
          <w:b/>
          <w:bCs/>
          <w:sz w:val="34"/>
          <w:szCs w:val="34"/>
          <w:rtl/>
          <w:lang w:bidi="ar-YE"/>
        </w:rPr>
        <w:t xml:space="preserve">[النساء: 59]، </w:t>
      </w:r>
      <w:r w:rsidR="00FE4B10" w:rsidRPr="00D86FBC">
        <w:rPr>
          <w:rFonts w:ascii="Traditional Arabic" w:hAnsi="Traditional Arabic" w:cs="Traditional Arabic"/>
          <w:b/>
          <w:bCs/>
          <w:sz w:val="34"/>
          <w:szCs w:val="34"/>
          <w:rtl/>
        </w:rPr>
        <w:t xml:space="preserve">فأمرنا الله أن نَرُدَّ جميع خلافاتنا الدينية والدنيوية إلى كتابه وسنة رسوله، </w:t>
      </w:r>
      <w:r w:rsidR="000F1A02" w:rsidRPr="00D86FBC">
        <w:rPr>
          <w:rFonts w:ascii="Traditional Arabic" w:hAnsi="Traditional Arabic" w:cs="Traditional Arabic"/>
          <w:b/>
          <w:bCs/>
          <w:sz w:val="34"/>
          <w:szCs w:val="34"/>
          <w:rtl/>
          <w:lang w:bidi="ar-YE"/>
        </w:rPr>
        <w:t xml:space="preserve">ولا حرج على </w:t>
      </w:r>
      <w:r w:rsidR="00204B2B" w:rsidRPr="00D86FBC">
        <w:rPr>
          <w:rFonts w:ascii="Traditional Arabic" w:hAnsi="Traditional Arabic" w:cs="Traditional Arabic"/>
          <w:b/>
          <w:bCs/>
          <w:sz w:val="34"/>
          <w:szCs w:val="34"/>
          <w:rtl/>
          <w:lang w:bidi="ar-YE"/>
        </w:rPr>
        <w:t>العامي أن ي</w:t>
      </w:r>
      <w:r w:rsidR="000F1A02" w:rsidRPr="00D86FBC">
        <w:rPr>
          <w:rFonts w:ascii="Traditional Arabic" w:hAnsi="Traditional Arabic" w:cs="Traditional Arabic"/>
          <w:b/>
          <w:bCs/>
          <w:sz w:val="34"/>
          <w:szCs w:val="34"/>
          <w:rtl/>
          <w:lang w:bidi="ar-YE"/>
        </w:rPr>
        <w:t>أخذ بقول عالم في المسائل الاجتهادية</w:t>
      </w:r>
      <w:r w:rsidR="002442F4" w:rsidRPr="00D86FBC">
        <w:rPr>
          <w:rFonts w:ascii="Traditional Arabic" w:hAnsi="Traditional Arabic" w:cs="Traditional Arabic"/>
          <w:b/>
          <w:bCs/>
          <w:sz w:val="34"/>
          <w:szCs w:val="34"/>
          <w:rtl/>
          <w:lang w:bidi="ar-YE"/>
        </w:rPr>
        <w:t xml:space="preserve"> إذا لم يعلم أنه خطأ</w:t>
      </w:r>
      <w:r w:rsidR="000F1A02" w:rsidRPr="00D86FBC">
        <w:rPr>
          <w:rFonts w:ascii="Traditional Arabic" w:hAnsi="Traditional Arabic" w:cs="Traditional Arabic"/>
          <w:b/>
          <w:bCs/>
          <w:sz w:val="34"/>
          <w:szCs w:val="34"/>
          <w:rtl/>
          <w:lang w:bidi="ar-YE"/>
        </w:rPr>
        <w:t xml:space="preserve">، من غير </w:t>
      </w:r>
      <w:r w:rsidR="00336A0F" w:rsidRPr="00D86FBC">
        <w:rPr>
          <w:rFonts w:ascii="Traditional Arabic" w:hAnsi="Traditional Arabic" w:cs="Traditional Arabic"/>
          <w:b/>
          <w:bCs/>
          <w:sz w:val="34"/>
          <w:szCs w:val="34"/>
          <w:rtl/>
          <w:lang w:bidi="ar-YE"/>
        </w:rPr>
        <w:t xml:space="preserve">أن يقصد </w:t>
      </w:r>
      <w:r w:rsidR="000F1A02" w:rsidRPr="00D86FBC">
        <w:rPr>
          <w:rFonts w:ascii="Traditional Arabic" w:hAnsi="Traditional Arabic" w:cs="Traditional Arabic"/>
          <w:b/>
          <w:bCs/>
          <w:sz w:val="34"/>
          <w:szCs w:val="34"/>
          <w:rtl/>
          <w:lang w:bidi="ar-YE"/>
        </w:rPr>
        <w:t xml:space="preserve">تتبعٍ رخص العلماء، </w:t>
      </w:r>
      <w:r w:rsidR="00943190" w:rsidRPr="00D86FBC">
        <w:rPr>
          <w:rFonts w:ascii="Traditional Arabic" w:hAnsi="Traditional Arabic" w:cs="Traditional Arabic"/>
          <w:b/>
          <w:bCs/>
          <w:sz w:val="34"/>
          <w:szCs w:val="34"/>
          <w:rtl/>
          <w:lang w:bidi="ar-YE"/>
        </w:rPr>
        <w:t xml:space="preserve">ولا اتباع زلات بعضهم وشذوذاتهم المخالفة </w:t>
      </w:r>
      <w:r w:rsidR="00336A0F" w:rsidRPr="00D86FBC">
        <w:rPr>
          <w:rFonts w:ascii="Traditional Arabic" w:hAnsi="Traditional Arabic" w:cs="Traditional Arabic"/>
          <w:b/>
          <w:bCs/>
          <w:sz w:val="34"/>
          <w:szCs w:val="34"/>
          <w:rtl/>
          <w:lang w:bidi="ar-YE"/>
        </w:rPr>
        <w:t>للأدلة</w:t>
      </w:r>
      <w:r w:rsidR="00943190" w:rsidRPr="00D86FBC">
        <w:rPr>
          <w:rFonts w:ascii="Traditional Arabic" w:hAnsi="Traditional Arabic" w:cs="Traditional Arabic"/>
          <w:b/>
          <w:bCs/>
          <w:sz w:val="34"/>
          <w:szCs w:val="34"/>
          <w:rtl/>
          <w:lang w:bidi="ar-YE"/>
        </w:rPr>
        <w:t xml:space="preserve">، </w:t>
      </w:r>
      <w:r w:rsidR="002442F4" w:rsidRPr="00D86FBC">
        <w:rPr>
          <w:rFonts w:ascii="Traditional Arabic" w:hAnsi="Traditional Arabic" w:cs="Traditional Arabic"/>
          <w:b/>
          <w:bCs/>
          <w:sz w:val="34"/>
          <w:szCs w:val="34"/>
          <w:rtl/>
          <w:lang w:bidi="ar-YE"/>
        </w:rPr>
        <w:t>و</w:t>
      </w:r>
      <w:r w:rsidR="000F1A02" w:rsidRPr="00D86FBC">
        <w:rPr>
          <w:rFonts w:ascii="Traditional Arabic" w:hAnsi="Traditional Arabic" w:cs="Traditional Arabic"/>
          <w:b/>
          <w:bCs/>
          <w:sz w:val="34"/>
          <w:szCs w:val="34"/>
          <w:rtl/>
          <w:lang w:bidi="ar-YE"/>
        </w:rPr>
        <w:t>يجب عل</w:t>
      </w:r>
      <w:r w:rsidR="00204B2B" w:rsidRPr="00D86FBC">
        <w:rPr>
          <w:rFonts w:ascii="Traditional Arabic" w:hAnsi="Traditional Arabic" w:cs="Traditional Arabic"/>
          <w:b/>
          <w:bCs/>
          <w:sz w:val="34"/>
          <w:szCs w:val="34"/>
          <w:rtl/>
          <w:lang w:bidi="ar-YE"/>
        </w:rPr>
        <w:t>يه</w:t>
      </w:r>
      <w:r w:rsidR="000F1A02" w:rsidRPr="00D86FBC">
        <w:rPr>
          <w:rFonts w:ascii="Traditional Arabic" w:hAnsi="Traditional Arabic" w:cs="Traditional Arabic"/>
          <w:b/>
          <w:bCs/>
          <w:sz w:val="34"/>
          <w:szCs w:val="34"/>
          <w:rtl/>
          <w:lang w:bidi="ar-YE"/>
        </w:rPr>
        <w:t xml:space="preserve"> أن يتقي الله ما استطاع، وأن يحرص على رضا الله في جميع أموره</w:t>
      </w:r>
      <w:r w:rsidR="00204B2B" w:rsidRPr="00D86FBC">
        <w:rPr>
          <w:rFonts w:ascii="Traditional Arabic" w:hAnsi="Traditional Arabic" w:cs="Traditional Arabic"/>
          <w:b/>
          <w:bCs/>
          <w:sz w:val="34"/>
          <w:szCs w:val="34"/>
          <w:rtl/>
          <w:lang w:bidi="ar-YE"/>
        </w:rPr>
        <w:t>، وقد جعل الله المسائل المختل</w:t>
      </w:r>
      <w:r w:rsidR="00943190" w:rsidRPr="00D86FBC">
        <w:rPr>
          <w:rFonts w:ascii="Traditional Arabic" w:hAnsi="Traditional Arabic" w:cs="Traditional Arabic"/>
          <w:b/>
          <w:bCs/>
          <w:sz w:val="34"/>
          <w:szCs w:val="34"/>
          <w:rtl/>
          <w:lang w:bidi="ar-YE"/>
        </w:rPr>
        <w:t>َ</w:t>
      </w:r>
      <w:r w:rsidR="00204B2B" w:rsidRPr="00D86FBC">
        <w:rPr>
          <w:rFonts w:ascii="Traditional Arabic" w:hAnsi="Traditional Arabic" w:cs="Traditional Arabic"/>
          <w:b/>
          <w:bCs/>
          <w:sz w:val="34"/>
          <w:szCs w:val="34"/>
          <w:rtl/>
          <w:lang w:bidi="ar-YE"/>
        </w:rPr>
        <w:t>ف فيها اختبارًا لعباده؛ لينظر كيف يعملون، وماذا يختارون</w:t>
      </w:r>
      <w:r w:rsidR="002442F4" w:rsidRPr="00D86FBC">
        <w:rPr>
          <w:rFonts w:ascii="Traditional Arabic" w:hAnsi="Traditional Arabic" w:cs="Traditional Arabic"/>
          <w:b/>
          <w:bCs/>
          <w:sz w:val="34"/>
          <w:szCs w:val="34"/>
          <w:rtl/>
          <w:lang w:bidi="ar-YE"/>
        </w:rPr>
        <w:t xml:space="preserve">، فمن اتقى الله فلا إثم عليه ولو أخطأ مجتهدًا أو مقلدًا لعالم مجتهد، كما قال الله تعالى: </w:t>
      </w:r>
      <w:r w:rsidR="00C64BA5" w:rsidRPr="00C64BA5">
        <w:rPr>
          <w:rFonts w:ascii="Traditional Arabic" w:hAnsi="Traditional Arabic" w:cs="Traditional Arabic"/>
          <w:b/>
          <w:bCs/>
          <w:color w:val="000000" w:themeColor="text1"/>
          <w:sz w:val="34"/>
          <w:szCs w:val="34"/>
          <w:rtl/>
          <w:lang w:bidi="ar-YE"/>
        </w:rPr>
        <w:t>﴿</w:t>
      </w:r>
      <w:r w:rsidR="002442F4" w:rsidRPr="00C64BA5">
        <w:rPr>
          <w:rFonts w:ascii="Traditional Arabic" w:hAnsi="Traditional Arabic" w:cs="Traditional Arabic"/>
          <w:b/>
          <w:bCs/>
          <w:color w:val="008000"/>
          <w:sz w:val="34"/>
          <w:szCs w:val="34"/>
          <w:rtl/>
          <w:lang w:bidi="ar-YE"/>
        </w:rPr>
        <w:t xml:space="preserve">وَلَيْسَ عَلَيْكُمْ جُنَاحٌ فِيمَا أَخْطَأْتُمْ بِهِ وَلَكِنْ </w:t>
      </w:r>
      <w:r w:rsidR="002442F4" w:rsidRPr="00C64BA5">
        <w:rPr>
          <w:rFonts w:ascii="Traditional Arabic" w:hAnsi="Traditional Arabic" w:cs="Traditional Arabic"/>
          <w:b/>
          <w:bCs/>
          <w:color w:val="008000"/>
          <w:sz w:val="34"/>
          <w:szCs w:val="34"/>
          <w:rtl/>
          <w:lang w:bidi="ar-YE"/>
        </w:rPr>
        <w:lastRenderedPageBreak/>
        <w:t>مَا تَعَمَّدَتْ قُلُوبُكُمْ وَكَانَ اللَّهُ غَفُورًا رَحِيمًا</w:t>
      </w:r>
      <w:r w:rsidR="00C64BA5" w:rsidRPr="00C64BA5">
        <w:rPr>
          <w:rFonts w:ascii="Traditional Arabic" w:hAnsi="Traditional Arabic" w:cs="Traditional Arabic"/>
          <w:b/>
          <w:bCs/>
          <w:color w:val="000000" w:themeColor="text1"/>
          <w:sz w:val="34"/>
          <w:szCs w:val="34"/>
          <w:rtl/>
          <w:lang w:bidi="ar-YE"/>
        </w:rPr>
        <w:t>﴾</w:t>
      </w:r>
      <w:r w:rsidR="002442F4" w:rsidRPr="00D86FBC">
        <w:rPr>
          <w:rFonts w:ascii="Traditional Arabic" w:hAnsi="Traditional Arabic" w:cs="Traditional Arabic"/>
          <w:b/>
          <w:bCs/>
          <w:sz w:val="34"/>
          <w:szCs w:val="34"/>
          <w:rtl/>
          <w:lang w:bidi="ar-YE"/>
        </w:rPr>
        <w:t xml:space="preserve"> [الأحزاب: 5]، وعل</w:t>
      </w:r>
      <w:r w:rsidR="00943190" w:rsidRPr="00D86FBC">
        <w:rPr>
          <w:rFonts w:ascii="Traditional Arabic" w:hAnsi="Traditional Arabic" w:cs="Traditional Arabic"/>
          <w:b/>
          <w:bCs/>
          <w:sz w:val="34"/>
          <w:szCs w:val="34"/>
          <w:rtl/>
          <w:lang w:bidi="ar-YE"/>
        </w:rPr>
        <w:t>َّ</w:t>
      </w:r>
      <w:r w:rsidR="002442F4" w:rsidRPr="00D86FBC">
        <w:rPr>
          <w:rFonts w:ascii="Traditional Arabic" w:hAnsi="Traditional Arabic" w:cs="Traditional Arabic"/>
          <w:b/>
          <w:bCs/>
          <w:sz w:val="34"/>
          <w:szCs w:val="34"/>
          <w:rtl/>
          <w:lang w:bidi="ar-YE"/>
        </w:rPr>
        <w:t xml:space="preserve">منا الله  سبحانه أن نقول في دعائنا: </w:t>
      </w:r>
      <w:r w:rsidR="00C64BA5" w:rsidRPr="00C64BA5">
        <w:rPr>
          <w:rFonts w:ascii="Traditional Arabic" w:hAnsi="Traditional Arabic" w:cs="Traditional Arabic"/>
          <w:b/>
          <w:bCs/>
          <w:color w:val="000000" w:themeColor="text1"/>
          <w:sz w:val="34"/>
          <w:szCs w:val="34"/>
          <w:rtl/>
          <w:lang w:bidi="ar-YE"/>
        </w:rPr>
        <w:t>﴿</w:t>
      </w:r>
      <w:r w:rsidR="002442F4" w:rsidRPr="00C64BA5">
        <w:rPr>
          <w:rFonts w:ascii="Traditional Arabic" w:hAnsi="Traditional Arabic" w:cs="Traditional Arabic"/>
          <w:b/>
          <w:bCs/>
          <w:color w:val="008000"/>
          <w:sz w:val="34"/>
          <w:szCs w:val="34"/>
          <w:rtl/>
          <w:lang w:bidi="ar-YE"/>
        </w:rPr>
        <w:t>رَبَّنَا لَا تُؤَاخِذْنَا إِنْ نَسِينَا أَوْ أَخْطَأْنَا</w:t>
      </w:r>
      <w:r w:rsidR="00C64BA5" w:rsidRPr="00C64BA5">
        <w:rPr>
          <w:rFonts w:ascii="Traditional Arabic" w:hAnsi="Traditional Arabic" w:cs="Traditional Arabic"/>
          <w:b/>
          <w:bCs/>
          <w:color w:val="000000" w:themeColor="text1"/>
          <w:sz w:val="34"/>
          <w:szCs w:val="34"/>
          <w:rtl/>
          <w:lang w:bidi="ar-YE"/>
        </w:rPr>
        <w:t>﴾</w:t>
      </w:r>
      <w:r w:rsidR="002442F4" w:rsidRPr="00D86FBC">
        <w:rPr>
          <w:rFonts w:ascii="Traditional Arabic" w:hAnsi="Traditional Arabic" w:cs="Traditional Arabic"/>
          <w:b/>
          <w:bCs/>
          <w:sz w:val="34"/>
          <w:szCs w:val="34"/>
          <w:rtl/>
          <w:lang w:bidi="ar-YE"/>
        </w:rPr>
        <w:t xml:space="preserve"> [البقرة: 286]، قال الله كما في الحديث الصحيح: ((قد فعلت</w:t>
      </w:r>
      <w:r w:rsidR="00A34B06" w:rsidRPr="00D86FBC">
        <w:rPr>
          <w:rFonts w:ascii="Traditional Arabic" w:hAnsi="Traditional Arabic" w:cs="Traditional Arabic"/>
          <w:b/>
          <w:bCs/>
          <w:sz w:val="34"/>
          <w:szCs w:val="34"/>
          <w:rtl/>
          <w:lang w:bidi="ar-YE"/>
        </w:rPr>
        <w:t>ُ</w:t>
      </w:r>
      <w:r w:rsidR="002442F4" w:rsidRPr="00D86FBC">
        <w:rPr>
          <w:rFonts w:ascii="Traditional Arabic" w:hAnsi="Traditional Arabic" w:cs="Traditional Arabic"/>
          <w:b/>
          <w:bCs/>
          <w:sz w:val="34"/>
          <w:szCs w:val="34"/>
          <w:rtl/>
          <w:lang w:bidi="ar-YE"/>
        </w:rPr>
        <w:t>))</w:t>
      </w:r>
      <w:r w:rsidR="00A34B06" w:rsidRPr="00D86FBC">
        <w:rPr>
          <w:rFonts w:ascii="Traditional Arabic" w:hAnsi="Traditional Arabic" w:cs="Traditional Arabic"/>
          <w:b/>
          <w:bCs/>
          <w:sz w:val="34"/>
          <w:szCs w:val="34"/>
          <w:rtl/>
          <w:lang w:bidi="ar-YE"/>
        </w:rPr>
        <w:t xml:space="preserve"> رواه مسلم (126) من حديث ابن عباس  رضي الله عنهما</w:t>
      </w:r>
      <w:r w:rsidR="000F1A02" w:rsidRPr="00D86FBC">
        <w:rPr>
          <w:rFonts w:ascii="Traditional Arabic" w:hAnsi="Traditional Arabic" w:cs="Traditional Arabic"/>
          <w:b/>
          <w:bCs/>
          <w:sz w:val="34"/>
          <w:szCs w:val="34"/>
          <w:rtl/>
          <w:lang w:bidi="ar-YE"/>
        </w:rPr>
        <w:t>.</w:t>
      </w:r>
      <w:r w:rsidR="008C3C05" w:rsidRPr="00D86FBC">
        <w:rPr>
          <w:rFonts w:ascii="Traditional Arabic" w:hAnsi="Traditional Arabic" w:cs="Traditional Arabic"/>
          <w:b/>
          <w:bCs/>
          <w:sz w:val="34"/>
          <w:szCs w:val="34"/>
          <w:rtl/>
          <w:lang w:bidi="ar-YE"/>
        </w:rPr>
        <w:t xml:space="preserve"> </w:t>
      </w:r>
    </w:p>
    <w:p w14:paraId="38C744B4" w14:textId="7335C7BC" w:rsidR="00A63687" w:rsidRPr="00D86FBC" w:rsidRDefault="00336A0F" w:rsidP="00336A0F">
      <w:pPr>
        <w:rPr>
          <w:rFonts w:ascii="Traditional Arabic" w:hAnsi="Traditional Arabic" w:cs="Traditional Arabic"/>
          <w:b/>
          <w:bCs/>
          <w:sz w:val="34"/>
          <w:szCs w:val="34"/>
          <w:rtl/>
          <w:lang w:bidi="ar-YE"/>
        </w:rPr>
      </w:pPr>
      <w:r w:rsidRPr="00D86FBC">
        <w:rPr>
          <w:rFonts w:ascii="Traditional Arabic" w:hAnsi="Traditional Arabic" w:cs="Traditional Arabic"/>
          <w:b/>
          <w:bCs/>
          <w:sz w:val="34"/>
          <w:szCs w:val="34"/>
          <w:rtl/>
          <w:lang w:bidi="ar-YE"/>
        </w:rPr>
        <w:t xml:space="preserve">والرُّخص الشرعية الثابتة بالكتاب أو السنة لا بأس بالأخذ بها، فالله يحب أن تُؤتى رُخَصه كما يحب أن تُؤتى عزائمه، مثل القصر والفطر في السفر، والجمع بين المغرب والعشاء للمطر، وأما </w:t>
      </w:r>
      <w:r w:rsidR="00E30400" w:rsidRPr="00D86FBC">
        <w:rPr>
          <w:rFonts w:ascii="Traditional Arabic" w:hAnsi="Traditional Arabic" w:cs="Traditional Arabic"/>
          <w:b/>
          <w:bCs/>
          <w:sz w:val="34"/>
          <w:szCs w:val="34"/>
          <w:rtl/>
          <w:lang w:bidi="ar-YE"/>
        </w:rPr>
        <w:t>الأخذ ب</w:t>
      </w:r>
      <w:r w:rsidRPr="00D86FBC">
        <w:rPr>
          <w:rFonts w:ascii="Traditional Arabic" w:hAnsi="Traditional Arabic" w:cs="Traditional Arabic"/>
          <w:b/>
          <w:bCs/>
          <w:sz w:val="34"/>
          <w:szCs w:val="34"/>
          <w:rtl/>
          <w:lang w:bidi="ar-YE"/>
        </w:rPr>
        <w:t xml:space="preserve">رخص المذاهب الفقهية الاجتهادية لمجرد الأخذ بالأيسر، دون مرجح شرعي، ودون تقليد العامي لمن يثق بعلمه، بل على سبيل التشهي واتباع الهوى؛ فهذا النوع لا يجوز شرعًا، </w:t>
      </w:r>
      <w:r w:rsidR="000F1A02" w:rsidRPr="00D86FBC">
        <w:rPr>
          <w:rFonts w:ascii="Traditional Arabic" w:hAnsi="Traditional Arabic" w:cs="Traditional Arabic"/>
          <w:b/>
          <w:bCs/>
          <w:sz w:val="34"/>
          <w:szCs w:val="34"/>
          <w:rtl/>
          <w:lang w:bidi="ar-YE"/>
        </w:rPr>
        <w:t>وقد ذم العلماء من يتتبع ر</w:t>
      </w:r>
      <w:r w:rsidR="00204B2B" w:rsidRPr="00D86FBC">
        <w:rPr>
          <w:rFonts w:ascii="Traditional Arabic" w:hAnsi="Traditional Arabic" w:cs="Traditional Arabic"/>
          <w:b/>
          <w:bCs/>
          <w:sz w:val="34"/>
          <w:szCs w:val="34"/>
          <w:rtl/>
          <w:lang w:bidi="ar-YE"/>
        </w:rPr>
        <w:t>ُ</w:t>
      </w:r>
      <w:r w:rsidR="000F1A02" w:rsidRPr="00D86FBC">
        <w:rPr>
          <w:rFonts w:ascii="Traditional Arabic" w:hAnsi="Traditional Arabic" w:cs="Traditional Arabic"/>
          <w:b/>
          <w:bCs/>
          <w:sz w:val="34"/>
          <w:szCs w:val="34"/>
          <w:rtl/>
          <w:lang w:bidi="ar-YE"/>
        </w:rPr>
        <w:t>خ</w:t>
      </w:r>
      <w:r w:rsidR="00204B2B" w:rsidRPr="00D86FBC">
        <w:rPr>
          <w:rFonts w:ascii="Traditional Arabic" w:hAnsi="Traditional Arabic" w:cs="Traditional Arabic"/>
          <w:b/>
          <w:bCs/>
          <w:sz w:val="34"/>
          <w:szCs w:val="34"/>
          <w:rtl/>
          <w:lang w:bidi="ar-YE"/>
        </w:rPr>
        <w:t>َ</w:t>
      </w:r>
      <w:r w:rsidR="000F1A02" w:rsidRPr="00D86FBC">
        <w:rPr>
          <w:rFonts w:ascii="Traditional Arabic" w:hAnsi="Traditional Arabic" w:cs="Traditional Arabic"/>
          <w:b/>
          <w:bCs/>
          <w:sz w:val="34"/>
          <w:szCs w:val="34"/>
          <w:rtl/>
          <w:lang w:bidi="ar-YE"/>
        </w:rPr>
        <w:t>ص العلماء بلا دليل</w:t>
      </w:r>
      <w:r w:rsidR="00204B2B" w:rsidRPr="00D86FBC">
        <w:rPr>
          <w:rFonts w:ascii="Traditional Arabic" w:hAnsi="Traditional Arabic" w:cs="Traditional Arabic"/>
          <w:b/>
          <w:bCs/>
          <w:sz w:val="34"/>
          <w:szCs w:val="34"/>
          <w:rtl/>
          <w:lang w:bidi="ar-YE"/>
        </w:rPr>
        <w:t xml:space="preserve">، </w:t>
      </w:r>
      <w:r w:rsidR="00A63687" w:rsidRPr="00D86FBC">
        <w:rPr>
          <w:rFonts w:ascii="Traditional Arabic" w:hAnsi="Traditional Arabic" w:cs="Traditional Arabic"/>
          <w:b/>
          <w:bCs/>
          <w:sz w:val="34"/>
          <w:szCs w:val="34"/>
          <w:rtl/>
          <w:lang w:bidi="ar-YE"/>
        </w:rPr>
        <w:t>روى ابن عبد البر في جامع بيان العلم وفضله (2/ 927) بإسناده عن التابعي الجليل سليمان التيمي</w:t>
      </w:r>
      <w:r w:rsidR="00BC7ECE" w:rsidRPr="00D86FBC">
        <w:rPr>
          <w:rFonts w:ascii="Traditional Arabic" w:hAnsi="Traditional Arabic" w:cs="Traditional Arabic"/>
          <w:b/>
          <w:bCs/>
          <w:sz w:val="34"/>
          <w:szCs w:val="34"/>
          <w:rtl/>
          <w:lang w:bidi="ar-YE"/>
        </w:rPr>
        <w:t xml:space="preserve"> قال</w:t>
      </w:r>
      <w:r w:rsidR="00A63687" w:rsidRPr="00D86FBC">
        <w:rPr>
          <w:rFonts w:ascii="Traditional Arabic" w:hAnsi="Traditional Arabic" w:cs="Traditional Arabic"/>
          <w:b/>
          <w:bCs/>
          <w:sz w:val="34"/>
          <w:szCs w:val="34"/>
          <w:rtl/>
          <w:lang w:bidi="ar-YE"/>
        </w:rPr>
        <w:t>: (لو أخذت برخصة كل عالم اجتمع فيك الشر كله)، قال ابن عبد البر: "هذا إجماع لا أعلم فيه خلافًا والحمد لله".</w:t>
      </w:r>
    </w:p>
    <w:p w14:paraId="460CD6CD" w14:textId="20F8A747" w:rsidR="000F1A02" w:rsidRPr="00D86FBC" w:rsidRDefault="00A63687" w:rsidP="000F1A02">
      <w:pPr>
        <w:rPr>
          <w:rFonts w:ascii="Traditional Arabic" w:hAnsi="Traditional Arabic" w:cs="Traditional Arabic"/>
          <w:b/>
          <w:bCs/>
          <w:sz w:val="34"/>
          <w:szCs w:val="34"/>
          <w:rtl/>
          <w:lang w:bidi="ar-YE"/>
        </w:rPr>
      </w:pPr>
      <w:r w:rsidRPr="00D86FBC">
        <w:rPr>
          <w:rFonts w:ascii="Traditional Arabic" w:hAnsi="Traditional Arabic" w:cs="Traditional Arabic"/>
          <w:b/>
          <w:bCs/>
          <w:sz w:val="34"/>
          <w:szCs w:val="34"/>
          <w:rtl/>
          <w:lang w:bidi="ar-YE"/>
        </w:rPr>
        <w:t>و</w:t>
      </w:r>
      <w:r w:rsidR="00204B2B" w:rsidRPr="00D86FBC">
        <w:rPr>
          <w:rFonts w:ascii="Traditional Arabic" w:hAnsi="Traditional Arabic" w:cs="Traditional Arabic"/>
          <w:b/>
          <w:bCs/>
          <w:sz w:val="34"/>
          <w:szCs w:val="34"/>
          <w:rtl/>
          <w:lang w:bidi="ar-YE"/>
        </w:rPr>
        <w:t>قال</w:t>
      </w:r>
      <w:r w:rsidR="000F1A02" w:rsidRPr="00D86FBC">
        <w:rPr>
          <w:rFonts w:ascii="Traditional Arabic" w:hAnsi="Traditional Arabic" w:cs="Traditional Arabic"/>
          <w:b/>
          <w:bCs/>
          <w:sz w:val="34"/>
          <w:szCs w:val="34"/>
          <w:rtl/>
          <w:lang w:bidi="ar-YE"/>
        </w:rPr>
        <w:t xml:space="preserve"> ابن حزم في كتابه الإحكام في أصول الأحكام (5/ 68): "قوم</w:t>
      </w:r>
      <w:r w:rsidR="00A34B06" w:rsidRPr="00D86FBC">
        <w:rPr>
          <w:rFonts w:ascii="Traditional Arabic" w:hAnsi="Traditional Arabic" w:cs="Traditional Arabic"/>
          <w:b/>
          <w:bCs/>
          <w:sz w:val="34"/>
          <w:szCs w:val="34"/>
          <w:rtl/>
          <w:lang w:bidi="ar-YE"/>
        </w:rPr>
        <w:t>ٌ</w:t>
      </w:r>
      <w:r w:rsidR="000F1A02" w:rsidRPr="00D86FBC">
        <w:rPr>
          <w:rFonts w:ascii="Traditional Arabic" w:hAnsi="Traditional Arabic" w:cs="Traditional Arabic"/>
          <w:b/>
          <w:bCs/>
          <w:sz w:val="34"/>
          <w:szCs w:val="34"/>
          <w:rtl/>
          <w:lang w:bidi="ar-YE"/>
        </w:rPr>
        <w:t xml:space="preserve"> بلغت بهم ر</w:t>
      </w:r>
      <w:r w:rsidR="00A34B06" w:rsidRPr="00D86FBC">
        <w:rPr>
          <w:rFonts w:ascii="Traditional Arabic" w:hAnsi="Traditional Arabic" w:cs="Traditional Arabic"/>
          <w:b/>
          <w:bCs/>
          <w:sz w:val="34"/>
          <w:szCs w:val="34"/>
          <w:rtl/>
          <w:lang w:bidi="ar-YE"/>
        </w:rPr>
        <w:t>ِ</w:t>
      </w:r>
      <w:r w:rsidR="000F1A02" w:rsidRPr="00D86FBC">
        <w:rPr>
          <w:rFonts w:ascii="Traditional Arabic" w:hAnsi="Traditional Arabic" w:cs="Traditional Arabic"/>
          <w:b/>
          <w:bCs/>
          <w:sz w:val="34"/>
          <w:szCs w:val="34"/>
          <w:rtl/>
          <w:lang w:bidi="ar-YE"/>
        </w:rPr>
        <w:t>قة</w:t>
      </w:r>
      <w:r w:rsidR="00A34B06" w:rsidRPr="00D86FBC">
        <w:rPr>
          <w:rFonts w:ascii="Traditional Arabic" w:hAnsi="Traditional Arabic" w:cs="Traditional Arabic"/>
          <w:b/>
          <w:bCs/>
          <w:sz w:val="34"/>
          <w:szCs w:val="34"/>
          <w:rtl/>
          <w:lang w:bidi="ar-YE"/>
        </w:rPr>
        <w:t>ُ</w:t>
      </w:r>
      <w:r w:rsidR="000F1A02" w:rsidRPr="00D86FBC">
        <w:rPr>
          <w:rFonts w:ascii="Traditional Arabic" w:hAnsi="Traditional Arabic" w:cs="Traditional Arabic"/>
          <w:b/>
          <w:bCs/>
          <w:sz w:val="34"/>
          <w:szCs w:val="34"/>
          <w:rtl/>
          <w:lang w:bidi="ar-YE"/>
        </w:rPr>
        <w:t xml:space="preserve"> الدين وق</w:t>
      </w:r>
      <w:r w:rsidR="00A34B06" w:rsidRPr="00D86FBC">
        <w:rPr>
          <w:rFonts w:ascii="Traditional Arabic" w:hAnsi="Traditional Arabic" w:cs="Traditional Arabic"/>
          <w:b/>
          <w:bCs/>
          <w:sz w:val="34"/>
          <w:szCs w:val="34"/>
          <w:rtl/>
          <w:lang w:bidi="ar-YE"/>
        </w:rPr>
        <w:t>ِ</w:t>
      </w:r>
      <w:r w:rsidR="000F1A02" w:rsidRPr="00D86FBC">
        <w:rPr>
          <w:rFonts w:ascii="Traditional Arabic" w:hAnsi="Traditional Arabic" w:cs="Traditional Arabic"/>
          <w:b/>
          <w:bCs/>
          <w:sz w:val="34"/>
          <w:szCs w:val="34"/>
          <w:rtl/>
          <w:lang w:bidi="ar-YE"/>
        </w:rPr>
        <w:t>لة</w:t>
      </w:r>
      <w:r w:rsidR="00A34B06" w:rsidRPr="00D86FBC">
        <w:rPr>
          <w:rFonts w:ascii="Traditional Arabic" w:hAnsi="Traditional Arabic" w:cs="Traditional Arabic"/>
          <w:b/>
          <w:bCs/>
          <w:sz w:val="34"/>
          <w:szCs w:val="34"/>
          <w:rtl/>
          <w:lang w:bidi="ar-YE"/>
        </w:rPr>
        <w:t>ُ</w:t>
      </w:r>
      <w:r w:rsidR="000F1A02" w:rsidRPr="00D86FBC">
        <w:rPr>
          <w:rFonts w:ascii="Traditional Arabic" w:hAnsi="Traditional Arabic" w:cs="Traditional Arabic"/>
          <w:b/>
          <w:bCs/>
          <w:sz w:val="34"/>
          <w:szCs w:val="34"/>
          <w:rtl/>
          <w:lang w:bidi="ar-YE"/>
        </w:rPr>
        <w:t xml:space="preserve"> التقوى إلى طلب ما وافق أهواءهم في قول كل قائل، فهم يأخذون ما كان رخصة من قول كل عالم مقلدين له، غير طالبين ما أوجبه النص عن الله تعالى وعن رسوله صلى الله عليه وسلم".</w:t>
      </w:r>
      <w:r w:rsidR="00DC3E39" w:rsidRPr="00D86FBC">
        <w:rPr>
          <w:rFonts w:ascii="Traditional Arabic" w:hAnsi="Traditional Arabic" w:cs="Traditional Arabic"/>
          <w:b/>
          <w:bCs/>
          <w:sz w:val="34"/>
          <w:szCs w:val="34"/>
          <w:rtl/>
          <w:lang w:bidi="ar-YE"/>
        </w:rPr>
        <w:t xml:space="preserve"> </w:t>
      </w:r>
    </w:p>
    <w:p w14:paraId="2C23732B" w14:textId="68A703A5" w:rsidR="00204B2B" w:rsidRPr="00D86FBC" w:rsidRDefault="00204B2B" w:rsidP="00204B2B">
      <w:pPr>
        <w:rPr>
          <w:rFonts w:ascii="Traditional Arabic" w:hAnsi="Traditional Arabic" w:cs="Traditional Arabic"/>
          <w:b/>
          <w:bCs/>
          <w:sz w:val="34"/>
          <w:szCs w:val="34"/>
          <w:rtl/>
          <w:lang w:bidi="ar-YE"/>
        </w:rPr>
      </w:pPr>
      <w:r w:rsidRPr="00D86FBC">
        <w:rPr>
          <w:rFonts w:ascii="Traditional Arabic" w:hAnsi="Traditional Arabic" w:cs="Traditional Arabic"/>
          <w:b/>
          <w:bCs/>
          <w:sz w:val="34"/>
          <w:szCs w:val="34"/>
          <w:rtl/>
          <w:lang w:bidi="ar-YE"/>
        </w:rPr>
        <w:t>وقال أبو حامد الغزالي في المستصفى (ص: 374): "ليس للعامي أن ينتقي من المذاهب في كل مسألة أطيبها عنده فيتوسع".</w:t>
      </w:r>
      <w:r w:rsidR="00DC3E39" w:rsidRPr="00D86FBC">
        <w:rPr>
          <w:rFonts w:ascii="Traditional Arabic" w:hAnsi="Traditional Arabic" w:cs="Traditional Arabic"/>
          <w:b/>
          <w:bCs/>
          <w:sz w:val="34"/>
          <w:szCs w:val="34"/>
          <w:rtl/>
          <w:lang w:bidi="ar-YE"/>
        </w:rPr>
        <w:t xml:space="preserve">  </w:t>
      </w:r>
    </w:p>
    <w:p w14:paraId="4289AC73" w14:textId="11F6CD62" w:rsidR="00204B2B" w:rsidRPr="00D86FBC" w:rsidRDefault="00204B2B" w:rsidP="00204B2B">
      <w:pPr>
        <w:rPr>
          <w:rFonts w:ascii="Traditional Arabic" w:hAnsi="Traditional Arabic" w:cs="Traditional Arabic"/>
          <w:b/>
          <w:bCs/>
          <w:sz w:val="34"/>
          <w:szCs w:val="34"/>
          <w:rtl/>
          <w:lang w:bidi="ar-YE"/>
        </w:rPr>
      </w:pPr>
      <w:r w:rsidRPr="00D86FBC">
        <w:rPr>
          <w:rFonts w:ascii="Traditional Arabic" w:hAnsi="Traditional Arabic" w:cs="Traditional Arabic"/>
          <w:b/>
          <w:bCs/>
          <w:sz w:val="34"/>
          <w:szCs w:val="34"/>
          <w:rtl/>
          <w:lang w:bidi="ar-YE"/>
        </w:rPr>
        <w:lastRenderedPageBreak/>
        <w:t>وقال الذهبي في سير أعلام النبلاء (8/ 90): "عليه اتباع الدليل فيما تبرهن له، ومن تتبع ر</w:t>
      </w:r>
      <w:r w:rsidR="00A63687" w:rsidRPr="00D86FBC">
        <w:rPr>
          <w:rFonts w:ascii="Traditional Arabic" w:hAnsi="Traditional Arabic" w:cs="Traditional Arabic"/>
          <w:b/>
          <w:bCs/>
          <w:sz w:val="34"/>
          <w:szCs w:val="34"/>
          <w:rtl/>
          <w:lang w:bidi="ar-YE"/>
        </w:rPr>
        <w:t>ُ</w:t>
      </w:r>
      <w:r w:rsidRPr="00D86FBC">
        <w:rPr>
          <w:rFonts w:ascii="Traditional Arabic" w:hAnsi="Traditional Arabic" w:cs="Traditional Arabic"/>
          <w:b/>
          <w:bCs/>
          <w:sz w:val="34"/>
          <w:szCs w:val="34"/>
          <w:rtl/>
          <w:lang w:bidi="ar-YE"/>
        </w:rPr>
        <w:t>خص المذاهب وزلات المجتهدين فقد رق</w:t>
      </w:r>
      <w:r w:rsidR="00A34B06" w:rsidRPr="00D86FBC">
        <w:rPr>
          <w:rFonts w:ascii="Traditional Arabic" w:hAnsi="Traditional Arabic" w:cs="Traditional Arabic"/>
          <w:b/>
          <w:bCs/>
          <w:sz w:val="34"/>
          <w:szCs w:val="34"/>
          <w:rtl/>
          <w:lang w:bidi="ar-YE"/>
        </w:rPr>
        <w:t>َّ</w:t>
      </w:r>
      <w:r w:rsidRPr="00D86FBC">
        <w:rPr>
          <w:rFonts w:ascii="Traditional Arabic" w:hAnsi="Traditional Arabic" w:cs="Traditional Arabic"/>
          <w:b/>
          <w:bCs/>
          <w:sz w:val="34"/>
          <w:szCs w:val="34"/>
          <w:rtl/>
          <w:lang w:bidi="ar-YE"/>
        </w:rPr>
        <w:t xml:space="preserve"> دين</w:t>
      </w:r>
      <w:r w:rsidR="00A34B06" w:rsidRPr="00D86FBC">
        <w:rPr>
          <w:rFonts w:ascii="Traditional Arabic" w:hAnsi="Traditional Arabic" w:cs="Traditional Arabic"/>
          <w:b/>
          <w:bCs/>
          <w:sz w:val="34"/>
          <w:szCs w:val="34"/>
          <w:rtl/>
          <w:lang w:bidi="ar-YE"/>
        </w:rPr>
        <w:t>ُ</w:t>
      </w:r>
      <w:r w:rsidRPr="00D86FBC">
        <w:rPr>
          <w:rFonts w:ascii="Traditional Arabic" w:hAnsi="Traditional Arabic" w:cs="Traditional Arabic"/>
          <w:b/>
          <w:bCs/>
          <w:sz w:val="34"/>
          <w:szCs w:val="34"/>
          <w:rtl/>
          <w:lang w:bidi="ar-YE"/>
        </w:rPr>
        <w:t>ه".</w:t>
      </w:r>
    </w:p>
    <w:p w14:paraId="3AD6A417" w14:textId="6ED27927" w:rsidR="00A63687" w:rsidRPr="00D86FBC" w:rsidRDefault="00A63687" w:rsidP="00A63687">
      <w:pPr>
        <w:rPr>
          <w:rFonts w:ascii="Traditional Arabic" w:hAnsi="Traditional Arabic" w:cs="Traditional Arabic"/>
          <w:b/>
          <w:bCs/>
          <w:sz w:val="34"/>
          <w:szCs w:val="34"/>
          <w:rtl/>
          <w:lang w:bidi="ar-YE"/>
        </w:rPr>
      </w:pPr>
      <w:r w:rsidRPr="00D86FBC">
        <w:rPr>
          <w:rFonts w:ascii="Traditional Arabic" w:hAnsi="Traditional Arabic" w:cs="Traditional Arabic"/>
          <w:b/>
          <w:bCs/>
          <w:sz w:val="34"/>
          <w:szCs w:val="34"/>
          <w:rtl/>
          <w:lang w:bidi="ar-YE"/>
        </w:rPr>
        <w:t xml:space="preserve">وقال </w:t>
      </w:r>
      <w:proofErr w:type="spellStart"/>
      <w:r w:rsidRPr="00D86FBC">
        <w:rPr>
          <w:rFonts w:ascii="Traditional Arabic" w:hAnsi="Traditional Arabic" w:cs="Traditional Arabic"/>
          <w:b/>
          <w:bCs/>
          <w:sz w:val="34"/>
          <w:szCs w:val="34"/>
          <w:rtl/>
          <w:lang w:bidi="ar-YE"/>
        </w:rPr>
        <w:t>الفتوحي</w:t>
      </w:r>
      <w:proofErr w:type="spellEnd"/>
      <w:r w:rsidRPr="00D86FBC">
        <w:rPr>
          <w:rFonts w:ascii="Traditional Arabic" w:hAnsi="Traditional Arabic" w:cs="Traditional Arabic"/>
          <w:b/>
          <w:bCs/>
          <w:sz w:val="34"/>
          <w:szCs w:val="34"/>
          <w:rtl/>
          <w:lang w:bidi="ar-YE"/>
        </w:rPr>
        <w:t xml:space="preserve"> في شرح الكوكب المنير (4/ 577): "ويحرم على العامي تتبع الرخص، وهو أنه كلما وجد رخصة في مذهب عمل بها، ولا يعمل بغيرها في ذلك المذهب. ويفسق بتتبع الرخص، لأنه لا يقول بإباحة جميع الرخص أحدٌ من علماء المسلمين، قال ابن عبد البر: لا يجوز للعامي تتبع الرخص إجماعًا".</w:t>
      </w:r>
    </w:p>
    <w:p w14:paraId="5ADE1DC4" w14:textId="4EC7C1E9" w:rsidR="00DF2C4D" w:rsidRPr="00D86FBC" w:rsidRDefault="00310922" w:rsidP="00A94215">
      <w:pPr>
        <w:rPr>
          <w:rFonts w:ascii="Traditional Arabic" w:hAnsi="Traditional Arabic" w:cs="Traditional Arabic"/>
          <w:b/>
          <w:bCs/>
          <w:sz w:val="34"/>
          <w:szCs w:val="34"/>
          <w:rtl/>
          <w:lang w:bidi="ar-YE"/>
        </w:rPr>
      </w:pPr>
      <w:r w:rsidRPr="00D86FBC">
        <w:rPr>
          <w:rFonts w:ascii="Traditional Arabic" w:hAnsi="Traditional Arabic" w:cs="Traditional Arabic"/>
          <w:b/>
          <w:bCs/>
          <w:sz w:val="34"/>
          <w:szCs w:val="34"/>
          <w:rtl/>
          <w:lang w:bidi="ar-YE"/>
        </w:rPr>
        <w:t>وجاء في فتاوى الشبكة الإسلامية (18/ 386، بترقيم المكتبة الشاملة): "عند اختلاف العلماء على المسلم إن كان له نظر</w:t>
      </w:r>
      <w:r w:rsidR="00543628" w:rsidRPr="00D86FBC">
        <w:rPr>
          <w:rFonts w:ascii="Traditional Arabic" w:hAnsi="Traditional Arabic" w:cs="Traditional Arabic"/>
          <w:b/>
          <w:bCs/>
          <w:sz w:val="34"/>
          <w:szCs w:val="34"/>
          <w:rtl/>
          <w:lang w:bidi="ar-YE"/>
        </w:rPr>
        <w:t>ٌ</w:t>
      </w:r>
      <w:r w:rsidRPr="00D86FBC">
        <w:rPr>
          <w:rFonts w:ascii="Traditional Arabic" w:hAnsi="Traditional Arabic" w:cs="Traditional Arabic"/>
          <w:b/>
          <w:bCs/>
          <w:sz w:val="34"/>
          <w:szCs w:val="34"/>
          <w:rtl/>
          <w:lang w:bidi="ar-YE"/>
        </w:rPr>
        <w:t xml:space="preserve"> في الأدلة أن يت</w:t>
      </w:r>
      <w:r w:rsidR="00543628" w:rsidRPr="00D86FBC">
        <w:rPr>
          <w:rFonts w:ascii="Traditional Arabic" w:hAnsi="Traditional Arabic" w:cs="Traditional Arabic"/>
          <w:b/>
          <w:bCs/>
          <w:sz w:val="34"/>
          <w:szCs w:val="34"/>
          <w:rtl/>
          <w:lang w:bidi="ar-YE"/>
        </w:rPr>
        <w:t>َّ</w:t>
      </w:r>
      <w:r w:rsidRPr="00D86FBC">
        <w:rPr>
          <w:rFonts w:ascii="Traditional Arabic" w:hAnsi="Traditional Arabic" w:cs="Traditional Arabic"/>
          <w:b/>
          <w:bCs/>
          <w:sz w:val="34"/>
          <w:szCs w:val="34"/>
          <w:rtl/>
          <w:lang w:bidi="ar-YE"/>
        </w:rPr>
        <w:t>بع م</w:t>
      </w:r>
      <w:r w:rsidR="00543628" w:rsidRPr="00D86FBC">
        <w:rPr>
          <w:rFonts w:ascii="Traditional Arabic" w:hAnsi="Traditional Arabic" w:cs="Traditional Arabic"/>
          <w:b/>
          <w:bCs/>
          <w:sz w:val="34"/>
          <w:szCs w:val="34"/>
          <w:rtl/>
          <w:lang w:bidi="ar-YE"/>
        </w:rPr>
        <w:t>ِ</w:t>
      </w:r>
      <w:r w:rsidRPr="00D86FBC">
        <w:rPr>
          <w:rFonts w:ascii="Traditional Arabic" w:hAnsi="Traditional Arabic" w:cs="Traditional Arabic"/>
          <w:b/>
          <w:bCs/>
          <w:sz w:val="34"/>
          <w:szCs w:val="34"/>
          <w:rtl/>
          <w:lang w:bidi="ar-YE"/>
        </w:rPr>
        <w:t>ن أقوالهم ما كان أظهر صوابًا وأرجح دليلًا، مع ترك التعصب للأئمة وتقديم أقوالهم على نصوص الشرع، مع إنزالهم منزلتهم اللائقة بهم، والاستفادة من اجتهاداتهم في فهم نصوص الشرع، مع الحذر من تتبع رخص الأقوال، والترجيح بالتشهي بما يناسب هوى المستفتي، بحجة أن في المسألة أقوالًا، فمجرد الخلاف ليس دليلًا. أما إن كان عاميًّا ـ أي غير متخصص في علوم الشريعة، ولا له نظر في الأدلة ـ فإنه لا يلزمه التمذهب بمذهب، بل يستفتي من اتفق له ممن هو من أهل العلم والورع من غير ترخص.</w:t>
      </w:r>
      <w:r w:rsidR="00A94215" w:rsidRPr="00D86FBC">
        <w:rPr>
          <w:rFonts w:ascii="Traditional Arabic" w:hAnsi="Traditional Arabic" w:cs="Traditional Arabic"/>
          <w:b/>
          <w:bCs/>
          <w:sz w:val="34"/>
          <w:szCs w:val="34"/>
          <w:rtl/>
          <w:lang w:bidi="ar-YE"/>
        </w:rPr>
        <w:t xml:space="preserve"> </w:t>
      </w:r>
      <w:r w:rsidRPr="00D86FBC">
        <w:rPr>
          <w:rFonts w:ascii="Traditional Arabic" w:hAnsi="Traditional Arabic" w:cs="Traditional Arabic"/>
          <w:b/>
          <w:bCs/>
          <w:sz w:val="34"/>
          <w:szCs w:val="34"/>
          <w:rtl/>
          <w:lang w:bidi="ar-YE"/>
        </w:rPr>
        <w:t xml:space="preserve">قال الخطيب البغدادي في الفقيه والمتفقه: (فإن قال قائل فكيف في </w:t>
      </w:r>
      <w:proofErr w:type="spellStart"/>
      <w:r w:rsidRPr="00D86FBC">
        <w:rPr>
          <w:rFonts w:ascii="Traditional Arabic" w:hAnsi="Traditional Arabic" w:cs="Traditional Arabic"/>
          <w:b/>
          <w:bCs/>
          <w:sz w:val="34"/>
          <w:szCs w:val="34"/>
          <w:rtl/>
          <w:lang w:bidi="ar-YE"/>
        </w:rPr>
        <w:t>المستفتى</w:t>
      </w:r>
      <w:proofErr w:type="spellEnd"/>
      <w:r w:rsidRPr="00D86FBC">
        <w:rPr>
          <w:rFonts w:ascii="Traditional Arabic" w:hAnsi="Traditional Arabic" w:cs="Traditional Arabic"/>
          <w:b/>
          <w:bCs/>
          <w:sz w:val="34"/>
          <w:szCs w:val="34"/>
          <w:rtl/>
          <w:lang w:bidi="ar-YE"/>
        </w:rPr>
        <w:t xml:space="preserve"> من العامة إذا أفتاه الرجلان واختلفا، فهل له التقليد؟ قيل: إن كان العامي يتسع عقله، ويكمل فهمه إذا عُقِّل أن يعقل، وإذا فُهِّم أن يفهم، فعليه أن يسأل المختلفين عن مذاهبهم، وعن حججهم فيأخذ بأرجحها عنده، فإن كان له عقل</w:t>
      </w:r>
      <w:r w:rsidR="00543628" w:rsidRPr="00D86FBC">
        <w:rPr>
          <w:rFonts w:ascii="Traditional Arabic" w:hAnsi="Traditional Arabic" w:cs="Traditional Arabic"/>
          <w:b/>
          <w:bCs/>
          <w:sz w:val="34"/>
          <w:szCs w:val="34"/>
          <w:rtl/>
          <w:lang w:bidi="ar-YE"/>
        </w:rPr>
        <w:t>ٌ</w:t>
      </w:r>
      <w:r w:rsidRPr="00D86FBC">
        <w:rPr>
          <w:rFonts w:ascii="Traditional Arabic" w:hAnsi="Traditional Arabic" w:cs="Traditional Arabic"/>
          <w:b/>
          <w:bCs/>
          <w:sz w:val="34"/>
          <w:szCs w:val="34"/>
          <w:rtl/>
          <w:lang w:bidi="ar-YE"/>
        </w:rPr>
        <w:t xml:space="preserve"> يقصر عن هذا، وفهم</w:t>
      </w:r>
      <w:r w:rsidR="00543628" w:rsidRPr="00D86FBC">
        <w:rPr>
          <w:rFonts w:ascii="Traditional Arabic" w:hAnsi="Traditional Arabic" w:cs="Traditional Arabic"/>
          <w:b/>
          <w:bCs/>
          <w:sz w:val="34"/>
          <w:szCs w:val="34"/>
          <w:rtl/>
          <w:lang w:bidi="ar-YE"/>
        </w:rPr>
        <w:t>ُ</w:t>
      </w:r>
      <w:r w:rsidRPr="00D86FBC">
        <w:rPr>
          <w:rFonts w:ascii="Traditional Arabic" w:hAnsi="Traditional Arabic" w:cs="Traditional Arabic"/>
          <w:b/>
          <w:bCs/>
          <w:sz w:val="34"/>
          <w:szCs w:val="34"/>
          <w:rtl/>
          <w:lang w:bidi="ar-YE"/>
        </w:rPr>
        <w:t>ه لا يكمل له، وس</w:t>
      </w:r>
      <w:r w:rsidR="00543628" w:rsidRPr="00D86FBC">
        <w:rPr>
          <w:rFonts w:ascii="Traditional Arabic" w:hAnsi="Traditional Arabic" w:cs="Traditional Arabic"/>
          <w:b/>
          <w:bCs/>
          <w:sz w:val="34"/>
          <w:szCs w:val="34"/>
          <w:rtl/>
          <w:lang w:bidi="ar-YE"/>
        </w:rPr>
        <w:t>ِ</w:t>
      </w:r>
      <w:r w:rsidRPr="00D86FBC">
        <w:rPr>
          <w:rFonts w:ascii="Traditional Arabic" w:hAnsi="Traditional Arabic" w:cs="Traditional Arabic"/>
          <w:b/>
          <w:bCs/>
          <w:sz w:val="34"/>
          <w:szCs w:val="34"/>
          <w:rtl/>
          <w:lang w:bidi="ar-YE"/>
        </w:rPr>
        <w:t>ع</w:t>
      </w:r>
      <w:r w:rsidR="00543628" w:rsidRPr="00D86FBC">
        <w:rPr>
          <w:rFonts w:ascii="Traditional Arabic" w:hAnsi="Traditional Arabic" w:cs="Traditional Arabic"/>
          <w:b/>
          <w:bCs/>
          <w:sz w:val="34"/>
          <w:szCs w:val="34"/>
          <w:rtl/>
          <w:lang w:bidi="ar-YE"/>
        </w:rPr>
        <w:t>َ</w:t>
      </w:r>
      <w:r w:rsidRPr="00D86FBC">
        <w:rPr>
          <w:rFonts w:ascii="Traditional Arabic" w:hAnsi="Traditional Arabic" w:cs="Traditional Arabic"/>
          <w:b/>
          <w:bCs/>
          <w:sz w:val="34"/>
          <w:szCs w:val="34"/>
          <w:rtl/>
          <w:lang w:bidi="ar-YE"/>
        </w:rPr>
        <w:t>ه التقليد لأفضلهما عنده) انتهى.</w:t>
      </w:r>
      <w:r w:rsidR="00A94215" w:rsidRPr="00D86FBC">
        <w:rPr>
          <w:rFonts w:ascii="Traditional Arabic" w:hAnsi="Traditional Arabic" w:cs="Traditional Arabic"/>
          <w:b/>
          <w:bCs/>
          <w:sz w:val="34"/>
          <w:szCs w:val="34"/>
          <w:rtl/>
          <w:lang w:bidi="ar-YE"/>
        </w:rPr>
        <w:t xml:space="preserve"> </w:t>
      </w:r>
      <w:r w:rsidRPr="00D86FBC">
        <w:rPr>
          <w:rFonts w:ascii="Traditional Arabic" w:hAnsi="Traditional Arabic" w:cs="Traditional Arabic"/>
          <w:b/>
          <w:bCs/>
          <w:sz w:val="34"/>
          <w:szCs w:val="34"/>
          <w:rtl/>
          <w:lang w:bidi="ar-YE"/>
        </w:rPr>
        <w:t xml:space="preserve">وقال النووي في روضة الطالبين: (وليس له التمذهب بمجرد التشهي، ولا بما وجد </w:t>
      </w:r>
      <w:r w:rsidRPr="00D86FBC">
        <w:rPr>
          <w:rFonts w:ascii="Traditional Arabic" w:hAnsi="Traditional Arabic" w:cs="Traditional Arabic"/>
          <w:b/>
          <w:bCs/>
          <w:sz w:val="34"/>
          <w:szCs w:val="34"/>
          <w:rtl/>
          <w:lang w:bidi="ar-YE"/>
        </w:rPr>
        <w:lastRenderedPageBreak/>
        <w:t>عليه أباه، والذي يقتضيه الدليل أن العامي لا يلزمه التمذهب بمذهب، بل يستفتي من يشاء، أو من اتفق، لكن من غير تلقط للرخص) والله أعلم".</w:t>
      </w:r>
    </w:p>
    <w:p w14:paraId="475DC75B" w14:textId="77777777" w:rsidR="003717F9" w:rsidRPr="00D86FBC" w:rsidRDefault="003717F9" w:rsidP="003717F9">
      <w:pPr>
        <w:rPr>
          <w:rFonts w:ascii="Traditional Arabic" w:hAnsi="Traditional Arabic" w:cs="Traditional Arabic"/>
          <w:b/>
          <w:bCs/>
          <w:sz w:val="34"/>
          <w:szCs w:val="34"/>
          <w:rtl/>
          <w:lang w:bidi="ar-YE"/>
        </w:rPr>
      </w:pPr>
      <w:r w:rsidRPr="00D86FBC">
        <w:rPr>
          <w:rFonts w:ascii="Traditional Arabic" w:hAnsi="Traditional Arabic" w:cs="Traditional Arabic"/>
          <w:b/>
          <w:bCs/>
          <w:sz w:val="34"/>
          <w:szCs w:val="34"/>
          <w:rtl/>
          <w:lang w:bidi="ar-YE"/>
        </w:rPr>
        <w:br w:type="page"/>
      </w:r>
    </w:p>
    <w:p w14:paraId="73B5B862" w14:textId="77777777" w:rsidR="003717F9" w:rsidRPr="00F23714" w:rsidRDefault="003717F9" w:rsidP="00F23714">
      <w:pPr>
        <w:shd w:val="clear" w:color="auto" w:fill="FBD4B4" w:themeFill="accent6" w:themeFillTint="66"/>
        <w:spacing w:after="0" w:line="216" w:lineRule="auto"/>
        <w:ind w:firstLine="0"/>
        <w:jc w:val="center"/>
        <w:rPr>
          <w:rFonts w:ascii="KFGQPC KSA Heading" w:eastAsiaTheme="minorHAnsi" w:hAnsi="KFGQPC KSA Heading" w:cs="KFGQPC KSA Heading"/>
          <w:b/>
          <w:bCs/>
          <w:color w:val="00B0F0"/>
          <w:sz w:val="36"/>
          <w:szCs w:val="36"/>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F23714">
        <w:rPr>
          <w:rFonts w:ascii="KFGQPC KSA Heading" w:eastAsiaTheme="minorHAnsi" w:hAnsi="KFGQPC KSA Heading" w:cs="KFGQPC KSA Heading"/>
          <w:b/>
          <w:bCs/>
          <w:color w:val="00B0F0"/>
          <w:sz w:val="36"/>
          <w:szCs w:val="36"/>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lastRenderedPageBreak/>
        <w:t>وصية قرآنية</w:t>
      </w:r>
    </w:p>
    <w:p w14:paraId="2065E6A6" w14:textId="6216A52A" w:rsidR="00A73CF1" w:rsidRPr="00D86FBC" w:rsidRDefault="00A94215" w:rsidP="00A73CF1">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 xml:space="preserve">قال </w:t>
      </w:r>
      <w:r w:rsidR="003717F9" w:rsidRPr="00D86FBC">
        <w:rPr>
          <w:rFonts w:ascii="Traditional Arabic" w:hAnsi="Traditional Arabic" w:cs="Traditional Arabic"/>
          <w:b/>
          <w:bCs/>
          <w:sz w:val="34"/>
          <w:szCs w:val="34"/>
          <w:rtl/>
        </w:rPr>
        <w:t xml:space="preserve">الله سبحانه: </w:t>
      </w:r>
      <w:r w:rsidR="00C64BA5" w:rsidRPr="00C64BA5">
        <w:rPr>
          <w:rFonts w:ascii="Traditional Arabic" w:hAnsi="Traditional Arabic" w:cs="Traditional Arabic"/>
          <w:b/>
          <w:bCs/>
          <w:color w:val="000000" w:themeColor="text1"/>
          <w:sz w:val="34"/>
          <w:szCs w:val="34"/>
          <w:rtl/>
        </w:rPr>
        <w:t>﴿</w:t>
      </w:r>
      <w:proofErr w:type="spellStart"/>
      <w:r w:rsidR="003717F9" w:rsidRPr="00C64BA5">
        <w:rPr>
          <w:rFonts w:ascii="Traditional Arabic" w:hAnsi="Traditional Arabic" w:cs="Traditional Arabic"/>
          <w:b/>
          <w:bCs/>
          <w:color w:val="008000"/>
          <w:sz w:val="34"/>
          <w:szCs w:val="34"/>
          <w:rtl/>
        </w:rPr>
        <w:t>يَاأَيُّهَا</w:t>
      </w:r>
      <w:proofErr w:type="spellEnd"/>
      <w:r w:rsidR="003717F9" w:rsidRPr="00C64BA5">
        <w:rPr>
          <w:rFonts w:ascii="Traditional Arabic" w:hAnsi="Traditional Arabic" w:cs="Traditional Arabic"/>
          <w:b/>
          <w:bCs/>
          <w:color w:val="008000"/>
          <w:sz w:val="34"/>
          <w:szCs w:val="34"/>
          <w:rtl/>
        </w:rPr>
        <w:t xml:space="preserve"> النَّاسُ قَدْ جَاءَتْكُمْ مَوْعِظَةٌ مِنْ رَبِّكُمْ وَشِفَاءٌ لِمَا فِي الصُّدُورِ وَهُدًى وَرَحْمَةٌ لِلْمُؤْمِنِينَ </w:t>
      </w:r>
      <w:r w:rsidR="00C64BA5" w:rsidRPr="00C64BA5">
        <w:rPr>
          <w:rFonts w:ascii="Traditional Arabic" w:hAnsi="Traditional Arabic" w:cs="Traditional Arabic"/>
          <w:b/>
          <w:bCs/>
          <w:color w:val="FF0000"/>
          <w:sz w:val="34"/>
          <w:szCs w:val="34"/>
          <w:rtl/>
        </w:rPr>
        <w:t>*</w:t>
      </w:r>
      <w:r w:rsidR="003717F9" w:rsidRPr="00C64BA5">
        <w:rPr>
          <w:rFonts w:ascii="Traditional Arabic" w:hAnsi="Traditional Arabic" w:cs="Traditional Arabic"/>
          <w:b/>
          <w:bCs/>
          <w:color w:val="008000"/>
          <w:sz w:val="34"/>
          <w:szCs w:val="34"/>
          <w:rtl/>
        </w:rPr>
        <w:t xml:space="preserve"> قُلْ بِفَضْلِ اللَّهِ وَبِرَحْمَتِهِ فَبِذَلِكَ فَلْيَفْرَحُوا هُوَ خَيْرٌ مِمَّا يَجْمَعُونَ</w:t>
      </w:r>
      <w:r w:rsidR="00C64BA5" w:rsidRPr="00C64BA5">
        <w:rPr>
          <w:rFonts w:ascii="Traditional Arabic" w:hAnsi="Traditional Arabic" w:cs="Traditional Arabic"/>
          <w:b/>
          <w:bCs/>
          <w:color w:val="000000" w:themeColor="text1"/>
          <w:sz w:val="34"/>
          <w:szCs w:val="34"/>
          <w:rtl/>
        </w:rPr>
        <w:t>﴾</w:t>
      </w:r>
      <w:r w:rsidR="003717F9" w:rsidRPr="00D86FBC">
        <w:rPr>
          <w:rFonts w:ascii="Traditional Arabic" w:hAnsi="Traditional Arabic" w:cs="Traditional Arabic"/>
          <w:b/>
          <w:bCs/>
          <w:sz w:val="34"/>
          <w:szCs w:val="34"/>
          <w:rtl/>
        </w:rPr>
        <w:t xml:space="preserve"> [يونس: 57، 58]</w:t>
      </w:r>
      <w:r w:rsidR="00A34B06" w:rsidRPr="00D86FBC">
        <w:rPr>
          <w:rFonts w:ascii="Traditional Arabic" w:hAnsi="Traditional Arabic" w:cs="Traditional Arabic"/>
          <w:b/>
          <w:bCs/>
          <w:sz w:val="34"/>
          <w:szCs w:val="34"/>
          <w:rtl/>
        </w:rPr>
        <w:t>،</w:t>
      </w:r>
      <w:r w:rsidR="00A73CF1" w:rsidRPr="00D86FBC">
        <w:rPr>
          <w:rFonts w:ascii="Traditional Arabic" w:hAnsi="Traditional Arabic" w:cs="Traditional Arabic"/>
          <w:b/>
          <w:bCs/>
          <w:sz w:val="34"/>
          <w:szCs w:val="34"/>
          <w:rtl/>
        </w:rPr>
        <w:t xml:space="preserve"> يبين الله لنا </w:t>
      </w:r>
      <w:r w:rsidR="00A34B06" w:rsidRPr="00D86FBC">
        <w:rPr>
          <w:rFonts w:ascii="Traditional Arabic" w:hAnsi="Traditional Arabic" w:cs="Traditional Arabic"/>
          <w:b/>
          <w:bCs/>
          <w:sz w:val="34"/>
          <w:szCs w:val="34"/>
          <w:rtl/>
        </w:rPr>
        <w:t xml:space="preserve">في هذه الآية الكريمة </w:t>
      </w:r>
      <w:r w:rsidR="00A73CF1" w:rsidRPr="00D86FBC">
        <w:rPr>
          <w:rFonts w:ascii="Traditional Arabic" w:hAnsi="Traditional Arabic" w:cs="Traditional Arabic"/>
          <w:b/>
          <w:bCs/>
          <w:sz w:val="34"/>
          <w:szCs w:val="34"/>
          <w:rtl/>
        </w:rPr>
        <w:t xml:space="preserve">فضلَ القرآنِ الكريم، وعظيمَ أثرِه وبركتِه، فهو </w:t>
      </w:r>
      <w:r w:rsidR="00A34B06" w:rsidRPr="00D86FBC">
        <w:rPr>
          <w:rFonts w:ascii="Traditional Arabic" w:hAnsi="Traditional Arabic" w:cs="Traditional Arabic"/>
          <w:b/>
          <w:bCs/>
          <w:sz w:val="34"/>
          <w:szCs w:val="34"/>
          <w:rtl/>
        </w:rPr>
        <w:t xml:space="preserve">موعظة من </w:t>
      </w:r>
      <w:r w:rsidR="00A73CF1" w:rsidRPr="00D86FBC">
        <w:rPr>
          <w:rFonts w:ascii="Traditional Arabic" w:hAnsi="Traditional Arabic" w:cs="Traditional Arabic"/>
          <w:b/>
          <w:bCs/>
          <w:sz w:val="34"/>
          <w:szCs w:val="34"/>
          <w:rtl/>
        </w:rPr>
        <w:t xml:space="preserve">الله، </w:t>
      </w:r>
      <w:r w:rsidR="00A34B06" w:rsidRPr="00D86FBC">
        <w:rPr>
          <w:rFonts w:ascii="Traditional Arabic" w:hAnsi="Traditional Arabic" w:cs="Traditional Arabic"/>
          <w:b/>
          <w:bCs/>
          <w:sz w:val="34"/>
          <w:szCs w:val="34"/>
          <w:rtl/>
        </w:rPr>
        <w:t xml:space="preserve">وهو كتاب حكم وهداية، </w:t>
      </w:r>
      <w:r w:rsidR="00A73CF1" w:rsidRPr="00D86FBC">
        <w:rPr>
          <w:rFonts w:ascii="Traditional Arabic" w:hAnsi="Traditional Arabic" w:cs="Traditional Arabic"/>
          <w:b/>
          <w:bCs/>
          <w:sz w:val="34"/>
          <w:szCs w:val="34"/>
          <w:rtl/>
        </w:rPr>
        <w:t>وقد أمَرَنا الله بالإقبال على كتابه، قراءةً واستماع</w:t>
      </w:r>
      <w:r w:rsidRPr="00D86FBC">
        <w:rPr>
          <w:rFonts w:ascii="Traditional Arabic" w:hAnsi="Traditional Arabic" w:cs="Traditional Arabic"/>
          <w:b/>
          <w:bCs/>
          <w:sz w:val="34"/>
          <w:szCs w:val="34"/>
          <w:rtl/>
        </w:rPr>
        <w:t>ً</w:t>
      </w:r>
      <w:r w:rsidR="00A73CF1" w:rsidRPr="00D86FBC">
        <w:rPr>
          <w:rFonts w:ascii="Traditional Arabic" w:hAnsi="Traditional Arabic" w:cs="Traditional Arabic"/>
          <w:b/>
          <w:bCs/>
          <w:sz w:val="34"/>
          <w:szCs w:val="34"/>
          <w:rtl/>
        </w:rPr>
        <w:t>ا، وتعلم</w:t>
      </w:r>
      <w:r w:rsidRPr="00D86FBC">
        <w:rPr>
          <w:rFonts w:ascii="Traditional Arabic" w:hAnsi="Traditional Arabic" w:cs="Traditional Arabic"/>
          <w:b/>
          <w:bCs/>
          <w:sz w:val="34"/>
          <w:szCs w:val="34"/>
          <w:rtl/>
        </w:rPr>
        <w:t>ً</w:t>
      </w:r>
      <w:r w:rsidR="00A73CF1" w:rsidRPr="00D86FBC">
        <w:rPr>
          <w:rFonts w:ascii="Traditional Arabic" w:hAnsi="Traditional Arabic" w:cs="Traditional Arabic"/>
          <w:b/>
          <w:bCs/>
          <w:sz w:val="34"/>
          <w:szCs w:val="34"/>
          <w:rtl/>
        </w:rPr>
        <w:t>ا وتدبر</w:t>
      </w:r>
      <w:r w:rsidRPr="00D86FBC">
        <w:rPr>
          <w:rFonts w:ascii="Traditional Arabic" w:hAnsi="Traditional Arabic" w:cs="Traditional Arabic"/>
          <w:b/>
          <w:bCs/>
          <w:sz w:val="34"/>
          <w:szCs w:val="34"/>
          <w:rtl/>
        </w:rPr>
        <w:t>ً</w:t>
      </w:r>
      <w:r w:rsidR="00A73CF1" w:rsidRPr="00D86FBC">
        <w:rPr>
          <w:rFonts w:ascii="Traditional Arabic" w:hAnsi="Traditional Arabic" w:cs="Traditional Arabic"/>
          <w:b/>
          <w:bCs/>
          <w:sz w:val="34"/>
          <w:szCs w:val="34"/>
          <w:rtl/>
        </w:rPr>
        <w:t>ا، وعمل</w:t>
      </w:r>
      <w:r w:rsidRPr="00D86FBC">
        <w:rPr>
          <w:rFonts w:ascii="Traditional Arabic" w:hAnsi="Traditional Arabic" w:cs="Traditional Arabic"/>
          <w:b/>
          <w:bCs/>
          <w:sz w:val="34"/>
          <w:szCs w:val="34"/>
          <w:rtl/>
        </w:rPr>
        <w:t>ً</w:t>
      </w:r>
      <w:r w:rsidR="00A73CF1" w:rsidRPr="00D86FBC">
        <w:rPr>
          <w:rFonts w:ascii="Traditional Arabic" w:hAnsi="Traditional Arabic" w:cs="Traditional Arabic"/>
          <w:b/>
          <w:bCs/>
          <w:sz w:val="34"/>
          <w:szCs w:val="34"/>
          <w:rtl/>
        </w:rPr>
        <w:t>ا وتحاكم</w:t>
      </w:r>
      <w:r w:rsidRPr="00D86FBC">
        <w:rPr>
          <w:rFonts w:ascii="Traditional Arabic" w:hAnsi="Traditional Arabic" w:cs="Traditional Arabic"/>
          <w:b/>
          <w:bCs/>
          <w:sz w:val="34"/>
          <w:szCs w:val="34"/>
          <w:rtl/>
        </w:rPr>
        <w:t>ً</w:t>
      </w:r>
      <w:r w:rsidR="00A73CF1" w:rsidRPr="00D86FBC">
        <w:rPr>
          <w:rFonts w:ascii="Traditional Arabic" w:hAnsi="Traditional Arabic" w:cs="Traditional Arabic"/>
          <w:b/>
          <w:bCs/>
          <w:sz w:val="34"/>
          <w:szCs w:val="34"/>
          <w:rtl/>
        </w:rPr>
        <w:t xml:space="preserve">ا؛ ليرحمنا الله في الدنيا والآخرة، قال الله عز وجل: </w:t>
      </w:r>
      <w:r w:rsidR="00C64BA5" w:rsidRPr="00C64BA5">
        <w:rPr>
          <w:rFonts w:ascii="Traditional Arabic" w:hAnsi="Traditional Arabic" w:cs="Traditional Arabic"/>
          <w:b/>
          <w:bCs/>
          <w:color w:val="000000" w:themeColor="text1"/>
          <w:sz w:val="34"/>
          <w:szCs w:val="34"/>
          <w:rtl/>
        </w:rPr>
        <w:t>﴿</w:t>
      </w:r>
      <w:r w:rsidR="00A73CF1" w:rsidRPr="00C64BA5">
        <w:rPr>
          <w:rFonts w:ascii="Traditional Arabic" w:hAnsi="Traditional Arabic" w:cs="Traditional Arabic"/>
          <w:b/>
          <w:bCs/>
          <w:color w:val="008000"/>
          <w:sz w:val="34"/>
          <w:szCs w:val="34"/>
          <w:rtl/>
        </w:rPr>
        <w:t xml:space="preserve">هَذَا بَصَائِرُ مِنْ رَبِّكُمْ وَهُدًى وَرَحْمَةٌ لِقَوْمٍ يُؤْمِنُونَ </w:t>
      </w:r>
      <w:r w:rsidR="00C64BA5" w:rsidRPr="00C64BA5">
        <w:rPr>
          <w:rFonts w:ascii="Traditional Arabic" w:hAnsi="Traditional Arabic" w:cs="Traditional Arabic"/>
          <w:b/>
          <w:bCs/>
          <w:color w:val="FF0000"/>
          <w:sz w:val="34"/>
          <w:szCs w:val="34"/>
          <w:rtl/>
        </w:rPr>
        <w:t>*</w:t>
      </w:r>
      <w:r w:rsidR="00A73CF1" w:rsidRPr="00C64BA5">
        <w:rPr>
          <w:rFonts w:ascii="Traditional Arabic" w:hAnsi="Traditional Arabic" w:cs="Traditional Arabic"/>
          <w:b/>
          <w:bCs/>
          <w:color w:val="008000"/>
          <w:sz w:val="34"/>
          <w:szCs w:val="34"/>
          <w:rtl/>
        </w:rPr>
        <w:t xml:space="preserve"> وَإِذَا قُرِئَ الْقُرْآنُ فَاسْتَمِعُوا لَهُ وَأَنصِتُوا لَعَلَّكُمْ تُرْحَمُونَ</w:t>
      </w:r>
      <w:r w:rsidR="00C64BA5" w:rsidRPr="00C64BA5">
        <w:rPr>
          <w:rFonts w:ascii="Traditional Arabic" w:hAnsi="Traditional Arabic" w:cs="Traditional Arabic"/>
          <w:b/>
          <w:bCs/>
          <w:color w:val="000000" w:themeColor="text1"/>
          <w:sz w:val="34"/>
          <w:szCs w:val="34"/>
          <w:rtl/>
        </w:rPr>
        <w:t>﴾</w:t>
      </w:r>
      <w:r w:rsidR="00783C0D" w:rsidRPr="00D86FBC">
        <w:rPr>
          <w:rFonts w:ascii="Traditional Arabic" w:hAnsi="Traditional Arabic" w:cs="Traditional Arabic"/>
          <w:b/>
          <w:bCs/>
          <w:sz w:val="34"/>
          <w:szCs w:val="34"/>
          <w:rtl/>
        </w:rPr>
        <w:t xml:space="preserve"> </w:t>
      </w:r>
      <w:r w:rsidR="00DF2C4D" w:rsidRPr="00D86FBC">
        <w:rPr>
          <w:rFonts w:ascii="Traditional Arabic" w:hAnsi="Traditional Arabic" w:cs="Traditional Arabic"/>
          <w:b/>
          <w:bCs/>
          <w:sz w:val="34"/>
          <w:szCs w:val="34"/>
          <w:rtl/>
        </w:rPr>
        <w:t>[</w:t>
      </w:r>
      <w:r w:rsidR="00783C0D" w:rsidRPr="00D86FBC">
        <w:rPr>
          <w:rFonts w:ascii="Traditional Arabic" w:hAnsi="Traditional Arabic" w:cs="Traditional Arabic"/>
          <w:b/>
          <w:bCs/>
          <w:sz w:val="34"/>
          <w:szCs w:val="34"/>
          <w:rtl/>
        </w:rPr>
        <w:t>الأعراف</w:t>
      </w:r>
      <w:r w:rsidR="00DF2C4D" w:rsidRPr="00D86FBC">
        <w:rPr>
          <w:rFonts w:ascii="Traditional Arabic" w:hAnsi="Traditional Arabic" w:cs="Traditional Arabic"/>
          <w:b/>
          <w:bCs/>
          <w:sz w:val="34"/>
          <w:szCs w:val="34"/>
          <w:rtl/>
        </w:rPr>
        <w:t xml:space="preserve">: </w:t>
      </w:r>
      <w:r w:rsidR="00783C0D" w:rsidRPr="00D86FBC">
        <w:rPr>
          <w:rFonts w:ascii="Traditional Arabic" w:hAnsi="Traditional Arabic" w:cs="Traditional Arabic"/>
          <w:b/>
          <w:bCs/>
          <w:sz w:val="34"/>
          <w:szCs w:val="34"/>
          <w:rtl/>
        </w:rPr>
        <w:t>203</w:t>
      </w:r>
      <w:r w:rsidR="00DF2C4D" w:rsidRPr="00D86FBC">
        <w:rPr>
          <w:rFonts w:ascii="Traditional Arabic" w:hAnsi="Traditional Arabic" w:cs="Traditional Arabic"/>
          <w:b/>
          <w:bCs/>
          <w:sz w:val="34"/>
          <w:szCs w:val="34"/>
          <w:rtl/>
        </w:rPr>
        <w:t xml:space="preserve">، </w:t>
      </w:r>
      <w:r w:rsidR="00783C0D" w:rsidRPr="00D86FBC">
        <w:rPr>
          <w:rFonts w:ascii="Traditional Arabic" w:hAnsi="Traditional Arabic" w:cs="Traditional Arabic"/>
          <w:b/>
          <w:bCs/>
          <w:sz w:val="34"/>
          <w:szCs w:val="34"/>
          <w:rtl/>
        </w:rPr>
        <w:t>204</w:t>
      </w:r>
      <w:r w:rsidR="00DF2C4D" w:rsidRPr="00D86FBC">
        <w:rPr>
          <w:rFonts w:ascii="Traditional Arabic" w:hAnsi="Traditional Arabic" w:cs="Traditional Arabic"/>
          <w:b/>
          <w:bCs/>
          <w:sz w:val="34"/>
          <w:szCs w:val="34"/>
          <w:rtl/>
        </w:rPr>
        <w:t>]</w:t>
      </w:r>
      <w:r w:rsidR="00A73CF1" w:rsidRPr="00D86FBC">
        <w:rPr>
          <w:rFonts w:ascii="Traditional Arabic" w:hAnsi="Traditional Arabic" w:cs="Traditional Arabic"/>
          <w:b/>
          <w:bCs/>
          <w:sz w:val="34"/>
          <w:szCs w:val="34"/>
          <w:rtl/>
        </w:rPr>
        <w:t xml:space="preserve">، وقال سبحانه: </w:t>
      </w:r>
      <w:r w:rsidR="00C64BA5" w:rsidRPr="00C64BA5">
        <w:rPr>
          <w:rFonts w:ascii="Traditional Arabic" w:hAnsi="Traditional Arabic" w:cs="Traditional Arabic"/>
          <w:b/>
          <w:bCs/>
          <w:color w:val="000000" w:themeColor="text1"/>
          <w:sz w:val="34"/>
          <w:szCs w:val="34"/>
          <w:rtl/>
        </w:rPr>
        <w:t>﴿</w:t>
      </w:r>
      <w:r w:rsidR="00A73CF1" w:rsidRPr="00C64BA5">
        <w:rPr>
          <w:rFonts w:ascii="Traditional Arabic" w:hAnsi="Traditional Arabic" w:cs="Traditional Arabic"/>
          <w:b/>
          <w:bCs/>
          <w:color w:val="008000"/>
          <w:sz w:val="34"/>
          <w:szCs w:val="34"/>
          <w:rtl/>
        </w:rPr>
        <w:t>وَنَزَّلْنَا عَلَيْكَ الْكِتَابَ تِبْيَانًا لِكُلِّ شَيْءٍ وَهُدًى وَرَحْمَةً وَبُشْرَى لِلْمُسْلِمِينَ</w:t>
      </w:r>
      <w:r w:rsidR="00C64BA5" w:rsidRPr="00C64BA5">
        <w:rPr>
          <w:rFonts w:ascii="Traditional Arabic" w:hAnsi="Traditional Arabic" w:cs="Traditional Arabic"/>
          <w:b/>
          <w:bCs/>
          <w:color w:val="000000" w:themeColor="text1"/>
          <w:sz w:val="34"/>
          <w:szCs w:val="34"/>
          <w:rtl/>
        </w:rPr>
        <w:t>﴾</w:t>
      </w:r>
      <w:r w:rsidR="00DF2C4D" w:rsidRPr="00D86FBC">
        <w:rPr>
          <w:rFonts w:ascii="Traditional Arabic" w:hAnsi="Traditional Arabic" w:cs="Traditional Arabic"/>
          <w:b/>
          <w:bCs/>
          <w:sz w:val="34"/>
          <w:szCs w:val="34"/>
          <w:rtl/>
        </w:rPr>
        <w:t xml:space="preserve"> [</w:t>
      </w:r>
      <w:r w:rsidR="00783C0D" w:rsidRPr="00D86FBC">
        <w:rPr>
          <w:rFonts w:ascii="Traditional Arabic" w:hAnsi="Traditional Arabic" w:cs="Traditional Arabic"/>
          <w:b/>
          <w:bCs/>
          <w:sz w:val="34"/>
          <w:szCs w:val="34"/>
          <w:rtl/>
        </w:rPr>
        <w:t>النحل</w:t>
      </w:r>
      <w:r w:rsidR="00DF2C4D" w:rsidRPr="00D86FBC">
        <w:rPr>
          <w:rFonts w:ascii="Traditional Arabic" w:hAnsi="Traditional Arabic" w:cs="Traditional Arabic"/>
          <w:b/>
          <w:bCs/>
          <w:sz w:val="34"/>
          <w:szCs w:val="34"/>
          <w:rtl/>
        </w:rPr>
        <w:t xml:space="preserve">: </w:t>
      </w:r>
      <w:r w:rsidR="00783C0D" w:rsidRPr="00D86FBC">
        <w:rPr>
          <w:rFonts w:ascii="Traditional Arabic" w:hAnsi="Traditional Arabic" w:cs="Traditional Arabic"/>
          <w:b/>
          <w:bCs/>
          <w:sz w:val="34"/>
          <w:szCs w:val="34"/>
          <w:rtl/>
        </w:rPr>
        <w:t>89</w:t>
      </w:r>
      <w:r w:rsidR="00DF2C4D" w:rsidRPr="00D86FBC">
        <w:rPr>
          <w:rFonts w:ascii="Traditional Arabic" w:hAnsi="Traditional Arabic" w:cs="Traditional Arabic"/>
          <w:b/>
          <w:bCs/>
          <w:sz w:val="34"/>
          <w:szCs w:val="34"/>
          <w:rtl/>
        </w:rPr>
        <w:t>]</w:t>
      </w:r>
      <w:r w:rsidR="00A73CF1" w:rsidRPr="00D86FBC">
        <w:rPr>
          <w:rFonts w:ascii="Traditional Arabic" w:hAnsi="Traditional Arabic" w:cs="Traditional Arabic"/>
          <w:b/>
          <w:bCs/>
          <w:sz w:val="34"/>
          <w:szCs w:val="34"/>
          <w:rtl/>
        </w:rPr>
        <w:t>، فكل ما نحتاج إليه بينه الله في القرآن العظيم نص</w:t>
      </w:r>
      <w:r w:rsidR="00783C0D" w:rsidRPr="00D86FBC">
        <w:rPr>
          <w:rFonts w:ascii="Traditional Arabic" w:hAnsi="Traditional Arabic" w:cs="Traditional Arabic"/>
          <w:b/>
          <w:bCs/>
          <w:sz w:val="34"/>
          <w:szCs w:val="34"/>
          <w:rtl/>
        </w:rPr>
        <w:t>ً</w:t>
      </w:r>
      <w:r w:rsidR="00A73CF1" w:rsidRPr="00D86FBC">
        <w:rPr>
          <w:rFonts w:ascii="Traditional Arabic" w:hAnsi="Traditional Arabic" w:cs="Traditional Arabic"/>
          <w:b/>
          <w:bCs/>
          <w:sz w:val="34"/>
          <w:szCs w:val="34"/>
          <w:rtl/>
        </w:rPr>
        <w:t>ا أو دَلالة</w:t>
      </w:r>
      <w:r w:rsidR="00783C0D" w:rsidRPr="00D86FBC">
        <w:rPr>
          <w:rFonts w:ascii="Traditional Arabic" w:hAnsi="Traditional Arabic" w:cs="Traditional Arabic"/>
          <w:b/>
          <w:bCs/>
          <w:sz w:val="34"/>
          <w:szCs w:val="34"/>
          <w:rtl/>
        </w:rPr>
        <w:t>ً</w:t>
      </w:r>
      <w:r w:rsidR="00A73CF1" w:rsidRPr="00D86FBC">
        <w:rPr>
          <w:rFonts w:ascii="Traditional Arabic" w:hAnsi="Traditional Arabic" w:cs="Traditional Arabic"/>
          <w:b/>
          <w:bCs/>
          <w:sz w:val="34"/>
          <w:szCs w:val="34"/>
          <w:rtl/>
        </w:rPr>
        <w:t xml:space="preserve"> أو استنباط</w:t>
      </w:r>
      <w:r w:rsidR="00783C0D" w:rsidRPr="00D86FBC">
        <w:rPr>
          <w:rFonts w:ascii="Traditional Arabic" w:hAnsi="Traditional Arabic" w:cs="Traditional Arabic"/>
          <w:b/>
          <w:bCs/>
          <w:sz w:val="34"/>
          <w:szCs w:val="34"/>
          <w:rtl/>
        </w:rPr>
        <w:t>ً</w:t>
      </w:r>
      <w:r w:rsidR="00A73CF1" w:rsidRPr="00D86FBC">
        <w:rPr>
          <w:rFonts w:ascii="Traditional Arabic" w:hAnsi="Traditional Arabic" w:cs="Traditional Arabic"/>
          <w:b/>
          <w:bCs/>
          <w:sz w:val="34"/>
          <w:szCs w:val="34"/>
          <w:rtl/>
        </w:rPr>
        <w:t>ا، ع</w:t>
      </w:r>
      <w:r w:rsidR="00783C0D" w:rsidRPr="00D86FBC">
        <w:rPr>
          <w:rFonts w:ascii="Traditional Arabic" w:hAnsi="Traditional Arabic" w:cs="Traditional Arabic"/>
          <w:b/>
          <w:bCs/>
          <w:sz w:val="34"/>
          <w:szCs w:val="34"/>
          <w:rtl/>
        </w:rPr>
        <w:t>َ</w:t>
      </w:r>
      <w:r w:rsidR="00A73CF1" w:rsidRPr="00D86FBC">
        <w:rPr>
          <w:rFonts w:ascii="Traditional Arabic" w:hAnsi="Traditional Arabic" w:cs="Traditional Arabic"/>
          <w:b/>
          <w:bCs/>
          <w:sz w:val="34"/>
          <w:szCs w:val="34"/>
          <w:rtl/>
        </w:rPr>
        <w:t>ل</w:t>
      </w:r>
      <w:r w:rsidR="00783C0D" w:rsidRPr="00D86FBC">
        <w:rPr>
          <w:rFonts w:ascii="Traditional Arabic" w:hAnsi="Traditional Arabic" w:cs="Traditional Arabic"/>
          <w:b/>
          <w:bCs/>
          <w:sz w:val="34"/>
          <w:szCs w:val="34"/>
          <w:rtl/>
        </w:rPr>
        <w:t>ِ</w:t>
      </w:r>
      <w:r w:rsidR="00A73CF1" w:rsidRPr="00D86FBC">
        <w:rPr>
          <w:rFonts w:ascii="Traditional Arabic" w:hAnsi="Traditional Arabic" w:cs="Traditional Arabic"/>
          <w:b/>
          <w:bCs/>
          <w:sz w:val="34"/>
          <w:szCs w:val="34"/>
          <w:rtl/>
        </w:rPr>
        <w:t>مه من عل</w:t>
      </w:r>
      <w:r w:rsidR="00783C0D" w:rsidRPr="00D86FBC">
        <w:rPr>
          <w:rFonts w:ascii="Traditional Arabic" w:hAnsi="Traditional Arabic" w:cs="Traditional Arabic"/>
          <w:b/>
          <w:bCs/>
          <w:sz w:val="34"/>
          <w:szCs w:val="34"/>
          <w:rtl/>
        </w:rPr>
        <w:t>ِ</w:t>
      </w:r>
      <w:r w:rsidR="00A73CF1" w:rsidRPr="00D86FBC">
        <w:rPr>
          <w:rFonts w:ascii="Traditional Arabic" w:hAnsi="Traditional Arabic" w:cs="Traditional Arabic"/>
          <w:b/>
          <w:bCs/>
          <w:sz w:val="34"/>
          <w:szCs w:val="34"/>
          <w:rtl/>
        </w:rPr>
        <w:t>مه، وج</w:t>
      </w:r>
      <w:r w:rsidR="00783C0D" w:rsidRPr="00D86FBC">
        <w:rPr>
          <w:rFonts w:ascii="Traditional Arabic" w:hAnsi="Traditional Arabic" w:cs="Traditional Arabic"/>
          <w:b/>
          <w:bCs/>
          <w:sz w:val="34"/>
          <w:szCs w:val="34"/>
          <w:rtl/>
        </w:rPr>
        <w:t>َ</w:t>
      </w:r>
      <w:r w:rsidR="00A73CF1" w:rsidRPr="00D86FBC">
        <w:rPr>
          <w:rFonts w:ascii="Traditional Arabic" w:hAnsi="Traditional Arabic" w:cs="Traditional Arabic"/>
          <w:b/>
          <w:bCs/>
          <w:sz w:val="34"/>
          <w:szCs w:val="34"/>
          <w:rtl/>
        </w:rPr>
        <w:t>ه</w:t>
      </w:r>
      <w:r w:rsidR="00783C0D" w:rsidRPr="00D86FBC">
        <w:rPr>
          <w:rFonts w:ascii="Traditional Arabic" w:hAnsi="Traditional Arabic" w:cs="Traditional Arabic"/>
          <w:b/>
          <w:bCs/>
          <w:sz w:val="34"/>
          <w:szCs w:val="34"/>
          <w:rtl/>
        </w:rPr>
        <w:t>ِ</w:t>
      </w:r>
      <w:r w:rsidR="00A73CF1" w:rsidRPr="00D86FBC">
        <w:rPr>
          <w:rFonts w:ascii="Traditional Arabic" w:hAnsi="Traditional Arabic" w:cs="Traditional Arabic"/>
          <w:b/>
          <w:bCs/>
          <w:sz w:val="34"/>
          <w:szCs w:val="34"/>
          <w:rtl/>
        </w:rPr>
        <w:t>له من جه</w:t>
      </w:r>
      <w:r w:rsidR="00783C0D" w:rsidRPr="00D86FBC">
        <w:rPr>
          <w:rFonts w:ascii="Traditional Arabic" w:hAnsi="Traditional Arabic" w:cs="Traditional Arabic"/>
          <w:b/>
          <w:bCs/>
          <w:sz w:val="34"/>
          <w:szCs w:val="34"/>
          <w:rtl/>
        </w:rPr>
        <w:t>ِ</w:t>
      </w:r>
      <w:r w:rsidR="00A73CF1" w:rsidRPr="00D86FBC">
        <w:rPr>
          <w:rFonts w:ascii="Traditional Arabic" w:hAnsi="Traditional Arabic" w:cs="Traditional Arabic"/>
          <w:b/>
          <w:bCs/>
          <w:sz w:val="34"/>
          <w:szCs w:val="34"/>
          <w:rtl/>
        </w:rPr>
        <w:t xml:space="preserve">له، قال الله عز وجل: </w:t>
      </w:r>
      <w:r w:rsidR="00C64BA5" w:rsidRPr="00C64BA5">
        <w:rPr>
          <w:rFonts w:ascii="Traditional Arabic" w:hAnsi="Traditional Arabic" w:cs="Traditional Arabic"/>
          <w:b/>
          <w:bCs/>
          <w:color w:val="000000" w:themeColor="text1"/>
          <w:sz w:val="34"/>
          <w:szCs w:val="34"/>
          <w:rtl/>
        </w:rPr>
        <w:t>﴿</w:t>
      </w:r>
      <w:r w:rsidR="00A73CF1" w:rsidRPr="00C64BA5">
        <w:rPr>
          <w:rFonts w:ascii="Traditional Arabic" w:hAnsi="Traditional Arabic" w:cs="Traditional Arabic"/>
          <w:b/>
          <w:bCs/>
          <w:color w:val="008000"/>
          <w:sz w:val="34"/>
          <w:szCs w:val="34"/>
          <w:rtl/>
        </w:rPr>
        <w:t>كِتَابٌ أَنْزَلْنَاهُ إِلَيْكَ مُبَارَكٌ لِيَدَّبَّرُوا آيَاتِهِ وَلِيَتَذَكَّرَ أُولُو الْأَلْبَابِ</w:t>
      </w:r>
      <w:r w:rsidR="00C64BA5" w:rsidRPr="00C64BA5">
        <w:rPr>
          <w:rFonts w:ascii="Traditional Arabic" w:hAnsi="Traditional Arabic" w:cs="Traditional Arabic"/>
          <w:b/>
          <w:bCs/>
          <w:color w:val="000000" w:themeColor="text1"/>
          <w:sz w:val="34"/>
          <w:szCs w:val="34"/>
          <w:rtl/>
        </w:rPr>
        <w:t>﴾</w:t>
      </w:r>
      <w:r w:rsidR="00A73CF1" w:rsidRPr="00D86FBC">
        <w:rPr>
          <w:rFonts w:ascii="Traditional Arabic" w:hAnsi="Traditional Arabic" w:cs="Traditional Arabic"/>
          <w:b/>
          <w:bCs/>
          <w:sz w:val="34"/>
          <w:szCs w:val="34"/>
          <w:rtl/>
        </w:rPr>
        <w:t xml:space="preserve"> </w:t>
      </w:r>
      <w:r w:rsidR="00DF2C4D" w:rsidRPr="00D86FBC">
        <w:rPr>
          <w:rFonts w:ascii="Traditional Arabic" w:hAnsi="Traditional Arabic" w:cs="Traditional Arabic"/>
          <w:b/>
          <w:bCs/>
          <w:sz w:val="34"/>
          <w:szCs w:val="34"/>
          <w:rtl/>
        </w:rPr>
        <w:t>[</w:t>
      </w:r>
      <w:r w:rsidR="00783C0D" w:rsidRPr="00D86FBC">
        <w:rPr>
          <w:rFonts w:ascii="Traditional Arabic" w:hAnsi="Traditional Arabic" w:cs="Traditional Arabic"/>
          <w:b/>
          <w:bCs/>
          <w:sz w:val="34"/>
          <w:szCs w:val="34"/>
          <w:rtl/>
        </w:rPr>
        <w:t>ص</w:t>
      </w:r>
      <w:r w:rsidR="00DF2C4D" w:rsidRPr="00D86FBC">
        <w:rPr>
          <w:rFonts w:ascii="Traditional Arabic" w:hAnsi="Traditional Arabic" w:cs="Traditional Arabic"/>
          <w:b/>
          <w:bCs/>
          <w:sz w:val="34"/>
          <w:szCs w:val="34"/>
          <w:rtl/>
        </w:rPr>
        <w:t xml:space="preserve">: </w:t>
      </w:r>
      <w:r w:rsidR="00783C0D" w:rsidRPr="00D86FBC">
        <w:rPr>
          <w:rFonts w:ascii="Traditional Arabic" w:hAnsi="Traditional Arabic" w:cs="Traditional Arabic"/>
          <w:b/>
          <w:bCs/>
          <w:sz w:val="34"/>
          <w:szCs w:val="34"/>
          <w:rtl/>
        </w:rPr>
        <w:t>29</w:t>
      </w:r>
      <w:r w:rsidR="00DF2C4D" w:rsidRPr="00D86FBC">
        <w:rPr>
          <w:rFonts w:ascii="Traditional Arabic" w:hAnsi="Traditional Arabic" w:cs="Traditional Arabic"/>
          <w:b/>
          <w:bCs/>
          <w:sz w:val="34"/>
          <w:szCs w:val="34"/>
          <w:rtl/>
        </w:rPr>
        <w:t xml:space="preserve">] </w:t>
      </w:r>
      <w:r w:rsidR="00A73CF1" w:rsidRPr="00D86FBC">
        <w:rPr>
          <w:rFonts w:ascii="Traditional Arabic" w:hAnsi="Traditional Arabic" w:cs="Traditional Arabic"/>
          <w:b/>
          <w:bCs/>
          <w:sz w:val="34"/>
          <w:szCs w:val="34"/>
          <w:rtl/>
        </w:rPr>
        <w:t xml:space="preserve">أي: ليتذكر أصحاب العقول بالقرآن ما ينفعهم في </w:t>
      </w:r>
      <w:r w:rsidR="00783C0D" w:rsidRPr="00D86FBC">
        <w:rPr>
          <w:rFonts w:ascii="Traditional Arabic" w:hAnsi="Traditional Arabic" w:cs="Traditional Arabic"/>
          <w:b/>
          <w:bCs/>
          <w:sz w:val="34"/>
          <w:szCs w:val="34"/>
          <w:rtl/>
        </w:rPr>
        <w:t>دينهم ودنياهم</w:t>
      </w:r>
      <w:r w:rsidR="00A73CF1" w:rsidRPr="00D86FBC">
        <w:rPr>
          <w:rFonts w:ascii="Traditional Arabic" w:hAnsi="Traditional Arabic" w:cs="Traditional Arabic"/>
          <w:b/>
          <w:bCs/>
          <w:sz w:val="34"/>
          <w:szCs w:val="34"/>
          <w:rtl/>
        </w:rPr>
        <w:t>.</w:t>
      </w:r>
    </w:p>
    <w:p w14:paraId="004E35DE" w14:textId="69180545" w:rsidR="00A73CF1" w:rsidRPr="00D86FBC" w:rsidRDefault="00A73CF1" w:rsidP="00A73CF1">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وقد فص</w:t>
      </w:r>
      <w:r w:rsidR="00A34B06" w:rsidRPr="00D86FBC">
        <w:rPr>
          <w:rFonts w:ascii="Traditional Arabic" w:hAnsi="Traditional Arabic" w:cs="Traditional Arabic"/>
          <w:b/>
          <w:bCs/>
          <w:sz w:val="34"/>
          <w:szCs w:val="34"/>
          <w:rtl/>
        </w:rPr>
        <w:t>َّ</w:t>
      </w:r>
      <w:r w:rsidRPr="00D86FBC">
        <w:rPr>
          <w:rFonts w:ascii="Traditional Arabic" w:hAnsi="Traditional Arabic" w:cs="Traditional Arabic"/>
          <w:b/>
          <w:bCs/>
          <w:sz w:val="34"/>
          <w:szCs w:val="34"/>
          <w:rtl/>
        </w:rPr>
        <w:t xml:space="preserve">ل الله آياتِ القرآنِ لعل الناسَ يتوبون إلى الله، ويرجعون إلى الحق، كما قال الله سبحانه: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وَكَذَلِكَ نُفَصِّلُ الآيَاتِ وَلَعَلَّهُمْ يَرْجِعُونَ</w:t>
      </w:r>
      <w:r w:rsidR="00C64BA5" w:rsidRPr="00C64BA5">
        <w:rPr>
          <w:rFonts w:ascii="Traditional Arabic" w:hAnsi="Traditional Arabic" w:cs="Traditional Arabic"/>
          <w:b/>
          <w:bCs/>
          <w:color w:val="000000" w:themeColor="text1"/>
          <w:sz w:val="34"/>
          <w:szCs w:val="34"/>
          <w:rtl/>
        </w:rPr>
        <w:t>﴾</w:t>
      </w:r>
      <w:r w:rsidR="00DF2C4D" w:rsidRPr="00D86FBC">
        <w:rPr>
          <w:rFonts w:ascii="Traditional Arabic" w:hAnsi="Traditional Arabic" w:cs="Traditional Arabic"/>
          <w:b/>
          <w:bCs/>
          <w:sz w:val="34"/>
          <w:szCs w:val="34"/>
          <w:rtl/>
        </w:rPr>
        <w:t xml:space="preserve"> [</w:t>
      </w:r>
      <w:r w:rsidR="00783C0D" w:rsidRPr="00D86FBC">
        <w:rPr>
          <w:rFonts w:ascii="Traditional Arabic" w:hAnsi="Traditional Arabic" w:cs="Traditional Arabic"/>
          <w:b/>
          <w:bCs/>
          <w:sz w:val="34"/>
          <w:szCs w:val="34"/>
          <w:rtl/>
        </w:rPr>
        <w:t>الأعراف</w:t>
      </w:r>
      <w:r w:rsidR="00DF2C4D" w:rsidRPr="00D86FBC">
        <w:rPr>
          <w:rFonts w:ascii="Traditional Arabic" w:hAnsi="Traditional Arabic" w:cs="Traditional Arabic"/>
          <w:b/>
          <w:bCs/>
          <w:sz w:val="34"/>
          <w:szCs w:val="34"/>
          <w:rtl/>
        </w:rPr>
        <w:t xml:space="preserve">: </w:t>
      </w:r>
      <w:r w:rsidR="00783C0D" w:rsidRPr="00D86FBC">
        <w:rPr>
          <w:rFonts w:ascii="Traditional Arabic" w:hAnsi="Traditional Arabic" w:cs="Traditional Arabic"/>
          <w:b/>
          <w:bCs/>
          <w:sz w:val="34"/>
          <w:szCs w:val="34"/>
          <w:rtl/>
        </w:rPr>
        <w:t>174</w:t>
      </w:r>
      <w:r w:rsidR="00DF2C4D" w:rsidRPr="00D86FBC">
        <w:rPr>
          <w:rFonts w:ascii="Traditional Arabic" w:hAnsi="Traditional Arabic" w:cs="Traditional Arabic"/>
          <w:b/>
          <w:bCs/>
          <w:sz w:val="34"/>
          <w:szCs w:val="34"/>
          <w:rtl/>
        </w:rPr>
        <w:t>]</w:t>
      </w:r>
      <w:r w:rsidRPr="00D86FBC">
        <w:rPr>
          <w:rFonts w:ascii="Traditional Arabic" w:hAnsi="Traditional Arabic" w:cs="Traditional Arabic"/>
          <w:b/>
          <w:bCs/>
          <w:sz w:val="34"/>
          <w:szCs w:val="34"/>
          <w:rtl/>
        </w:rPr>
        <w:t>.</w:t>
      </w:r>
    </w:p>
    <w:p w14:paraId="537524AB" w14:textId="62FA7CE5" w:rsidR="00A73CF1" w:rsidRPr="00D86FBC" w:rsidRDefault="00A94215" w:rsidP="00A73CF1">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و</w:t>
      </w:r>
      <w:r w:rsidR="00A73CF1" w:rsidRPr="00D86FBC">
        <w:rPr>
          <w:rFonts w:ascii="Traditional Arabic" w:hAnsi="Traditional Arabic" w:cs="Traditional Arabic"/>
          <w:b/>
          <w:bCs/>
          <w:sz w:val="34"/>
          <w:szCs w:val="34"/>
          <w:rtl/>
        </w:rPr>
        <w:t xml:space="preserve">القرآن يهدي </w:t>
      </w:r>
      <w:r w:rsidRPr="00D86FBC">
        <w:rPr>
          <w:rFonts w:ascii="Traditional Arabic" w:hAnsi="Traditional Arabic" w:cs="Traditional Arabic"/>
          <w:b/>
          <w:bCs/>
          <w:sz w:val="34"/>
          <w:szCs w:val="34"/>
          <w:rtl/>
        </w:rPr>
        <w:t>من تدبره واتبعه</w:t>
      </w:r>
      <w:r w:rsidR="00A73CF1" w:rsidRPr="00D86FBC">
        <w:rPr>
          <w:rFonts w:ascii="Traditional Arabic" w:hAnsi="Traditional Arabic" w:cs="Traditional Arabic"/>
          <w:b/>
          <w:bCs/>
          <w:sz w:val="34"/>
          <w:szCs w:val="34"/>
          <w:rtl/>
        </w:rPr>
        <w:t xml:space="preserve"> إلى الحق، في جميع الأمور الدينية والدنيوية، الاجتماعية والاقتصادية والسياسية</w:t>
      </w:r>
      <w:r w:rsidR="00783C0D" w:rsidRPr="00D86FBC">
        <w:rPr>
          <w:rFonts w:ascii="Traditional Arabic" w:hAnsi="Traditional Arabic" w:cs="Traditional Arabic"/>
          <w:b/>
          <w:bCs/>
          <w:sz w:val="34"/>
          <w:szCs w:val="34"/>
          <w:rtl/>
        </w:rPr>
        <w:t xml:space="preserve"> وغيرها</w:t>
      </w:r>
      <w:r w:rsidR="00A73CF1" w:rsidRPr="00D86FBC">
        <w:rPr>
          <w:rFonts w:ascii="Traditional Arabic" w:hAnsi="Traditional Arabic" w:cs="Traditional Arabic"/>
          <w:b/>
          <w:bCs/>
          <w:sz w:val="34"/>
          <w:szCs w:val="34"/>
          <w:rtl/>
        </w:rPr>
        <w:t xml:space="preserve">، </w:t>
      </w:r>
      <w:r w:rsidR="00783C0D" w:rsidRPr="00D86FBC">
        <w:rPr>
          <w:rFonts w:ascii="Traditional Arabic" w:hAnsi="Traditional Arabic" w:cs="Traditional Arabic"/>
          <w:b/>
          <w:bCs/>
          <w:sz w:val="34"/>
          <w:szCs w:val="34"/>
          <w:rtl/>
        </w:rPr>
        <w:t xml:space="preserve">كما </w:t>
      </w:r>
      <w:r w:rsidR="00A73CF1" w:rsidRPr="00D86FBC">
        <w:rPr>
          <w:rFonts w:ascii="Traditional Arabic" w:hAnsi="Traditional Arabic" w:cs="Traditional Arabic"/>
          <w:b/>
          <w:bCs/>
          <w:sz w:val="34"/>
          <w:szCs w:val="34"/>
          <w:rtl/>
        </w:rPr>
        <w:t xml:space="preserve">قال الله تعالى: </w:t>
      </w:r>
      <w:r w:rsidR="00C64BA5" w:rsidRPr="00C64BA5">
        <w:rPr>
          <w:rFonts w:ascii="Traditional Arabic" w:hAnsi="Traditional Arabic" w:cs="Traditional Arabic"/>
          <w:b/>
          <w:bCs/>
          <w:color w:val="000000" w:themeColor="text1"/>
          <w:sz w:val="34"/>
          <w:szCs w:val="34"/>
          <w:rtl/>
        </w:rPr>
        <w:t>﴿</w:t>
      </w:r>
      <w:r w:rsidR="00A73CF1" w:rsidRPr="00C64BA5">
        <w:rPr>
          <w:rFonts w:ascii="Traditional Arabic" w:hAnsi="Traditional Arabic" w:cs="Traditional Arabic"/>
          <w:b/>
          <w:bCs/>
          <w:color w:val="008000"/>
          <w:sz w:val="34"/>
          <w:szCs w:val="34"/>
          <w:rtl/>
        </w:rPr>
        <w:t xml:space="preserve">إِنَّ هَذَا الْقُرْآنَ </w:t>
      </w:r>
      <w:r w:rsidR="00A73CF1" w:rsidRPr="00C64BA5">
        <w:rPr>
          <w:rFonts w:ascii="Traditional Arabic" w:hAnsi="Traditional Arabic" w:cs="Traditional Arabic"/>
          <w:b/>
          <w:bCs/>
          <w:color w:val="008000"/>
          <w:sz w:val="34"/>
          <w:szCs w:val="34"/>
          <w:rtl/>
        </w:rPr>
        <w:lastRenderedPageBreak/>
        <w:t>يَهْدِي لِلَّتِي هِيَ أَقْوَمُ</w:t>
      </w:r>
      <w:r w:rsidR="00C64BA5" w:rsidRPr="00C64BA5">
        <w:rPr>
          <w:rFonts w:ascii="Traditional Arabic" w:hAnsi="Traditional Arabic" w:cs="Traditional Arabic"/>
          <w:b/>
          <w:bCs/>
          <w:color w:val="000000" w:themeColor="text1"/>
          <w:sz w:val="34"/>
          <w:szCs w:val="34"/>
          <w:rtl/>
        </w:rPr>
        <w:t>﴾</w:t>
      </w:r>
      <w:r w:rsidR="00A73CF1" w:rsidRPr="00D86FBC">
        <w:rPr>
          <w:rFonts w:ascii="Traditional Arabic" w:hAnsi="Traditional Arabic" w:cs="Traditional Arabic"/>
          <w:b/>
          <w:bCs/>
          <w:sz w:val="34"/>
          <w:szCs w:val="34"/>
          <w:rtl/>
        </w:rPr>
        <w:t xml:space="preserve"> </w:t>
      </w:r>
      <w:r w:rsidR="00DF2C4D" w:rsidRPr="00D86FBC">
        <w:rPr>
          <w:rFonts w:ascii="Traditional Arabic" w:hAnsi="Traditional Arabic" w:cs="Traditional Arabic"/>
          <w:b/>
          <w:bCs/>
          <w:sz w:val="34"/>
          <w:szCs w:val="34"/>
          <w:rtl/>
        </w:rPr>
        <w:t>[</w:t>
      </w:r>
      <w:r w:rsidR="00783C0D" w:rsidRPr="00D86FBC">
        <w:rPr>
          <w:rFonts w:ascii="Traditional Arabic" w:hAnsi="Traditional Arabic" w:cs="Traditional Arabic"/>
          <w:b/>
          <w:bCs/>
          <w:sz w:val="34"/>
          <w:szCs w:val="34"/>
          <w:rtl/>
        </w:rPr>
        <w:t>الإسراء</w:t>
      </w:r>
      <w:r w:rsidR="00DF2C4D" w:rsidRPr="00D86FBC">
        <w:rPr>
          <w:rFonts w:ascii="Traditional Arabic" w:hAnsi="Traditional Arabic" w:cs="Traditional Arabic"/>
          <w:b/>
          <w:bCs/>
          <w:sz w:val="34"/>
          <w:szCs w:val="34"/>
          <w:rtl/>
        </w:rPr>
        <w:t xml:space="preserve">: </w:t>
      </w:r>
      <w:r w:rsidR="00783C0D" w:rsidRPr="00D86FBC">
        <w:rPr>
          <w:rFonts w:ascii="Traditional Arabic" w:hAnsi="Traditional Arabic" w:cs="Traditional Arabic"/>
          <w:b/>
          <w:bCs/>
          <w:sz w:val="34"/>
          <w:szCs w:val="34"/>
          <w:rtl/>
        </w:rPr>
        <w:t>9</w:t>
      </w:r>
      <w:r w:rsidR="00DF2C4D" w:rsidRPr="00D86FBC">
        <w:rPr>
          <w:rFonts w:ascii="Traditional Arabic" w:hAnsi="Traditional Arabic" w:cs="Traditional Arabic"/>
          <w:b/>
          <w:bCs/>
          <w:sz w:val="34"/>
          <w:szCs w:val="34"/>
          <w:rtl/>
        </w:rPr>
        <w:t xml:space="preserve">] </w:t>
      </w:r>
      <w:r w:rsidR="00A73CF1" w:rsidRPr="00D86FBC">
        <w:rPr>
          <w:rFonts w:ascii="Traditional Arabic" w:hAnsi="Traditional Arabic" w:cs="Traditional Arabic"/>
          <w:b/>
          <w:bCs/>
          <w:sz w:val="34"/>
          <w:szCs w:val="34"/>
          <w:rtl/>
        </w:rPr>
        <w:t>أي: يهدي الناسَ لأحسن الخصال في كل الأمور، فهو هداية للأفراد والأسر، والمجتمعات والدول، في جميع الأحوال.</w:t>
      </w:r>
    </w:p>
    <w:p w14:paraId="1D6F8F00" w14:textId="244879E4" w:rsidR="005C4ED8" w:rsidRPr="00D86FBC" w:rsidRDefault="00A94215" w:rsidP="00A73CF1">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و</w:t>
      </w:r>
      <w:r w:rsidR="00A73CF1" w:rsidRPr="00D86FBC">
        <w:rPr>
          <w:rFonts w:ascii="Traditional Arabic" w:hAnsi="Traditional Arabic" w:cs="Traditional Arabic"/>
          <w:b/>
          <w:bCs/>
          <w:sz w:val="34"/>
          <w:szCs w:val="34"/>
          <w:rtl/>
        </w:rPr>
        <w:t>الناس من غير القرآن غرقى</w:t>
      </w:r>
      <w:r w:rsidRPr="00D86FBC">
        <w:rPr>
          <w:rFonts w:ascii="Traditional Arabic" w:hAnsi="Traditional Arabic" w:cs="Traditional Arabic"/>
          <w:b/>
          <w:bCs/>
          <w:sz w:val="34"/>
          <w:szCs w:val="34"/>
          <w:rtl/>
        </w:rPr>
        <w:t xml:space="preserve"> في الكفر والضلالات</w:t>
      </w:r>
      <w:r w:rsidR="00A73CF1" w:rsidRPr="00D86FBC">
        <w:rPr>
          <w:rFonts w:ascii="Traditional Arabic" w:hAnsi="Traditional Arabic" w:cs="Traditional Arabic"/>
          <w:b/>
          <w:bCs/>
          <w:sz w:val="34"/>
          <w:szCs w:val="34"/>
          <w:rtl/>
        </w:rPr>
        <w:t>، ومن رحمة الله بعباده أن جعل كتابه حبل</w:t>
      </w:r>
      <w:r w:rsidR="00783C0D" w:rsidRPr="00D86FBC">
        <w:rPr>
          <w:rFonts w:ascii="Traditional Arabic" w:hAnsi="Traditional Arabic" w:cs="Traditional Arabic"/>
          <w:b/>
          <w:bCs/>
          <w:sz w:val="34"/>
          <w:szCs w:val="34"/>
          <w:rtl/>
        </w:rPr>
        <w:t>ً</w:t>
      </w:r>
      <w:r w:rsidR="00A73CF1" w:rsidRPr="00D86FBC">
        <w:rPr>
          <w:rFonts w:ascii="Traditional Arabic" w:hAnsi="Traditional Arabic" w:cs="Traditional Arabic"/>
          <w:b/>
          <w:bCs/>
          <w:sz w:val="34"/>
          <w:szCs w:val="34"/>
          <w:rtl/>
        </w:rPr>
        <w:t>ا ممدود</w:t>
      </w:r>
      <w:r w:rsidR="00783C0D" w:rsidRPr="00D86FBC">
        <w:rPr>
          <w:rFonts w:ascii="Traditional Arabic" w:hAnsi="Traditional Arabic" w:cs="Traditional Arabic"/>
          <w:b/>
          <w:bCs/>
          <w:sz w:val="34"/>
          <w:szCs w:val="34"/>
          <w:rtl/>
        </w:rPr>
        <w:t>ً</w:t>
      </w:r>
      <w:r w:rsidR="00A73CF1" w:rsidRPr="00D86FBC">
        <w:rPr>
          <w:rFonts w:ascii="Traditional Arabic" w:hAnsi="Traditional Arabic" w:cs="Traditional Arabic"/>
          <w:b/>
          <w:bCs/>
          <w:sz w:val="34"/>
          <w:szCs w:val="34"/>
          <w:rtl/>
        </w:rPr>
        <w:t>ا من السماء إلى الأرض، وأمرنا بالتمسك به تمسك الغريق، فإن تمسكنا به نجونا وسعِدنا، وإن تركناه هل</w:t>
      </w:r>
      <w:r w:rsidR="00E23DCB" w:rsidRPr="00D86FBC">
        <w:rPr>
          <w:rFonts w:ascii="Traditional Arabic" w:hAnsi="Traditional Arabic" w:cs="Traditional Arabic"/>
          <w:b/>
          <w:bCs/>
          <w:sz w:val="34"/>
          <w:szCs w:val="34"/>
          <w:rtl/>
        </w:rPr>
        <w:t>َ</w:t>
      </w:r>
      <w:r w:rsidR="00A73CF1" w:rsidRPr="00D86FBC">
        <w:rPr>
          <w:rFonts w:ascii="Traditional Arabic" w:hAnsi="Traditional Arabic" w:cs="Traditional Arabic"/>
          <w:b/>
          <w:bCs/>
          <w:sz w:val="34"/>
          <w:szCs w:val="34"/>
          <w:rtl/>
        </w:rPr>
        <w:t xml:space="preserve">كْنا وخسِرنا، قال الله عز وجل: </w:t>
      </w:r>
      <w:r w:rsidR="00C64BA5" w:rsidRPr="00C64BA5">
        <w:rPr>
          <w:rFonts w:ascii="Traditional Arabic" w:hAnsi="Traditional Arabic" w:cs="Traditional Arabic"/>
          <w:b/>
          <w:bCs/>
          <w:color w:val="000000" w:themeColor="text1"/>
          <w:sz w:val="34"/>
          <w:szCs w:val="34"/>
          <w:rtl/>
        </w:rPr>
        <w:t>﴿</w:t>
      </w:r>
      <w:r w:rsidR="00A73CF1" w:rsidRPr="00C64BA5">
        <w:rPr>
          <w:rFonts w:ascii="Traditional Arabic" w:hAnsi="Traditional Arabic" w:cs="Traditional Arabic"/>
          <w:b/>
          <w:bCs/>
          <w:color w:val="008000"/>
          <w:sz w:val="34"/>
          <w:szCs w:val="34"/>
          <w:rtl/>
        </w:rPr>
        <w:t>وَاعْتَصِمُوا بِحَبْلِ اللَّهِ جَمِيعًا وَلا تَفَرَّقُوا</w:t>
      </w:r>
      <w:r w:rsidR="00C64BA5" w:rsidRPr="00C64BA5">
        <w:rPr>
          <w:rFonts w:ascii="Traditional Arabic" w:hAnsi="Traditional Arabic" w:cs="Traditional Arabic"/>
          <w:b/>
          <w:bCs/>
          <w:color w:val="000000" w:themeColor="text1"/>
          <w:sz w:val="34"/>
          <w:szCs w:val="34"/>
          <w:rtl/>
        </w:rPr>
        <w:t>﴾</w:t>
      </w:r>
      <w:r w:rsidR="00DF2C4D" w:rsidRPr="00D86FBC">
        <w:rPr>
          <w:rFonts w:ascii="Traditional Arabic" w:hAnsi="Traditional Arabic" w:cs="Traditional Arabic"/>
          <w:b/>
          <w:bCs/>
          <w:sz w:val="34"/>
          <w:szCs w:val="34"/>
          <w:rtl/>
        </w:rPr>
        <w:t xml:space="preserve"> [</w:t>
      </w:r>
      <w:r w:rsidR="00783C0D" w:rsidRPr="00D86FBC">
        <w:rPr>
          <w:rFonts w:ascii="Traditional Arabic" w:hAnsi="Traditional Arabic" w:cs="Traditional Arabic"/>
          <w:b/>
          <w:bCs/>
          <w:sz w:val="34"/>
          <w:szCs w:val="34"/>
          <w:rtl/>
        </w:rPr>
        <w:t>آل عمران</w:t>
      </w:r>
      <w:r w:rsidR="00DF2C4D" w:rsidRPr="00D86FBC">
        <w:rPr>
          <w:rFonts w:ascii="Traditional Arabic" w:hAnsi="Traditional Arabic" w:cs="Traditional Arabic"/>
          <w:b/>
          <w:bCs/>
          <w:sz w:val="34"/>
          <w:szCs w:val="34"/>
          <w:rtl/>
        </w:rPr>
        <w:t xml:space="preserve">: </w:t>
      </w:r>
      <w:r w:rsidR="00783C0D" w:rsidRPr="00D86FBC">
        <w:rPr>
          <w:rFonts w:ascii="Traditional Arabic" w:hAnsi="Traditional Arabic" w:cs="Traditional Arabic"/>
          <w:b/>
          <w:bCs/>
          <w:sz w:val="34"/>
          <w:szCs w:val="34"/>
          <w:rtl/>
        </w:rPr>
        <w:t>103</w:t>
      </w:r>
      <w:r w:rsidR="00DF2C4D" w:rsidRPr="00D86FBC">
        <w:rPr>
          <w:rFonts w:ascii="Traditional Arabic" w:hAnsi="Traditional Arabic" w:cs="Traditional Arabic"/>
          <w:b/>
          <w:bCs/>
          <w:sz w:val="34"/>
          <w:szCs w:val="34"/>
          <w:rtl/>
        </w:rPr>
        <w:t>]</w:t>
      </w:r>
      <w:r w:rsidR="00A73CF1" w:rsidRPr="00D86FBC">
        <w:rPr>
          <w:rFonts w:ascii="Traditional Arabic" w:hAnsi="Traditional Arabic" w:cs="Traditional Arabic"/>
          <w:b/>
          <w:bCs/>
          <w:sz w:val="34"/>
          <w:szCs w:val="34"/>
          <w:rtl/>
        </w:rPr>
        <w:t xml:space="preserve">، فيجب على </w:t>
      </w:r>
      <w:r w:rsidRPr="00D86FBC">
        <w:rPr>
          <w:rFonts w:ascii="Traditional Arabic" w:hAnsi="Traditional Arabic" w:cs="Traditional Arabic"/>
          <w:b/>
          <w:bCs/>
          <w:sz w:val="34"/>
          <w:szCs w:val="34"/>
          <w:rtl/>
        </w:rPr>
        <w:t>المسلم</w:t>
      </w:r>
      <w:r w:rsidR="00A73CF1" w:rsidRPr="00D86FBC">
        <w:rPr>
          <w:rFonts w:ascii="Traditional Arabic" w:hAnsi="Traditional Arabic" w:cs="Traditional Arabic"/>
          <w:b/>
          <w:bCs/>
          <w:sz w:val="34"/>
          <w:szCs w:val="34"/>
          <w:rtl/>
        </w:rPr>
        <w:t xml:space="preserve"> أن يتمسك بالقرآن تمسك الغريق، فهو طريق النجاة، فالقرآن نورٌ وهدايةٌ ورحمةٌ في الدنيا والآخرة لكل من آمن به واتبعه، فيه السعادة والطمأنينة، فيه الخير والبركة، فيه الأمر بعبادة الله وحده، والأمرُ بطاعته وطاعةِ رسوله، </w:t>
      </w:r>
      <w:r w:rsidR="00783C0D" w:rsidRPr="00D86FBC">
        <w:rPr>
          <w:rFonts w:ascii="Traditional Arabic" w:hAnsi="Traditional Arabic" w:cs="Traditional Arabic"/>
          <w:b/>
          <w:bCs/>
          <w:sz w:val="34"/>
          <w:szCs w:val="34"/>
          <w:rtl/>
        </w:rPr>
        <w:t>والأمر بالتأسي به، و</w:t>
      </w:r>
      <w:r w:rsidR="00A73CF1" w:rsidRPr="00D86FBC">
        <w:rPr>
          <w:rFonts w:ascii="Traditional Arabic" w:hAnsi="Traditional Arabic" w:cs="Traditional Arabic"/>
          <w:b/>
          <w:bCs/>
          <w:sz w:val="34"/>
          <w:szCs w:val="34"/>
          <w:rtl/>
        </w:rPr>
        <w:t>فيه الأمرُ بالعدل و</w:t>
      </w:r>
      <w:r w:rsidR="00427F47" w:rsidRPr="00D86FBC">
        <w:rPr>
          <w:rFonts w:ascii="Traditional Arabic" w:hAnsi="Traditional Arabic" w:cs="Traditional Arabic"/>
          <w:b/>
          <w:bCs/>
          <w:sz w:val="34"/>
          <w:szCs w:val="34"/>
          <w:rtl/>
        </w:rPr>
        <w:t>ا</w:t>
      </w:r>
      <w:r w:rsidR="00A73CF1" w:rsidRPr="00D86FBC">
        <w:rPr>
          <w:rFonts w:ascii="Traditional Arabic" w:hAnsi="Traditional Arabic" w:cs="Traditional Arabic"/>
          <w:b/>
          <w:bCs/>
          <w:sz w:val="34"/>
          <w:szCs w:val="34"/>
          <w:rtl/>
        </w:rPr>
        <w:t xml:space="preserve">لإحسانِ، </w:t>
      </w:r>
      <w:r w:rsidR="00783C0D" w:rsidRPr="00D86FBC">
        <w:rPr>
          <w:rFonts w:ascii="Traditional Arabic" w:hAnsi="Traditional Arabic" w:cs="Traditional Arabic"/>
          <w:b/>
          <w:bCs/>
          <w:sz w:val="34"/>
          <w:szCs w:val="34"/>
          <w:rtl/>
        </w:rPr>
        <w:t>و</w:t>
      </w:r>
      <w:r w:rsidR="00A73CF1" w:rsidRPr="00D86FBC">
        <w:rPr>
          <w:rFonts w:ascii="Traditional Arabic" w:hAnsi="Traditional Arabic" w:cs="Traditional Arabic"/>
          <w:b/>
          <w:bCs/>
          <w:sz w:val="34"/>
          <w:szCs w:val="34"/>
          <w:rtl/>
        </w:rPr>
        <w:t xml:space="preserve">فيه </w:t>
      </w:r>
      <w:r w:rsidR="00783C0D" w:rsidRPr="00D86FBC">
        <w:rPr>
          <w:rFonts w:ascii="Traditional Arabic" w:hAnsi="Traditional Arabic" w:cs="Traditional Arabic"/>
          <w:b/>
          <w:bCs/>
          <w:sz w:val="34"/>
          <w:szCs w:val="34"/>
          <w:rtl/>
        </w:rPr>
        <w:t>الأمر ب</w:t>
      </w:r>
      <w:r w:rsidR="00A73CF1" w:rsidRPr="00D86FBC">
        <w:rPr>
          <w:rFonts w:ascii="Traditional Arabic" w:hAnsi="Traditional Arabic" w:cs="Traditional Arabic"/>
          <w:b/>
          <w:bCs/>
          <w:sz w:val="34"/>
          <w:szCs w:val="34"/>
          <w:rtl/>
        </w:rPr>
        <w:t xml:space="preserve">الرحمة بالخلق، </w:t>
      </w:r>
      <w:r w:rsidR="00783C0D" w:rsidRPr="00D86FBC">
        <w:rPr>
          <w:rFonts w:ascii="Traditional Arabic" w:hAnsi="Traditional Arabic" w:cs="Traditional Arabic"/>
          <w:b/>
          <w:bCs/>
          <w:sz w:val="34"/>
          <w:szCs w:val="34"/>
          <w:rtl/>
        </w:rPr>
        <w:t>و</w:t>
      </w:r>
      <w:r w:rsidR="00A73CF1" w:rsidRPr="00D86FBC">
        <w:rPr>
          <w:rFonts w:ascii="Traditional Arabic" w:hAnsi="Traditional Arabic" w:cs="Traditional Arabic"/>
          <w:b/>
          <w:bCs/>
          <w:sz w:val="34"/>
          <w:szCs w:val="34"/>
          <w:rtl/>
        </w:rPr>
        <w:t>فيه الحث على صالح الأخلاق ومحاسن الآداب، ف</w:t>
      </w:r>
      <w:r w:rsidR="00DF2C4D" w:rsidRPr="00D86FBC">
        <w:rPr>
          <w:rFonts w:ascii="Traditional Arabic" w:hAnsi="Traditional Arabic" w:cs="Traditional Arabic"/>
          <w:b/>
          <w:bCs/>
          <w:sz w:val="34"/>
          <w:szCs w:val="34"/>
          <w:rtl/>
        </w:rPr>
        <w:t>ب</w:t>
      </w:r>
      <w:r w:rsidR="00A73CF1" w:rsidRPr="00D86FBC">
        <w:rPr>
          <w:rFonts w:ascii="Traditional Arabic" w:hAnsi="Traditional Arabic" w:cs="Traditional Arabic"/>
          <w:b/>
          <w:bCs/>
          <w:sz w:val="34"/>
          <w:szCs w:val="34"/>
          <w:rtl/>
        </w:rPr>
        <w:t xml:space="preserve">القرآن الكريم </w:t>
      </w:r>
      <w:r w:rsidR="00DF2C4D" w:rsidRPr="00D86FBC">
        <w:rPr>
          <w:rFonts w:ascii="Traditional Arabic" w:hAnsi="Traditional Arabic" w:cs="Traditional Arabic"/>
          <w:b/>
          <w:bCs/>
          <w:sz w:val="34"/>
          <w:szCs w:val="34"/>
          <w:rtl/>
        </w:rPr>
        <w:t>تسعد</w:t>
      </w:r>
      <w:r w:rsidR="00A73CF1" w:rsidRPr="00D86FBC">
        <w:rPr>
          <w:rFonts w:ascii="Traditional Arabic" w:hAnsi="Traditional Arabic" w:cs="Traditional Arabic"/>
          <w:b/>
          <w:bCs/>
          <w:sz w:val="34"/>
          <w:szCs w:val="34"/>
          <w:rtl/>
        </w:rPr>
        <w:t xml:space="preserve"> البشرية</w:t>
      </w:r>
      <w:r w:rsidR="00783C0D" w:rsidRPr="00D86FBC">
        <w:rPr>
          <w:rFonts w:ascii="Traditional Arabic" w:hAnsi="Traditional Arabic" w:cs="Traditional Arabic"/>
          <w:b/>
          <w:bCs/>
          <w:sz w:val="34"/>
          <w:szCs w:val="34"/>
          <w:rtl/>
        </w:rPr>
        <w:t>،</w:t>
      </w:r>
      <w:r w:rsidR="00A73CF1" w:rsidRPr="00D86FBC">
        <w:rPr>
          <w:rFonts w:ascii="Traditional Arabic" w:hAnsi="Traditional Arabic" w:cs="Traditional Arabic"/>
          <w:b/>
          <w:bCs/>
          <w:sz w:val="34"/>
          <w:szCs w:val="34"/>
          <w:rtl/>
        </w:rPr>
        <w:t xml:space="preserve"> </w:t>
      </w:r>
      <w:r w:rsidR="00DF2C4D" w:rsidRPr="00D86FBC">
        <w:rPr>
          <w:rFonts w:ascii="Traditional Arabic" w:hAnsi="Traditional Arabic" w:cs="Traditional Arabic"/>
          <w:b/>
          <w:bCs/>
          <w:sz w:val="34"/>
          <w:szCs w:val="34"/>
          <w:rtl/>
        </w:rPr>
        <w:t xml:space="preserve">وتنجو </w:t>
      </w:r>
      <w:r w:rsidR="00A73CF1" w:rsidRPr="00D86FBC">
        <w:rPr>
          <w:rFonts w:ascii="Traditional Arabic" w:hAnsi="Traditional Arabic" w:cs="Traditional Arabic"/>
          <w:b/>
          <w:bCs/>
          <w:sz w:val="34"/>
          <w:szCs w:val="34"/>
          <w:rtl/>
        </w:rPr>
        <w:t>من الضلال</w:t>
      </w:r>
      <w:r w:rsidR="00783C0D" w:rsidRPr="00D86FBC">
        <w:rPr>
          <w:rFonts w:ascii="Traditional Arabic" w:hAnsi="Traditional Arabic" w:cs="Traditional Arabic"/>
          <w:b/>
          <w:bCs/>
          <w:sz w:val="34"/>
          <w:szCs w:val="34"/>
          <w:rtl/>
        </w:rPr>
        <w:t>ات</w:t>
      </w:r>
      <w:r w:rsidR="00A73CF1" w:rsidRPr="00D86FBC">
        <w:rPr>
          <w:rFonts w:ascii="Traditional Arabic" w:hAnsi="Traditional Arabic" w:cs="Traditional Arabic"/>
          <w:b/>
          <w:bCs/>
          <w:sz w:val="34"/>
          <w:szCs w:val="34"/>
          <w:rtl/>
        </w:rPr>
        <w:t xml:space="preserve"> والهلاك في الدنيا والآخرة، وهو طريق الفوز ب</w:t>
      </w:r>
      <w:r w:rsidRPr="00D86FBC">
        <w:rPr>
          <w:rFonts w:ascii="Traditional Arabic" w:hAnsi="Traditional Arabic" w:cs="Traditional Arabic"/>
          <w:b/>
          <w:bCs/>
          <w:sz w:val="34"/>
          <w:szCs w:val="34"/>
          <w:rtl/>
        </w:rPr>
        <w:t>ال</w:t>
      </w:r>
      <w:r w:rsidR="00A73CF1" w:rsidRPr="00D86FBC">
        <w:rPr>
          <w:rFonts w:ascii="Traditional Arabic" w:hAnsi="Traditional Arabic" w:cs="Traditional Arabic"/>
          <w:b/>
          <w:bCs/>
          <w:sz w:val="34"/>
          <w:szCs w:val="34"/>
          <w:rtl/>
        </w:rPr>
        <w:t>جنة.</w:t>
      </w:r>
    </w:p>
    <w:p w14:paraId="0C655C1D" w14:textId="1FB9A7A5" w:rsidR="00427F47" w:rsidRPr="00D86FBC" w:rsidRDefault="00427F47" w:rsidP="00A73CF1">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 xml:space="preserve">والقرآن ليس كغيره من الكتب تكتفي بقراءته مرة أو </w:t>
      </w:r>
      <w:r w:rsidR="00A94215" w:rsidRPr="00D86FBC">
        <w:rPr>
          <w:rFonts w:ascii="Traditional Arabic" w:hAnsi="Traditional Arabic" w:cs="Traditional Arabic"/>
          <w:b/>
          <w:bCs/>
          <w:sz w:val="34"/>
          <w:szCs w:val="34"/>
          <w:rtl/>
        </w:rPr>
        <w:t>مرتين</w:t>
      </w:r>
      <w:r w:rsidRPr="00D86FBC">
        <w:rPr>
          <w:rFonts w:ascii="Traditional Arabic" w:hAnsi="Traditional Arabic" w:cs="Traditional Arabic"/>
          <w:b/>
          <w:bCs/>
          <w:sz w:val="34"/>
          <w:szCs w:val="34"/>
          <w:rtl/>
        </w:rPr>
        <w:t xml:space="preserve">، </w:t>
      </w:r>
      <w:r w:rsidR="00A94215" w:rsidRPr="00D86FBC">
        <w:rPr>
          <w:rFonts w:ascii="Traditional Arabic" w:hAnsi="Traditional Arabic" w:cs="Traditional Arabic"/>
          <w:b/>
          <w:bCs/>
          <w:sz w:val="34"/>
          <w:szCs w:val="34"/>
          <w:rtl/>
        </w:rPr>
        <w:t>ف</w:t>
      </w:r>
      <w:r w:rsidRPr="00D86FBC">
        <w:rPr>
          <w:rFonts w:ascii="Traditional Arabic" w:hAnsi="Traditional Arabic" w:cs="Traditional Arabic"/>
          <w:b/>
          <w:bCs/>
          <w:sz w:val="34"/>
          <w:szCs w:val="34"/>
          <w:rtl/>
        </w:rPr>
        <w:t xml:space="preserve">لا بد أن </w:t>
      </w:r>
      <w:r w:rsidR="00CD2BAC" w:rsidRPr="00D86FBC">
        <w:rPr>
          <w:rFonts w:ascii="Traditional Arabic" w:hAnsi="Traditional Arabic" w:cs="Traditional Arabic"/>
          <w:b/>
          <w:bCs/>
          <w:sz w:val="34"/>
          <w:szCs w:val="34"/>
          <w:rtl/>
        </w:rPr>
        <w:t>تأخذه بقوة، و</w:t>
      </w:r>
      <w:r w:rsidRPr="00D86FBC">
        <w:rPr>
          <w:rFonts w:ascii="Traditional Arabic" w:hAnsi="Traditional Arabic" w:cs="Traditional Arabic"/>
          <w:b/>
          <w:bCs/>
          <w:sz w:val="34"/>
          <w:szCs w:val="34"/>
          <w:rtl/>
        </w:rPr>
        <w:t xml:space="preserve">تقرأ كل يوم </w:t>
      </w:r>
      <w:r w:rsidR="00CD2BAC" w:rsidRPr="00D86FBC">
        <w:rPr>
          <w:rFonts w:ascii="Traditional Arabic" w:hAnsi="Traditional Arabic" w:cs="Traditional Arabic"/>
          <w:b/>
          <w:bCs/>
          <w:sz w:val="34"/>
          <w:szCs w:val="34"/>
          <w:rtl/>
        </w:rPr>
        <w:t xml:space="preserve">منه </w:t>
      </w:r>
      <w:r w:rsidRPr="00D86FBC">
        <w:rPr>
          <w:rFonts w:ascii="Traditional Arabic" w:hAnsi="Traditional Arabic" w:cs="Traditional Arabic"/>
          <w:b/>
          <w:bCs/>
          <w:sz w:val="34"/>
          <w:szCs w:val="34"/>
          <w:rtl/>
        </w:rPr>
        <w:t xml:space="preserve">ما تيسر، فهو حياة القلوب، ونور الصدور، </w:t>
      </w:r>
      <w:r w:rsidR="00CD2BAC" w:rsidRPr="00D86FBC">
        <w:rPr>
          <w:rFonts w:ascii="Traditional Arabic" w:hAnsi="Traditional Arabic" w:cs="Traditional Arabic"/>
          <w:b/>
          <w:bCs/>
          <w:sz w:val="34"/>
          <w:szCs w:val="34"/>
          <w:rtl/>
        </w:rPr>
        <w:t xml:space="preserve">ولا استقامة إلا بالتمسك به، كما </w:t>
      </w:r>
      <w:r w:rsidRPr="00D86FBC">
        <w:rPr>
          <w:rFonts w:ascii="Traditional Arabic" w:hAnsi="Traditional Arabic" w:cs="Traditional Arabic"/>
          <w:b/>
          <w:bCs/>
          <w:sz w:val="34"/>
          <w:szCs w:val="34"/>
          <w:rtl/>
        </w:rPr>
        <w:t xml:space="preserve">قال الله سبحانه: </w:t>
      </w:r>
      <w:r w:rsidR="00C64BA5" w:rsidRPr="00C64BA5">
        <w:rPr>
          <w:rFonts w:ascii="Traditional Arabic" w:hAnsi="Traditional Arabic" w:cs="Traditional Arabic"/>
          <w:b/>
          <w:bCs/>
          <w:color w:val="000000" w:themeColor="text1"/>
          <w:sz w:val="34"/>
          <w:szCs w:val="34"/>
          <w:rtl/>
        </w:rPr>
        <w:t>﴿</w:t>
      </w:r>
      <w:r w:rsidR="00CD2BAC" w:rsidRPr="00C64BA5">
        <w:rPr>
          <w:rFonts w:ascii="Traditional Arabic" w:hAnsi="Traditional Arabic" w:cs="Traditional Arabic"/>
          <w:b/>
          <w:bCs/>
          <w:color w:val="008000"/>
          <w:sz w:val="34"/>
          <w:szCs w:val="34"/>
          <w:rtl/>
        </w:rPr>
        <w:t xml:space="preserve">إِنْ هُوَ إِلَّا ذِكْرٌ لِلْعَالَمِينَ </w:t>
      </w:r>
      <w:r w:rsidR="00C64BA5" w:rsidRPr="00C64BA5">
        <w:rPr>
          <w:rFonts w:ascii="Traditional Arabic" w:hAnsi="Traditional Arabic" w:cs="Traditional Arabic"/>
          <w:b/>
          <w:bCs/>
          <w:color w:val="FF0000"/>
          <w:sz w:val="34"/>
          <w:szCs w:val="34"/>
          <w:rtl/>
        </w:rPr>
        <w:t>*</w:t>
      </w:r>
      <w:r w:rsidR="00CD2BAC" w:rsidRPr="00C64BA5">
        <w:rPr>
          <w:rFonts w:ascii="Traditional Arabic" w:hAnsi="Traditional Arabic" w:cs="Traditional Arabic"/>
          <w:b/>
          <w:bCs/>
          <w:color w:val="008000"/>
          <w:sz w:val="34"/>
          <w:szCs w:val="34"/>
          <w:rtl/>
        </w:rPr>
        <w:t xml:space="preserve"> لِمَنْ شَاءَ مِنْكُمْ أَنْ يَسْتَقِيمَ</w:t>
      </w:r>
      <w:r w:rsidR="00C64BA5" w:rsidRPr="00C64BA5">
        <w:rPr>
          <w:rFonts w:ascii="Traditional Arabic" w:hAnsi="Traditional Arabic" w:cs="Traditional Arabic"/>
          <w:b/>
          <w:bCs/>
          <w:color w:val="000000" w:themeColor="text1"/>
          <w:sz w:val="34"/>
          <w:szCs w:val="34"/>
          <w:rtl/>
        </w:rPr>
        <w:t>﴾</w:t>
      </w:r>
      <w:r w:rsidR="00CD2BAC" w:rsidRPr="00D86FBC">
        <w:rPr>
          <w:rFonts w:ascii="Traditional Arabic" w:hAnsi="Traditional Arabic" w:cs="Traditional Arabic"/>
          <w:b/>
          <w:bCs/>
          <w:sz w:val="34"/>
          <w:szCs w:val="34"/>
          <w:rtl/>
        </w:rPr>
        <w:t xml:space="preserve"> [التكوير: 27، 28]</w:t>
      </w:r>
      <w:r w:rsidRPr="00D86FBC">
        <w:rPr>
          <w:rFonts w:ascii="Traditional Arabic" w:hAnsi="Traditional Arabic" w:cs="Traditional Arabic"/>
          <w:b/>
          <w:bCs/>
          <w:sz w:val="34"/>
          <w:szCs w:val="34"/>
          <w:rtl/>
        </w:rPr>
        <w:t xml:space="preserve">، ولم يعذر الله أحدًا في تلاوة </w:t>
      </w:r>
      <w:r w:rsidR="00CD2BAC" w:rsidRPr="00D86FBC">
        <w:rPr>
          <w:rFonts w:ascii="Traditional Arabic" w:hAnsi="Traditional Arabic" w:cs="Traditional Arabic"/>
          <w:b/>
          <w:bCs/>
          <w:sz w:val="34"/>
          <w:szCs w:val="34"/>
          <w:rtl/>
        </w:rPr>
        <w:t>كتابه</w:t>
      </w:r>
      <w:r w:rsidRPr="00D86FBC">
        <w:rPr>
          <w:rFonts w:ascii="Traditional Arabic" w:hAnsi="Traditional Arabic" w:cs="Traditional Arabic"/>
          <w:b/>
          <w:bCs/>
          <w:sz w:val="34"/>
          <w:szCs w:val="34"/>
          <w:rtl/>
        </w:rPr>
        <w:t xml:space="preserve"> فقال عز وجل: </w:t>
      </w:r>
      <w:r w:rsidR="00C64BA5" w:rsidRPr="00C64BA5">
        <w:rPr>
          <w:rFonts w:ascii="Traditional Arabic" w:hAnsi="Traditional Arabic" w:cs="Traditional Arabic"/>
          <w:b/>
          <w:bCs/>
          <w:color w:val="000000" w:themeColor="text1"/>
          <w:sz w:val="34"/>
          <w:szCs w:val="34"/>
          <w:rtl/>
        </w:rPr>
        <w:t>﴿</w:t>
      </w:r>
      <w:r w:rsidR="00CD2BAC" w:rsidRPr="00C64BA5">
        <w:rPr>
          <w:rFonts w:ascii="Traditional Arabic" w:hAnsi="Traditional Arabic" w:cs="Traditional Arabic"/>
          <w:b/>
          <w:bCs/>
          <w:color w:val="008000"/>
          <w:sz w:val="34"/>
          <w:szCs w:val="34"/>
          <w:rtl/>
        </w:rPr>
        <w:t>فَاقْرَءُوا مَا تَيَسَّرَ مِنَ الْقُرْآنِ عَلِمَ أَنْ سَيَكُونُ مِنْكُمْ مَرْضَى وَآخَرُونَ يَضْرِبُونَ فِي الْأَرْضِ يَبْتَغُونَ مِنْ فَضْلِ اللَّهِ وَآخَرُونَ يُقَاتِلُونَ فِي سَبِيلِ اللَّهِ فَاقْرَءُوا مَا تَيَسَّرَ مِنْهُ</w:t>
      </w:r>
      <w:r w:rsidR="00C64BA5" w:rsidRPr="00C64BA5">
        <w:rPr>
          <w:rFonts w:ascii="Traditional Arabic" w:hAnsi="Traditional Arabic" w:cs="Traditional Arabic"/>
          <w:b/>
          <w:bCs/>
          <w:color w:val="000000" w:themeColor="text1"/>
          <w:sz w:val="34"/>
          <w:szCs w:val="34"/>
          <w:rtl/>
        </w:rPr>
        <w:t>﴾</w:t>
      </w:r>
      <w:r w:rsidR="00CD2BAC" w:rsidRPr="00D86FBC">
        <w:rPr>
          <w:rFonts w:ascii="Traditional Arabic" w:hAnsi="Traditional Arabic" w:cs="Traditional Arabic"/>
          <w:b/>
          <w:bCs/>
          <w:sz w:val="34"/>
          <w:szCs w:val="34"/>
          <w:rtl/>
        </w:rPr>
        <w:t xml:space="preserve"> [المزمل: 20]</w:t>
      </w:r>
      <w:r w:rsidRPr="00D86FBC">
        <w:rPr>
          <w:rFonts w:ascii="Traditional Arabic" w:hAnsi="Traditional Arabic" w:cs="Traditional Arabic"/>
          <w:b/>
          <w:bCs/>
          <w:sz w:val="34"/>
          <w:szCs w:val="34"/>
          <w:rtl/>
        </w:rPr>
        <w:t xml:space="preserve">، </w:t>
      </w:r>
      <w:r w:rsidR="00CD2BAC" w:rsidRPr="00D86FBC">
        <w:rPr>
          <w:rFonts w:ascii="Traditional Arabic" w:hAnsi="Traditional Arabic" w:cs="Traditional Arabic"/>
          <w:b/>
          <w:bCs/>
          <w:sz w:val="34"/>
          <w:szCs w:val="34"/>
          <w:rtl/>
        </w:rPr>
        <w:t>وقد أمر الله بترتيله ف</w:t>
      </w:r>
      <w:r w:rsidRPr="00D86FBC">
        <w:rPr>
          <w:rFonts w:ascii="Traditional Arabic" w:hAnsi="Traditional Arabic" w:cs="Traditional Arabic"/>
          <w:b/>
          <w:bCs/>
          <w:sz w:val="34"/>
          <w:szCs w:val="34"/>
          <w:rtl/>
        </w:rPr>
        <w:t xml:space="preserve">قال تعالى: </w:t>
      </w:r>
      <w:r w:rsidR="00C64BA5" w:rsidRPr="00C64BA5">
        <w:rPr>
          <w:rFonts w:ascii="Traditional Arabic" w:hAnsi="Traditional Arabic" w:cs="Traditional Arabic"/>
          <w:b/>
          <w:bCs/>
          <w:color w:val="000000" w:themeColor="text1"/>
          <w:sz w:val="34"/>
          <w:szCs w:val="34"/>
          <w:rtl/>
        </w:rPr>
        <w:t>﴿</w:t>
      </w:r>
      <w:r w:rsidR="00CD2BAC" w:rsidRPr="00C64BA5">
        <w:rPr>
          <w:rFonts w:ascii="Traditional Arabic" w:hAnsi="Traditional Arabic" w:cs="Traditional Arabic"/>
          <w:b/>
          <w:bCs/>
          <w:color w:val="008000"/>
          <w:sz w:val="34"/>
          <w:szCs w:val="34"/>
          <w:rtl/>
        </w:rPr>
        <w:t>وَرَتِّلِ الْقُرْآنَ تَرْتِيلًا</w:t>
      </w:r>
      <w:r w:rsidR="00C64BA5" w:rsidRPr="00C64BA5">
        <w:rPr>
          <w:rFonts w:ascii="Traditional Arabic" w:hAnsi="Traditional Arabic" w:cs="Traditional Arabic"/>
          <w:b/>
          <w:bCs/>
          <w:color w:val="000000" w:themeColor="text1"/>
          <w:sz w:val="34"/>
          <w:szCs w:val="34"/>
          <w:rtl/>
        </w:rPr>
        <w:t>﴾</w:t>
      </w:r>
      <w:r w:rsidR="00CD2BAC" w:rsidRPr="00D86FBC">
        <w:rPr>
          <w:rFonts w:ascii="Traditional Arabic" w:hAnsi="Traditional Arabic" w:cs="Traditional Arabic"/>
          <w:b/>
          <w:bCs/>
          <w:sz w:val="34"/>
          <w:szCs w:val="34"/>
          <w:rtl/>
        </w:rPr>
        <w:t xml:space="preserve"> [المزمل: 4]، </w:t>
      </w:r>
      <w:r w:rsidRPr="00D86FBC">
        <w:rPr>
          <w:rFonts w:ascii="Traditional Arabic" w:hAnsi="Traditional Arabic" w:cs="Traditional Arabic"/>
          <w:b/>
          <w:bCs/>
          <w:sz w:val="34"/>
          <w:szCs w:val="34"/>
          <w:rtl/>
        </w:rPr>
        <w:t xml:space="preserve">وقال النبي صلى الله عليه وسلم: </w:t>
      </w:r>
      <w:r w:rsidR="00CD2BAC" w:rsidRPr="00D86FBC">
        <w:rPr>
          <w:rFonts w:ascii="Traditional Arabic" w:hAnsi="Traditional Arabic" w:cs="Traditional Arabic"/>
          <w:b/>
          <w:bCs/>
          <w:sz w:val="34"/>
          <w:szCs w:val="34"/>
          <w:rtl/>
        </w:rPr>
        <w:t xml:space="preserve">((لَيْسَ مِنَّا مَنْ لَمْ يَتَغَنَّ بِالقُرْآنِ)) </w:t>
      </w:r>
      <w:r w:rsidR="00CD2BAC" w:rsidRPr="00D86FBC">
        <w:rPr>
          <w:rFonts w:ascii="Traditional Arabic" w:hAnsi="Traditional Arabic" w:cs="Traditional Arabic"/>
          <w:b/>
          <w:bCs/>
          <w:sz w:val="34"/>
          <w:szCs w:val="34"/>
          <w:rtl/>
        </w:rPr>
        <w:lastRenderedPageBreak/>
        <w:t>رواه البخاري من حديث أبي هريرة</w:t>
      </w:r>
      <w:r w:rsidR="009C5366" w:rsidRPr="00D86FBC">
        <w:rPr>
          <w:rFonts w:ascii="Traditional Arabic" w:hAnsi="Traditional Arabic" w:cs="Traditional Arabic"/>
          <w:b/>
          <w:bCs/>
          <w:sz w:val="34"/>
          <w:szCs w:val="34"/>
          <w:rtl/>
        </w:rPr>
        <w:t xml:space="preserve"> رضي الله عنه</w:t>
      </w:r>
      <w:r w:rsidR="00CD2BAC" w:rsidRPr="00D86FBC">
        <w:rPr>
          <w:rFonts w:ascii="Traditional Arabic" w:hAnsi="Traditional Arabic" w:cs="Traditional Arabic"/>
          <w:b/>
          <w:bCs/>
          <w:sz w:val="34"/>
          <w:szCs w:val="34"/>
          <w:rtl/>
        </w:rPr>
        <w:t>، ورواه أبو داود من حديث سعد بن أبي وقاص</w:t>
      </w:r>
      <w:r w:rsidR="009C5366" w:rsidRPr="00D86FBC">
        <w:rPr>
          <w:rFonts w:ascii="Traditional Arabic" w:hAnsi="Traditional Arabic" w:cs="Traditional Arabic"/>
          <w:b/>
          <w:bCs/>
          <w:sz w:val="34"/>
          <w:szCs w:val="34"/>
          <w:rtl/>
        </w:rPr>
        <w:t xml:space="preserve"> رضي الله عنه</w:t>
      </w:r>
      <w:r w:rsidRPr="00D86FBC">
        <w:rPr>
          <w:rFonts w:ascii="Traditional Arabic" w:hAnsi="Traditional Arabic" w:cs="Traditional Arabic"/>
          <w:b/>
          <w:bCs/>
          <w:sz w:val="34"/>
          <w:szCs w:val="34"/>
          <w:rtl/>
        </w:rPr>
        <w:t xml:space="preserve">، </w:t>
      </w:r>
      <w:r w:rsidR="00CD2BAC" w:rsidRPr="00D86FBC">
        <w:rPr>
          <w:rFonts w:ascii="Traditional Arabic" w:hAnsi="Traditional Arabic" w:cs="Traditional Arabic"/>
          <w:b/>
          <w:bCs/>
          <w:sz w:val="34"/>
          <w:szCs w:val="34"/>
          <w:rtl/>
        </w:rPr>
        <w:t>وقال عليه الصلاة والسلام: ((خَيْرُكُمْ مَنْ تَعَلَّمَ القُرْآنَ وَعَلَّمَهُ)) رواه البخاري من حديث عثمان</w:t>
      </w:r>
      <w:r w:rsidR="009C5366" w:rsidRPr="00D86FBC">
        <w:rPr>
          <w:rFonts w:ascii="Traditional Arabic" w:hAnsi="Traditional Arabic" w:cs="Traditional Arabic"/>
          <w:b/>
          <w:bCs/>
          <w:sz w:val="34"/>
          <w:szCs w:val="34"/>
          <w:rtl/>
        </w:rPr>
        <w:t xml:space="preserve"> رضي الله عنه</w:t>
      </w:r>
      <w:r w:rsidR="00CD2BAC" w:rsidRPr="00D86FBC">
        <w:rPr>
          <w:rFonts w:ascii="Traditional Arabic" w:hAnsi="Traditional Arabic" w:cs="Traditional Arabic"/>
          <w:b/>
          <w:bCs/>
          <w:sz w:val="34"/>
          <w:szCs w:val="34"/>
          <w:rtl/>
        </w:rPr>
        <w:t>، فتعلم القرآن تلاوة وحفظًا وتفسيرًا، واعلم أنك مهما عظَّمت القرآن فهو أعظم مما يخطر ببالك، فهو كلام الخالق سبحانه، فتمسك ب</w:t>
      </w:r>
      <w:r w:rsidR="007B3C73" w:rsidRPr="00D86FBC">
        <w:rPr>
          <w:rFonts w:ascii="Traditional Arabic" w:hAnsi="Traditional Arabic" w:cs="Traditional Arabic"/>
          <w:b/>
          <w:bCs/>
          <w:sz w:val="34"/>
          <w:szCs w:val="34"/>
          <w:rtl/>
        </w:rPr>
        <w:t>القرآن</w:t>
      </w:r>
      <w:r w:rsidR="00CD2BAC" w:rsidRPr="00D86FBC">
        <w:rPr>
          <w:rFonts w:ascii="Traditional Arabic" w:hAnsi="Traditional Arabic" w:cs="Traditional Arabic"/>
          <w:b/>
          <w:bCs/>
          <w:sz w:val="34"/>
          <w:szCs w:val="34"/>
          <w:rtl/>
        </w:rPr>
        <w:t>، وأقبل عل</w:t>
      </w:r>
      <w:r w:rsidR="009C5366" w:rsidRPr="00D86FBC">
        <w:rPr>
          <w:rFonts w:ascii="Traditional Arabic" w:hAnsi="Traditional Arabic" w:cs="Traditional Arabic"/>
          <w:b/>
          <w:bCs/>
          <w:sz w:val="34"/>
          <w:szCs w:val="34"/>
          <w:rtl/>
        </w:rPr>
        <w:t>ى تلاوته وتعلمه</w:t>
      </w:r>
      <w:r w:rsidR="00CD2BAC" w:rsidRPr="00D86FBC">
        <w:rPr>
          <w:rFonts w:ascii="Traditional Arabic" w:hAnsi="Traditional Arabic" w:cs="Traditional Arabic"/>
          <w:b/>
          <w:bCs/>
          <w:sz w:val="34"/>
          <w:szCs w:val="34"/>
          <w:rtl/>
        </w:rPr>
        <w:t xml:space="preserve"> بقوة ونشاط، </w:t>
      </w:r>
      <w:r w:rsidR="007B3C73" w:rsidRPr="00D86FBC">
        <w:rPr>
          <w:rFonts w:ascii="Traditional Arabic" w:hAnsi="Traditional Arabic" w:cs="Traditional Arabic"/>
          <w:b/>
          <w:bCs/>
          <w:sz w:val="34"/>
          <w:szCs w:val="34"/>
          <w:rtl/>
        </w:rPr>
        <w:t>ف</w:t>
      </w:r>
      <w:r w:rsidR="00F02080" w:rsidRPr="00D86FBC">
        <w:rPr>
          <w:rFonts w:ascii="Traditional Arabic" w:hAnsi="Traditional Arabic" w:cs="Traditional Arabic"/>
          <w:b/>
          <w:bCs/>
          <w:sz w:val="34"/>
          <w:szCs w:val="34"/>
          <w:rtl/>
        </w:rPr>
        <w:t xml:space="preserve">القرآن مشروع حياة، </w:t>
      </w:r>
      <w:r w:rsidR="00CD2BAC" w:rsidRPr="00D86FBC">
        <w:rPr>
          <w:rFonts w:ascii="Traditional Arabic" w:hAnsi="Traditional Arabic" w:cs="Traditional Arabic"/>
          <w:b/>
          <w:bCs/>
          <w:sz w:val="34"/>
          <w:szCs w:val="34"/>
          <w:rtl/>
        </w:rPr>
        <w:t xml:space="preserve">فكن </w:t>
      </w:r>
      <w:r w:rsidR="00F02080" w:rsidRPr="00D86FBC">
        <w:rPr>
          <w:rFonts w:ascii="Traditional Arabic" w:hAnsi="Traditional Arabic" w:cs="Traditional Arabic"/>
          <w:b/>
          <w:bCs/>
          <w:sz w:val="34"/>
          <w:szCs w:val="34"/>
          <w:rtl/>
        </w:rPr>
        <w:t>مع القرآن حتى تلقى الله</w:t>
      </w:r>
      <w:r w:rsidR="009C5366" w:rsidRPr="00D86FBC">
        <w:rPr>
          <w:rFonts w:ascii="Traditional Arabic" w:hAnsi="Traditional Arabic" w:cs="Traditional Arabic"/>
          <w:b/>
          <w:bCs/>
          <w:sz w:val="34"/>
          <w:szCs w:val="34"/>
          <w:rtl/>
        </w:rPr>
        <w:t>، فهو خيرٌ مما يجمعون من متاع الدنيا الفانية</w:t>
      </w:r>
      <w:r w:rsidR="00F02080" w:rsidRPr="00D86FBC">
        <w:rPr>
          <w:rFonts w:ascii="Traditional Arabic" w:hAnsi="Traditional Arabic" w:cs="Traditional Arabic"/>
          <w:b/>
          <w:bCs/>
          <w:sz w:val="34"/>
          <w:szCs w:val="34"/>
          <w:rtl/>
        </w:rPr>
        <w:t>.</w:t>
      </w:r>
      <w:r w:rsidR="00DF2C4D" w:rsidRPr="00D86FBC">
        <w:rPr>
          <w:rFonts w:ascii="Traditional Arabic" w:hAnsi="Traditional Arabic" w:cs="Traditional Arabic"/>
          <w:b/>
          <w:bCs/>
          <w:sz w:val="34"/>
          <w:szCs w:val="34"/>
          <w:rtl/>
        </w:rPr>
        <w:t xml:space="preserve"> </w:t>
      </w:r>
    </w:p>
    <w:p w14:paraId="68CA9125" w14:textId="77777777" w:rsidR="005C4ED8" w:rsidRPr="00D86FBC" w:rsidRDefault="005C4ED8">
      <w:pPr>
        <w:bidi w:val="0"/>
        <w:spacing w:after="200" w:line="276" w:lineRule="auto"/>
        <w:ind w:firstLine="0"/>
        <w:jc w:val="left"/>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br w:type="page"/>
      </w:r>
    </w:p>
    <w:p w14:paraId="5BCDAF2B" w14:textId="77777777" w:rsidR="003717F9" w:rsidRPr="00F23714" w:rsidRDefault="003717F9" w:rsidP="00F23714">
      <w:pPr>
        <w:shd w:val="clear" w:color="auto" w:fill="FBD4B4" w:themeFill="accent6" w:themeFillTint="66"/>
        <w:spacing w:after="0" w:line="216" w:lineRule="auto"/>
        <w:ind w:firstLine="0"/>
        <w:jc w:val="center"/>
        <w:rPr>
          <w:rFonts w:ascii="KFGQPC KSA Heading" w:eastAsiaTheme="minorHAnsi" w:hAnsi="KFGQPC KSA Heading" w:cs="KFGQPC KSA Heading"/>
          <w:b/>
          <w:bCs/>
          <w:color w:val="00B0F0"/>
          <w:sz w:val="36"/>
          <w:szCs w:val="36"/>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F23714">
        <w:rPr>
          <w:rFonts w:ascii="KFGQPC KSA Heading" w:eastAsiaTheme="minorHAnsi" w:hAnsi="KFGQPC KSA Heading" w:cs="KFGQPC KSA Heading"/>
          <w:b/>
          <w:bCs/>
          <w:color w:val="00B0F0"/>
          <w:sz w:val="36"/>
          <w:szCs w:val="36"/>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lastRenderedPageBreak/>
        <w:t>وصية نبوية</w:t>
      </w:r>
    </w:p>
    <w:p w14:paraId="7CC5D8FD" w14:textId="77777777" w:rsidR="003717F9" w:rsidRPr="00D86FBC" w:rsidRDefault="003717F9" w:rsidP="003717F9">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 xml:space="preserve">أوصى النبي صلى الله عليه وسلم أمته بالأخذ بسنته وسنة الخلفاء الراشدين المهديين من بعده فقال: ((إِنَّهُ مَنْ يَعِشْ مِنْكُمْ بَعْدِي فَسَيَرَى اخْتِلَافًا كَثِيرًا، فَعَلَيْكُمْ بِسُنَّتِي وَسُنَّةِ الْخُلَفَاءِ الْمَهْدِيِّينَ الرَّاشِدِينَ، تَمَسَّكُوا بِهَا وَعَضُّوا عَلَيْهَا بِالنَّوَاجِذِ، وَإِيَّاكُمْ وَمُحْدَثَاتِ الْأُمُورِ، فَإِنَّ كُلَّ مُحْدَثَةٍ بِدْعَةٌ، وَكُلَّ بِدْعَةٍ ضَلَالَةٌ)) رواه الترمذي وصححه من حديث العرباض بن سارية رضي الله عنه. </w:t>
      </w:r>
    </w:p>
    <w:p w14:paraId="4D224FFB" w14:textId="36AF956E" w:rsidR="003717F9" w:rsidRPr="00D86FBC" w:rsidRDefault="00A94215" w:rsidP="003717F9">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و</w:t>
      </w:r>
      <w:r w:rsidR="003717F9" w:rsidRPr="00D86FBC">
        <w:rPr>
          <w:rFonts w:ascii="Traditional Arabic" w:hAnsi="Traditional Arabic" w:cs="Traditional Arabic"/>
          <w:b/>
          <w:bCs/>
          <w:sz w:val="34"/>
          <w:szCs w:val="34"/>
          <w:rtl/>
        </w:rPr>
        <w:t xml:space="preserve">هذا الحديث يبين وجوب اتباع السنة النبوية؛ لأنها المبينة للقرآن الكريم، كما قال الله تعالى: </w:t>
      </w:r>
      <w:r w:rsidR="00C64BA5" w:rsidRPr="00C64BA5">
        <w:rPr>
          <w:rFonts w:ascii="Traditional Arabic" w:hAnsi="Traditional Arabic" w:cs="Traditional Arabic"/>
          <w:b/>
          <w:bCs/>
          <w:color w:val="000000" w:themeColor="text1"/>
          <w:sz w:val="34"/>
          <w:szCs w:val="34"/>
          <w:rtl/>
        </w:rPr>
        <w:t>﴿</w:t>
      </w:r>
      <w:r w:rsidR="003717F9" w:rsidRPr="00C64BA5">
        <w:rPr>
          <w:rFonts w:ascii="Traditional Arabic" w:hAnsi="Traditional Arabic" w:cs="Traditional Arabic"/>
          <w:b/>
          <w:bCs/>
          <w:color w:val="008000"/>
          <w:sz w:val="34"/>
          <w:szCs w:val="34"/>
          <w:rtl/>
        </w:rPr>
        <w:t>وَأَنْزَلْنَا إِلَيْكَ الذِّكْرَ لِتُبَيِّنَ لِلنَّاسِ مَا نُزِّلَ إِلَيْهِمْ</w:t>
      </w:r>
      <w:r w:rsidR="00C64BA5" w:rsidRPr="00C64BA5">
        <w:rPr>
          <w:rFonts w:ascii="Traditional Arabic" w:hAnsi="Traditional Arabic" w:cs="Traditional Arabic"/>
          <w:b/>
          <w:bCs/>
          <w:color w:val="000000" w:themeColor="text1"/>
          <w:sz w:val="34"/>
          <w:szCs w:val="34"/>
          <w:rtl/>
        </w:rPr>
        <w:t>﴾</w:t>
      </w:r>
      <w:r w:rsidR="003717F9" w:rsidRPr="00D86FBC">
        <w:rPr>
          <w:rFonts w:ascii="Traditional Arabic" w:hAnsi="Traditional Arabic" w:cs="Traditional Arabic"/>
          <w:b/>
          <w:bCs/>
          <w:sz w:val="34"/>
          <w:szCs w:val="34"/>
          <w:rtl/>
        </w:rPr>
        <w:t xml:space="preserve"> [النحل: 44]، </w:t>
      </w:r>
      <w:r w:rsidR="00543628" w:rsidRPr="00D86FBC">
        <w:rPr>
          <w:rFonts w:ascii="Traditional Arabic" w:hAnsi="Traditional Arabic" w:cs="Traditional Arabic"/>
          <w:b/>
          <w:bCs/>
          <w:sz w:val="34"/>
          <w:szCs w:val="34"/>
          <w:rtl/>
        </w:rPr>
        <w:t xml:space="preserve">أي: لِتُبيِّن للناس بالسُّنَّة القولية والفعلية معاني القرآن وأحكامه، </w:t>
      </w:r>
      <w:r w:rsidR="003717F9" w:rsidRPr="00D86FBC">
        <w:rPr>
          <w:rFonts w:ascii="Traditional Arabic" w:hAnsi="Traditional Arabic" w:cs="Traditional Arabic"/>
          <w:b/>
          <w:bCs/>
          <w:sz w:val="34"/>
          <w:szCs w:val="34"/>
          <w:rtl/>
        </w:rPr>
        <w:t xml:space="preserve">وفي الحديث الأمر بالتمسك بما كان عليه الخلفاء الراشدون والصحابة رضي الله عنهم، فهم أعلم الأمة بدين الله، فقد علَّمهم النبيُّ صلى الله عليه وسلم الكتاب والحكمة، ففهمهم تطبيق عملي للقرآن والسنة؛ ولذا حرص العلماء على تدوين أقوالهم وفتاواهم، وكذا أقوال التابعين الذين أخذوا العلم عنهم، ولا يخفى على المسلم العاقل فضل علم السلف على علم الخلف، فهم أوسع علمًا بالشريعة، وأكثر ورعًا، وأقل تكلفًا، وقد أثنى عليهم النبي صلى الله عليه وسلم في قوله: ((خَيْرُ النَّاسِ قَرْنِي، ثُمَّ الَّذِينَ يَلُونَهُمْ، ثُمَّ الَّذِينَ يَلُونَهُمْ)) </w:t>
      </w:r>
      <w:r w:rsidR="007B3C73" w:rsidRPr="00D86FBC">
        <w:rPr>
          <w:rFonts w:ascii="Traditional Arabic" w:hAnsi="Traditional Arabic" w:cs="Traditional Arabic"/>
          <w:b/>
          <w:bCs/>
          <w:sz w:val="34"/>
          <w:szCs w:val="34"/>
          <w:rtl/>
        </w:rPr>
        <w:t>رواه البخاري (2652) ومسلم (2533)</w:t>
      </w:r>
      <w:r w:rsidR="003717F9" w:rsidRPr="00D86FBC">
        <w:rPr>
          <w:rFonts w:ascii="Traditional Arabic" w:hAnsi="Traditional Arabic" w:cs="Traditional Arabic"/>
          <w:b/>
          <w:bCs/>
          <w:sz w:val="34"/>
          <w:szCs w:val="34"/>
          <w:rtl/>
        </w:rPr>
        <w:t xml:space="preserve"> من حديث عبد الله بن مسعود رضي الله عنه، وأفضل السلف علمًا وعملًا وفضلًا وتقى وشرفًا: الصحابة رضي الله عنهم الذين أمر الله تعالى من بعدهم بأن يستغفروا لهم، وأثنى على الذين يتبعونهم، قال الله سبحانه: </w:t>
      </w:r>
      <w:r w:rsidR="00C64BA5" w:rsidRPr="00C64BA5">
        <w:rPr>
          <w:rFonts w:ascii="Traditional Arabic" w:hAnsi="Traditional Arabic" w:cs="Traditional Arabic"/>
          <w:b/>
          <w:bCs/>
          <w:color w:val="000000" w:themeColor="text1"/>
          <w:sz w:val="34"/>
          <w:szCs w:val="34"/>
          <w:rtl/>
        </w:rPr>
        <w:t>﴿</w:t>
      </w:r>
      <w:r w:rsidR="003717F9" w:rsidRPr="00C64BA5">
        <w:rPr>
          <w:rFonts w:ascii="Traditional Arabic" w:hAnsi="Traditional Arabic" w:cs="Traditional Arabic"/>
          <w:b/>
          <w:bCs/>
          <w:color w:val="008000"/>
          <w:sz w:val="34"/>
          <w:szCs w:val="34"/>
          <w:rtl/>
        </w:rPr>
        <w:t>وَالَّذِينَ جَاءُوا مِنْ بَعْدِهِمْ يَقُولُونَ رَبَّنَا اغْفِرْ لَنَا وَلِإِخْوَانِنَا الَّذِينَ سَبَقُونَا بِالْإِيمَانِ</w:t>
      </w:r>
      <w:r w:rsidR="00C64BA5" w:rsidRPr="00C64BA5">
        <w:rPr>
          <w:rFonts w:ascii="Traditional Arabic" w:hAnsi="Traditional Arabic" w:cs="Traditional Arabic"/>
          <w:b/>
          <w:bCs/>
          <w:color w:val="000000" w:themeColor="text1"/>
          <w:sz w:val="34"/>
          <w:szCs w:val="34"/>
          <w:rtl/>
        </w:rPr>
        <w:t>﴾</w:t>
      </w:r>
      <w:r w:rsidR="003717F9" w:rsidRPr="00D86FBC">
        <w:rPr>
          <w:rFonts w:ascii="Traditional Arabic" w:hAnsi="Traditional Arabic" w:cs="Traditional Arabic"/>
          <w:b/>
          <w:bCs/>
          <w:sz w:val="34"/>
          <w:szCs w:val="34"/>
          <w:rtl/>
        </w:rPr>
        <w:t xml:space="preserve"> [الحشر: 10]، وقال عز </w:t>
      </w:r>
      <w:r w:rsidR="003717F9" w:rsidRPr="00D86FBC">
        <w:rPr>
          <w:rFonts w:ascii="Traditional Arabic" w:hAnsi="Traditional Arabic" w:cs="Traditional Arabic"/>
          <w:b/>
          <w:bCs/>
          <w:sz w:val="34"/>
          <w:szCs w:val="34"/>
          <w:rtl/>
        </w:rPr>
        <w:lastRenderedPageBreak/>
        <w:t xml:space="preserve">وجل: </w:t>
      </w:r>
      <w:r w:rsidR="00C64BA5" w:rsidRPr="00C64BA5">
        <w:rPr>
          <w:rFonts w:ascii="Traditional Arabic" w:hAnsi="Traditional Arabic" w:cs="Traditional Arabic"/>
          <w:b/>
          <w:bCs/>
          <w:color w:val="000000" w:themeColor="text1"/>
          <w:sz w:val="34"/>
          <w:szCs w:val="34"/>
          <w:rtl/>
        </w:rPr>
        <w:t>﴿</w:t>
      </w:r>
      <w:r w:rsidR="003717F9" w:rsidRPr="00C64BA5">
        <w:rPr>
          <w:rFonts w:ascii="Traditional Arabic" w:hAnsi="Traditional Arabic" w:cs="Traditional Arabic"/>
          <w:b/>
          <w:bCs/>
          <w:color w:val="008000"/>
          <w:sz w:val="34"/>
          <w:szCs w:val="34"/>
          <w:rtl/>
        </w:rPr>
        <w:t>وَالسَّابِقُونَ الْأَوَّلُونَ مِنَ الْمُهَاجِرِينَ وَالْأَنْصَارِ وَالَّذِينَ اتَّبَعُوهُمْ بِإِحْسَانٍ رَضِيَ اللَّهُ عَنْهُمْ وَرَضُوا عَنْهُ</w:t>
      </w:r>
      <w:r w:rsidR="00C64BA5" w:rsidRPr="00C64BA5">
        <w:rPr>
          <w:rFonts w:ascii="Traditional Arabic" w:hAnsi="Traditional Arabic" w:cs="Traditional Arabic"/>
          <w:b/>
          <w:bCs/>
          <w:color w:val="000000" w:themeColor="text1"/>
          <w:sz w:val="34"/>
          <w:szCs w:val="34"/>
          <w:rtl/>
        </w:rPr>
        <w:t>﴾</w:t>
      </w:r>
      <w:r w:rsidR="003717F9" w:rsidRPr="00D86FBC">
        <w:rPr>
          <w:rFonts w:ascii="Traditional Arabic" w:hAnsi="Traditional Arabic" w:cs="Traditional Arabic"/>
          <w:b/>
          <w:bCs/>
          <w:sz w:val="34"/>
          <w:szCs w:val="34"/>
          <w:rtl/>
        </w:rPr>
        <w:t xml:space="preserve"> [التوبة: 100]، وأخبر الله سبحانه أنه لا هداية لغيرهم إلا بالإيمان كإيمانهم فقال سبحانه: </w:t>
      </w:r>
      <w:r w:rsidR="00C64BA5" w:rsidRPr="00C64BA5">
        <w:rPr>
          <w:rFonts w:ascii="Traditional Arabic" w:hAnsi="Traditional Arabic" w:cs="Traditional Arabic"/>
          <w:b/>
          <w:bCs/>
          <w:color w:val="000000" w:themeColor="text1"/>
          <w:sz w:val="34"/>
          <w:szCs w:val="34"/>
          <w:rtl/>
        </w:rPr>
        <w:t>﴿</w:t>
      </w:r>
      <w:r w:rsidR="003717F9" w:rsidRPr="00C64BA5">
        <w:rPr>
          <w:rFonts w:ascii="Traditional Arabic" w:hAnsi="Traditional Arabic" w:cs="Traditional Arabic"/>
          <w:b/>
          <w:bCs/>
          <w:color w:val="008000"/>
          <w:sz w:val="34"/>
          <w:szCs w:val="34"/>
          <w:rtl/>
        </w:rPr>
        <w:t>فَإِنْ آمَنُوا بِمِثْلِ مَا آمَنْتُمْ بِهِ فَقَدِ اهْتَدَوْا</w:t>
      </w:r>
      <w:r w:rsidR="00C64BA5" w:rsidRPr="00C64BA5">
        <w:rPr>
          <w:rFonts w:ascii="Traditional Arabic" w:hAnsi="Traditional Arabic" w:cs="Traditional Arabic"/>
          <w:b/>
          <w:bCs/>
          <w:color w:val="000000" w:themeColor="text1"/>
          <w:sz w:val="34"/>
          <w:szCs w:val="34"/>
          <w:rtl/>
        </w:rPr>
        <w:t>﴾</w:t>
      </w:r>
      <w:r w:rsidR="003717F9" w:rsidRPr="00D86FBC">
        <w:rPr>
          <w:rFonts w:ascii="Traditional Arabic" w:hAnsi="Traditional Arabic" w:cs="Traditional Arabic"/>
          <w:b/>
          <w:bCs/>
          <w:sz w:val="34"/>
          <w:szCs w:val="34"/>
          <w:rtl/>
        </w:rPr>
        <w:t xml:space="preserve"> [البقرة: 137]، فمن سلك سبيل الصحابة واتبعهم بإحسان فقد اهتدى، ومن سلك غير سبيلهم، ودخل في الأهواء والبدع، والتنطع والغلو، وكثرة السؤال والجدال، والقيل والقال؛ فليس على الهدى، وإجماع السلف الصالح حجة قاطعة لا تجوز مخالفتهم فيه، واختلافهم رحمة واسعة يسوغ الاجتهاد في الترجيح فيه، والأمر الذي يذهب إليه أكثرهم في المسائل العلمية والعملية المختلف فيها هو الراجح غالبًا، فالعلم النافع هو المشهور الذي يتناقله العلماء فيما بينهم.</w:t>
      </w:r>
    </w:p>
    <w:p w14:paraId="64964282" w14:textId="2E98F915" w:rsidR="00C95319" w:rsidRPr="00D86FBC" w:rsidRDefault="00C95319" w:rsidP="003717F9">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 xml:space="preserve">قال عبد الله بن مسعود رضي الله عنه: (اتَّبِعُوا ولا </w:t>
      </w:r>
      <w:proofErr w:type="spellStart"/>
      <w:r w:rsidRPr="00D86FBC">
        <w:rPr>
          <w:rFonts w:ascii="Traditional Arabic" w:hAnsi="Traditional Arabic" w:cs="Traditional Arabic"/>
          <w:b/>
          <w:bCs/>
          <w:sz w:val="34"/>
          <w:szCs w:val="34"/>
          <w:rtl/>
        </w:rPr>
        <w:t>تَبتَدِعوا</w:t>
      </w:r>
      <w:proofErr w:type="spellEnd"/>
      <w:r w:rsidRPr="00D86FBC">
        <w:rPr>
          <w:rFonts w:ascii="Traditional Arabic" w:hAnsi="Traditional Arabic" w:cs="Traditional Arabic"/>
          <w:b/>
          <w:bCs/>
          <w:sz w:val="34"/>
          <w:szCs w:val="34"/>
          <w:rtl/>
        </w:rPr>
        <w:t>؛ فقد كُفْيتُم) رواه الدارمي في سننه (205).</w:t>
      </w:r>
    </w:p>
    <w:p w14:paraId="38632394" w14:textId="65B0116A" w:rsidR="003717F9" w:rsidRPr="00D86FBC" w:rsidRDefault="00C95319" w:rsidP="003717F9">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و</w:t>
      </w:r>
      <w:r w:rsidR="003717F9" w:rsidRPr="00D86FBC">
        <w:rPr>
          <w:rFonts w:ascii="Traditional Arabic" w:hAnsi="Traditional Arabic" w:cs="Traditional Arabic"/>
          <w:b/>
          <w:bCs/>
          <w:sz w:val="34"/>
          <w:szCs w:val="34"/>
          <w:rtl/>
        </w:rPr>
        <w:t xml:space="preserve">قال التابعي الجليل علي بن الحسين بن علي بن أبي طالب رحمه الله: (ليس من العلم ما لا يُعْرَف، إنما العلم ما عُرِف، وتواطأت عليه الألسن) رواه ابن عساكر في تاريخ دمشق (41/ 376). </w:t>
      </w:r>
    </w:p>
    <w:p w14:paraId="3840CC48" w14:textId="683A4CAC" w:rsidR="003717F9" w:rsidRPr="00D86FBC" w:rsidRDefault="003717F9" w:rsidP="00C95319">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وقال الإمام مالك بن أنس رحمه الله: (شر</w:t>
      </w:r>
      <w:r w:rsidR="007B3C73" w:rsidRPr="00D86FBC">
        <w:rPr>
          <w:rFonts w:ascii="Traditional Arabic" w:hAnsi="Traditional Arabic" w:cs="Traditional Arabic"/>
          <w:b/>
          <w:bCs/>
          <w:sz w:val="34"/>
          <w:szCs w:val="34"/>
          <w:rtl/>
        </w:rPr>
        <w:t>ُّ</w:t>
      </w:r>
      <w:r w:rsidRPr="00D86FBC">
        <w:rPr>
          <w:rFonts w:ascii="Traditional Arabic" w:hAnsi="Traditional Arabic" w:cs="Traditional Arabic"/>
          <w:b/>
          <w:bCs/>
          <w:sz w:val="34"/>
          <w:szCs w:val="34"/>
          <w:rtl/>
        </w:rPr>
        <w:t xml:space="preserve"> العلم الغريب، وخير</w:t>
      </w:r>
      <w:r w:rsidR="007B3C73" w:rsidRPr="00D86FBC">
        <w:rPr>
          <w:rFonts w:ascii="Traditional Arabic" w:hAnsi="Traditional Arabic" w:cs="Traditional Arabic"/>
          <w:b/>
          <w:bCs/>
          <w:sz w:val="34"/>
          <w:szCs w:val="34"/>
          <w:rtl/>
        </w:rPr>
        <w:t>ُ</w:t>
      </w:r>
      <w:r w:rsidRPr="00D86FBC">
        <w:rPr>
          <w:rFonts w:ascii="Traditional Arabic" w:hAnsi="Traditional Arabic" w:cs="Traditional Arabic"/>
          <w:b/>
          <w:bCs/>
          <w:sz w:val="34"/>
          <w:szCs w:val="34"/>
          <w:rtl/>
        </w:rPr>
        <w:t xml:space="preserve"> العلم الظاهر الذي قد رواه الناس) رواه الخطيب البغدادي في الجامع لأخلاق الراوي (1292).  </w:t>
      </w:r>
      <w:r w:rsidRPr="00D86FBC">
        <w:rPr>
          <w:rFonts w:ascii="Traditional Arabic" w:hAnsi="Traditional Arabic" w:cs="Traditional Arabic"/>
          <w:b/>
          <w:bCs/>
          <w:sz w:val="34"/>
          <w:szCs w:val="34"/>
          <w:rtl/>
        </w:rPr>
        <w:br w:type="page"/>
      </w:r>
    </w:p>
    <w:p w14:paraId="28E9ADDD" w14:textId="76FFFA22" w:rsidR="003717F9" w:rsidRPr="00F23714" w:rsidRDefault="003717F9" w:rsidP="00F23714">
      <w:pPr>
        <w:shd w:val="clear" w:color="auto" w:fill="FBD4B4" w:themeFill="accent6" w:themeFillTint="66"/>
        <w:spacing w:after="0" w:line="216" w:lineRule="auto"/>
        <w:ind w:firstLine="0"/>
        <w:jc w:val="center"/>
        <w:rPr>
          <w:rFonts w:ascii="KFGQPC KSA Heading" w:eastAsiaTheme="minorHAnsi" w:hAnsi="KFGQPC KSA Heading" w:cs="KFGQPC KSA Heading"/>
          <w:b/>
          <w:bCs/>
          <w:color w:val="00B0F0"/>
          <w:sz w:val="36"/>
          <w:szCs w:val="36"/>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F23714">
        <w:rPr>
          <w:rFonts w:ascii="KFGQPC KSA Heading" w:eastAsiaTheme="minorHAnsi" w:hAnsi="KFGQPC KSA Heading" w:cs="KFGQPC KSA Heading"/>
          <w:b/>
          <w:bCs/>
          <w:color w:val="00B0F0"/>
          <w:sz w:val="36"/>
          <w:szCs w:val="36"/>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lastRenderedPageBreak/>
        <w:t>من وصايا الصحابة والتابعين</w:t>
      </w:r>
      <w:r w:rsidR="00C95319" w:rsidRPr="00F23714">
        <w:rPr>
          <w:rFonts w:ascii="KFGQPC KSA Heading" w:eastAsiaTheme="minorHAnsi" w:hAnsi="KFGQPC KSA Heading" w:cs="KFGQPC KSA Heading"/>
          <w:b/>
          <w:bCs/>
          <w:color w:val="00B0F0"/>
          <w:sz w:val="36"/>
          <w:szCs w:val="36"/>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وأتباعهم</w:t>
      </w:r>
    </w:p>
    <w:p w14:paraId="27BFCA9B" w14:textId="77777777" w:rsidR="003717F9" w:rsidRPr="00D86FBC" w:rsidRDefault="003717F9" w:rsidP="00F23714">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 xml:space="preserve">١- روى </w:t>
      </w:r>
      <w:r w:rsidRPr="00F23714">
        <w:rPr>
          <w:rFonts w:ascii="Traditional Arabic" w:hAnsi="Traditional Arabic" w:cs="Traditional Arabic"/>
          <w:b/>
          <w:bCs/>
          <w:sz w:val="34"/>
          <w:szCs w:val="34"/>
          <w:rtl/>
        </w:rPr>
        <w:t>الدارمي</w:t>
      </w:r>
      <w:r w:rsidRPr="00D86FBC">
        <w:rPr>
          <w:rFonts w:ascii="Traditional Arabic" w:hAnsi="Traditional Arabic" w:cs="Traditional Arabic"/>
          <w:b/>
          <w:bCs/>
          <w:sz w:val="34"/>
          <w:szCs w:val="34"/>
          <w:rtl/>
        </w:rPr>
        <w:t xml:space="preserve"> في سننه (145) عن عبد الله بن مسعود رضي الله عنه قال: «عليكم بالعلم قبل أن يُقبَض، وقبضُه أن يُذهَب بأصحابه، عليكم بالعلم فإن أحدكم لا يدري متى يُفتقَر إلى ما عندَه، إنكم ستجدون أقوامًا يزعمون أنهم يدعونكم إلى كتاب الله وقد نبذوه وراء ظهورهم! فعليكم بالعلم، وإياكم </w:t>
      </w:r>
      <w:proofErr w:type="spellStart"/>
      <w:r w:rsidRPr="00D86FBC">
        <w:rPr>
          <w:rFonts w:ascii="Traditional Arabic" w:hAnsi="Traditional Arabic" w:cs="Traditional Arabic"/>
          <w:b/>
          <w:bCs/>
          <w:sz w:val="34"/>
          <w:szCs w:val="34"/>
          <w:rtl/>
        </w:rPr>
        <w:t>والتبدع</w:t>
      </w:r>
      <w:proofErr w:type="spellEnd"/>
      <w:r w:rsidRPr="00D86FBC">
        <w:rPr>
          <w:rFonts w:ascii="Traditional Arabic" w:hAnsi="Traditional Arabic" w:cs="Traditional Arabic"/>
          <w:b/>
          <w:bCs/>
          <w:sz w:val="34"/>
          <w:szCs w:val="34"/>
          <w:rtl/>
        </w:rPr>
        <w:t xml:space="preserve">، وإياكم </w:t>
      </w:r>
      <w:proofErr w:type="spellStart"/>
      <w:r w:rsidRPr="00D86FBC">
        <w:rPr>
          <w:rFonts w:ascii="Traditional Arabic" w:hAnsi="Traditional Arabic" w:cs="Traditional Arabic"/>
          <w:b/>
          <w:bCs/>
          <w:sz w:val="34"/>
          <w:szCs w:val="34"/>
          <w:rtl/>
        </w:rPr>
        <w:t>والتنطع</w:t>
      </w:r>
      <w:proofErr w:type="spellEnd"/>
      <w:r w:rsidRPr="00D86FBC">
        <w:rPr>
          <w:rFonts w:ascii="Traditional Arabic" w:hAnsi="Traditional Arabic" w:cs="Traditional Arabic"/>
          <w:b/>
          <w:bCs/>
          <w:sz w:val="34"/>
          <w:szCs w:val="34"/>
          <w:rtl/>
        </w:rPr>
        <w:t xml:space="preserve">، وإياكم والتعمق، وعليكم بالعتيق» أي: الأمر القديم قبل حدوث البدع. </w:t>
      </w:r>
    </w:p>
    <w:p w14:paraId="03CC758D" w14:textId="77777777" w:rsidR="003717F9" w:rsidRPr="00D86FBC" w:rsidRDefault="003717F9" w:rsidP="003717F9">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٢- روى الدارمي في سننه (220) عن عمر بن الخطاب رضي الله عنه قال: «يهدم الإسلام: زَلَّة العالِم، وجدال المنافق بالقرآن، وحكم الأئمة المضلين».</w:t>
      </w:r>
    </w:p>
    <w:p w14:paraId="6990C836" w14:textId="43F93A33" w:rsidR="00C95319" w:rsidRPr="00D86FBC" w:rsidRDefault="003717F9" w:rsidP="003717F9">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 xml:space="preserve">٣- </w:t>
      </w:r>
      <w:r w:rsidR="00C95319" w:rsidRPr="00D86FBC">
        <w:rPr>
          <w:rFonts w:ascii="Traditional Arabic" w:hAnsi="Traditional Arabic" w:cs="Traditional Arabic"/>
          <w:b/>
          <w:bCs/>
          <w:sz w:val="34"/>
          <w:szCs w:val="34"/>
          <w:rtl/>
        </w:rPr>
        <w:t>روى اللالكائي في شرح أصول الاعتقاد (126) عن عبد الله بن عمر بن الخطاب رضي الله عنهما قال: «كُلُّ بدعةٍ ضَلالةٌ وإن رَآها النَّاسُ حَسَنةً».</w:t>
      </w:r>
    </w:p>
    <w:p w14:paraId="55C66283" w14:textId="5C957199" w:rsidR="005C4ED8" w:rsidRPr="00D86FBC" w:rsidRDefault="00C95319" w:rsidP="003717F9">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 xml:space="preserve">4- </w:t>
      </w:r>
      <w:r w:rsidR="003717F9" w:rsidRPr="00D86FBC">
        <w:rPr>
          <w:rFonts w:ascii="Traditional Arabic" w:hAnsi="Traditional Arabic" w:cs="Traditional Arabic"/>
          <w:b/>
          <w:bCs/>
          <w:sz w:val="34"/>
          <w:szCs w:val="34"/>
          <w:rtl/>
        </w:rPr>
        <w:t>روى ابن بطة في كتاب الإبانة الكبرى (136) عن التابعي الجليل أبي العالية قال: (تعلموا الإسلام، فإذا تعلمتم الإسلام فلا ترغبوا عنه يمينًا ولا شمالًا، وعليكم بالصراط المستقيم، وعليكم بسنة نبيكم، والذي كان عليه أصحابه، وإياكم وهذه الأهواء التي تُلقي بين الناس العداوة والبغضاء).</w:t>
      </w:r>
    </w:p>
    <w:p w14:paraId="0E13AFF7" w14:textId="3E734DB9" w:rsidR="005C4ED8" w:rsidRPr="00D86FBC" w:rsidRDefault="00C95319" w:rsidP="00C95319">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5- روى أبو ن</w:t>
      </w:r>
      <w:r w:rsidR="00E23DCB" w:rsidRPr="00D86FBC">
        <w:rPr>
          <w:rFonts w:ascii="Traditional Arabic" w:hAnsi="Traditional Arabic" w:cs="Traditional Arabic"/>
          <w:b/>
          <w:bCs/>
          <w:sz w:val="34"/>
          <w:szCs w:val="34"/>
          <w:rtl/>
        </w:rPr>
        <w:t>ُ</w:t>
      </w:r>
      <w:r w:rsidRPr="00D86FBC">
        <w:rPr>
          <w:rFonts w:ascii="Traditional Arabic" w:hAnsi="Traditional Arabic" w:cs="Traditional Arabic"/>
          <w:b/>
          <w:bCs/>
          <w:sz w:val="34"/>
          <w:szCs w:val="34"/>
          <w:rtl/>
        </w:rPr>
        <w:t>ع</w:t>
      </w:r>
      <w:r w:rsidR="00E23DCB" w:rsidRPr="00D86FBC">
        <w:rPr>
          <w:rFonts w:ascii="Traditional Arabic" w:hAnsi="Traditional Arabic" w:cs="Traditional Arabic"/>
          <w:b/>
          <w:bCs/>
          <w:sz w:val="34"/>
          <w:szCs w:val="34"/>
          <w:rtl/>
        </w:rPr>
        <w:t>َ</w:t>
      </w:r>
      <w:r w:rsidRPr="00D86FBC">
        <w:rPr>
          <w:rFonts w:ascii="Traditional Arabic" w:hAnsi="Traditional Arabic" w:cs="Traditional Arabic"/>
          <w:b/>
          <w:bCs/>
          <w:sz w:val="34"/>
          <w:szCs w:val="34"/>
          <w:rtl/>
        </w:rPr>
        <w:t>يم في حلية الأولياء (6/144) عن الأوزاعي قال: (اصبِرْ نَفسَكَ على السُّنَّة، وقِفْ حَيثُ وقَفَ القَومُ، وقُلْ بما قالوا، وكُفَّ عَمَّا كَفُّوا عنه، واسلُكْ سَبيلَ سَلَفِك الصَّالِحِ؛ فإنَّه يَسَعُكَ ما وَسِعَهم).</w:t>
      </w:r>
    </w:p>
    <w:p w14:paraId="36BE0F96" w14:textId="77777777" w:rsidR="003717F9" w:rsidRPr="00F23714" w:rsidRDefault="003717F9" w:rsidP="00F23714">
      <w:pPr>
        <w:shd w:val="clear" w:color="auto" w:fill="FBD4B4" w:themeFill="accent6" w:themeFillTint="66"/>
        <w:spacing w:after="0" w:line="216" w:lineRule="auto"/>
        <w:ind w:firstLine="0"/>
        <w:jc w:val="center"/>
        <w:rPr>
          <w:rFonts w:ascii="KFGQPC KSA Heading" w:eastAsiaTheme="minorHAnsi" w:hAnsi="KFGQPC KSA Heading" w:cs="KFGQPC KSA Heading"/>
          <w:b/>
          <w:bCs/>
          <w:color w:val="00B0F0"/>
          <w:sz w:val="36"/>
          <w:szCs w:val="36"/>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F23714">
        <w:rPr>
          <w:rFonts w:ascii="KFGQPC KSA Heading" w:eastAsiaTheme="minorHAnsi" w:hAnsi="KFGQPC KSA Heading" w:cs="KFGQPC KSA Heading"/>
          <w:b/>
          <w:bCs/>
          <w:color w:val="00B0F0"/>
          <w:sz w:val="36"/>
          <w:szCs w:val="36"/>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من وصايا العلماء</w:t>
      </w:r>
    </w:p>
    <w:p w14:paraId="308352C5" w14:textId="4FC4D2BA" w:rsidR="003717F9" w:rsidRPr="00D86FBC" w:rsidRDefault="003717F9" w:rsidP="00DF2C4D">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lastRenderedPageBreak/>
        <w:t>قال أبو المظفر السمعاني رحمه الله المتوفى سنة 489 هـ في آخر كتابه الانتصار لأصحاب الحديث (ص: 81 - 83):</w:t>
      </w:r>
      <w:r w:rsidR="00DF2C4D" w:rsidRPr="00D86FBC">
        <w:rPr>
          <w:rFonts w:ascii="Traditional Arabic" w:hAnsi="Traditional Arabic" w:cs="Traditional Arabic"/>
          <w:b/>
          <w:bCs/>
          <w:sz w:val="34"/>
          <w:szCs w:val="34"/>
          <w:rtl/>
        </w:rPr>
        <w:t xml:space="preserve"> </w:t>
      </w:r>
      <w:r w:rsidRPr="00D86FBC">
        <w:rPr>
          <w:rFonts w:ascii="Traditional Arabic" w:hAnsi="Traditional Arabic" w:cs="Traditional Arabic"/>
          <w:b/>
          <w:bCs/>
          <w:sz w:val="34"/>
          <w:szCs w:val="34"/>
          <w:rtl/>
        </w:rPr>
        <w:t xml:space="preserve">"اعلم أن فصل ما بيننا وبين المبتدعة هو مسألة العقل؛ فإنهم أسسوا دينهم على المعقول، وجعلوا الاتباع والمأثور تبعًا للمعقول، وأما أهل السنة قالوا: الأصل الاتباع، والعقول تبع، ولو كان أساس الدين على المعقول لاستغنى الخلق عن الوحي وعن الأنبياء صلوات الله عليهم، ولبطل معنى الأمر والنهي، ولقال مَن شاء ما شاء، ولو كان الدين بُنِي على المعقول وجب ألا يجوز للمؤمنين أن يقبلوا شيئًا حتى يعقلوا، ونحن إذا تدبرنا عامة ما جاء في أمر الدين من ذِكر صفات الله عز وجل، وما تُعُبِّدَ الناسُ به من اعتقاده، وكذلك ما ظهر بين المسلمين وتداولوه بينهم ونقلوه عن سلفهم إلى أن أسندوه إلى رسول الله صلى الله عليه وسلم من ذِكر عذاب القبر، وسؤال الملَكين، والحوض، والميزان، والصراط، وصفات الجنة، وصفات النار، وتخليد الفريقين فيهما؛ أمورٌ لا ندرك حقائقها بعقولنا، وإنما ورد الأمرُ بقبولها، والإيمان بها، فإذا سمعنا شيئًا من أمور الدين وعقلناه وفهمناه فلله الحمد في ذلك والشكر، ومنه التوفيق، وما لم يمكِنَّا إدراكَه وفهمَه، ولم تبلغه عقولُنا؛ آمنا به، وصدقنا، واعتقدنا أن هذا من قِبَل ربوبيته وقدرته، واكتفينا في ذلك بعلمه ومشيئته، وقال تعالى في مثل هذا: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وَيَسْأَلُونَكَ عَنِ الرُّوحِ قُلِ الرُّوحُ مِنْ أَمْرِ رَبِّي وَمَا أُوتِيتُمْ مِنَ الْعِلْمِ إِلَّا قَلِيلًا</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[الإسراء: 85]، وقال الله تعالى: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وَلَا يُحِيطُونَ بِشَيْءٍ مِنْ عِلْمِهِ إِلَّا بِمَا شَاءَ</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[البقرة: 255] ... وإنما علينا أن نقبل ما عقلناه إيمانا وتصديقا، وما لم نعقله قبلناه تسليما واستسلاما".   </w:t>
      </w:r>
    </w:p>
    <w:p w14:paraId="390B26EF" w14:textId="6CCE0336" w:rsidR="002207A3" w:rsidRPr="00D86FBC" w:rsidRDefault="003717F9" w:rsidP="003717F9">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lastRenderedPageBreak/>
        <w:t>وقال ابن تيمية المتوفى سنة 728 هـ كما في مجموع الفتاوى (17/ 444): "العقل الصريح دائمًا موافقٌ للرسول صلى الله عليه وسلم لا يخالفه قط، لكن قد تقصُر عقولُ الناسِ عن معرفةِ تفصيلِ ما جاء به، فيأتيهم الرسولُ بما عجزوا عن معرفته وحاروا فيه، لا بما يعلمون بعقولهم بطلانَه، فالرسل صلوات الله وسلامه عليهم تُخبِر بمحارات العقول، لا تُخبِر بمحالات العقول، فهذا سبيل الهدى والسنة والعلم".</w:t>
      </w:r>
      <w:r w:rsidR="002B3BF3" w:rsidRPr="00D86FBC">
        <w:rPr>
          <w:rFonts w:ascii="Traditional Arabic" w:hAnsi="Traditional Arabic" w:cs="Traditional Arabic"/>
          <w:b/>
          <w:bCs/>
          <w:sz w:val="34"/>
          <w:szCs w:val="34"/>
          <w:rtl/>
        </w:rPr>
        <w:t xml:space="preserve">  </w:t>
      </w:r>
    </w:p>
    <w:p w14:paraId="448C41DD" w14:textId="34FD8705" w:rsidR="002207A3" w:rsidRPr="00D86FBC" w:rsidRDefault="0090239B" w:rsidP="0090239B">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 xml:space="preserve">وقال ابن حجر المتوفى سنة 852 هـ في كتابه فتح الباري بشرح صحيح البخاري (13/ 253): "ثبت عن مالك أنه لم يكن في عهد النبي صلى الله عليه وسلم وأبي بكر وعمر شيء من الأهواء يعني بدع الخوارج والروافض والقدرية، وقد توسع من تأخر عن القرون الثلاثة الفاضلة في غالب الأمور التي أنكرها أئمة التابعين وأتباعهم، ولم يقتنعوا بذلك حتى مزجوا مسائل الديانة بكلام اليونان، وجعلوا كلام الفلاسفة أصلًا يردون إليه ما خالفه من الآثار بالتأويل ولو كان </w:t>
      </w:r>
      <w:proofErr w:type="spellStart"/>
      <w:r w:rsidRPr="00D86FBC">
        <w:rPr>
          <w:rFonts w:ascii="Traditional Arabic" w:hAnsi="Traditional Arabic" w:cs="Traditional Arabic"/>
          <w:b/>
          <w:bCs/>
          <w:sz w:val="34"/>
          <w:szCs w:val="34"/>
          <w:rtl/>
        </w:rPr>
        <w:t>مستكرهًا</w:t>
      </w:r>
      <w:proofErr w:type="spellEnd"/>
      <w:r w:rsidRPr="00D86FBC">
        <w:rPr>
          <w:rFonts w:ascii="Traditional Arabic" w:hAnsi="Traditional Arabic" w:cs="Traditional Arabic"/>
          <w:b/>
          <w:bCs/>
          <w:sz w:val="34"/>
          <w:szCs w:val="34"/>
          <w:rtl/>
        </w:rPr>
        <w:t>، ثم لم يكتفوا بذلك حتى زعموا أن الذي رتبوه هو أشرف العلوم وأولاها بالتحصيل، وأن من لم يستعمل ما اصطلحوا عليه فهو عامي جاهل! فالسعيد من تمسك بما كان عليه السلف، واجتنب ما أحدثه الخلف".</w:t>
      </w:r>
      <w:r w:rsidR="002207A3" w:rsidRPr="00D86FBC">
        <w:rPr>
          <w:rFonts w:ascii="Traditional Arabic" w:hAnsi="Traditional Arabic" w:cs="Traditional Arabic"/>
          <w:b/>
          <w:bCs/>
          <w:sz w:val="34"/>
          <w:szCs w:val="34"/>
          <w:rtl/>
        </w:rPr>
        <w:br w:type="page"/>
      </w:r>
    </w:p>
    <w:p w14:paraId="7BE170B8" w14:textId="77777777" w:rsidR="003717F9" w:rsidRPr="00F23714" w:rsidRDefault="003717F9" w:rsidP="00F23714">
      <w:pPr>
        <w:shd w:val="clear" w:color="auto" w:fill="FBD4B4" w:themeFill="accent6" w:themeFillTint="66"/>
        <w:spacing w:after="0" w:line="216" w:lineRule="auto"/>
        <w:ind w:firstLine="0"/>
        <w:jc w:val="center"/>
        <w:rPr>
          <w:rFonts w:ascii="KFGQPC KSA Heading" w:eastAsiaTheme="minorHAnsi" w:hAnsi="KFGQPC KSA Heading" w:cs="KFGQPC KSA Heading"/>
          <w:b/>
          <w:bCs/>
          <w:color w:val="00B0F0"/>
          <w:sz w:val="36"/>
          <w:szCs w:val="36"/>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F23714">
        <w:rPr>
          <w:rFonts w:ascii="KFGQPC KSA Heading" w:eastAsiaTheme="minorHAnsi" w:hAnsi="KFGQPC KSA Heading" w:cs="KFGQPC KSA Heading"/>
          <w:b/>
          <w:bCs/>
          <w:color w:val="00B0F0"/>
          <w:sz w:val="36"/>
          <w:szCs w:val="36"/>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lastRenderedPageBreak/>
        <w:t>منزلة العقل في الإسلام</w:t>
      </w:r>
    </w:p>
    <w:p w14:paraId="12AE3124" w14:textId="255D88E2" w:rsidR="003717F9" w:rsidRPr="00D86FBC" w:rsidRDefault="003717F9" w:rsidP="00BC7ECE">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 xml:space="preserve">شريعة الإسلام </w:t>
      </w:r>
      <w:r w:rsidR="00BC7ECE" w:rsidRPr="00D86FBC">
        <w:rPr>
          <w:rFonts w:ascii="Traditional Arabic" w:hAnsi="Traditional Arabic" w:cs="Traditional Arabic"/>
          <w:b/>
          <w:bCs/>
          <w:sz w:val="34"/>
          <w:szCs w:val="34"/>
          <w:rtl/>
        </w:rPr>
        <w:t xml:space="preserve">تحافظ على العقل، وتنهى عن كل ما يزيله ويؤثر فيه كشرب الخمر، </w:t>
      </w:r>
      <w:r w:rsidRPr="00D86FBC">
        <w:rPr>
          <w:rFonts w:ascii="Traditional Arabic" w:hAnsi="Traditional Arabic" w:cs="Traditional Arabic"/>
          <w:b/>
          <w:bCs/>
          <w:sz w:val="34"/>
          <w:szCs w:val="34"/>
          <w:rtl/>
        </w:rPr>
        <w:t xml:space="preserve">وفي القرآن الكريم آيات كثيرة تدعو إلى استعمال العقل </w:t>
      </w:r>
      <w:r w:rsidR="00BC7ECE" w:rsidRPr="00D86FBC">
        <w:rPr>
          <w:rFonts w:ascii="Traditional Arabic" w:hAnsi="Traditional Arabic" w:cs="Traditional Arabic"/>
          <w:b/>
          <w:bCs/>
          <w:sz w:val="34"/>
          <w:szCs w:val="34"/>
          <w:rtl/>
        </w:rPr>
        <w:t xml:space="preserve">والتفكر والاعتبار </w:t>
      </w:r>
      <w:r w:rsidRPr="00D86FBC">
        <w:rPr>
          <w:rFonts w:ascii="Traditional Arabic" w:hAnsi="Traditional Arabic" w:cs="Traditional Arabic"/>
          <w:b/>
          <w:bCs/>
          <w:sz w:val="34"/>
          <w:szCs w:val="34"/>
          <w:rtl/>
        </w:rPr>
        <w:t xml:space="preserve">كقوله تعالى: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أَفَلَا تَعْقِلُونَ</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[الأنعام: 32]، </w:t>
      </w:r>
      <w:r w:rsidR="001E2969" w:rsidRPr="00D86FBC">
        <w:rPr>
          <w:rFonts w:ascii="Traditional Arabic" w:hAnsi="Traditional Arabic" w:cs="Traditional Arabic"/>
          <w:b/>
          <w:bCs/>
          <w:sz w:val="34"/>
          <w:szCs w:val="34"/>
          <w:rtl/>
        </w:rPr>
        <w:t>و</w:t>
      </w:r>
      <w:r w:rsidR="00BC7ECE" w:rsidRPr="00D86FBC">
        <w:rPr>
          <w:rFonts w:ascii="Traditional Arabic" w:hAnsi="Traditional Arabic" w:cs="Traditional Arabic"/>
          <w:b/>
          <w:bCs/>
          <w:sz w:val="34"/>
          <w:szCs w:val="34"/>
          <w:rtl/>
        </w:rPr>
        <w:t xml:space="preserve">الشريعة الإسلامية تهتم بالعقل، وترفع منزلتَه ومكانتَه، وتأمر باستعماله فيما يفيد العباد، </w:t>
      </w:r>
      <w:r w:rsidRPr="00D86FBC">
        <w:rPr>
          <w:rFonts w:ascii="Traditional Arabic" w:hAnsi="Traditional Arabic" w:cs="Traditional Arabic"/>
          <w:b/>
          <w:bCs/>
          <w:sz w:val="34"/>
          <w:szCs w:val="34"/>
          <w:rtl/>
        </w:rPr>
        <w:t>وباجتماعِ النقلِ الصحيح من القرآن والسنة والعقلِ الصريح تُدْرَكُ الحقائقُ الشرعيَّةُ؛ فلا النقلُ وحده يُفِيدُ فاقدَ العَقْلِ، ولا العقلُ وحده يُفِيدُ فاقدَ النَّقْل، فلا بد من اجتماعهما، وبنقصِ واحدٍ منهما تَنْقُصُ المعرفةُ بالحَقّ، وليس في القرآن والسنة ما يخالف العقل أصلًا.</w:t>
      </w:r>
      <w:r w:rsidR="00BC7ECE" w:rsidRPr="00D86FBC">
        <w:rPr>
          <w:rFonts w:ascii="Traditional Arabic" w:hAnsi="Traditional Arabic" w:cs="Traditional Arabic"/>
          <w:b/>
          <w:bCs/>
          <w:sz w:val="34"/>
          <w:szCs w:val="34"/>
          <w:rtl/>
        </w:rPr>
        <w:t xml:space="preserve"> </w:t>
      </w:r>
    </w:p>
    <w:p w14:paraId="3F9FF3F1" w14:textId="77777777" w:rsidR="003717F9" w:rsidRPr="00D86FBC" w:rsidRDefault="003717F9" w:rsidP="003717F9">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ويجب اتباع الوحي وعدم الاستغناء عنه بالعقل وحده، ومَنْ قال: إِنَّهُ يَهتَدِي إلى الله بعقلِهِ المُجرَّدِ بلا وحيٍ فهو كمَنْ قال: إنَّهُ يَهْتَدِي إلى طريقِهِ في الظلام بعينِهِ بلا نور! فلا ينتفع الإنسان بعينيه في الظلام، ولا ينتفع بعقله في ظلمات مخالفة الشريعة، فلا هداية إلا لمن اتبع الوحي، ومن لم يتبعه فقد ضل ضلالًا مبينًا.</w:t>
      </w:r>
    </w:p>
    <w:p w14:paraId="765E316D" w14:textId="2419FC34" w:rsidR="003717F9" w:rsidRPr="00D86FBC" w:rsidRDefault="003717F9" w:rsidP="003717F9">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 xml:space="preserve">واعلم - أيها المسلم وأيتها المسلمة - أن عقلك له حدود كما أن بصرك وسمعك له حدود، فلا تُكابِر الشرع </w:t>
      </w:r>
      <w:r w:rsidR="0052478D" w:rsidRPr="00D86FBC">
        <w:rPr>
          <w:rFonts w:ascii="Traditional Arabic" w:hAnsi="Traditional Arabic" w:cs="Traditional Arabic"/>
          <w:b/>
          <w:bCs/>
          <w:sz w:val="34"/>
          <w:szCs w:val="34"/>
          <w:rtl/>
        </w:rPr>
        <w:t xml:space="preserve">بعقلك الناقص الضعيف القاصر، فمهما بلغ الناس من العلم فلم يؤتوا من </w:t>
      </w:r>
      <w:r w:rsidRPr="00D86FBC">
        <w:rPr>
          <w:rFonts w:ascii="Traditional Arabic" w:hAnsi="Traditional Arabic" w:cs="Traditional Arabic"/>
          <w:b/>
          <w:bCs/>
          <w:sz w:val="34"/>
          <w:szCs w:val="34"/>
          <w:rtl/>
        </w:rPr>
        <w:t>علم</w:t>
      </w:r>
      <w:r w:rsidR="0052478D" w:rsidRPr="00D86FBC">
        <w:rPr>
          <w:rFonts w:ascii="Traditional Arabic" w:hAnsi="Traditional Arabic" w:cs="Traditional Arabic"/>
          <w:b/>
          <w:bCs/>
          <w:sz w:val="34"/>
          <w:szCs w:val="34"/>
          <w:rtl/>
        </w:rPr>
        <w:t xml:space="preserve"> الله الواسع</w:t>
      </w:r>
      <w:r w:rsidRPr="00D86FBC">
        <w:rPr>
          <w:rFonts w:ascii="Traditional Arabic" w:hAnsi="Traditional Arabic" w:cs="Traditional Arabic"/>
          <w:b/>
          <w:bCs/>
          <w:sz w:val="34"/>
          <w:szCs w:val="34"/>
          <w:rtl/>
        </w:rPr>
        <w:t xml:space="preserve"> إلا قليلًا، واعلم أن النقل الصحيح لا يعارضه معقولٌ صريح </w:t>
      </w:r>
      <w:r w:rsidR="00BC7ECE" w:rsidRPr="00D86FBC">
        <w:rPr>
          <w:rFonts w:ascii="Traditional Arabic" w:hAnsi="Traditional Arabic" w:cs="Traditional Arabic"/>
          <w:b/>
          <w:bCs/>
          <w:sz w:val="34"/>
          <w:szCs w:val="34"/>
          <w:rtl/>
        </w:rPr>
        <w:t>أبدًا</w:t>
      </w:r>
      <w:r w:rsidRPr="00D86FBC">
        <w:rPr>
          <w:rFonts w:ascii="Traditional Arabic" w:hAnsi="Traditional Arabic" w:cs="Traditional Arabic"/>
          <w:b/>
          <w:bCs/>
          <w:sz w:val="34"/>
          <w:szCs w:val="34"/>
          <w:rtl/>
        </w:rPr>
        <w:t>.</w:t>
      </w:r>
    </w:p>
    <w:p w14:paraId="169B0A60" w14:textId="77777777" w:rsidR="003717F9" w:rsidRPr="00D86FBC" w:rsidRDefault="003717F9" w:rsidP="003717F9">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br w:type="page"/>
      </w:r>
    </w:p>
    <w:p w14:paraId="54E9CE61" w14:textId="77777777" w:rsidR="003717F9" w:rsidRPr="00F23714" w:rsidRDefault="003717F9" w:rsidP="00F23714">
      <w:pPr>
        <w:shd w:val="clear" w:color="auto" w:fill="FBD4B4" w:themeFill="accent6" w:themeFillTint="66"/>
        <w:spacing w:after="0" w:line="216" w:lineRule="auto"/>
        <w:ind w:firstLine="0"/>
        <w:jc w:val="center"/>
        <w:rPr>
          <w:rFonts w:ascii="KFGQPC KSA Heading" w:eastAsiaTheme="minorHAnsi" w:hAnsi="KFGQPC KSA Heading" w:cs="KFGQPC KSA Heading"/>
          <w:b/>
          <w:bCs/>
          <w:color w:val="00B0F0"/>
          <w:sz w:val="36"/>
          <w:szCs w:val="36"/>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F23714">
        <w:rPr>
          <w:rFonts w:ascii="KFGQPC KSA Heading" w:eastAsiaTheme="minorHAnsi" w:hAnsi="KFGQPC KSA Heading" w:cs="KFGQPC KSA Heading"/>
          <w:b/>
          <w:bCs/>
          <w:color w:val="00B0F0"/>
          <w:sz w:val="36"/>
          <w:szCs w:val="36"/>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lastRenderedPageBreak/>
        <w:t>أسباب الضلال</w:t>
      </w:r>
    </w:p>
    <w:p w14:paraId="289F4059" w14:textId="44EF0073" w:rsidR="003717F9" w:rsidRPr="00D86FBC" w:rsidRDefault="003717F9">
      <w:pPr>
        <w:numPr>
          <w:ilvl w:val="0"/>
          <w:numId w:val="41"/>
        </w:num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 xml:space="preserve">عدم الاعتصام بكتاب الله، وترك تدبره واتباعه، قال الله تعالى: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فَإِمَّا يَأْتِيَنَّكُمْ مِنِّي هُدًى فَمَنِ اتَّبَعَ هُدَايَ فَلَا يَضِلُّ وَلَا يَشْقَى</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[طه: 123].</w:t>
      </w:r>
    </w:p>
    <w:p w14:paraId="00745966" w14:textId="7DB7AD00" w:rsidR="003717F9" w:rsidRPr="00D86FBC" w:rsidRDefault="003717F9">
      <w:pPr>
        <w:numPr>
          <w:ilvl w:val="0"/>
          <w:numId w:val="41"/>
        </w:num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 xml:space="preserve">الإعراض عن السنة النبوية، قال الله تعالى: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وَمَا كَانَ لِمُؤْمِنٍ وَلَا مُؤْمِنَةٍ إِذَا قَضَى اللَّهُ وَرَسُولُهُ أَمْرًا أَنْ يَكُونَ لَهُمُ الْخِيَرَةُ مِنْ أَمْرِهِمْ وَمَنْ يَعْصِ اللَّهَ وَرَسُولَهُ فَقَدْ ضَلَّ ضَلَالًا مُبِينًا</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[الأحزاب: 36].</w:t>
      </w:r>
    </w:p>
    <w:p w14:paraId="0A9640FA" w14:textId="3E30C37C" w:rsidR="003717F9" w:rsidRPr="00D86FBC" w:rsidRDefault="003717F9">
      <w:pPr>
        <w:numPr>
          <w:ilvl w:val="0"/>
          <w:numId w:val="41"/>
        </w:numPr>
        <w:rPr>
          <w:rFonts w:ascii="Traditional Arabic" w:hAnsi="Traditional Arabic" w:cs="Traditional Arabic"/>
          <w:b/>
          <w:bCs/>
          <w:sz w:val="34"/>
          <w:szCs w:val="34"/>
        </w:rPr>
      </w:pPr>
      <w:r w:rsidRPr="00D86FBC">
        <w:rPr>
          <w:rFonts w:ascii="Traditional Arabic" w:hAnsi="Traditional Arabic" w:cs="Traditional Arabic"/>
          <w:b/>
          <w:bCs/>
          <w:sz w:val="34"/>
          <w:szCs w:val="34"/>
          <w:rtl/>
        </w:rPr>
        <w:t xml:space="preserve">عدم الاعتصام بالله، والإعراض عن عبادته، وترك سؤاله الهداية بصدق وإخلاص، قال الله تعالى: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وَمَنْ يَعْتَصِمْ بِاللَّهِ فَقَدْ هُدِيَ إِلَى صِرَاطٍ مُسْتَقِيمٍ</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[آل عمران: 101].</w:t>
      </w:r>
    </w:p>
    <w:p w14:paraId="41475CA9" w14:textId="71254786" w:rsidR="003717F9" w:rsidRPr="00D86FBC" w:rsidRDefault="003717F9">
      <w:pPr>
        <w:numPr>
          <w:ilvl w:val="0"/>
          <w:numId w:val="41"/>
        </w:num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ترك التوحيد</w:t>
      </w:r>
      <w:r w:rsidR="001E2969" w:rsidRPr="00D86FBC">
        <w:rPr>
          <w:rFonts w:ascii="Traditional Arabic" w:hAnsi="Traditional Arabic" w:cs="Traditional Arabic"/>
          <w:b/>
          <w:bCs/>
          <w:sz w:val="34"/>
          <w:szCs w:val="34"/>
          <w:rtl/>
        </w:rPr>
        <w:t>،</w:t>
      </w:r>
      <w:r w:rsidRPr="00D86FBC">
        <w:rPr>
          <w:rFonts w:ascii="Traditional Arabic" w:hAnsi="Traditional Arabic" w:cs="Traditional Arabic"/>
          <w:b/>
          <w:bCs/>
          <w:sz w:val="34"/>
          <w:szCs w:val="34"/>
          <w:rtl/>
        </w:rPr>
        <w:t xml:space="preserve"> وعدم الإيمان والإخلاص، والوقوع في الشرك والرياء، قال الله تعالى: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وَمَنْ يُشْرِكْ بِاللَّهِ فَقَدْ ضَلَّ ضَلَالًا بَعِيدًا</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[النساء: 116].</w:t>
      </w:r>
    </w:p>
    <w:p w14:paraId="69BA9A51" w14:textId="2FE6E05F" w:rsidR="003717F9" w:rsidRPr="00D86FBC" w:rsidRDefault="003717F9">
      <w:pPr>
        <w:numPr>
          <w:ilvl w:val="0"/>
          <w:numId w:val="41"/>
        </w:numPr>
        <w:rPr>
          <w:rFonts w:ascii="Traditional Arabic" w:hAnsi="Traditional Arabic" w:cs="Traditional Arabic"/>
          <w:b/>
          <w:bCs/>
          <w:sz w:val="34"/>
          <w:szCs w:val="34"/>
        </w:rPr>
      </w:pPr>
      <w:r w:rsidRPr="00D86FBC">
        <w:rPr>
          <w:rFonts w:ascii="Traditional Arabic" w:hAnsi="Traditional Arabic" w:cs="Traditional Arabic"/>
          <w:b/>
          <w:bCs/>
          <w:sz w:val="34"/>
          <w:szCs w:val="34"/>
          <w:rtl/>
        </w:rPr>
        <w:t xml:space="preserve">عدم الفهم الصحيح لنصوص القرآن والسنة، للجهل باللغة العربية التي جاءت بها الشريعة، وترك اتباع السلف الصالح من الصحابة رضوان الله عليهم ومن اتبعهم بإحسان في فهم الدين والعمل به، والابتداع وترك الاتباع، قال الله تعالى: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وَمَنْ يُشَاقِقِ الرَّسُولَ مِنْ بَعْدِ مَا تَبَيَّنَ لَهُ الْهُدَى وَيَتَّبِعْ غَيْرَ سَبِيلِ الْمُؤْمِنِينَ نُوَلِّهِ مَا تَوَلَّى وَنُصْلِهِ جَهَنَّمَ وَسَاءَتْ مَصِيرًا</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[النساء: 115].</w:t>
      </w:r>
    </w:p>
    <w:p w14:paraId="36BF128F" w14:textId="0D470989" w:rsidR="003717F9" w:rsidRPr="00D86FBC" w:rsidRDefault="003717F9">
      <w:pPr>
        <w:numPr>
          <w:ilvl w:val="0"/>
          <w:numId w:val="41"/>
        </w:num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lastRenderedPageBreak/>
        <w:t xml:space="preserve">الاعتماد على أحاديث وحكايات موضوعة أو ضعيفة، كما قال تعالى: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وَغَرَّهُمْ فِي دِينِهِمْ مَا كَانُوا يَفْتَرُونَ</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[آل عمران: 24]، وقال سبحانه: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قُلْ هَاتُوا بُرْهَانَكُمْ إِنْ كُنْتُمْ صَادِقِينَ</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[البقرة: 111].</w:t>
      </w:r>
    </w:p>
    <w:p w14:paraId="5B37B876" w14:textId="7CF9442A" w:rsidR="003717F9" w:rsidRPr="00D86FBC" w:rsidRDefault="003717F9">
      <w:pPr>
        <w:numPr>
          <w:ilvl w:val="0"/>
          <w:numId w:val="41"/>
        </w:numPr>
        <w:rPr>
          <w:rFonts w:ascii="Traditional Arabic" w:hAnsi="Traditional Arabic" w:cs="Traditional Arabic"/>
          <w:b/>
          <w:bCs/>
          <w:sz w:val="34"/>
          <w:szCs w:val="34"/>
        </w:rPr>
      </w:pPr>
      <w:r w:rsidRPr="00D86FBC">
        <w:rPr>
          <w:rFonts w:ascii="Traditional Arabic" w:hAnsi="Traditional Arabic" w:cs="Traditional Arabic"/>
          <w:b/>
          <w:bCs/>
          <w:sz w:val="34"/>
          <w:szCs w:val="34"/>
          <w:rtl/>
        </w:rPr>
        <w:t>اتباع الهوى،</w:t>
      </w:r>
      <w:r w:rsidR="001E2969" w:rsidRPr="00D86FBC">
        <w:rPr>
          <w:rFonts w:ascii="Traditional Arabic" w:hAnsi="Traditional Arabic" w:cs="Traditional Arabic"/>
          <w:b/>
          <w:bCs/>
          <w:sz w:val="34"/>
          <w:szCs w:val="34"/>
          <w:rtl/>
        </w:rPr>
        <w:t xml:space="preserve"> والتعصب الأعمى،</w:t>
      </w:r>
      <w:r w:rsidRPr="00D86FBC">
        <w:rPr>
          <w:rFonts w:ascii="Traditional Arabic" w:hAnsi="Traditional Arabic" w:cs="Traditional Arabic"/>
          <w:b/>
          <w:bCs/>
          <w:sz w:val="34"/>
          <w:szCs w:val="34"/>
          <w:rtl/>
        </w:rPr>
        <w:t xml:space="preserve"> كما قال تعالى: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وَلَا تَتَّبِعِ الْهَوَى فَيُضِلَّكَ عَنْ سَبِيلِ اللَّهِ</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[ص: 26].</w:t>
      </w:r>
    </w:p>
    <w:p w14:paraId="03AC6FC5" w14:textId="2FB7746D" w:rsidR="003717F9" w:rsidRPr="00D86FBC" w:rsidRDefault="003717F9">
      <w:pPr>
        <w:numPr>
          <w:ilvl w:val="0"/>
          <w:numId w:val="41"/>
        </w:num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الإعجاب بالرأي، وادِّعاء تقديم العقل على الشرع، مع أن العقل الصريح لا يخالف الشرع أبد</w:t>
      </w:r>
      <w:r w:rsidR="00E443A6" w:rsidRPr="00D86FBC">
        <w:rPr>
          <w:rFonts w:ascii="Traditional Arabic" w:hAnsi="Traditional Arabic" w:cs="Traditional Arabic"/>
          <w:b/>
          <w:bCs/>
          <w:sz w:val="34"/>
          <w:szCs w:val="34"/>
          <w:rtl/>
        </w:rPr>
        <w:t>ً</w:t>
      </w:r>
      <w:r w:rsidRPr="00D86FBC">
        <w:rPr>
          <w:rFonts w:ascii="Traditional Arabic" w:hAnsi="Traditional Arabic" w:cs="Traditional Arabic"/>
          <w:b/>
          <w:bCs/>
          <w:sz w:val="34"/>
          <w:szCs w:val="34"/>
          <w:rtl/>
        </w:rPr>
        <w:t xml:space="preserve">ا، قال الله تعالى: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فَلَمَّا جَاءَتْهُمْ رُسُلُهُمْ بِالْبَيِّنَاتِ فَرِحُوا بِمَا عِنْدَهُمْ مِنَ الْعِلْمِ وَحَاقَ بِهِمْ مَا كَانُوا بِهِ يَسْتَهْزِئُونَ</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[غافر: 83]، وفي حديث علي بن أبي طالب رضي الله عنه قال: لو كان الدين بالرأي لكان أسفل الخف أولى بالمسح من أعلاه، وقد رأيت رسول الله صلى الله عليه وسلم يمسح على ظاهر خفيه. رواه أبو داود (162) بإسناد صحيح. </w:t>
      </w:r>
    </w:p>
    <w:p w14:paraId="0948976F" w14:textId="3E262F70" w:rsidR="003717F9" w:rsidRPr="00D86FBC" w:rsidRDefault="003717F9">
      <w:pPr>
        <w:numPr>
          <w:ilvl w:val="0"/>
          <w:numId w:val="41"/>
        </w:numPr>
        <w:rPr>
          <w:rFonts w:ascii="Traditional Arabic" w:hAnsi="Traditional Arabic" w:cs="Traditional Arabic"/>
          <w:b/>
          <w:bCs/>
          <w:sz w:val="34"/>
          <w:szCs w:val="34"/>
        </w:rPr>
      </w:pPr>
      <w:r w:rsidRPr="00D86FBC">
        <w:rPr>
          <w:rFonts w:ascii="Traditional Arabic" w:hAnsi="Traditional Arabic" w:cs="Traditional Arabic"/>
          <w:b/>
          <w:bCs/>
          <w:sz w:val="34"/>
          <w:szCs w:val="34"/>
          <w:rtl/>
        </w:rPr>
        <w:t>اتباع الظن، ومن ذلك</w:t>
      </w:r>
      <w:r w:rsidR="00E443A6" w:rsidRPr="00D86FBC">
        <w:rPr>
          <w:rFonts w:ascii="Traditional Arabic" w:hAnsi="Traditional Arabic" w:cs="Traditional Arabic"/>
          <w:b/>
          <w:bCs/>
          <w:sz w:val="34"/>
          <w:szCs w:val="34"/>
          <w:rtl/>
        </w:rPr>
        <w:t>:</w:t>
      </w:r>
      <w:r w:rsidRPr="00D86FBC">
        <w:rPr>
          <w:rFonts w:ascii="Traditional Arabic" w:hAnsi="Traditional Arabic" w:cs="Traditional Arabic"/>
          <w:b/>
          <w:bCs/>
          <w:sz w:val="34"/>
          <w:szCs w:val="34"/>
          <w:rtl/>
        </w:rPr>
        <w:t xml:space="preserve"> ظن السوء بالله ورسوله وشرعه وحم</w:t>
      </w:r>
      <w:r w:rsidR="00E443A6" w:rsidRPr="00D86FBC">
        <w:rPr>
          <w:rFonts w:ascii="Traditional Arabic" w:hAnsi="Traditional Arabic" w:cs="Traditional Arabic"/>
          <w:b/>
          <w:bCs/>
          <w:sz w:val="34"/>
          <w:szCs w:val="34"/>
          <w:rtl/>
        </w:rPr>
        <w:t>َ</w:t>
      </w:r>
      <w:r w:rsidRPr="00D86FBC">
        <w:rPr>
          <w:rFonts w:ascii="Traditional Arabic" w:hAnsi="Traditional Arabic" w:cs="Traditional Arabic"/>
          <w:b/>
          <w:bCs/>
          <w:sz w:val="34"/>
          <w:szCs w:val="34"/>
          <w:rtl/>
        </w:rPr>
        <w:t>لة</w:t>
      </w:r>
      <w:r w:rsidR="00E443A6" w:rsidRPr="00D86FBC">
        <w:rPr>
          <w:rFonts w:ascii="Traditional Arabic" w:hAnsi="Traditional Arabic" w:cs="Traditional Arabic"/>
          <w:b/>
          <w:bCs/>
          <w:sz w:val="34"/>
          <w:szCs w:val="34"/>
          <w:rtl/>
        </w:rPr>
        <w:t>ِ</w:t>
      </w:r>
      <w:r w:rsidRPr="00D86FBC">
        <w:rPr>
          <w:rFonts w:ascii="Traditional Arabic" w:hAnsi="Traditional Arabic" w:cs="Traditional Arabic"/>
          <w:b/>
          <w:bCs/>
          <w:sz w:val="34"/>
          <w:szCs w:val="34"/>
          <w:rtl/>
        </w:rPr>
        <w:t xml:space="preserve"> دينه</w:t>
      </w:r>
      <w:r w:rsidR="00AB205F" w:rsidRPr="00D86FBC">
        <w:rPr>
          <w:rFonts w:ascii="Traditional Arabic" w:hAnsi="Traditional Arabic" w:cs="Traditional Arabic"/>
          <w:b/>
          <w:bCs/>
          <w:sz w:val="34"/>
          <w:szCs w:val="34"/>
          <w:rtl/>
        </w:rPr>
        <w:t xml:space="preserve"> من </w:t>
      </w:r>
      <w:r w:rsidR="00E443A6" w:rsidRPr="00D86FBC">
        <w:rPr>
          <w:rFonts w:ascii="Traditional Arabic" w:hAnsi="Traditional Arabic" w:cs="Traditional Arabic"/>
          <w:b/>
          <w:bCs/>
          <w:sz w:val="34"/>
          <w:szCs w:val="34"/>
          <w:rtl/>
        </w:rPr>
        <w:t xml:space="preserve">العلماء </w:t>
      </w:r>
      <w:r w:rsidR="00AB205F" w:rsidRPr="00D86FBC">
        <w:rPr>
          <w:rFonts w:ascii="Traditional Arabic" w:hAnsi="Traditional Arabic" w:cs="Traditional Arabic"/>
          <w:b/>
          <w:bCs/>
          <w:sz w:val="34"/>
          <w:szCs w:val="34"/>
          <w:rtl/>
        </w:rPr>
        <w:t>المفسرين والمحدثين والفقهاء</w:t>
      </w:r>
      <w:r w:rsidRPr="00D86FBC">
        <w:rPr>
          <w:rFonts w:ascii="Traditional Arabic" w:hAnsi="Traditional Arabic" w:cs="Traditional Arabic"/>
          <w:b/>
          <w:bCs/>
          <w:sz w:val="34"/>
          <w:szCs w:val="34"/>
          <w:rtl/>
        </w:rPr>
        <w:t>، ومن ذلك</w:t>
      </w:r>
      <w:r w:rsidR="00E443A6" w:rsidRPr="00D86FBC">
        <w:rPr>
          <w:rFonts w:ascii="Traditional Arabic" w:hAnsi="Traditional Arabic" w:cs="Traditional Arabic"/>
          <w:b/>
          <w:bCs/>
          <w:sz w:val="34"/>
          <w:szCs w:val="34"/>
          <w:rtl/>
        </w:rPr>
        <w:t>:</w:t>
      </w:r>
      <w:r w:rsidRPr="00D86FBC">
        <w:rPr>
          <w:rFonts w:ascii="Traditional Arabic" w:hAnsi="Traditional Arabic" w:cs="Traditional Arabic"/>
          <w:b/>
          <w:bCs/>
          <w:sz w:val="34"/>
          <w:szCs w:val="34"/>
          <w:rtl/>
        </w:rPr>
        <w:t xml:space="preserve"> تأويل الآيات والأحاديث بغير </w:t>
      </w:r>
      <w:r w:rsidR="001E2969" w:rsidRPr="00D86FBC">
        <w:rPr>
          <w:rFonts w:ascii="Traditional Arabic" w:hAnsi="Traditional Arabic" w:cs="Traditional Arabic"/>
          <w:b/>
          <w:bCs/>
          <w:sz w:val="34"/>
          <w:szCs w:val="34"/>
          <w:rtl/>
        </w:rPr>
        <w:t>ما أُريد بها</w:t>
      </w:r>
      <w:r w:rsidRPr="00D86FBC">
        <w:rPr>
          <w:rFonts w:ascii="Traditional Arabic" w:hAnsi="Traditional Arabic" w:cs="Traditional Arabic"/>
          <w:b/>
          <w:bCs/>
          <w:sz w:val="34"/>
          <w:szCs w:val="34"/>
          <w:rtl/>
        </w:rPr>
        <w:t xml:space="preserve">، قال الله تعالى: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وَمَا لَهُمْ بِهِ مِنْ عِلْمٍ إِنْ يَتَّبِعُونَ إِلَّا الظَّنَّ وَإِنَّ الظَّنَّ لَا يُغْنِي مِنَ الْحَقِّ شَيْئًا</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[النجم: 28].</w:t>
      </w:r>
    </w:p>
    <w:p w14:paraId="5C327FE4" w14:textId="4E09B061" w:rsidR="003717F9" w:rsidRPr="00D86FBC" w:rsidRDefault="003717F9">
      <w:pPr>
        <w:numPr>
          <w:ilvl w:val="0"/>
          <w:numId w:val="41"/>
        </w:num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كثرة السؤال</w:t>
      </w:r>
      <w:r w:rsidR="00E443A6" w:rsidRPr="00D86FBC">
        <w:rPr>
          <w:rFonts w:ascii="Traditional Arabic" w:hAnsi="Traditional Arabic" w:cs="Traditional Arabic"/>
          <w:b/>
          <w:bCs/>
          <w:sz w:val="34"/>
          <w:szCs w:val="34"/>
          <w:rtl/>
        </w:rPr>
        <w:t xml:space="preserve"> تنطعًا وتكلفًا</w:t>
      </w:r>
      <w:r w:rsidRPr="00D86FBC">
        <w:rPr>
          <w:rFonts w:ascii="Traditional Arabic" w:hAnsi="Traditional Arabic" w:cs="Traditional Arabic"/>
          <w:b/>
          <w:bCs/>
          <w:sz w:val="34"/>
          <w:szCs w:val="34"/>
          <w:rtl/>
        </w:rPr>
        <w:t xml:space="preserve">، والجدال بالباطل لرد الحق، </w:t>
      </w:r>
      <w:r w:rsidR="00E443A6" w:rsidRPr="00D86FBC">
        <w:rPr>
          <w:rFonts w:ascii="Traditional Arabic" w:hAnsi="Traditional Arabic" w:cs="Traditional Arabic"/>
          <w:b/>
          <w:bCs/>
          <w:sz w:val="34"/>
          <w:szCs w:val="34"/>
          <w:rtl/>
        </w:rPr>
        <w:t>والتنطع في الدين، والغلو في المتبوعين، ف</w:t>
      </w:r>
      <w:r w:rsidRPr="00D86FBC">
        <w:rPr>
          <w:rFonts w:ascii="Traditional Arabic" w:hAnsi="Traditional Arabic" w:cs="Traditional Arabic"/>
          <w:b/>
          <w:bCs/>
          <w:sz w:val="34"/>
          <w:szCs w:val="34"/>
          <w:rtl/>
        </w:rPr>
        <w:t>عن أبي هريرة رضي الله عنه عن النبي صلى الله عليه وسلم قال: ((</w:t>
      </w:r>
      <w:r w:rsidR="009C5366" w:rsidRPr="00D86FBC">
        <w:rPr>
          <w:rFonts w:ascii="Traditional Arabic" w:hAnsi="Traditional Arabic" w:cs="Traditional Arabic"/>
          <w:b/>
          <w:bCs/>
          <w:sz w:val="34"/>
          <w:szCs w:val="34"/>
          <w:rtl/>
        </w:rPr>
        <w:t xml:space="preserve">مَا نَهَيْتُكُمْ عَنْهُ فَاجْتَنِبُوهُ، وَمَا أَمَرْتُكُمْ بِهِ فَافْعَلُوا مِنْهُ مَا اسْتَطَعْتُمْ، فَإِنَّمَا أَهْلَكَ الَّذِينَ مِنْ قَبْلِكُمْ كَثْرَةُ مَسَائِلِهِمْ، </w:t>
      </w:r>
      <w:r w:rsidR="009C5366" w:rsidRPr="00D86FBC">
        <w:rPr>
          <w:rFonts w:ascii="Traditional Arabic" w:hAnsi="Traditional Arabic" w:cs="Traditional Arabic"/>
          <w:b/>
          <w:bCs/>
          <w:sz w:val="34"/>
          <w:szCs w:val="34"/>
          <w:rtl/>
        </w:rPr>
        <w:lastRenderedPageBreak/>
        <w:t>وَاخْتِلَافُهُمْ عَلَى أَنْبِيَائِهِمْ</w:t>
      </w:r>
      <w:r w:rsidRPr="00D86FBC">
        <w:rPr>
          <w:rFonts w:ascii="Traditional Arabic" w:hAnsi="Traditional Arabic" w:cs="Traditional Arabic"/>
          <w:b/>
          <w:bCs/>
          <w:sz w:val="34"/>
          <w:szCs w:val="34"/>
          <w:rtl/>
        </w:rPr>
        <w:t>)) رواه البخاري (7288) ومسلم (1337)</w:t>
      </w:r>
      <w:r w:rsidR="00E443A6" w:rsidRPr="00D86FBC">
        <w:rPr>
          <w:rFonts w:ascii="Traditional Arabic" w:hAnsi="Traditional Arabic" w:cs="Traditional Arabic"/>
          <w:b/>
          <w:bCs/>
          <w:sz w:val="34"/>
          <w:szCs w:val="34"/>
          <w:rtl/>
        </w:rPr>
        <w:t xml:space="preserve">، </w:t>
      </w:r>
      <w:r w:rsidRPr="00D86FBC">
        <w:rPr>
          <w:rFonts w:ascii="Traditional Arabic" w:hAnsi="Traditional Arabic" w:cs="Traditional Arabic"/>
          <w:b/>
          <w:bCs/>
          <w:sz w:val="34"/>
          <w:szCs w:val="34"/>
          <w:rtl/>
        </w:rPr>
        <w:t>وعن ابن عباس رضي الله عنهما عن النبي صلى الله عليه وسلم قال: ((إياكم والغلو في الدين، فإنما أهلك من كان قبلكم الغلو في الدين)) رواه النسائي (3057) وابن ماجه (3029) بإسناد صحيح على شرط مسلم.</w:t>
      </w:r>
    </w:p>
    <w:p w14:paraId="15D539E9" w14:textId="3254A0B5" w:rsidR="003717F9" w:rsidRPr="00D86FBC" w:rsidRDefault="003717F9">
      <w:pPr>
        <w:numPr>
          <w:ilvl w:val="0"/>
          <w:numId w:val="41"/>
        </w:numPr>
        <w:rPr>
          <w:rFonts w:ascii="Traditional Arabic" w:hAnsi="Traditional Arabic" w:cs="Traditional Arabic"/>
          <w:b/>
          <w:bCs/>
          <w:sz w:val="34"/>
          <w:szCs w:val="34"/>
        </w:rPr>
      </w:pPr>
      <w:r w:rsidRPr="00D86FBC">
        <w:rPr>
          <w:rFonts w:ascii="Traditional Arabic" w:hAnsi="Traditional Arabic" w:cs="Traditional Arabic"/>
          <w:b/>
          <w:bCs/>
          <w:sz w:val="34"/>
          <w:szCs w:val="34"/>
          <w:rtl/>
        </w:rPr>
        <w:t>طاعة الكفار والظالمين والفاسقين، ومصاحبتهم ومحبتهم</w:t>
      </w:r>
      <w:r w:rsidR="00543628" w:rsidRPr="00D86FBC">
        <w:rPr>
          <w:rFonts w:ascii="Traditional Arabic" w:hAnsi="Traditional Arabic" w:cs="Traditional Arabic"/>
          <w:b/>
          <w:bCs/>
          <w:sz w:val="34"/>
          <w:szCs w:val="34"/>
          <w:rtl/>
        </w:rPr>
        <w:t xml:space="preserve"> ومتابعتهم</w:t>
      </w:r>
      <w:r w:rsidRPr="00D86FBC">
        <w:rPr>
          <w:rFonts w:ascii="Traditional Arabic" w:hAnsi="Traditional Arabic" w:cs="Traditional Arabic"/>
          <w:b/>
          <w:bCs/>
          <w:sz w:val="34"/>
          <w:szCs w:val="34"/>
          <w:rtl/>
        </w:rPr>
        <w:t xml:space="preserve">، قال الله تعالى: </w:t>
      </w:r>
      <w:r w:rsidR="00C64BA5" w:rsidRPr="00C64BA5">
        <w:rPr>
          <w:rFonts w:ascii="Traditional Arabic" w:hAnsi="Traditional Arabic" w:cs="Traditional Arabic"/>
          <w:b/>
          <w:bCs/>
          <w:color w:val="000000" w:themeColor="text1"/>
          <w:sz w:val="34"/>
          <w:szCs w:val="34"/>
          <w:rtl/>
        </w:rPr>
        <w:t>﴿</w:t>
      </w:r>
      <w:proofErr w:type="spellStart"/>
      <w:r w:rsidRPr="00C64BA5">
        <w:rPr>
          <w:rFonts w:ascii="Traditional Arabic" w:hAnsi="Traditional Arabic" w:cs="Traditional Arabic"/>
          <w:b/>
          <w:bCs/>
          <w:color w:val="008000"/>
          <w:sz w:val="34"/>
          <w:szCs w:val="34"/>
          <w:rtl/>
        </w:rPr>
        <w:t>يَاأَيُّهَا</w:t>
      </w:r>
      <w:proofErr w:type="spellEnd"/>
      <w:r w:rsidRPr="00C64BA5">
        <w:rPr>
          <w:rFonts w:ascii="Traditional Arabic" w:hAnsi="Traditional Arabic" w:cs="Traditional Arabic"/>
          <w:b/>
          <w:bCs/>
          <w:color w:val="008000"/>
          <w:sz w:val="34"/>
          <w:szCs w:val="34"/>
          <w:rtl/>
        </w:rPr>
        <w:t xml:space="preserve"> الَّذِينَ آمَنُوا إِنْ تُطِيعُوا الَّذِينَ كَفَرُوا يَرُدُّوكُمْ عَلَى أَعْقَابِكُمْ فَتَنْقَلِبُوا خَاسِرِينَ</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[آل عمران: 149]، وقال تبارك وتعالى: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وَلَا تَرْكَنُوا إِلَى الَّذِينَ ظَلَمُوا فَتَمَسَّكُمُ النَّارُ</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[هود: 113]، وقال جل شأنه: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تُسِرُّونَ إِلَيْهِمْ بِالْمَوَدَّةِ وَأَنَا أَعْلَمُ بِمَا أَخْفَيْتُمْ وَمَا أَعْلَنْتُمْ وَمَنْ يَفْعَلْهُ مِنْكُمْ فَقَدْ ضَلَّ سَوَاءَ السَّبِيلِ</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[الممتحنة: 1]</w:t>
      </w:r>
      <w:r w:rsidR="00E443A6" w:rsidRPr="00D86FBC">
        <w:rPr>
          <w:rFonts w:ascii="Traditional Arabic" w:hAnsi="Traditional Arabic" w:cs="Traditional Arabic"/>
          <w:b/>
          <w:bCs/>
          <w:sz w:val="34"/>
          <w:szCs w:val="34"/>
          <w:rtl/>
        </w:rPr>
        <w:t>.</w:t>
      </w:r>
    </w:p>
    <w:p w14:paraId="301B572B" w14:textId="77777777" w:rsidR="003717F9" w:rsidRPr="00D86FBC" w:rsidRDefault="003717F9" w:rsidP="003717F9">
      <w:pPr>
        <w:rPr>
          <w:rFonts w:ascii="Traditional Arabic" w:hAnsi="Traditional Arabic" w:cs="Traditional Arabic"/>
          <w:b/>
          <w:bCs/>
          <w:sz w:val="34"/>
          <w:szCs w:val="34"/>
          <w:rtl/>
        </w:rPr>
      </w:pPr>
    </w:p>
    <w:p w14:paraId="23EBD6F4" w14:textId="77777777" w:rsidR="003717F9" w:rsidRPr="00D86FBC" w:rsidRDefault="003717F9" w:rsidP="003717F9">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br w:type="page"/>
      </w:r>
    </w:p>
    <w:p w14:paraId="52448C19" w14:textId="0153187A" w:rsidR="005C4ED8" w:rsidRPr="00F23714" w:rsidRDefault="005C4ED8" w:rsidP="00F23714">
      <w:pPr>
        <w:shd w:val="clear" w:color="auto" w:fill="FBD4B4" w:themeFill="accent6" w:themeFillTint="66"/>
        <w:spacing w:after="0" w:line="216" w:lineRule="auto"/>
        <w:ind w:firstLine="0"/>
        <w:jc w:val="center"/>
        <w:rPr>
          <w:rFonts w:ascii="KFGQPC KSA Heading" w:eastAsiaTheme="minorHAnsi" w:hAnsi="KFGQPC KSA Heading" w:cs="KFGQPC KSA Heading"/>
          <w:b/>
          <w:bCs/>
          <w:color w:val="00B0F0"/>
          <w:sz w:val="36"/>
          <w:szCs w:val="36"/>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F23714">
        <w:rPr>
          <w:rFonts w:ascii="KFGQPC KSA Heading" w:eastAsiaTheme="minorHAnsi" w:hAnsi="KFGQPC KSA Heading" w:cs="KFGQPC KSA Heading"/>
          <w:b/>
          <w:bCs/>
          <w:color w:val="00B0F0"/>
          <w:sz w:val="36"/>
          <w:szCs w:val="36"/>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lastRenderedPageBreak/>
        <w:t>وصية للرجال</w:t>
      </w:r>
    </w:p>
    <w:p w14:paraId="16D5329F" w14:textId="77D4DA0E" w:rsidR="006E2455" w:rsidRPr="00D86FBC" w:rsidRDefault="006E2455" w:rsidP="006E2455">
      <w:pPr>
        <w:spacing w:before="80" w:after="0" w:line="480" w:lineRule="exact"/>
        <w:ind w:firstLine="397"/>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 xml:space="preserve">بداية الاستقامة بغض البصر، قال الله تعالى: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قُلْ لِلْمُؤْمِنِينَ يَغُضُّوا مِنْ أَبْصَارِهِمْ وَيَحْفَظُوا فُرُوجَهُمْ ذَلِكَ أَزْكَى لَهُمْ إِنَّ اللَّهَ خَبِيرٌ بِمَا يَصْنَعُونَ</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[النور: 30]، وقال سبحانه: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وَإِذَا سَأَلْتُمُوهُنَّ مَتَاعًا فَاسْأَلُوهُنَّ مِنْ وَرَاءِ حِجَابٍ ذَلِكُمْ أَطْهَرُ لِقُلُوبِكُمْ وَقُلُوبِهِنَّ</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[الأحزاب: 53].</w:t>
      </w:r>
    </w:p>
    <w:p w14:paraId="07AD0090" w14:textId="49576F43" w:rsidR="006E2455" w:rsidRPr="00D86FBC" w:rsidRDefault="006E2455" w:rsidP="00363FDC">
      <w:pPr>
        <w:spacing w:before="80" w:after="0" w:line="480" w:lineRule="exact"/>
        <w:ind w:firstLine="397"/>
        <w:jc w:val="lowKashida"/>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قال السعدي في تفسيره تيسير الكريم الرحمن (ص: 566):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يَغُضُّوا مِنْ أَبْصَارِهِمْ</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عن النظر إلى العورات وإلى النساء الأجنبيات، وإلى المردان الذين يخاف بالنظر إليهم الفتنة، وإلى زينة الدنيا التي تفتن، وتوقع في المحذور.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وَيَحْفَظُوا فُرُوجَهُمْ</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عن الوطء الحرام في قبل أو دبر، أو ما دون ذلك، وعن التمكين من مسها، والنظر إليها.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ذَلِكَ</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الحفظ للأبصار والفروج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أَزْكَى لَهُمْ</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أطهر وأطيب، وأنمى لأعمالهم، فإن مَنْ حفظ فرجه وبصره، طهر من الخبث الذي يتدنس به أهل الفواحش، وزكت أعماله، بسبب ترك المحرم الذي تطمع إليه النفس وتدعو إليه، فمن ترك شيئا لله عوضه الله خيرا منه، ومن غض بصره عن المحرم أنار الله بصيرته، ولأن العبد إذا حفظ فرجه وبصره عن الحرام ومقدماته، مع داعي الشهوة، كان حفظه لغيره أبلغ، ولهذا سماه الله حفظا، فالشيء المحفوظ إن لم يجتهد حافظه في مراقبته وحفظه، وعمل الأسباب الموجبة لحفظه، لم </w:t>
      </w:r>
      <w:proofErr w:type="spellStart"/>
      <w:r w:rsidRPr="00D86FBC">
        <w:rPr>
          <w:rFonts w:ascii="Traditional Arabic" w:hAnsi="Traditional Arabic" w:cs="Traditional Arabic"/>
          <w:b/>
          <w:bCs/>
          <w:sz w:val="34"/>
          <w:szCs w:val="34"/>
          <w:rtl/>
        </w:rPr>
        <w:t>ينحفظ</w:t>
      </w:r>
      <w:proofErr w:type="spellEnd"/>
      <w:r w:rsidRPr="00D86FBC">
        <w:rPr>
          <w:rFonts w:ascii="Traditional Arabic" w:hAnsi="Traditional Arabic" w:cs="Traditional Arabic"/>
          <w:b/>
          <w:bCs/>
          <w:sz w:val="34"/>
          <w:szCs w:val="34"/>
          <w:rtl/>
        </w:rPr>
        <w:t>، كذلك البصر والفرج، إن لم يجتهد العبد في حفظهما، أوقعاه في بلايا ومحن".</w:t>
      </w:r>
    </w:p>
    <w:p w14:paraId="12FB5BCC" w14:textId="18686D3E" w:rsidR="006E2455" w:rsidRPr="00D86FBC" w:rsidRDefault="006E2455" w:rsidP="00363FDC">
      <w:pPr>
        <w:spacing w:before="80" w:after="0" w:line="480" w:lineRule="exact"/>
        <w:ind w:firstLine="397"/>
        <w:jc w:val="lowKashida"/>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 xml:space="preserve">والآية تشمل غض البصر عن الأشياء التي تفتن الإنسان كالنظر </w:t>
      </w:r>
      <w:r w:rsidR="00E443A6" w:rsidRPr="00D86FBC">
        <w:rPr>
          <w:rFonts w:ascii="Traditional Arabic" w:hAnsi="Traditional Arabic" w:cs="Traditional Arabic"/>
          <w:b/>
          <w:bCs/>
          <w:sz w:val="34"/>
          <w:szCs w:val="34"/>
          <w:rtl/>
        </w:rPr>
        <w:t xml:space="preserve">برغبة واستحسان </w:t>
      </w:r>
      <w:r w:rsidRPr="00D86FBC">
        <w:rPr>
          <w:rFonts w:ascii="Traditional Arabic" w:hAnsi="Traditional Arabic" w:cs="Traditional Arabic"/>
          <w:b/>
          <w:bCs/>
          <w:sz w:val="34"/>
          <w:szCs w:val="34"/>
          <w:rtl/>
        </w:rPr>
        <w:t xml:space="preserve">إلى الكفار والفسقة وما هم فيه من زهرة الحياة الدنيا، قال الله تعالى: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وَلَا تَمُدَّنَّ عَيْنَيْكَ إِلَى مَا مَتَّعْنَا بِهِ أَزْوَاجًا مِنْهُمْ زَهْرَةَ الْحَيَاةِ الدُّنْيَا لِنَفْتِنَهُمْ فِيهِ وَرِزْقُ رَبِّكَ خَيْرٌ وَأَبْقَى</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[طه: 131]، وقال سبحانه: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 xml:space="preserve">لَا يَغُرَّنَّكَ تَقَلُّبُ الَّذِينَ كَفَرُوا فِي الْبِلَادِ </w:t>
      </w:r>
      <w:r w:rsidR="00C64BA5" w:rsidRPr="00C64BA5">
        <w:rPr>
          <w:rFonts w:ascii="Traditional Arabic" w:hAnsi="Traditional Arabic" w:cs="Traditional Arabic"/>
          <w:b/>
          <w:bCs/>
          <w:color w:val="FF0000"/>
          <w:sz w:val="34"/>
          <w:szCs w:val="34"/>
          <w:rtl/>
        </w:rPr>
        <w:t>*</w:t>
      </w:r>
      <w:r w:rsidRPr="00C64BA5">
        <w:rPr>
          <w:rFonts w:ascii="Traditional Arabic" w:hAnsi="Traditional Arabic" w:cs="Traditional Arabic"/>
          <w:b/>
          <w:bCs/>
          <w:color w:val="008000"/>
          <w:sz w:val="34"/>
          <w:szCs w:val="34"/>
          <w:rtl/>
        </w:rPr>
        <w:t xml:space="preserve"> مَتَاعٌ قَلِيلٌ ثُمَّ مَأْوَاهُمْ جَهَنَّمُ وَبِئْسَ الْمِهَادُ</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[آل عمران: 196، 197].</w:t>
      </w:r>
    </w:p>
    <w:p w14:paraId="194118B0" w14:textId="365CE506" w:rsidR="006E2455" w:rsidRPr="00D86FBC" w:rsidRDefault="006E2455" w:rsidP="00363FDC">
      <w:pPr>
        <w:spacing w:before="80" w:after="0" w:line="480" w:lineRule="exact"/>
        <w:ind w:firstLine="397"/>
        <w:jc w:val="lowKashida"/>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lastRenderedPageBreak/>
        <w:t>وعن أبي هريرة رضي الله عنه قال: قال رسول الله صلى الله عليه وسلم: ((</w:t>
      </w:r>
      <w:r w:rsidR="009C5366" w:rsidRPr="00D86FBC">
        <w:rPr>
          <w:rFonts w:ascii="Traditional Arabic" w:hAnsi="Traditional Arabic" w:cs="Traditional Arabic"/>
          <w:b/>
          <w:bCs/>
          <w:sz w:val="34"/>
          <w:szCs w:val="34"/>
          <w:rtl/>
        </w:rPr>
        <w:t>انْظُرُوا إِلَى مَنْ أَسْفَلَ مِنْكُمْ، وَلَا تَنْظُرُوا إِلَى مَنْ هُوَ فَوْقَكُمْ، فَهُوَ أَجْدَرُ أَنْ لَا تَزْدَرُوا نِعْمَةَ اللهِ عَلَيْكُمْ</w:t>
      </w:r>
      <w:r w:rsidRPr="00D86FBC">
        <w:rPr>
          <w:rFonts w:ascii="Traditional Arabic" w:hAnsi="Traditional Arabic" w:cs="Traditional Arabic"/>
          <w:b/>
          <w:bCs/>
          <w:sz w:val="34"/>
          <w:szCs w:val="34"/>
          <w:rtl/>
        </w:rPr>
        <w:t xml:space="preserve">)) رواه مسلم (2963).  </w:t>
      </w:r>
    </w:p>
    <w:p w14:paraId="715CD022" w14:textId="432C347F" w:rsidR="006E2455" w:rsidRPr="00D86FBC" w:rsidRDefault="006E2455" w:rsidP="00363FDC">
      <w:pPr>
        <w:spacing w:before="80" w:after="0" w:line="480" w:lineRule="exact"/>
        <w:ind w:firstLine="397"/>
        <w:jc w:val="lowKashida"/>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قال ابن القطان الفاسي</w:t>
      </w:r>
      <w:r w:rsidR="009C5366" w:rsidRPr="00D86FBC">
        <w:rPr>
          <w:rFonts w:ascii="Traditional Arabic" w:hAnsi="Traditional Arabic" w:cs="Traditional Arabic"/>
          <w:b/>
          <w:bCs/>
          <w:sz w:val="34"/>
          <w:szCs w:val="34"/>
          <w:rtl/>
        </w:rPr>
        <w:t xml:space="preserve"> في إحكام النظر في أحكام النظر (ص: 102)</w:t>
      </w:r>
      <w:r w:rsidRPr="00D86FBC">
        <w:rPr>
          <w:rFonts w:ascii="Traditional Arabic" w:hAnsi="Traditional Arabic" w:cs="Traditional Arabic"/>
          <w:b/>
          <w:bCs/>
          <w:sz w:val="34"/>
          <w:szCs w:val="34"/>
          <w:rtl/>
        </w:rPr>
        <w:t>: "يُنهى عن النظر الذي يجلب حب الدنيا والغنى".</w:t>
      </w:r>
    </w:p>
    <w:p w14:paraId="53479449" w14:textId="6BED8453" w:rsidR="006E2455" w:rsidRPr="00D86FBC" w:rsidRDefault="006E2455" w:rsidP="00363FDC">
      <w:pPr>
        <w:spacing w:before="80" w:after="0" w:line="480" w:lineRule="exact"/>
        <w:ind w:firstLine="397"/>
        <w:jc w:val="lowKashida"/>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وقال القرطبي في تفسيره (12/ 223): "البصر هو الباب الأكبر إلى القلب، وغضه واجب عن جميع المحرمات، وكل ما يخشى الفتنة من أجله".</w:t>
      </w:r>
    </w:p>
    <w:p w14:paraId="19AA9BF0" w14:textId="7B654661" w:rsidR="006E2455" w:rsidRPr="00D86FBC" w:rsidRDefault="006E2455" w:rsidP="00363FDC">
      <w:pPr>
        <w:spacing w:before="80" w:after="0" w:line="480" w:lineRule="exact"/>
        <w:ind w:firstLine="397"/>
        <w:jc w:val="lowKashida"/>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فلنتواصى بالحق، ولنتواصى بالصبر، ولنحذر من فتن الشهوات، وما أكثرها في هذا الزمان في القنوات والجوالات! وقد صار كثير من المسلمين والمسلمات ضائعين تائهين غارقين في بحار الإنترنت ووسائل التواصل والبرامج والألعاب والأفلام والمسلسلات، ولا يشعرون أنهم مفتونون، يُبعثرون أوقاتهم في التفاهات، ولا يدرون أنهم سيُسألون عن أعمارهم وشبابهم! ولا يعلمون أن</w:t>
      </w:r>
      <w:r w:rsidR="00E443A6" w:rsidRPr="00D86FBC">
        <w:rPr>
          <w:rFonts w:ascii="Traditional Arabic" w:hAnsi="Traditional Arabic" w:cs="Traditional Arabic"/>
          <w:b/>
          <w:bCs/>
          <w:sz w:val="34"/>
          <w:szCs w:val="34"/>
          <w:rtl/>
        </w:rPr>
        <w:t>هم يُفتنون</w:t>
      </w:r>
      <w:r w:rsidRPr="00D86FBC">
        <w:rPr>
          <w:rFonts w:ascii="Traditional Arabic" w:hAnsi="Traditional Arabic" w:cs="Traditional Arabic"/>
          <w:b/>
          <w:bCs/>
          <w:sz w:val="34"/>
          <w:szCs w:val="34"/>
          <w:rtl/>
        </w:rPr>
        <w:t xml:space="preserve"> </w:t>
      </w:r>
      <w:r w:rsidR="00E443A6" w:rsidRPr="00D86FBC">
        <w:rPr>
          <w:rFonts w:ascii="Traditional Arabic" w:hAnsi="Traditional Arabic" w:cs="Traditional Arabic"/>
          <w:b/>
          <w:bCs/>
          <w:sz w:val="34"/>
          <w:szCs w:val="34"/>
          <w:rtl/>
        </w:rPr>
        <w:t>فتنة عظيمة ب</w:t>
      </w:r>
      <w:r w:rsidRPr="00D86FBC">
        <w:rPr>
          <w:rFonts w:ascii="Traditional Arabic" w:hAnsi="Traditional Arabic" w:cs="Traditional Arabic"/>
          <w:b/>
          <w:bCs/>
          <w:sz w:val="34"/>
          <w:szCs w:val="34"/>
          <w:rtl/>
        </w:rPr>
        <w:t>النظر إلى الكفرة والفسقة</w:t>
      </w:r>
      <w:r w:rsidR="00E443A6" w:rsidRPr="00D86FBC">
        <w:rPr>
          <w:rFonts w:ascii="Traditional Arabic" w:hAnsi="Traditional Arabic" w:cs="Traditional Arabic"/>
          <w:b/>
          <w:bCs/>
          <w:sz w:val="34"/>
          <w:szCs w:val="34"/>
          <w:rtl/>
        </w:rPr>
        <w:t xml:space="preserve"> الذين</w:t>
      </w:r>
      <w:r w:rsidRPr="00D86FBC">
        <w:rPr>
          <w:rFonts w:ascii="Traditional Arabic" w:hAnsi="Traditional Arabic" w:cs="Traditional Arabic"/>
          <w:b/>
          <w:bCs/>
          <w:sz w:val="34"/>
          <w:szCs w:val="34"/>
          <w:rtl/>
        </w:rPr>
        <w:t xml:space="preserve"> يدعون</w:t>
      </w:r>
      <w:r w:rsidR="001E2969" w:rsidRPr="00D86FBC">
        <w:rPr>
          <w:rFonts w:ascii="Traditional Arabic" w:hAnsi="Traditional Arabic" w:cs="Traditional Arabic"/>
          <w:b/>
          <w:bCs/>
          <w:sz w:val="34"/>
          <w:szCs w:val="34"/>
          <w:rtl/>
        </w:rPr>
        <w:t>هم</w:t>
      </w:r>
      <w:r w:rsidRPr="00D86FBC">
        <w:rPr>
          <w:rFonts w:ascii="Traditional Arabic" w:hAnsi="Traditional Arabic" w:cs="Traditional Arabic"/>
          <w:b/>
          <w:bCs/>
          <w:sz w:val="34"/>
          <w:szCs w:val="34"/>
          <w:rtl/>
        </w:rPr>
        <w:t xml:space="preserve"> إلى النار ب</w:t>
      </w:r>
      <w:r w:rsidR="00E443A6" w:rsidRPr="00D86FBC">
        <w:rPr>
          <w:rFonts w:ascii="Traditional Arabic" w:hAnsi="Traditional Arabic" w:cs="Traditional Arabic"/>
          <w:b/>
          <w:bCs/>
          <w:sz w:val="34"/>
          <w:szCs w:val="34"/>
          <w:rtl/>
        </w:rPr>
        <w:t>أقوال</w:t>
      </w:r>
      <w:r w:rsidRPr="00D86FBC">
        <w:rPr>
          <w:rFonts w:ascii="Traditional Arabic" w:hAnsi="Traditional Arabic" w:cs="Traditional Arabic"/>
          <w:b/>
          <w:bCs/>
          <w:sz w:val="34"/>
          <w:szCs w:val="34"/>
          <w:rtl/>
        </w:rPr>
        <w:t xml:space="preserve">هم وأفعالهم وأحوالهم، كما قال الله تعالى: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أُولَئِكَ يَدْعُونَ إِلَى النَّارِ وَاللَّهُ يَدْعُو إِلَى الْجَنَّةِ وَالْمَغْفِرَةِ بِإِذْنِهِ وَيُبَيِّنُ آيَاتِهِ لِلنَّاسِ لَعَلَّهُمْ يَتَذَكَّرُونَ</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[البقرة: 221].</w:t>
      </w:r>
    </w:p>
    <w:p w14:paraId="071BD74E" w14:textId="59386696" w:rsidR="006E2455" w:rsidRPr="00D86FBC" w:rsidRDefault="006E2455" w:rsidP="00363FDC">
      <w:pPr>
        <w:spacing w:before="80" w:after="0" w:line="480" w:lineRule="exact"/>
        <w:ind w:firstLine="397"/>
        <w:jc w:val="lowKashida"/>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والله سبحانه يختبر كل واحد منا في هذه الدنيا</w:t>
      </w:r>
      <w:r w:rsidR="00E443A6" w:rsidRPr="00D86FBC">
        <w:rPr>
          <w:rFonts w:ascii="Traditional Arabic" w:hAnsi="Traditional Arabic" w:cs="Traditional Arabic"/>
          <w:b/>
          <w:bCs/>
          <w:sz w:val="34"/>
          <w:szCs w:val="34"/>
          <w:rtl/>
        </w:rPr>
        <w:t xml:space="preserve"> الفانية</w:t>
      </w:r>
      <w:r w:rsidRPr="00D86FBC">
        <w:rPr>
          <w:rFonts w:ascii="Traditional Arabic" w:hAnsi="Traditional Arabic" w:cs="Traditional Arabic"/>
          <w:b/>
          <w:bCs/>
          <w:sz w:val="34"/>
          <w:szCs w:val="34"/>
          <w:rtl/>
        </w:rPr>
        <w:t xml:space="preserve">، </w:t>
      </w:r>
      <w:r w:rsidR="00E443A6" w:rsidRPr="00D86FBC">
        <w:rPr>
          <w:rFonts w:ascii="Traditional Arabic" w:hAnsi="Traditional Arabic" w:cs="Traditional Arabic"/>
          <w:b/>
          <w:bCs/>
          <w:sz w:val="34"/>
          <w:szCs w:val="34"/>
          <w:rtl/>
        </w:rPr>
        <w:t>وقد أمرنا</w:t>
      </w:r>
      <w:r w:rsidRPr="00D86FBC">
        <w:rPr>
          <w:rFonts w:ascii="Traditional Arabic" w:hAnsi="Traditional Arabic" w:cs="Traditional Arabic"/>
          <w:b/>
          <w:bCs/>
          <w:sz w:val="34"/>
          <w:szCs w:val="34"/>
          <w:rtl/>
        </w:rPr>
        <w:t xml:space="preserve"> أن نعبده ونتقيه، وأن نخافه بالغيب، كما قال تعالى: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لِيَعْلَمَ اللَّهُ مَنْ يَخَافُهُ بِالْغَيْبِ</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[المائدة: 94]، وهو المسلم الصالح الذي يخاف الله في خلواته مع تيسر الحرام، فيترك الحرام خوف</w:t>
      </w:r>
      <w:r w:rsidR="009C5366" w:rsidRPr="00D86FBC">
        <w:rPr>
          <w:rFonts w:ascii="Traditional Arabic" w:hAnsi="Traditional Arabic" w:cs="Traditional Arabic"/>
          <w:b/>
          <w:bCs/>
          <w:sz w:val="34"/>
          <w:szCs w:val="34"/>
          <w:rtl/>
        </w:rPr>
        <w:t>ً</w:t>
      </w:r>
      <w:r w:rsidRPr="00D86FBC">
        <w:rPr>
          <w:rFonts w:ascii="Traditional Arabic" w:hAnsi="Traditional Arabic" w:cs="Traditional Arabic"/>
          <w:b/>
          <w:bCs/>
          <w:sz w:val="34"/>
          <w:szCs w:val="34"/>
          <w:rtl/>
        </w:rPr>
        <w:t xml:space="preserve">ا من الله؛ لأنه يعلم أن الله يراه، وقد وعده الله بالمغفرة لذنوبه وقبول حسناته، قال الله تعالى: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إِنَّ الَّذِينَ يَخْشَوْنَ رَبَّهُمْ بِالْغَيْبِ لَهُمْ مَغْفِرَةٌ وَأَجْرٌ كَبِيرٌ</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[الملك: 12]. </w:t>
      </w:r>
    </w:p>
    <w:p w14:paraId="3C6B3207" w14:textId="4E902601" w:rsidR="005C4ED8" w:rsidRPr="00D86FBC" w:rsidRDefault="001243DF" w:rsidP="00363FDC">
      <w:pPr>
        <w:spacing w:before="80" w:after="0" w:line="480" w:lineRule="exact"/>
        <w:ind w:firstLine="397"/>
        <w:jc w:val="lowKashida"/>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lastRenderedPageBreak/>
        <w:t>ولنتواصى بالثبات على الاستقامة</w:t>
      </w:r>
      <w:r w:rsidR="006E2455" w:rsidRPr="00D86FBC">
        <w:rPr>
          <w:rFonts w:ascii="Traditional Arabic" w:hAnsi="Traditional Arabic" w:cs="Traditional Arabic"/>
          <w:b/>
          <w:bCs/>
          <w:sz w:val="34"/>
          <w:szCs w:val="34"/>
          <w:rtl/>
        </w:rPr>
        <w:t xml:space="preserve">، </w:t>
      </w:r>
      <w:r w:rsidRPr="00D86FBC">
        <w:rPr>
          <w:rFonts w:ascii="Traditional Arabic" w:hAnsi="Traditional Arabic" w:cs="Traditional Arabic"/>
          <w:b/>
          <w:bCs/>
          <w:sz w:val="34"/>
          <w:szCs w:val="34"/>
          <w:rtl/>
        </w:rPr>
        <w:t xml:space="preserve">ولا ننسى أن الدنيا دار ابتلاء واختبار، </w:t>
      </w:r>
      <w:r w:rsidR="006E2455" w:rsidRPr="00D86FBC">
        <w:rPr>
          <w:rFonts w:ascii="Traditional Arabic" w:hAnsi="Traditional Arabic" w:cs="Traditional Arabic"/>
          <w:b/>
          <w:bCs/>
          <w:sz w:val="34"/>
          <w:szCs w:val="34"/>
          <w:rtl/>
        </w:rPr>
        <w:t>قال الله تعالى:</w:t>
      </w:r>
      <w:r w:rsidR="00363FDC" w:rsidRPr="00D86FBC">
        <w:rPr>
          <w:rFonts w:ascii="Traditional Arabic" w:hAnsi="Traditional Arabic" w:cs="Traditional Arabic"/>
          <w:b/>
          <w:bCs/>
          <w:sz w:val="34"/>
          <w:szCs w:val="34"/>
          <w:rtl/>
        </w:rPr>
        <w:t xml:space="preserve"> </w:t>
      </w:r>
      <w:r w:rsidR="00C64BA5" w:rsidRPr="00C64BA5">
        <w:rPr>
          <w:rFonts w:ascii="Traditional Arabic" w:hAnsi="Traditional Arabic" w:cs="Traditional Arabic"/>
          <w:b/>
          <w:bCs/>
          <w:color w:val="000000" w:themeColor="text1"/>
          <w:sz w:val="34"/>
          <w:szCs w:val="34"/>
          <w:rtl/>
        </w:rPr>
        <w:t>﴿</w:t>
      </w:r>
      <w:r w:rsidR="006E2455" w:rsidRPr="00C64BA5">
        <w:rPr>
          <w:rFonts w:ascii="Traditional Arabic" w:hAnsi="Traditional Arabic" w:cs="Traditional Arabic"/>
          <w:b/>
          <w:bCs/>
          <w:color w:val="008000"/>
          <w:sz w:val="34"/>
          <w:szCs w:val="34"/>
          <w:rtl/>
        </w:rPr>
        <w:t>إِنَّا جَعَلْنَا مَا عَلَى الْأَرْضِ زِينَةً لَهَا لِنَبْلُوَهُمْ أَيُّهُمْ أَحْسَنُ عَمَلًا</w:t>
      </w:r>
      <w:r w:rsidR="00C64BA5" w:rsidRPr="00C64BA5">
        <w:rPr>
          <w:rFonts w:ascii="Traditional Arabic" w:hAnsi="Traditional Arabic" w:cs="Traditional Arabic"/>
          <w:b/>
          <w:bCs/>
          <w:color w:val="000000" w:themeColor="text1"/>
          <w:sz w:val="34"/>
          <w:szCs w:val="34"/>
          <w:rtl/>
        </w:rPr>
        <w:t>﴾</w:t>
      </w:r>
      <w:r w:rsidR="006E2455" w:rsidRPr="00D86FBC">
        <w:rPr>
          <w:rFonts w:ascii="Traditional Arabic" w:hAnsi="Traditional Arabic" w:cs="Traditional Arabic"/>
          <w:b/>
          <w:bCs/>
          <w:sz w:val="34"/>
          <w:szCs w:val="34"/>
          <w:rtl/>
        </w:rPr>
        <w:t xml:space="preserve"> [الكهف: 7]، ول</w:t>
      </w:r>
      <w:r w:rsidRPr="00D86FBC">
        <w:rPr>
          <w:rFonts w:ascii="Traditional Arabic" w:hAnsi="Traditional Arabic" w:cs="Traditional Arabic"/>
          <w:b/>
          <w:bCs/>
          <w:sz w:val="34"/>
          <w:szCs w:val="34"/>
          <w:rtl/>
        </w:rPr>
        <w:t>ا</w:t>
      </w:r>
      <w:r w:rsidR="006E2455" w:rsidRPr="00D86FBC">
        <w:rPr>
          <w:rFonts w:ascii="Traditional Arabic" w:hAnsi="Traditional Arabic" w:cs="Traditional Arabic"/>
          <w:b/>
          <w:bCs/>
          <w:sz w:val="34"/>
          <w:szCs w:val="34"/>
          <w:rtl/>
        </w:rPr>
        <w:t xml:space="preserve"> ينجح في هذا الاختبار إلا من خاف الله واستقام على </w:t>
      </w:r>
      <w:r w:rsidR="001E2969" w:rsidRPr="00D86FBC">
        <w:rPr>
          <w:rFonts w:ascii="Traditional Arabic" w:hAnsi="Traditional Arabic" w:cs="Traditional Arabic"/>
          <w:b/>
          <w:bCs/>
          <w:sz w:val="34"/>
          <w:szCs w:val="34"/>
          <w:rtl/>
        </w:rPr>
        <w:t>الهدى</w:t>
      </w:r>
      <w:r w:rsidR="006E2455" w:rsidRPr="00D86FBC">
        <w:rPr>
          <w:rFonts w:ascii="Traditional Arabic" w:hAnsi="Traditional Arabic" w:cs="Traditional Arabic"/>
          <w:b/>
          <w:bCs/>
          <w:sz w:val="34"/>
          <w:szCs w:val="34"/>
          <w:rtl/>
        </w:rPr>
        <w:t xml:space="preserve">، ونهى نفسه عن </w:t>
      </w:r>
      <w:r w:rsidR="001E2969" w:rsidRPr="00D86FBC">
        <w:rPr>
          <w:rFonts w:ascii="Traditional Arabic" w:hAnsi="Traditional Arabic" w:cs="Traditional Arabic"/>
          <w:b/>
          <w:bCs/>
          <w:sz w:val="34"/>
          <w:szCs w:val="34"/>
          <w:rtl/>
        </w:rPr>
        <w:t>الهوى</w:t>
      </w:r>
      <w:r w:rsidR="006E2455" w:rsidRPr="00D86FBC">
        <w:rPr>
          <w:rFonts w:ascii="Traditional Arabic" w:hAnsi="Traditional Arabic" w:cs="Traditional Arabic"/>
          <w:b/>
          <w:bCs/>
          <w:sz w:val="34"/>
          <w:szCs w:val="34"/>
          <w:rtl/>
        </w:rPr>
        <w:t xml:space="preserve">، </w:t>
      </w:r>
      <w:r w:rsidR="001E2969" w:rsidRPr="00D86FBC">
        <w:rPr>
          <w:rFonts w:ascii="Traditional Arabic" w:hAnsi="Traditional Arabic" w:cs="Traditional Arabic"/>
          <w:b/>
          <w:bCs/>
          <w:sz w:val="34"/>
          <w:szCs w:val="34"/>
          <w:rtl/>
        </w:rPr>
        <w:t xml:space="preserve">كما </w:t>
      </w:r>
      <w:r w:rsidR="006E2455" w:rsidRPr="00D86FBC">
        <w:rPr>
          <w:rFonts w:ascii="Traditional Arabic" w:hAnsi="Traditional Arabic" w:cs="Traditional Arabic"/>
          <w:b/>
          <w:bCs/>
          <w:sz w:val="34"/>
          <w:szCs w:val="34"/>
          <w:rtl/>
        </w:rPr>
        <w:t xml:space="preserve">قال الله </w:t>
      </w:r>
      <w:r w:rsidR="001E2969" w:rsidRPr="00D86FBC">
        <w:rPr>
          <w:rFonts w:ascii="Traditional Arabic" w:hAnsi="Traditional Arabic" w:cs="Traditional Arabic"/>
          <w:b/>
          <w:bCs/>
          <w:sz w:val="34"/>
          <w:szCs w:val="34"/>
          <w:rtl/>
        </w:rPr>
        <w:t>سبحانه</w:t>
      </w:r>
      <w:r w:rsidR="006E2455" w:rsidRPr="00D86FBC">
        <w:rPr>
          <w:rFonts w:ascii="Traditional Arabic" w:hAnsi="Traditional Arabic" w:cs="Traditional Arabic"/>
          <w:b/>
          <w:bCs/>
          <w:sz w:val="34"/>
          <w:szCs w:val="34"/>
          <w:rtl/>
        </w:rPr>
        <w:t xml:space="preserve">: </w:t>
      </w:r>
      <w:r w:rsidR="00C64BA5" w:rsidRPr="00C64BA5">
        <w:rPr>
          <w:rFonts w:ascii="Traditional Arabic" w:hAnsi="Traditional Arabic" w:cs="Traditional Arabic"/>
          <w:b/>
          <w:bCs/>
          <w:color w:val="000000" w:themeColor="text1"/>
          <w:sz w:val="34"/>
          <w:szCs w:val="34"/>
          <w:rtl/>
        </w:rPr>
        <w:t>﴿</w:t>
      </w:r>
      <w:r w:rsidR="006E2455" w:rsidRPr="00C64BA5">
        <w:rPr>
          <w:rFonts w:ascii="Traditional Arabic" w:hAnsi="Traditional Arabic" w:cs="Traditional Arabic"/>
          <w:b/>
          <w:bCs/>
          <w:color w:val="008000"/>
          <w:sz w:val="34"/>
          <w:szCs w:val="34"/>
          <w:rtl/>
        </w:rPr>
        <w:t xml:space="preserve">وَأَمَّا مَنْ خَافَ مَقَامَ رَبِّهِ وَنَهَى النَّفْسَ عَنِ الْهَوَى </w:t>
      </w:r>
      <w:r w:rsidR="00C64BA5" w:rsidRPr="00C64BA5">
        <w:rPr>
          <w:rFonts w:ascii="Traditional Arabic" w:hAnsi="Traditional Arabic" w:cs="Traditional Arabic"/>
          <w:b/>
          <w:bCs/>
          <w:color w:val="FF0000"/>
          <w:sz w:val="34"/>
          <w:szCs w:val="34"/>
          <w:rtl/>
        </w:rPr>
        <w:t>*</w:t>
      </w:r>
      <w:r w:rsidR="006E2455" w:rsidRPr="00C64BA5">
        <w:rPr>
          <w:rFonts w:ascii="Traditional Arabic" w:hAnsi="Traditional Arabic" w:cs="Traditional Arabic"/>
          <w:b/>
          <w:bCs/>
          <w:color w:val="008000"/>
          <w:sz w:val="34"/>
          <w:szCs w:val="34"/>
          <w:rtl/>
        </w:rPr>
        <w:t xml:space="preserve"> فَإِنَّ الْجَنَّةَ هِيَ الْمَأْوَى</w:t>
      </w:r>
      <w:r w:rsidR="00C64BA5" w:rsidRPr="00C64BA5">
        <w:rPr>
          <w:rFonts w:ascii="Traditional Arabic" w:hAnsi="Traditional Arabic" w:cs="Traditional Arabic"/>
          <w:b/>
          <w:bCs/>
          <w:color w:val="000000" w:themeColor="text1"/>
          <w:sz w:val="34"/>
          <w:szCs w:val="34"/>
          <w:rtl/>
        </w:rPr>
        <w:t>﴾</w:t>
      </w:r>
      <w:r w:rsidR="006E2455" w:rsidRPr="00D86FBC">
        <w:rPr>
          <w:rFonts w:ascii="Traditional Arabic" w:hAnsi="Traditional Arabic" w:cs="Traditional Arabic"/>
          <w:b/>
          <w:bCs/>
          <w:sz w:val="34"/>
          <w:szCs w:val="34"/>
          <w:rtl/>
        </w:rPr>
        <w:t xml:space="preserve"> [النازعات: 40، 41].</w:t>
      </w:r>
    </w:p>
    <w:p w14:paraId="5EE50DDA" w14:textId="77777777" w:rsidR="005C4ED8" w:rsidRPr="00D86FBC" w:rsidRDefault="005C4ED8">
      <w:pPr>
        <w:bidi w:val="0"/>
        <w:spacing w:after="200" w:line="276" w:lineRule="auto"/>
        <w:ind w:firstLine="0"/>
        <w:jc w:val="left"/>
        <w:rPr>
          <w:rFonts w:ascii="Traditional Arabic" w:hAnsi="Traditional Arabic" w:cs="Traditional Arabic"/>
          <w:b/>
          <w:bCs/>
          <w:sz w:val="34"/>
          <w:szCs w:val="34"/>
        </w:rPr>
      </w:pPr>
      <w:r w:rsidRPr="00D86FBC">
        <w:rPr>
          <w:rFonts w:ascii="Traditional Arabic" w:hAnsi="Traditional Arabic" w:cs="Traditional Arabic"/>
          <w:b/>
          <w:bCs/>
          <w:sz w:val="34"/>
          <w:szCs w:val="34"/>
          <w:rtl/>
        </w:rPr>
        <w:br w:type="page"/>
      </w:r>
    </w:p>
    <w:p w14:paraId="29A20950" w14:textId="776AFFD2" w:rsidR="003717F9" w:rsidRPr="00F23714" w:rsidRDefault="003717F9" w:rsidP="00F23714">
      <w:pPr>
        <w:shd w:val="clear" w:color="auto" w:fill="FBD4B4" w:themeFill="accent6" w:themeFillTint="66"/>
        <w:spacing w:after="0" w:line="216" w:lineRule="auto"/>
        <w:ind w:firstLine="0"/>
        <w:jc w:val="center"/>
        <w:rPr>
          <w:rFonts w:ascii="KFGQPC KSA Heading" w:eastAsiaTheme="minorHAnsi" w:hAnsi="KFGQPC KSA Heading" w:cs="KFGQPC KSA Heading"/>
          <w:b/>
          <w:bCs/>
          <w:color w:val="00B0F0"/>
          <w:sz w:val="36"/>
          <w:szCs w:val="36"/>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F23714">
        <w:rPr>
          <w:rFonts w:ascii="KFGQPC KSA Heading" w:eastAsiaTheme="minorHAnsi" w:hAnsi="KFGQPC KSA Heading" w:cs="KFGQPC KSA Heading"/>
          <w:b/>
          <w:bCs/>
          <w:color w:val="00B0F0"/>
          <w:sz w:val="36"/>
          <w:szCs w:val="36"/>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lastRenderedPageBreak/>
        <w:t>وصية للنساء</w:t>
      </w:r>
    </w:p>
    <w:p w14:paraId="484BFE28" w14:textId="652AF89B" w:rsidR="003717F9" w:rsidRPr="00D86FBC" w:rsidRDefault="003717F9" w:rsidP="003717F9">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 xml:space="preserve">عبادة الحجاب وإخفاء زينة المرأة سببٌ لطهارة القلوب والعفاف، فلا طهارة للقلوب ولا سلامة من فِتَن الشهوات إلا بغض الأبصار، وامتثال ما شرعه الله للنساء من حجاب لمصلحة العباد، ولا سعادة للإنسان إلا بالتوبة وطاعة ربه، </w:t>
      </w:r>
      <w:r w:rsidR="00A73CF1" w:rsidRPr="00D86FBC">
        <w:rPr>
          <w:rFonts w:ascii="Traditional Arabic" w:hAnsi="Traditional Arabic" w:cs="Traditional Arabic"/>
          <w:b/>
          <w:bCs/>
          <w:sz w:val="34"/>
          <w:szCs w:val="34"/>
          <w:rtl/>
        </w:rPr>
        <w:t>و</w:t>
      </w:r>
      <w:r w:rsidRPr="00D86FBC">
        <w:rPr>
          <w:rFonts w:ascii="Traditional Arabic" w:hAnsi="Traditional Arabic" w:cs="Traditional Arabic"/>
          <w:b/>
          <w:bCs/>
          <w:sz w:val="34"/>
          <w:szCs w:val="34"/>
          <w:rtl/>
        </w:rPr>
        <w:t xml:space="preserve">الحجاب عبادةٌ تؤجر عليه المرأة لامتثالها أمر الله سبحانه، سواء الحجاب الساتر للعورات والمفاتن دون الزينة حال القرار في البيوت، أو الحجاب الساتر للعورات والمفاتن والزينة عند الخروج من البيوت، عن عروة بن الزبير عن عائشة رضي الله عنها قالت: (يرحم الله نساء المهاجرات الأُوَل، لما أنزل الله: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وَلْيَضْرِبْنَ بِخُمُرِهِنَّ عَلَى جُيُوبِهِنَّ</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[النور: 31] شققن مروطهن فاختمرن بها) رواه البخاري (4758)، وروى ابن أبي حاتم في تفسيره (8/ 2575) عن صفية بنت شيبة عن عائشة رضي الله عنها قالت: (ما رأيت أفضل من نساء الأنصار أشد تصديقًا بكتاب الله، ولا إيمانًا بالتنزيل، لما أُنزلت سورة النور </w:t>
      </w:r>
      <w:r w:rsidR="00C64BA5" w:rsidRPr="00C64BA5">
        <w:rPr>
          <w:rFonts w:ascii="Traditional Arabic" w:hAnsi="Traditional Arabic" w:cs="Traditional Arabic"/>
          <w:b/>
          <w:bCs/>
          <w:color w:val="000000" w:themeColor="text1"/>
          <w:sz w:val="34"/>
          <w:szCs w:val="34"/>
          <w:rtl/>
        </w:rPr>
        <w:t>﴿</w:t>
      </w:r>
      <w:r w:rsidRPr="00C64BA5">
        <w:rPr>
          <w:rFonts w:ascii="Traditional Arabic" w:hAnsi="Traditional Arabic" w:cs="Traditional Arabic"/>
          <w:b/>
          <w:bCs/>
          <w:color w:val="008000"/>
          <w:sz w:val="34"/>
          <w:szCs w:val="34"/>
          <w:rtl/>
        </w:rPr>
        <w:t>وَلْيَضْرِبْنَ بِخُمُرِهِنَّ عَلَى جُيُوبِهِنَّ</w:t>
      </w:r>
      <w:r w:rsidR="00C64BA5" w:rsidRPr="00C64BA5">
        <w:rPr>
          <w:rFonts w:ascii="Traditional Arabic" w:hAnsi="Traditional Arabic" w:cs="Traditional Arabic"/>
          <w:b/>
          <w:bCs/>
          <w:color w:val="000000" w:themeColor="text1"/>
          <w:sz w:val="34"/>
          <w:szCs w:val="34"/>
          <w:rtl/>
        </w:rPr>
        <w:t>﴾</w:t>
      </w:r>
      <w:r w:rsidRPr="00D86FBC">
        <w:rPr>
          <w:rFonts w:ascii="Traditional Arabic" w:hAnsi="Traditional Arabic" w:cs="Traditional Arabic"/>
          <w:b/>
          <w:bCs/>
          <w:sz w:val="34"/>
          <w:szCs w:val="34"/>
          <w:rtl/>
        </w:rPr>
        <w:t xml:space="preserve"> [النور: 31] انقلب رجالُهنَّ إليهنَّ يتلون عليهنَّ ما أُنزِل إليهنَّ فيها، ويتلو الرجل على امرأته وابنته وأخته، وعلى كل ذي قرابته، ما منهنَّ امرأة إلا قامت إلى مِرْطِهَا الْمُرَحَّلِ فَاعْتَجَرَتْ به تصديقًا وإيمانًا بما أنزل الله من كتابه)، والمِرْط المرحَّل كِساءٌ فيه نقوش، ومعنى اعتَجَرت به أي: لبسته على رأسها وتخمَّرَت به، وظاهر قول عائشة هذا أنَّ الصحابيات عمِلن بهذه الآية بتغطية صدورهن في البيوت ولو بالكِساء الذي فيه نقوش؛ ولذلك ترحمت عليهن أم المؤمنين عائشة وأثنت عليهن لكمال انقيادهن لأمر الله سبحانه. </w:t>
      </w:r>
    </w:p>
    <w:p w14:paraId="266211EF" w14:textId="7413E52D" w:rsidR="003717F9" w:rsidRPr="00D86FBC" w:rsidRDefault="003717F9" w:rsidP="003717F9">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lastRenderedPageBreak/>
        <w:t>ولا يجوز للمرأة أن تتبرج في بيتها أمام النساء والرجال المحارم بإظهار محاسنها ومفاتنها كأعالي الصدر والمنكبين والظهر والبطن والإبطين والجنبين والفخذين، وإنَّ إظهار الشابة مفاتنها لأرحامها أو للنساء ولو في الأعراس إثم كبير، وفتنة عظيمة، وباب شر يجب إغلاقُه، ومنكرٌ عظيم يجب إنكارُه، وقد كان بعض العلماء يمنعون المرأة أن تُظْهِر شعرها لغير زوجها، فكيف بإظهار ما هو أشد فتنة من الشعر؟! قال يحيى بن سلَّام في تفسيره (1/ 441): (حدثنا الحسن بن دينار عن الحسن البصري قال: لا تضع المرأة خمارها عند أبيها ولا ابنها ولا أختها ولا أخيها. وعن ابن عباس قال: لا ينبغي أن يبدو من المرأة لذوي المحرم إلا السِّوار والخاتم والقُرط)، وجاء نحو هذا عن الشعبي والضَّحَّاك وطاووس والزهري، يُنظر: الحجاب في الشرع والفطرة (ص: 79، 80، 82)، وأكثر العلماء يجيزون للمرأة في بيتها أن تُظهِر شعرها لأبيها وابنها وإخوتها ونسائها، وهو الأصح، قال ابن القطان في إحكام النظر في أحكام النظر (ص: 239، 240، 380): "الذي تبديه المرأة بمقتضى الآية للأب</w:t>
      </w:r>
      <w:r w:rsidR="009C5366" w:rsidRPr="00D86FBC">
        <w:rPr>
          <w:rFonts w:ascii="Traditional Arabic" w:hAnsi="Traditional Arabic" w:cs="Traditional Arabic"/>
          <w:b/>
          <w:bCs/>
          <w:sz w:val="34"/>
          <w:szCs w:val="34"/>
          <w:rtl/>
        </w:rPr>
        <w:t>:</w:t>
      </w:r>
      <w:r w:rsidRPr="00D86FBC">
        <w:rPr>
          <w:rFonts w:ascii="Traditional Arabic" w:hAnsi="Traditional Arabic" w:cs="Traditional Arabic"/>
          <w:b/>
          <w:bCs/>
          <w:sz w:val="34"/>
          <w:szCs w:val="34"/>
          <w:rtl/>
        </w:rPr>
        <w:t xml:space="preserve"> الشعر والوجه والكفان والقدمان، أما الزيادة على ذلك فلا أرى لها دليلًا، ... ومَن أجازت الآية التبسُّط بحضرتهم والتكشُّف لهم ليسوا سواء، فابنُ بَعْلِها مِن غيرها ليس كابنها، وأبو بَعْلِها ليس كأبيها، وإخوتها وبنيهم ليسوا كأبيها وابنها ... والبطن والصدر والظهر لا يجوز لأحد ممن ذُكِر في الآية النظر إليه إلا البَعْل" انتهى باختصار. </w:t>
      </w:r>
    </w:p>
    <w:p w14:paraId="1B56C9A7" w14:textId="054BB8AE" w:rsidR="003717F9" w:rsidRPr="00D86FBC" w:rsidRDefault="003717F9" w:rsidP="003717F9">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 xml:space="preserve">فلا يجوز للمرأة أن تَظهَر أمام محارمها وأمام النساء بلباس ضيِّق يُحجِّم ثدييها أو يُظهِر أعلى صدرها، ولا تلبس بنطلونًا من غير أن يكون عليه فوطة أو لباس يستر مفاتنها، ولا تلبس لباسًا قصيرًا يُظهِر محاسنها، فمن صفات لباس المرأة الشرعي أن </w:t>
      </w:r>
      <w:r w:rsidRPr="00D86FBC">
        <w:rPr>
          <w:rFonts w:ascii="Traditional Arabic" w:hAnsi="Traditional Arabic" w:cs="Traditional Arabic"/>
          <w:b/>
          <w:bCs/>
          <w:sz w:val="34"/>
          <w:szCs w:val="34"/>
          <w:rtl/>
        </w:rPr>
        <w:lastRenderedPageBreak/>
        <w:t>يكون واسعًا فضفاضًا لا يُحجِّم جسمها، ولا يكون شفَّافًا، ولا يكون زينة في نفسه، ولا يكون فيه تشب</w:t>
      </w:r>
      <w:r w:rsidR="00ED11C8" w:rsidRPr="00D86FBC">
        <w:rPr>
          <w:rFonts w:ascii="Traditional Arabic" w:hAnsi="Traditional Arabic" w:cs="Traditional Arabic"/>
          <w:b/>
          <w:bCs/>
          <w:sz w:val="34"/>
          <w:szCs w:val="34"/>
          <w:rtl/>
        </w:rPr>
        <w:t>ُّ</w:t>
      </w:r>
      <w:r w:rsidRPr="00D86FBC">
        <w:rPr>
          <w:rFonts w:ascii="Traditional Arabic" w:hAnsi="Traditional Arabic" w:cs="Traditional Arabic"/>
          <w:b/>
          <w:bCs/>
          <w:sz w:val="34"/>
          <w:szCs w:val="34"/>
          <w:rtl/>
        </w:rPr>
        <w:t>هٌ بالرجال، ولا تشب</w:t>
      </w:r>
      <w:r w:rsidR="00ED11C8" w:rsidRPr="00D86FBC">
        <w:rPr>
          <w:rFonts w:ascii="Traditional Arabic" w:hAnsi="Traditional Arabic" w:cs="Traditional Arabic"/>
          <w:b/>
          <w:bCs/>
          <w:sz w:val="34"/>
          <w:szCs w:val="34"/>
          <w:rtl/>
        </w:rPr>
        <w:t>ُّ</w:t>
      </w:r>
      <w:r w:rsidRPr="00D86FBC">
        <w:rPr>
          <w:rFonts w:ascii="Traditional Arabic" w:hAnsi="Traditional Arabic" w:cs="Traditional Arabic"/>
          <w:b/>
          <w:bCs/>
          <w:sz w:val="34"/>
          <w:szCs w:val="34"/>
          <w:rtl/>
        </w:rPr>
        <w:t>هٌ بالنساء الكافرات والفاسقات.</w:t>
      </w:r>
    </w:p>
    <w:p w14:paraId="6B82DE9C" w14:textId="25EA3448" w:rsidR="003717F9" w:rsidRPr="00D86FBC" w:rsidRDefault="003717F9" w:rsidP="003717F9">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فلباس المرأة يجب أن يكون شرعيًا، وهو الحجاب الساتر للعورات والمفاتن مع إظهار بعض الزينة حال القرار في البيوت</w:t>
      </w:r>
      <w:r w:rsidR="007B3C73" w:rsidRPr="00D86FBC">
        <w:rPr>
          <w:rFonts w:ascii="Traditional Arabic" w:hAnsi="Traditional Arabic" w:cs="Traditional Arabic"/>
          <w:b/>
          <w:bCs/>
          <w:sz w:val="34"/>
          <w:szCs w:val="34"/>
          <w:rtl/>
        </w:rPr>
        <w:t xml:space="preserve"> كما في سورة النور: 31</w:t>
      </w:r>
      <w:r w:rsidRPr="00D86FBC">
        <w:rPr>
          <w:rFonts w:ascii="Traditional Arabic" w:hAnsi="Traditional Arabic" w:cs="Traditional Arabic"/>
          <w:b/>
          <w:bCs/>
          <w:sz w:val="34"/>
          <w:szCs w:val="34"/>
          <w:rtl/>
        </w:rPr>
        <w:t>، أو الحجاب الساتر لل</w:t>
      </w:r>
      <w:r w:rsidR="007B3C73" w:rsidRPr="00D86FBC">
        <w:rPr>
          <w:rFonts w:ascii="Traditional Arabic" w:hAnsi="Traditional Arabic" w:cs="Traditional Arabic"/>
          <w:b/>
          <w:bCs/>
          <w:sz w:val="34"/>
          <w:szCs w:val="34"/>
          <w:rtl/>
        </w:rPr>
        <w:t>وجه وال</w:t>
      </w:r>
      <w:r w:rsidRPr="00D86FBC">
        <w:rPr>
          <w:rFonts w:ascii="Traditional Arabic" w:hAnsi="Traditional Arabic" w:cs="Traditional Arabic"/>
          <w:b/>
          <w:bCs/>
          <w:sz w:val="34"/>
          <w:szCs w:val="34"/>
          <w:rtl/>
        </w:rPr>
        <w:t>عورات والمفاتن وجميع الزينة عند الخروج من البيوت</w:t>
      </w:r>
      <w:r w:rsidR="007B3C73" w:rsidRPr="00D86FBC">
        <w:rPr>
          <w:rFonts w:ascii="Traditional Arabic" w:hAnsi="Traditional Arabic" w:cs="Traditional Arabic"/>
          <w:b/>
          <w:bCs/>
          <w:sz w:val="34"/>
          <w:szCs w:val="34"/>
          <w:rtl/>
        </w:rPr>
        <w:t xml:space="preserve"> كما في آية الجلابيب في سورة الأحزاب: 59</w:t>
      </w:r>
      <w:r w:rsidRPr="00D86FBC">
        <w:rPr>
          <w:rFonts w:ascii="Traditional Arabic" w:hAnsi="Traditional Arabic" w:cs="Traditional Arabic"/>
          <w:b/>
          <w:bCs/>
          <w:sz w:val="34"/>
          <w:szCs w:val="34"/>
          <w:rtl/>
        </w:rPr>
        <w:t>، فيجب على المرأة أن تتقي الله سبحانه، وتلبس ما يرضي ربها سواء كانت في بيتها أو خارج بيتها، سواء كانت أمام النساء أو أمام محارمها من الرجال، وتغطية المرأة مفاتنها عند محارمها وعند النساء عبادةٌ تؤجر عليها المرأة، وهو من الحياء، والحياء من الإيمان، وعلى هذا الحياء استمر نساء الصحابة ومن اتبعهن بإحسان، ولم يكن من عادة نساء المسلمين إبداء أعلى صدورهن أو شيءٍ من بطونهن أو ظهورهن أمام الرجال المحارم، ولا أمام النساء إلا لعذر وحاجة كأن تُرضِع طفلها عند النساء، بل إنَّ بعض المرضعات يحرصن على ستر صدورهن عند إرضاع أولادهن أمام النساء، وهذا من الحياء والإيمان، والحياء كله خير.</w:t>
      </w:r>
    </w:p>
    <w:p w14:paraId="16A309CD" w14:textId="559BE023" w:rsidR="003717F9" w:rsidRPr="00D86FBC" w:rsidRDefault="003717F9" w:rsidP="003717F9">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 xml:space="preserve">والواجب على المرأة المسلمة الصالحة أن تتمسك بدينها وحجابها الشرعي، وذلك أطهر لقلبها، وأكمل لأخلاقها، ومن أفضل أخلاق المرأة الحياء، فلا يجوز للمرأة اللباس الضيق أو المقطَّع أو البنطلون من غير لبس ثوب عليه إلا عند زوجها، ولبس الثياب الضيِّقة والمقطَّعة والبناطيل عند المحارم أو عند النساء منكرٌ عظيمٌ انتشر مؤخَّرًا بين كثير من النساء بسبب مشاهدة النساء الكاسيات العاريات في قنوات التلفاز وشاشات الهواتف، وبسبب قلة العلم الشرعي وضعف الإيمان </w:t>
      </w:r>
      <w:r w:rsidRPr="00D86FBC">
        <w:rPr>
          <w:rFonts w:ascii="Traditional Arabic" w:hAnsi="Traditional Arabic" w:cs="Traditional Arabic"/>
          <w:b/>
          <w:bCs/>
          <w:sz w:val="34"/>
          <w:szCs w:val="34"/>
          <w:rtl/>
        </w:rPr>
        <w:lastRenderedPageBreak/>
        <w:t xml:space="preserve">وغُربة الإسلام انتشر هذا المنكر في </w:t>
      </w:r>
      <w:r w:rsidR="00ED11C8" w:rsidRPr="00D86FBC">
        <w:rPr>
          <w:rFonts w:ascii="Traditional Arabic" w:hAnsi="Traditional Arabic" w:cs="Traditional Arabic"/>
          <w:b/>
          <w:bCs/>
          <w:sz w:val="34"/>
          <w:szCs w:val="34"/>
          <w:rtl/>
        </w:rPr>
        <w:t xml:space="preserve">البيوت، وفي </w:t>
      </w:r>
      <w:r w:rsidRPr="00D86FBC">
        <w:rPr>
          <w:rFonts w:ascii="Traditional Arabic" w:hAnsi="Traditional Arabic" w:cs="Traditional Arabic"/>
          <w:b/>
          <w:bCs/>
          <w:sz w:val="34"/>
          <w:szCs w:val="34"/>
          <w:rtl/>
        </w:rPr>
        <w:t xml:space="preserve">صالات الأعراس والأفراح، </w:t>
      </w:r>
      <w:r w:rsidR="00ED11C8" w:rsidRPr="00D86FBC">
        <w:rPr>
          <w:rFonts w:ascii="Traditional Arabic" w:hAnsi="Traditional Arabic" w:cs="Traditional Arabic"/>
          <w:b/>
          <w:bCs/>
          <w:sz w:val="34"/>
          <w:szCs w:val="34"/>
          <w:rtl/>
        </w:rPr>
        <w:t xml:space="preserve">وربما في الشوارع والأسواق، </w:t>
      </w:r>
      <w:r w:rsidRPr="00D86FBC">
        <w:rPr>
          <w:rFonts w:ascii="Traditional Arabic" w:hAnsi="Traditional Arabic" w:cs="Traditional Arabic"/>
          <w:b/>
          <w:bCs/>
          <w:sz w:val="34"/>
          <w:szCs w:val="34"/>
          <w:rtl/>
        </w:rPr>
        <w:t>والواجب على المسلمة أن تلبس اللباس الساتر لمفاتنها ولو أمام النساء أو أمام أبيها وإخوانها وأعمامها وأخوالها ونحوهم من المحارم الذين يجوز للمرأة أن تُظْهِر لهم الزينة الظاهرة التي تكون في وجهها وكفيها كالكحل والخضاب والخاتم ونحو ذلك من غير إظهار الزينة الباطنة والمفاتن التي لا يجوز إظهارها لغير الزوج.</w:t>
      </w:r>
    </w:p>
    <w:p w14:paraId="07BBAC28" w14:textId="6C8ABE7D" w:rsidR="002207A3" w:rsidRPr="00D86FBC" w:rsidRDefault="003717F9" w:rsidP="003717F9">
      <w:pPr>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 xml:space="preserve">جاء في فتاوى اللجنة الدائمة - 1 (17/ 291، 292): "كانت نساء المؤمنين في أول الإسلام يلبسن الثياب الساترة، ولا يُعرَف عنهن التكشف والتبذل عند اجتماعهن ببعضهن أو بمحارمهن، وعلى هذه السُّنَّة القويمة جرى عمل نساء الأمة- ولله الحمد- قرنًا بعد قرن إلى عهد قريب، فدخل في كثير من النساء ما دخل من فساد في اللباس والأخلاق لأسباب عديدة، والواجب على المرأة أن تتخلق بخُلُق الحياء، ومن الحياء المأمور به شرعًا وعُرفًا: تسَتُّر المرأة واحتشامها وتخلقها بالأخلاق التي تُبعِدها عن مواقع الفتنة، ومواضع الرِّيبة، وقد دل ظاهر القرآن على أن المرأة لا تُبدي للمرأة إلا ما تُبديه لمحارمها، مما جرت العادة بكشفه في البيت، وهو الذي جرى عليه عمل نساء الرسول ونساء الصحابة ومن اتبعهن بإحسان من نساء الأمة إلى عصرنا هذا، وتوسعُ المرأة في التكشف عند النساء أو عند محارمها لم يدل على جوازه دليل من كتاب أو سنة، وهو طريقٌ لفتنة المرأة والافتتان بها، وفيه تشبهٌ بالكافرات والبغايا الماجنات في لباسهن" انتهى باختصار وتصرف.  </w:t>
      </w:r>
    </w:p>
    <w:p w14:paraId="0DD95C4F" w14:textId="32F0F043" w:rsidR="00065EF7" w:rsidRPr="00D86FBC" w:rsidRDefault="00065EF7">
      <w:pPr>
        <w:bidi w:val="0"/>
        <w:spacing w:after="200" w:line="276" w:lineRule="auto"/>
        <w:ind w:firstLine="0"/>
        <w:jc w:val="left"/>
        <w:rPr>
          <w:rFonts w:ascii="Traditional Arabic" w:hAnsi="Traditional Arabic" w:cs="Traditional Arabic"/>
          <w:b/>
          <w:bCs/>
          <w:sz w:val="34"/>
          <w:szCs w:val="34"/>
        </w:rPr>
      </w:pPr>
      <w:r w:rsidRPr="00D86FBC">
        <w:rPr>
          <w:rFonts w:ascii="Traditional Arabic" w:hAnsi="Traditional Arabic" w:cs="Traditional Arabic"/>
          <w:b/>
          <w:bCs/>
          <w:sz w:val="34"/>
          <w:szCs w:val="34"/>
          <w:rtl/>
        </w:rPr>
        <w:br w:type="page"/>
      </w:r>
    </w:p>
    <w:p w14:paraId="64F387BE" w14:textId="23B689FB" w:rsidR="00065EF7" w:rsidRPr="00F23714" w:rsidRDefault="00065EF7" w:rsidP="00F23714">
      <w:pPr>
        <w:shd w:val="clear" w:color="auto" w:fill="FBD4B4" w:themeFill="accent6" w:themeFillTint="66"/>
        <w:spacing w:after="0" w:line="216" w:lineRule="auto"/>
        <w:ind w:firstLine="0"/>
        <w:jc w:val="center"/>
        <w:rPr>
          <w:rFonts w:ascii="KFGQPC KSA Heading" w:eastAsiaTheme="minorHAnsi" w:hAnsi="KFGQPC KSA Heading" w:cs="KFGQPC KSA Heading"/>
          <w:b/>
          <w:bCs/>
          <w:color w:val="00B0F0"/>
          <w:sz w:val="36"/>
          <w:szCs w:val="36"/>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F23714">
        <w:rPr>
          <w:rFonts w:ascii="KFGQPC KSA Heading" w:eastAsiaTheme="minorHAnsi" w:hAnsi="KFGQPC KSA Heading" w:cs="KFGQPC KSA Heading"/>
          <w:b/>
          <w:bCs/>
          <w:color w:val="00B0F0"/>
          <w:sz w:val="36"/>
          <w:szCs w:val="36"/>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lastRenderedPageBreak/>
        <w:t>كتب ورسائل للمؤلف</w:t>
      </w:r>
    </w:p>
    <w:p w14:paraId="6DAB8114" w14:textId="1ABF4209"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التسهيل في تدبر جزء عم</w:t>
      </w:r>
    </w:p>
    <w:p w14:paraId="6783BC2C" w14:textId="7D0164CF"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التسهيل في تدبر جزء تبارك</w:t>
      </w:r>
    </w:p>
    <w:p w14:paraId="43D6D101" w14:textId="712EAE40"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فصول مهمة في تاريخ التفسير</w:t>
      </w:r>
    </w:p>
    <w:p w14:paraId="231CF838" w14:textId="7A91BB8C"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فصول مهمة في السنة النبوية</w:t>
      </w:r>
    </w:p>
    <w:p w14:paraId="12E4FCA2" w14:textId="3257DF8C"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الأحاديث القِصار من الصحيحين</w:t>
      </w:r>
    </w:p>
    <w:p w14:paraId="75BC8B6B" w14:textId="40B4DAF7"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بداية المحدِّث</w:t>
      </w:r>
    </w:p>
    <w:p w14:paraId="5D3D8D64" w14:textId="26579B04"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سيرة أبي هريرة رضي الله عنه والأحاديث الصحيحة التي تفرد بروايتها</w:t>
      </w:r>
    </w:p>
    <w:p w14:paraId="1D66298B" w14:textId="72BDDA4B"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مائة آية في فضل الصحابة</w:t>
      </w:r>
    </w:p>
    <w:p w14:paraId="735488C4" w14:textId="1B038754"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عشرون دليلًا من القرآن على إثبات عذاب القبر ونعيمه</w:t>
      </w:r>
    </w:p>
    <w:p w14:paraId="0D0FCE27" w14:textId="43F66E4A"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عشرون آية قرآنية تدل على إثبات القضاء والقدر</w:t>
      </w:r>
    </w:p>
    <w:p w14:paraId="326466E4" w14:textId="6377FC98"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آيات من القرآن الكريم تدل على المرور على الصراط</w:t>
      </w:r>
    </w:p>
    <w:p w14:paraId="50CBFF8F" w14:textId="61819A4B"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تدبر آية الأخلاق (70) هداية قرآنية مستنبطة من آية الأخلاق</w:t>
      </w:r>
    </w:p>
    <w:p w14:paraId="5C48FA04" w14:textId="17EAA2A8"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الخلاصة في تفسير آية الجلابيب والزينة</w:t>
      </w:r>
    </w:p>
    <w:p w14:paraId="4B1BD236" w14:textId="1F6ED868"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تقريب الهدايات القرآنية</w:t>
      </w:r>
    </w:p>
    <w:p w14:paraId="055C2C2D" w14:textId="54340151"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بيان أسباب النصر والتمكين من القرآن الكريم</w:t>
      </w:r>
    </w:p>
    <w:p w14:paraId="3C17638F" w14:textId="6A23710A"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مقدمة في علوم القرآن</w:t>
      </w:r>
    </w:p>
    <w:p w14:paraId="68533B0A" w14:textId="6CB48D0F"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الآيات الثمان المنسوخة في القرآن</w:t>
      </w:r>
    </w:p>
    <w:p w14:paraId="5C0CE385" w14:textId="080E5CA6"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الخطأ في نسبة الأقوال في كتب التفسير (دراسة نظرية وأمثلة تطبيقية)</w:t>
      </w:r>
    </w:p>
    <w:p w14:paraId="7C719B67" w14:textId="2A04FC43"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مقدمة في تخريج الحديث ودراسة الأسانيد</w:t>
      </w:r>
    </w:p>
    <w:p w14:paraId="2D63C750" w14:textId="03E2980C"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lastRenderedPageBreak/>
        <w:t>حث الطلاب على الجمع بين علم التفسير والحديث والفقه</w:t>
      </w:r>
    </w:p>
    <w:p w14:paraId="67E21C81" w14:textId="56CB0EA3"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من أخطاء بعض طلاب العلم</w:t>
      </w:r>
    </w:p>
    <w:p w14:paraId="686C75E6" w14:textId="003B3B86"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نصائح مهمة للمبتدئين في طلب العلم</w:t>
      </w:r>
    </w:p>
    <w:p w14:paraId="6FDA2A98" w14:textId="3E7A30B6"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تيسير حفظ أسماء الله الحسنى</w:t>
      </w:r>
    </w:p>
    <w:p w14:paraId="7E0A9BF7" w14:textId="7DF59BBF"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تفسير آيات إفساد بني إسرائيل في الأرض مرتين</w:t>
      </w:r>
    </w:p>
    <w:p w14:paraId="780E3D20" w14:textId="030580EB"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الكبائر المائة الثابتة في القرآن والسنة</w:t>
      </w:r>
    </w:p>
    <w:p w14:paraId="554BF221" w14:textId="093C6053"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أخلاق المسلم والمسلمة</w:t>
      </w:r>
    </w:p>
    <w:p w14:paraId="5D94BF6B" w14:textId="249F8C12"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شخصية المرأة المسلمة</w:t>
      </w:r>
    </w:p>
    <w:p w14:paraId="2E804723" w14:textId="3C07FB7C"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خلاصة أحكام الطهارة</w:t>
      </w:r>
    </w:p>
    <w:p w14:paraId="0A35C656" w14:textId="680B86F8"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الكفاية في تلخيص أحكام صلاة المسافرين والجمع بين الصلاتين</w:t>
      </w:r>
    </w:p>
    <w:p w14:paraId="4C0682B2" w14:textId="16352A96"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الكفاية في تهذيب أحكام الزكاة</w:t>
      </w:r>
    </w:p>
    <w:p w14:paraId="30D0BC02" w14:textId="34DD54F9"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خلاصة أحكام الصيام</w:t>
      </w:r>
    </w:p>
    <w:p w14:paraId="52C96E4B" w14:textId="2A11B3D8"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الخلاصة النافعة في أحكام الحج والعمرة</w:t>
      </w:r>
    </w:p>
    <w:p w14:paraId="5115F9F4" w14:textId="7CF17870"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إتحاف الطلاب بتلخيص أحكام الطلاق</w:t>
      </w:r>
    </w:p>
    <w:p w14:paraId="5322E4E0" w14:textId="46B4EA06"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فقه الخ</w:t>
      </w:r>
      <w:r w:rsidR="00363FDC" w:rsidRPr="00D86FBC">
        <w:rPr>
          <w:rFonts w:ascii="Traditional Arabic" w:hAnsi="Traditional Arabic" w:cs="Traditional Arabic"/>
          <w:b/>
          <w:bCs/>
          <w:sz w:val="34"/>
          <w:szCs w:val="34"/>
          <w:rtl/>
        </w:rPr>
        <w:t>ُ</w:t>
      </w:r>
      <w:r w:rsidRPr="00D86FBC">
        <w:rPr>
          <w:rFonts w:ascii="Traditional Arabic" w:hAnsi="Traditional Arabic" w:cs="Traditional Arabic"/>
          <w:b/>
          <w:bCs/>
          <w:sz w:val="34"/>
          <w:szCs w:val="34"/>
          <w:rtl/>
        </w:rPr>
        <w:t>ل</w:t>
      </w:r>
      <w:r w:rsidR="00363FDC" w:rsidRPr="00D86FBC">
        <w:rPr>
          <w:rFonts w:ascii="Traditional Arabic" w:hAnsi="Traditional Arabic" w:cs="Traditional Arabic"/>
          <w:b/>
          <w:bCs/>
          <w:sz w:val="34"/>
          <w:szCs w:val="34"/>
          <w:rtl/>
        </w:rPr>
        <w:t>ْ</w:t>
      </w:r>
      <w:r w:rsidRPr="00D86FBC">
        <w:rPr>
          <w:rFonts w:ascii="Traditional Arabic" w:hAnsi="Traditional Arabic" w:cs="Traditional Arabic"/>
          <w:b/>
          <w:bCs/>
          <w:sz w:val="34"/>
          <w:szCs w:val="34"/>
          <w:rtl/>
        </w:rPr>
        <w:t>ع</w:t>
      </w:r>
    </w:p>
    <w:p w14:paraId="7CB33A0A" w14:textId="2582CF22"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بيان الربا وأحكام بيع الذهب والفضة وصرف العملات النقدية</w:t>
      </w:r>
    </w:p>
    <w:p w14:paraId="02C69B94" w14:textId="0F99F6AB"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قصة ذي القرنين</w:t>
      </w:r>
    </w:p>
    <w:p w14:paraId="5C668008" w14:textId="2098C12F"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الخلاصة في سيرة الخلفاء الراشدين الأربعة</w:t>
      </w:r>
    </w:p>
    <w:p w14:paraId="634A9EE0" w14:textId="4032FC43"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قصة نشأة المذاهب الفقهية</w:t>
      </w:r>
    </w:p>
    <w:p w14:paraId="40BDEDC3" w14:textId="7F0465C3"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قصة نشأة الفرق في الإسلام وأسباب الضلال</w:t>
      </w:r>
    </w:p>
    <w:p w14:paraId="51572B61" w14:textId="50A9DEA3"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lastRenderedPageBreak/>
        <w:t>ثقافة الطفل المسلم</w:t>
      </w:r>
    </w:p>
    <w:p w14:paraId="2239C531" w14:textId="5B1611FA"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أشهر العلماء المؤلفين في الإسلام وأشهر كتبهم المطبوعة</w:t>
      </w:r>
    </w:p>
    <w:p w14:paraId="1D4E9C47" w14:textId="73F9795F"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الحُفَّاظ الأربعون (تراجم مختصرة لأشهر حفاظ السنة النبوية)</w:t>
      </w:r>
    </w:p>
    <w:p w14:paraId="6BCE2176" w14:textId="020A982A"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الرد الجميل الـمُجمَل على شبهات المشككين في السنة النبوية</w:t>
      </w:r>
    </w:p>
    <w:p w14:paraId="02C5558A" w14:textId="16CB41CB"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حكم العذر بالجهل</w:t>
      </w:r>
    </w:p>
    <w:p w14:paraId="676F30A0" w14:textId="0EA7CC69"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فقه الخطأ وأنواع</w:t>
      </w:r>
      <w:r w:rsidR="00A4131E" w:rsidRPr="00D86FBC">
        <w:rPr>
          <w:rFonts w:ascii="Traditional Arabic" w:hAnsi="Traditional Arabic" w:cs="Traditional Arabic"/>
          <w:b/>
          <w:bCs/>
          <w:sz w:val="34"/>
          <w:szCs w:val="34"/>
          <w:rtl/>
        </w:rPr>
        <w:t xml:space="preserve"> الخلاف</w:t>
      </w:r>
    </w:p>
    <w:p w14:paraId="2FA94B63" w14:textId="56598C72"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جامع الدعوات من القرآن والسنة وأدعية الصحابة</w:t>
      </w:r>
    </w:p>
    <w:p w14:paraId="0CBDD69B" w14:textId="41DF1C83"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خمسون خطبة منبرية</w:t>
      </w:r>
    </w:p>
    <w:p w14:paraId="1F1D87EF" w14:textId="27559FF0" w:rsidR="00065EF7" w:rsidRPr="00D86FBC" w:rsidRDefault="00065EF7">
      <w:pPr>
        <w:pStyle w:val="affe"/>
        <w:numPr>
          <w:ilvl w:val="0"/>
          <w:numId w:val="42"/>
        </w:numPr>
        <w:bidi/>
        <w:rPr>
          <w:rFonts w:ascii="Traditional Arabic" w:hAnsi="Traditional Arabic" w:cs="Traditional Arabic"/>
          <w:b/>
          <w:bCs/>
          <w:sz w:val="34"/>
          <w:szCs w:val="34"/>
        </w:rPr>
      </w:pPr>
      <w:r w:rsidRPr="00D86FBC">
        <w:rPr>
          <w:rFonts w:ascii="Traditional Arabic" w:hAnsi="Traditional Arabic" w:cs="Traditional Arabic"/>
          <w:b/>
          <w:bCs/>
          <w:sz w:val="34"/>
          <w:szCs w:val="34"/>
          <w:rtl/>
        </w:rPr>
        <w:t>نصيحة صادقة للمتوسعين في التبديع والتضليل</w:t>
      </w:r>
    </w:p>
    <w:p w14:paraId="118B209B" w14:textId="078A14DF" w:rsidR="00C60637" w:rsidRPr="00D86FBC" w:rsidRDefault="00C6063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نصيحة صادقة لإخواننا الأشاعرة</w:t>
      </w:r>
    </w:p>
    <w:p w14:paraId="0287830C" w14:textId="77777777" w:rsidR="00C60637" w:rsidRPr="00D86FBC" w:rsidRDefault="00C6063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اتباع السلف الصالح بإحسان بلا طغيان</w:t>
      </w:r>
    </w:p>
    <w:p w14:paraId="26496AB2" w14:textId="7241DB2C"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هل كل عالم دوَّن طلابُه جميع أقواله ومروياته في العلم؟</w:t>
      </w:r>
    </w:p>
    <w:p w14:paraId="698EE6EF" w14:textId="1AE419B3"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لماذا دوَّن العلماء السابقون الأحاديث والآثار الضعيفة؟</w:t>
      </w:r>
    </w:p>
    <w:p w14:paraId="2A3E487A" w14:textId="5942DA1E"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الفوائد الصحيحة من الأحاديث الضعيفة</w:t>
      </w:r>
    </w:p>
    <w:p w14:paraId="76BE7A6B" w14:textId="1A907F5A"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تهذيب كتب الزهد المسندة</w:t>
      </w:r>
    </w:p>
    <w:p w14:paraId="046B4785" w14:textId="34725A5D"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 xml:space="preserve">الزهد الصغير </w:t>
      </w:r>
    </w:p>
    <w:p w14:paraId="3FD4E9D5" w14:textId="2201843E"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متن التاريخ</w:t>
      </w:r>
    </w:p>
    <w:p w14:paraId="661B5B61" w14:textId="2F3B0BED"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الورقتان في علم الأنساب</w:t>
      </w:r>
    </w:p>
    <w:p w14:paraId="428D919F" w14:textId="07454EEE"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مختارات شعرية من المعلقات السبع</w:t>
      </w:r>
    </w:p>
    <w:p w14:paraId="4C18647E" w14:textId="08F1AD0C"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t xml:space="preserve">مختارات من </w:t>
      </w:r>
      <w:proofErr w:type="spellStart"/>
      <w:r w:rsidRPr="00D86FBC">
        <w:rPr>
          <w:rFonts w:ascii="Traditional Arabic" w:hAnsi="Traditional Arabic" w:cs="Traditional Arabic"/>
          <w:b/>
          <w:bCs/>
          <w:sz w:val="34"/>
          <w:szCs w:val="34"/>
          <w:rtl/>
        </w:rPr>
        <w:t>لاميتي</w:t>
      </w:r>
      <w:proofErr w:type="spellEnd"/>
      <w:r w:rsidRPr="00D86FBC">
        <w:rPr>
          <w:rFonts w:ascii="Traditional Arabic" w:hAnsi="Traditional Arabic" w:cs="Traditional Arabic"/>
          <w:b/>
          <w:bCs/>
          <w:sz w:val="34"/>
          <w:szCs w:val="34"/>
          <w:rtl/>
        </w:rPr>
        <w:t xml:space="preserve"> العرب والعجم</w:t>
      </w:r>
    </w:p>
    <w:p w14:paraId="5ED4068B" w14:textId="1C34F65F" w:rsidR="00065EF7" w:rsidRPr="00D86FBC" w:rsidRDefault="00065EF7">
      <w:pPr>
        <w:pStyle w:val="affe"/>
        <w:numPr>
          <w:ilvl w:val="0"/>
          <w:numId w:val="42"/>
        </w:numPr>
        <w:bidi/>
        <w:rPr>
          <w:rFonts w:ascii="Traditional Arabic" w:hAnsi="Traditional Arabic" w:cs="Traditional Arabic"/>
          <w:b/>
          <w:bCs/>
          <w:sz w:val="34"/>
          <w:szCs w:val="34"/>
          <w:rtl/>
        </w:rPr>
      </w:pPr>
      <w:r w:rsidRPr="00D86FBC">
        <w:rPr>
          <w:rFonts w:ascii="Traditional Arabic" w:hAnsi="Traditional Arabic" w:cs="Traditional Arabic"/>
          <w:b/>
          <w:bCs/>
          <w:sz w:val="34"/>
          <w:szCs w:val="34"/>
          <w:rtl/>
        </w:rPr>
        <w:lastRenderedPageBreak/>
        <w:t>مختارات من مقصورة ابن دُريد</w:t>
      </w:r>
    </w:p>
    <w:p w14:paraId="510523AB" w14:textId="605E7119" w:rsidR="00065EF7" w:rsidRPr="00D86FBC" w:rsidRDefault="00065EF7" w:rsidP="00065EF7">
      <w:pPr>
        <w:ind w:firstLine="0"/>
        <w:rPr>
          <w:rFonts w:ascii="Traditional Arabic" w:hAnsi="Traditional Arabic" w:cs="Traditional Arabic"/>
          <w:b/>
          <w:bCs/>
          <w:sz w:val="34"/>
          <w:szCs w:val="34"/>
          <w:rtl/>
          <w:lang w:bidi="ar-YE"/>
        </w:rPr>
      </w:pPr>
      <w:r w:rsidRPr="00D86FBC">
        <w:rPr>
          <w:rFonts w:ascii="Traditional Arabic" w:hAnsi="Traditional Arabic" w:cs="Traditional Arabic"/>
          <w:b/>
          <w:bCs/>
          <w:sz w:val="34"/>
          <w:szCs w:val="34"/>
          <w:rtl/>
          <w:lang w:bidi="ar-YE"/>
        </w:rPr>
        <w:t xml:space="preserve">* غالب هذه الكتب </w:t>
      </w:r>
      <w:r w:rsidR="00D733BA" w:rsidRPr="00D86FBC">
        <w:rPr>
          <w:rFonts w:ascii="Traditional Arabic" w:hAnsi="Traditional Arabic" w:cs="Traditional Arabic"/>
          <w:b/>
          <w:bCs/>
          <w:sz w:val="34"/>
          <w:szCs w:val="34"/>
          <w:rtl/>
          <w:lang w:bidi="ar-YE"/>
        </w:rPr>
        <w:t xml:space="preserve">والرسائل </w:t>
      </w:r>
      <w:r w:rsidRPr="00D86FBC">
        <w:rPr>
          <w:rFonts w:ascii="Traditional Arabic" w:hAnsi="Traditional Arabic" w:cs="Traditional Arabic"/>
          <w:b/>
          <w:bCs/>
          <w:sz w:val="34"/>
          <w:szCs w:val="34"/>
          <w:rtl/>
          <w:lang w:bidi="ar-YE"/>
        </w:rPr>
        <w:t>منشورة في شبكة الألوكة وغيرها من مواقع الإنترنت، والحمد لله الذي بنعمته تتم الصالحات.</w:t>
      </w:r>
    </w:p>
    <w:p w14:paraId="5980B42B" w14:textId="77777777" w:rsidR="00065EF7" w:rsidRPr="00D86FBC" w:rsidRDefault="00065EF7">
      <w:pPr>
        <w:bidi w:val="0"/>
        <w:spacing w:after="200" w:line="276" w:lineRule="auto"/>
        <w:ind w:firstLine="0"/>
        <w:jc w:val="left"/>
        <w:rPr>
          <w:rFonts w:ascii="Traditional Arabic" w:hAnsi="Traditional Arabic" w:cs="Traditional Arabic"/>
          <w:b/>
          <w:bCs/>
          <w:sz w:val="34"/>
          <w:szCs w:val="34"/>
          <w:rtl/>
          <w:lang w:bidi="ar-YE"/>
        </w:rPr>
      </w:pPr>
      <w:r w:rsidRPr="00D86FBC">
        <w:rPr>
          <w:rFonts w:ascii="Traditional Arabic" w:hAnsi="Traditional Arabic" w:cs="Traditional Arabic"/>
          <w:b/>
          <w:bCs/>
          <w:sz w:val="34"/>
          <w:szCs w:val="34"/>
          <w:rtl/>
          <w:lang w:bidi="ar-YE"/>
        </w:rPr>
        <w:br w:type="page"/>
      </w:r>
    </w:p>
    <w:p w14:paraId="792E2B32" w14:textId="2F94B414" w:rsidR="002207A3" w:rsidRPr="00F23714" w:rsidRDefault="002207A3" w:rsidP="00F23714">
      <w:pPr>
        <w:shd w:val="clear" w:color="auto" w:fill="FBD4B4" w:themeFill="accent6" w:themeFillTint="66"/>
        <w:spacing w:after="0" w:line="216" w:lineRule="auto"/>
        <w:ind w:firstLine="0"/>
        <w:jc w:val="center"/>
        <w:rPr>
          <w:rFonts w:ascii="KFGQPC KSA Heading" w:eastAsiaTheme="minorHAnsi" w:hAnsi="KFGQPC KSA Heading" w:cs="KFGQPC KSA Heading"/>
          <w:b/>
          <w:bCs/>
          <w:color w:val="00B0F0"/>
          <w:sz w:val="36"/>
          <w:szCs w:val="36"/>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F23714">
        <w:rPr>
          <w:rFonts w:ascii="KFGQPC KSA Heading" w:eastAsiaTheme="minorHAnsi" w:hAnsi="KFGQPC KSA Heading" w:cs="KFGQPC KSA Heading"/>
          <w:b/>
          <w:bCs/>
          <w:color w:val="00B0F0"/>
          <w:sz w:val="36"/>
          <w:szCs w:val="36"/>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lastRenderedPageBreak/>
        <w:t>المحتويات</w:t>
      </w:r>
    </w:p>
    <w:p w14:paraId="7B3C0623" w14:textId="56622E6B" w:rsidR="002207A3" w:rsidRPr="00D86FBC" w:rsidRDefault="002207A3" w:rsidP="002207A3">
      <w:pPr>
        <w:pStyle w:val="16"/>
        <w:rPr>
          <w:rFonts w:ascii="Traditional Arabic" w:eastAsiaTheme="minorEastAsia" w:hAnsi="Traditional Arabic" w:cs="Traditional Arabic"/>
          <w:bCs/>
          <w:kern w:val="2"/>
          <w:sz w:val="34"/>
          <w:szCs w:val="34"/>
          <w:rtl/>
          <w:lang w:eastAsia="en-US"/>
          <w14:ligatures w14:val="standardContextual"/>
        </w:rPr>
      </w:pPr>
      <w:r w:rsidRPr="00D86FBC">
        <w:rPr>
          <w:rFonts w:ascii="Traditional Arabic" w:hAnsi="Traditional Arabic" w:cs="Traditional Arabic"/>
          <w:bCs/>
          <w:sz w:val="34"/>
          <w:szCs w:val="34"/>
          <w:rtl/>
        </w:rPr>
        <w:fldChar w:fldCharType="begin"/>
      </w:r>
      <w:r w:rsidRPr="00D86FBC">
        <w:rPr>
          <w:rFonts w:ascii="Traditional Arabic" w:hAnsi="Traditional Arabic" w:cs="Traditional Arabic"/>
          <w:bCs/>
          <w:sz w:val="34"/>
          <w:szCs w:val="34"/>
          <w:rtl/>
        </w:rPr>
        <w:instrText xml:space="preserve"> </w:instrText>
      </w:r>
      <w:r w:rsidRPr="00D86FBC">
        <w:rPr>
          <w:rFonts w:ascii="Traditional Arabic" w:hAnsi="Traditional Arabic" w:cs="Traditional Arabic"/>
          <w:bCs/>
          <w:sz w:val="34"/>
          <w:szCs w:val="34"/>
        </w:rPr>
        <w:instrText>TOC \h \z \t</w:instrText>
      </w:r>
      <w:r w:rsidRPr="00D86FBC">
        <w:rPr>
          <w:rFonts w:ascii="Traditional Arabic" w:hAnsi="Traditional Arabic" w:cs="Traditional Arabic"/>
          <w:bCs/>
          <w:sz w:val="34"/>
          <w:szCs w:val="34"/>
          <w:rtl/>
        </w:rPr>
        <w:instrText xml:space="preserve"> "عنوان 1;1;عنوان 2;1;رئيسي2;1;نمط بسملة;1" </w:instrText>
      </w:r>
      <w:r w:rsidRPr="00D86FBC">
        <w:rPr>
          <w:rFonts w:ascii="Traditional Arabic" w:hAnsi="Traditional Arabic" w:cs="Traditional Arabic"/>
          <w:bCs/>
          <w:sz w:val="34"/>
          <w:szCs w:val="34"/>
          <w:rtl/>
        </w:rPr>
        <w:fldChar w:fldCharType="separate"/>
      </w:r>
      <w:hyperlink w:anchor="_Toc204147027" w:history="1">
        <w:r w:rsidRPr="00D86FBC">
          <w:rPr>
            <w:rStyle w:val="Hyperlink"/>
            <w:rFonts w:ascii="Traditional Arabic" w:hAnsi="Traditional Arabic" w:cs="Traditional Arabic"/>
            <w:bCs/>
            <w:sz w:val="34"/>
            <w:szCs w:val="34"/>
            <w:rtl/>
          </w:rPr>
          <w:t>المقدمة</w:t>
        </w:r>
        <w:r w:rsidRPr="00D86FBC">
          <w:rPr>
            <w:rFonts w:ascii="Traditional Arabic" w:hAnsi="Traditional Arabic" w:cs="Traditional Arabic"/>
            <w:bCs/>
            <w:webHidden/>
            <w:sz w:val="34"/>
            <w:szCs w:val="34"/>
            <w:rtl/>
          </w:rPr>
          <w:tab/>
        </w:r>
        <w:r w:rsidR="0052436C" w:rsidRPr="00D86FBC">
          <w:rPr>
            <w:rStyle w:val="Hyperlink"/>
            <w:rFonts w:ascii="Traditional Arabic" w:hAnsi="Traditional Arabic" w:cs="Traditional Arabic"/>
            <w:bCs/>
            <w:sz w:val="34"/>
            <w:szCs w:val="34"/>
            <w:rtl/>
          </w:rPr>
          <w:t>1</w:t>
        </w:r>
      </w:hyperlink>
    </w:p>
    <w:p w14:paraId="48C458FC" w14:textId="36D2222D" w:rsidR="002207A3" w:rsidRPr="00D86FBC" w:rsidRDefault="004973B4" w:rsidP="002207A3">
      <w:pPr>
        <w:pStyle w:val="16"/>
        <w:rPr>
          <w:rFonts w:ascii="Traditional Arabic" w:eastAsiaTheme="minorEastAsia" w:hAnsi="Traditional Arabic" w:cs="Traditional Arabic"/>
          <w:bCs/>
          <w:kern w:val="2"/>
          <w:sz w:val="34"/>
          <w:szCs w:val="34"/>
          <w:rtl/>
          <w:lang w:eastAsia="en-US"/>
          <w14:ligatures w14:val="standardContextual"/>
        </w:rPr>
      </w:pPr>
      <w:hyperlink w:anchor="_Toc204147028" w:history="1">
        <w:r w:rsidR="008D6357" w:rsidRPr="00D86FBC">
          <w:rPr>
            <w:rStyle w:val="Hyperlink"/>
            <w:rFonts w:ascii="Traditional Arabic" w:hAnsi="Traditional Arabic" w:cs="Traditional Arabic"/>
            <w:bCs/>
            <w:sz w:val="34"/>
            <w:szCs w:val="34"/>
            <w:rtl/>
            <w:lang w:bidi="ar-YE"/>
          </w:rPr>
          <w:t>كمال الشريعة الإسلامي</w:t>
        </w:r>
        <w:r w:rsidR="005C4ED8" w:rsidRPr="00D86FBC">
          <w:rPr>
            <w:rStyle w:val="Hyperlink"/>
            <w:rFonts w:ascii="Traditional Arabic" w:hAnsi="Traditional Arabic" w:cs="Traditional Arabic"/>
            <w:bCs/>
            <w:sz w:val="34"/>
            <w:szCs w:val="34"/>
            <w:rtl/>
            <w:lang w:bidi="ar-YE"/>
          </w:rPr>
          <w:t>ة وشمولها</w:t>
        </w:r>
        <w:r w:rsidR="002207A3" w:rsidRPr="00D86FBC">
          <w:rPr>
            <w:rFonts w:ascii="Traditional Arabic" w:hAnsi="Traditional Arabic" w:cs="Traditional Arabic"/>
            <w:bCs/>
            <w:webHidden/>
            <w:sz w:val="34"/>
            <w:szCs w:val="34"/>
            <w:rtl/>
          </w:rPr>
          <w:tab/>
        </w:r>
        <w:r w:rsidR="00BA4155" w:rsidRPr="00D86FBC">
          <w:rPr>
            <w:rStyle w:val="Hyperlink"/>
            <w:rFonts w:ascii="Traditional Arabic" w:hAnsi="Traditional Arabic" w:cs="Traditional Arabic"/>
            <w:bCs/>
            <w:sz w:val="34"/>
            <w:szCs w:val="34"/>
            <w:rtl/>
          </w:rPr>
          <w:t>2</w:t>
        </w:r>
      </w:hyperlink>
    </w:p>
    <w:p w14:paraId="2F96A785" w14:textId="3C88C08C" w:rsidR="002207A3" w:rsidRPr="00D86FBC" w:rsidRDefault="004973B4" w:rsidP="002207A3">
      <w:pPr>
        <w:pStyle w:val="16"/>
        <w:rPr>
          <w:rFonts w:ascii="Traditional Arabic" w:eastAsiaTheme="minorEastAsia" w:hAnsi="Traditional Arabic" w:cs="Traditional Arabic"/>
          <w:bCs/>
          <w:kern w:val="2"/>
          <w:sz w:val="34"/>
          <w:szCs w:val="34"/>
          <w:rtl/>
          <w:lang w:eastAsia="en-US"/>
          <w14:ligatures w14:val="standardContextual"/>
        </w:rPr>
      </w:pPr>
      <w:hyperlink w:anchor="_Toc204147029" w:history="1">
        <w:r w:rsidR="0052478D" w:rsidRPr="00D86FBC">
          <w:rPr>
            <w:rStyle w:val="Hyperlink"/>
            <w:rFonts w:ascii="Traditional Arabic" w:hAnsi="Traditional Arabic" w:cs="Traditional Arabic"/>
            <w:bCs/>
            <w:sz w:val="34"/>
            <w:szCs w:val="34"/>
            <w:rtl/>
            <w:lang w:bidi="ar-YE"/>
          </w:rPr>
          <w:t>الوسطية المشروعة</w:t>
        </w:r>
        <w:r w:rsidR="002207A3" w:rsidRPr="00D86FBC">
          <w:rPr>
            <w:rFonts w:ascii="Traditional Arabic" w:hAnsi="Traditional Arabic" w:cs="Traditional Arabic"/>
            <w:bCs/>
            <w:webHidden/>
            <w:sz w:val="34"/>
            <w:szCs w:val="34"/>
            <w:rtl/>
          </w:rPr>
          <w:tab/>
        </w:r>
        <w:r w:rsidR="00BA4155" w:rsidRPr="00D86FBC">
          <w:rPr>
            <w:rStyle w:val="Hyperlink"/>
            <w:rFonts w:ascii="Traditional Arabic" w:hAnsi="Traditional Arabic" w:cs="Traditional Arabic"/>
            <w:bCs/>
            <w:sz w:val="34"/>
            <w:szCs w:val="34"/>
            <w:rtl/>
          </w:rPr>
          <w:t>8</w:t>
        </w:r>
      </w:hyperlink>
    </w:p>
    <w:p w14:paraId="7329AA4E" w14:textId="77219F37" w:rsidR="0052478D" w:rsidRPr="00D86FBC" w:rsidRDefault="004973B4" w:rsidP="0052478D">
      <w:pPr>
        <w:pStyle w:val="16"/>
        <w:rPr>
          <w:rFonts w:ascii="Traditional Arabic" w:eastAsiaTheme="minorEastAsia" w:hAnsi="Traditional Arabic" w:cs="Traditional Arabic"/>
          <w:bCs/>
          <w:kern w:val="2"/>
          <w:sz w:val="34"/>
          <w:szCs w:val="34"/>
          <w:rtl/>
          <w:lang w:eastAsia="en-US"/>
          <w14:ligatures w14:val="standardContextual"/>
        </w:rPr>
      </w:pPr>
      <w:hyperlink w:anchor="_Toc204147029" w:history="1">
        <w:r w:rsidR="0052478D" w:rsidRPr="00D86FBC">
          <w:rPr>
            <w:rStyle w:val="Hyperlink"/>
            <w:rFonts w:ascii="Traditional Arabic" w:hAnsi="Traditional Arabic" w:cs="Traditional Arabic"/>
            <w:bCs/>
            <w:sz w:val="34"/>
            <w:szCs w:val="34"/>
            <w:rtl/>
            <w:lang w:bidi="ar-YE"/>
          </w:rPr>
          <w:t>تتبع الرخص</w:t>
        </w:r>
        <w:r w:rsidR="00AA4969" w:rsidRPr="00D86FBC">
          <w:rPr>
            <w:rStyle w:val="Hyperlink"/>
            <w:rFonts w:ascii="Traditional Arabic" w:hAnsi="Traditional Arabic" w:cs="Traditional Arabic"/>
            <w:bCs/>
            <w:sz w:val="34"/>
            <w:szCs w:val="34"/>
            <w:rtl/>
            <w:lang w:bidi="ar-YE"/>
          </w:rPr>
          <w:t xml:space="preserve"> الاجتهادية</w:t>
        </w:r>
        <w:r w:rsidR="0052478D" w:rsidRPr="00D86FBC">
          <w:rPr>
            <w:rFonts w:ascii="Traditional Arabic" w:hAnsi="Traditional Arabic" w:cs="Traditional Arabic"/>
            <w:bCs/>
            <w:webHidden/>
            <w:sz w:val="34"/>
            <w:szCs w:val="34"/>
            <w:rtl/>
          </w:rPr>
          <w:tab/>
        </w:r>
        <w:r w:rsidR="00BA4155" w:rsidRPr="00D86FBC">
          <w:rPr>
            <w:rStyle w:val="Hyperlink"/>
            <w:rFonts w:ascii="Traditional Arabic" w:hAnsi="Traditional Arabic" w:cs="Traditional Arabic"/>
            <w:bCs/>
            <w:sz w:val="34"/>
            <w:szCs w:val="34"/>
            <w:rtl/>
          </w:rPr>
          <w:t>11</w:t>
        </w:r>
      </w:hyperlink>
    </w:p>
    <w:p w14:paraId="41A56957" w14:textId="16C735DF" w:rsidR="002207A3" w:rsidRPr="00D86FBC" w:rsidRDefault="004973B4" w:rsidP="002207A3">
      <w:pPr>
        <w:pStyle w:val="16"/>
        <w:rPr>
          <w:rFonts w:ascii="Traditional Arabic" w:eastAsiaTheme="minorEastAsia" w:hAnsi="Traditional Arabic" w:cs="Traditional Arabic"/>
          <w:bCs/>
          <w:kern w:val="2"/>
          <w:sz w:val="34"/>
          <w:szCs w:val="34"/>
          <w:rtl/>
          <w:lang w:eastAsia="en-US"/>
          <w14:ligatures w14:val="standardContextual"/>
        </w:rPr>
      </w:pPr>
      <w:hyperlink w:anchor="_Toc204147030" w:history="1">
        <w:r w:rsidR="005C4ED8" w:rsidRPr="00D86FBC">
          <w:rPr>
            <w:rStyle w:val="Hyperlink"/>
            <w:rFonts w:ascii="Traditional Arabic" w:hAnsi="Traditional Arabic" w:cs="Traditional Arabic"/>
            <w:bCs/>
            <w:sz w:val="34"/>
            <w:szCs w:val="34"/>
            <w:rtl/>
            <w:lang w:bidi="ar-YE"/>
          </w:rPr>
          <w:t>وصية قرآنية</w:t>
        </w:r>
        <w:r w:rsidR="002207A3" w:rsidRPr="00D86FBC">
          <w:rPr>
            <w:rFonts w:ascii="Traditional Arabic" w:hAnsi="Traditional Arabic" w:cs="Traditional Arabic"/>
            <w:bCs/>
            <w:webHidden/>
            <w:sz w:val="34"/>
            <w:szCs w:val="34"/>
            <w:rtl/>
          </w:rPr>
          <w:tab/>
        </w:r>
        <w:r w:rsidR="00BA4155" w:rsidRPr="00D86FBC">
          <w:rPr>
            <w:rStyle w:val="Hyperlink"/>
            <w:rFonts w:ascii="Traditional Arabic" w:hAnsi="Traditional Arabic" w:cs="Traditional Arabic"/>
            <w:bCs/>
            <w:sz w:val="34"/>
            <w:szCs w:val="34"/>
            <w:rtl/>
          </w:rPr>
          <w:t>15</w:t>
        </w:r>
      </w:hyperlink>
    </w:p>
    <w:p w14:paraId="01C70826" w14:textId="587E24C8" w:rsidR="002207A3" w:rsidRPr="00D86FBC" w:rsidRDefault="004973B4" w:rsidP="002207A3">
      <w:pPr>
        <w:pStyle w:val="16"/>
        <w:rPr>
          <w:rFonts w:ascii="Traditional Arabic" w:eastAsiaTheme="minorEastAsia" w:hAnsi="Traditional Arabic" w:cs="Traditional Arabic"/>
          <w:bCs/>
          <w:kern w:val="2"/>
          <w:sz w:val="34"/>
          <w:szCs w:val="34"/>
          <w:rtl/>
          <w:lang w:eastAsia="en-US" w:bidi="ar-YE"/>
          <w14:ligatures w14:val="standardContextual"/>
        </w:rPr>
      </w:pPr>
      <w:hyperlink w:anchor="_Toc204147027" w:history="1">
        <w:r w:rsidR="005C4ED8" w:rsidRPr="00D86FBC">
          <w:rPr>
            <w:rStyle w:val="Hyperlink"/>
            <w:rFonts w:ascii="Traditional Arabic" w:hAnsi="Traditional Arabic" w:cs="Traditional Arabic"/>
            <w:bCs/>
            <w:sz w:val="34"/>
            <w:szCs w:val="34"/>
            <w:rtl/>
            <w:lang w:bidi="ar-YE"/>
          </w:rPr>
          <w:t>وصية نبوية</w:t>
        </w:r>
        <w:r w:rsidR="002207A3" w:rsidRPr="00D86FBC">
          <w:rPr>
            <w:rFonts w:ascii="Traditional Arabic" w:hAnsi="Traditional Arabic" w:cs="Traditional Arabic"/>
            <w:bCs/>
            <w:webHidden/>
            <w:sz w:val="34"/>
            <w:szCs w:val="34"/>
            <w:rtl/>
          </w:rPr>
          <w:tab/>
        </w:r>
        <w:r w:rsidR="005C4ED8" w:rsidRPr="00D86FBC">
          <w:rPr>
            <w:rFonts w:ascii="Traditional Arabic" w:hAnsi="Traditional Arabic" w:cs="Traditional Arabic"/>
            <w:bCs/>
            <w:webHidden/>
            <w:sz w:val="34"/>
            <w:szCs w:val="34"/>
            <w:rtl/>
          </w:rPr>
          <w:t>1</w:t>
        </w:r>
        <w:r w:rsidR="00BA4155" w:rsidRPr="00D86FBC">
          <w:rPr>
            <w:rFonts w:ascii="Traditional Arabic" w:hAnsi="Traditional Arabic" w:cs="Traditional Arabic"/>
            <w:bCs/>
            <w:webHidden/>
            <w:sz w:val="34"/>
            <w:szCs w:val="34"/>
            <w:rtl/>
          </w:rPr>
          <w:t>8</w:t>
        </w:r>
      </w:hyperlink>
    </w:p>
    <w:p w14:paraId="2831D0FF" w14:textId="30A59CB9" w:rsidR="005C4ED8" w:rsidRPr="00D86FBC" w:rsidRDefault="004973B4" w:rsidP="005C4ED8">
      <w:pPr>
        <w:pStyle w:val="16"/>
        <w:rPr>
          <w:rFonts w:ascii="Traditional Arabic" w:eastAsiaTheme="minorEastAsia" w:hAnsi="Traditional Arabic" w:cs="Traditional Arabic"/>
          <w:bCs/>
          <w:kern w:val="2"/>
          <w:sz w:val="34"/>
          <w:szCs w:val="34"/>
          <w:rtl/>
          <w:lang w:eastAsia="en-US"/>
          <w14:ligatures w14:val="standardContextual"/>
        </w:rPr>
      </w:pPr>
      <w:hyperlink w:anchor="_Toc204147029" w:history="1">
        <w:r w:rsidR="005C4ED8" w:rsidRPr="00D86FBC">
          <w:rPr>
            <w:rStyle w:val="Hyperlink"/>
            <w:rFonts w:ascii="Traditional Arabic" w:hAnsi="Traditional Arabic" w:cs="Traditional Arabic"/>
            <w:bCs/>
            <w:sz w:val="34"/>
            <w:szCs w:val="34"/>
            <w:rtl/>
            <w:lang w:bidi="ar-YE"/>
          </w:rPr>
          <w:t>من وصايا الصحابة والتابعين</w:t>
        </w:r>
        <w:r w:rsidR="00065EF7" w:rsidRPr="00D86FBC">
          <w:rPr>
            <w:rStyle w:val="Hyperlink"/>
            <w:rFonts w:ascii="Traditional Arabic" w:hAnsi="Traditional Arabic" w:cs="Traditional Arabic"/>
            <w:bCs/>
            <w:sz w:val="34"/>
            <w:szCs w:val="34"/>
            <w:rtl/>
            <w:lang w:bidi="ar-YE"/>
          </w:rPr>
          <w:t xml:space="preserve"> وأتباع التابعين</w:t>
        </w:r>
        <w:r w:rsidR="005C4ED8" w:rsidRPr="00D86FBC">
          <w:rPr>
            <w:rFonts w:ascii="Traditional Arabic" w:hAnsi="Traditional Arabic" w:cs="Traditional Arabic"/>
            <w:bCs/>
            <w:webHidden/>
            <w:sz w:val="34"/>
            <w:szCs w:val="34"/>
            <w:rtl/>
          </w:rPr>
          <w:tab/>
        </w:r>
        <w:r w:rsidR="00BA4155" w:rsidRPr="00D86FBC">
          <w:rPr>
            <w:rStyle w:val="Hyperlink"/>
            <w:rFonts w:ascii="Traditional Arabic" w:hAnsi="Traditional Arabic" w:cs="Traditional Arabic"/>
            <w:bCs/>
            <w:sz w:val="34"/>
            <w:szCs w:val="34"/>
            <w:rtl/>
          </w:rPr>
          <w:t>20</w:t>
        </w:r>
      </w:hyperlink>
    </w:p>
    <w:p w14:paraId="1A2B94F1" w14:textId="2086EE71" w:rsidR="005C4ED8" w:rsidRPr="00D86FBC" w:rsidRDefault="004973B4" w:rsidP="005C4ED8">
      <w:pPr>
        <w:pStyle w:val="16"/>
        <w:rPr>
          <w:rFonts w:ascii="Traditional Arabic" w:eastAsiaTheme="minorEastAsia" w:hAnsi="Traditional Arabic" w:cs="Traditional Arabic"/>
          <w:bCs/>
          <w:kern w:val="2"/>
          <w:sz w:val="34"/>
          <w:szCs w:val="34"/>
          <w:rtl/>
          <w:lang w:eastAsia="en-US"/>
          <w14:ligatures w14:val="standardContextual"/>
        </w:rPr>
      </w:pPr>
      <w:hyperlink w:anchor="_Toc204147030" w:history="1">
        <w:r w:rsidR="005C4ED8" w:rsidRPr="00D86FBC">
          <w:rPr>
            <w:rStyle w:val="Hyperlink"/>
            <w:rFonts w:ascii="Traditional Arabic" w:hAnsi="Traditional Arabic" w:cs="Traditional Arabic"/>
            <w:bCs/>
            <w:sz w:val="34"/>
            <w:szCs w:val="34"/>
            <w:rtl/>
            <w:lang w:bidi="ar-YE"/>
          </w:rPr>
          <w:t>من وصايا العلماء</w:t>
        </w:r>
        <w:r w:rsidR="005C4ED8" w:rsidRPr="00D86FBC">
          <w:rPr>
            <w:rFonts w:ascii="Traditional Arabic" w:hAnsi="Traditional Arabic" w:cs="Traditional Arabic"/>
            <w:bCs/>
            <w:webHidden/>
            <w:sz w:val="34"/>
            <w:szCs w:val="34"/>
            <w:rtl/>
          </w:rPr>
          <w:tab/>
        </w:r>
        <w:r w:rsidR="00BA4155" w:rsidRPr="00D86FBC">
          <w:rPr>
            <w:rStyle w:val="Hyperlink"/>
            <w:rFonts w:ascii="Traditional Arabic" w:hAnsi="Traditional Arabic" w:cs="Traditional Arabic"/>
            <w:bCs/>
            <w:sz w:val="34"/>
            <w:szCs w:val="34"/>
            <w:rtl/>
          </w:rPr>
          <w:t>21</w:t>
        </w:r>
      </w:hyperlink>
    </w:p>
    <w:p w14:paraId="14FD996A" w14:textId="7128D5A2" w:rsidR="005C4ED8" w:rsidRPr="00D86FBC" w:rsidRDefault="004973B4" w:rsidP="005C4ED8">
      <w:pPr>
        <w:pStyle w:val="16"/>
        <w:rPr>
          <w:rFonts w:ascii="Traditional Arabic" w:eastAsiaTheme="minorEastAsia" w:hAnsi="Traditional Arabic" w:cs="Traditional Arabic"/>
          <w:bCs/>
          <w:kern w:val="2"/>
          <w:sz w:val="34"/>
          <w:szCs w:val="34"/>
          <w:rtl/>
          <w:lang w:eastAsia="en-US" w:bidi="ar-YE"/>
          <w14:ligatures w14:val="standardContextual"/>
        </w:rPr>
      </w:pPr>
      <w:hyperlink w:anchor="_Toc204147027" w:history="1">
        <w:r w:rsidR="005C4ED8" w:rsidRPr="00D86FBC">
          <w:rPr>
            <w:rStyle w:val="Hyperlink"/>
            <w:rFonts w:ascii="Traditional Arabic" w:hAnsi="Traditional Arabic" w:cs="Traditional Arabic"/>
            <w:bCs/>
            <w:sz w:val="34"/>
            <w:szCs w:val="34"/>
            <w:rtl/>
            <w:lang w:bidi="ar-YE"/>
          </w:rPr>
          <w:t>منزلة العقل في الإسلام</w:t>
        </w:r>
        <w:r w:rsidR="005C4ED8" w:rsidRPr="00D86FBC">
          <w:rPr>
            <w:rFonts w:ascii="Traditional Arabic" w:hAnsi="Traditional Arabic" w:cs="Traditional Arabic"/>
            <w:bCs/>
            <w:webHidden/>
            <w:sz w:val="34"/>
            <w:szCs w:val="34"/>
            <w:rtl/>
          </w:rPr>
          <w:tab/>
        </w:r>
        <w:r w:rsidR="00BA4155" w:rsidRPr="00D86FBC">
          <w:rPr>
            <w:rFonts w:ascii="Traditional Arabic" w:hAnsi="Traditional Arabic" w:cs="Traditional Arabic"/>
            <w:bCs/>
            <w:webHidden/>
            <w:sz w:val="34"/>
            <w:szCs w:val="34"/>
            <w:rtl/>
          </w:rPr>
          <w:t>23</w:t>
        </w:r>
      </w:hyperlink>
    </w:p>
    <w:p w14:paraId="122B1178" w14:textId="0139315E" w:rsidR="005C4ED8" w:rsidRPr="00D86FBC" w:rsidRDefault="004973B4" w:rsidP="005C4ED8">
      <w:pPr>
        <w:pStyle w:val="16"/>
        <w:rPr>
          <w:rFonts w:ascii="Traditional Arabic" w:eastAsiaTheme="minorEastAsia" w:hAnsi="Traditional Arabic" w:cs="Traditional Arabic"/>
          <w:bCs/>
          <w:kern w:val="2"/>
          <w:sz w:val="34"/>
          <w:szCs w:val="34"/>
          <w:rtl/>
          <w:lang w:eastAsia="en-US"/>
          <w14:ligatures w14:val="standardContextual"/>
        </w:rPr>
      </w:pPr>
      <w:hyperlink w:anchor="_Toc204147029" w:history="1">
        <w:r w:rsidR="005C4ED8" w:rsidRPr="00D86FBC">
          <w:rPr>
            <w:rStyle w:val="Hyperlink"/>
            <w:rFonts w:ascii="Traditional Arabic" w:hAnsi="Traditional Arabic" w:cs="Traditional Arabic"/>
            <w:bCs/>
            <w:sz w:val="34"/>
            <w:szCs w:val="34"/>
            <w:rtl/>
            <w:lang w:bidi="ar-YE"/>
          </w:rPr>
          <w:t>أسباب الضلال</w:t>
        </w:r>
        <w:r w:rsidR="005C4ED8" w:rsidRPr="00D86FBC">
          <w:rPr>
            <w:rFonts w:ascii="Traditional Arabic" w:hAnsi="Traditional Arabic" w:cs="Traditional Arabic"/>
            <w:bCs/>
            <w:webHidden/>
            <w:sz w:val="34"/>
            <w:szCs w:val="34"/>
            <w:rtl/>
          </w:rPr>
          <w:tab/>
        </w:r>
        <w:r w:rsidR="00BA4155" w:rsidRPr="00D86FBC">
          <w:rPr>
            <w:rStyle w:val="Hyperlink"/>
            <w:rFonts w:ascii="Traditional Arabic" w:hAnsi="Traditional Arabic" w:cs="Traditional Arabic"/>
            <w:bCs/>
            <w:sz w:val="34"/>
            <w:szCs w:val="34"/>
            <w:rtl/>
          </w:rPr>
          <w:t>24</w:t>
        </w:r>
      </w:hyperlink>
    </w:p>
    <w:p w14:paraId="1949E776" w14:textId="3E1BE0F3" w:rsidR="005C4ED8" w:rsidRPr="00D86FBC" w:rsidRDefault="004973B4" w:rsidP="005C4ED8">
      <w:pPr>
        <w:pStyle w:val="16"/>
        <w:rPr>
          <w:rFonts w:ascii="Traditional Arabic" w:eastAsiaTheme="minorEastAsia" w:hAnsi="Traditional Arabic" w:cs="Traditional Arabic"/>
          <w:bCs/>
          <w:kern w:val="2"/>
          <w:sz w:val="34"/>
          <w:szCs w:val="34"/>
          <w:rtl/>
          <w:lang w:eastAsia="en-US"/>
          <w14:ligatures w14:val="standardContextual"/>
        </w:rPr>
      </w:pPr>
      <w:hyperlink w:anchor="_Toc204147030" w:history="1">
        <w:r w:rsidR="005C4ED8" w:rsidRPr="00D86FBC">
          <w:rPr>
            <w:rStyle w:val="Hyperlink"/>
            <w:rFonts w:ascii="Traditional Arabic" w:hAnsi="Traditional Arabic" w:cs="Traditional Arabic"/>
            <w:bCs/>
            <w:sz w:val="34"/>
            <w:szCs w:val="34"/>
            <w:rtl/>
            <w:lang w:bidi="ar-YE"/>
          </w:rPr>
          <w:t>وصية للرجال</w:t>
        </w:r>
        <w:r w:rsidR="005C4ED8" w:rsidRPr="00D86FBC">
          <w:rPr>
            <w:rFonts w:ascii="Traditional Arabic" w:hAnsi="Traditional Arabic" w:cs="Traditional Arabic"/>
            <w:bCs/>
            <w:webHidden/>
            <w:sz w:val="34"/>
            <w:szCs w:val="34"/>
            <w:rtl/>
          </w:rPr>
          <w:tab/>
        </w:r>
        <w:r w:rsidR="005C4ED8" w:rsidRPr="00D86FBC">
          <w:rPr>
            <w:rStyle w:val="Hyperlink"/>
            <w:rFonts w:ascii="Traditional Arabic" w:hAnsi="Traditional Arabic" w:cs="Traditional Arabic"/>
            <w:bCs/>
            <w:sz w:val="34"/>
            <w:szCs w:val="34"/>
            <w:rtl/>
          </w:rPr>
          <w:t>2</w:t>
        </w:r>
        <w:r w:rsidR="00BA4155" w:rsidRPr="00D86FBC">
          <w:rPr>
            <w:rStyle w:val="Hyperlink"/>
            <w:rFonts w:ascii="Traditional Arabic" w:hAnsi="Traditional Arabic" w:cs="Traditional Arabic"/>
            <w:bCs/>
            <w:sz w:val="34"/>
            <w:szCs w:val="34"/>
            <w:rtl/>
          </w:rPr>
          <w:t>7</w:t>
        </w:r>
      </w:hyperlink>
    </w:p>
    <w:p w14:paraId="43415C8E" w14:textId="1789A563" w:rsidR="005C4ED8" w:rsidRPr="00D86FBC" w:rsidRDefault="004973B4" w:rsidP="005C4ED8">
      <w:pPr>
        <w:pStyle w:val="16"/>
        <w:rPr>
          <w:rFonts w:ascii="Traditional Arabic" w:eastAsiaTheme="minorEastAsia" w:hAnsi="Traditional Arabic" w:cs="Traditional Arabic"/>
          <w:bCs/>
          <w:kern w:val="2"/>
          <w:sz w:val="34"/>
          <w:szCs w:val="34"/>
          <w:rtl/>
          <w:lang w:eastAsia="en-US" w:bidi="ar-YE"/>
          <w14:ligatures w14:val="standardContextual"/>
        </w:rPr>
      </w:pPr>
      <w:hyperlink w:anchor="_Toc204147027" w:history="1">
        <w:r w:rsidR="005C4ED8" w:rsidRPr="00D86FBC">
          <w:rPr>
            <w:rStyle w:val="Hyperlink"/>
            <w:rFonts w:ascii="Traditional Arabic" w:hAnsi="Traditional Arabic" w:cs="Traditional Arabic"/>
            <w:bCs/>
            <w:sz w:val="34"/>
            <w:szCs w:val="34"/>
            <w:rtl/>
            <w:lang w:bidi="ar-YE"/>
          </w:rPr>
          <w:t>وصية للنساء</w:t>
        </w:r>
        <w:r w:rsidR="005C4ED8" w:rsidRPr="00D86FBC">
          <w:rPr>
            <w:rFonts w:ascii="Traditional Arabic" w:hAnsi="Traditional Arabic" w:cs="Traditional Arabic"/>
            <w:bCs/>
            <w:webHidden/>
            <w:sz w:val="34"/>
            <w:szCs w:val="34"/>
            <w:rtl/>
          </w:rPr>
          <w:tab/>
        </w:r>
        <w:r w:rsidR="00BA4155" w:rsidRPr="00D86FBC">
          <w:rPr>
            <w:rFonts w:ascii="Traditional Arabic" w:hAnsi="Traditional Arabic" w:cs="Traditional Arabic"/>
            <w:bCs/>
            <w:webHidden/>
            <w:sz w:val="34"/>
            <w:szCs w:val="34"/>
            <w:rtl/>
          </w:rPr>
          <w:t>30</w:t>
        </w:r>
      </w:hyperlink>
    </w:p>
    <w:p w14:paraId="4B904F9A" w14:textId="3253DA23" w:rsidR="002207A3" w:rsidRPr="00D86FBC" w:rsidRDefault="004973B4" w:rsidP="002207A3">
      <w:pPr>
        <w:pStyle w:val="16"/>
        <w:rPr>
          <w:rFonts w:ascii="Traditional Arabic" w:eastAsiaTheme="minorEastAsia" w:hAnsi="Traditional Arabic" w:cs="Traditional Arabic"/>
          <w:bCs/>
          <w:kern w:val="2"/>
          <w:sz w:val="34"/>
          <w:szCs w:val="34"/>
          <w:rtl/>
          <w:lang w:eastAsia="en-US"/>
          <w14:ligatures w14:val="standardContextual"/>
        </w:rPr>
      </w:pPr>
      <w:hyperlink w:anchor="_Toc204147031" w:history="1">
        <w:r w:rsidR="002207A3" w:rsidRPr="00D86FBC">
          <w:rPr>
            <w:rStyle w:val="Hyperlink"/>
            <w:rFonts w:ascii="Traditional Arabic" w:hAnsi="Traditional Arabic" w:cs="Traditional Arabic"/>
            <w:bCs/>
            <w:sz w:val="34"/>
            <w:szCs w:val="34"/>
            <w:rtl/>
          </w:rPr>
          <w:t>المحتويات</w:t>
        </w:r>
        <w:r w:rsidR="002207A3" w:rsidRPr="00D86FBC">
          <w:rPr>
            <w:rFonts w:ascii="Traditional Arabic" w:hAnsi="Traditional Arabic" w:cs="Traditional Arabic"/>
            <w:bCs/>
            <w:webHidden/>
            <w:sz w:val="34"/>
            <w:szCs w:val="34"/>
            <w:rtl/>
          </w:rPr>
          <w:tab/>
        </w:r>
        <w:r w:rsidR="00BA4155" w:rsidRPr="00D86FBC">
          <w:rPr>
            <w:rStyle w:val="Hyperlink"/>
            <w:rFonts w:ascii="Traditional Arabic" w:hAnsi="Traditional Arabic" w:cs="Traditional Arabic"/>
            <w:bCs/>
            <w:sz w:val="34"/>
            <w:szCs w:val="34"/>
            <w:rtl/>
          </w:rPr>
          <w:t>39</w:t>
        </w:r>
      </w:hyperlink>
    </w:p>
    <w:p w14:paraId="084A7B5F" w14:textId="7A4AB0D1" w:rsidR="003717F9" w:rsidRPr="00D86FBC" w:rsidRDefault="002207A3" w:rsidP="002207A3">
      <w:pPr>
        <w:rPr>
          <w:rFonts w:ascii="Traditional Arabic" w:hAnsi="Traditional Arabic" w:cs="Traditional Arabic"/>
          <w:b/>
          <w:bCs/>
          <w:sz w:val="34"/>
          <w:szCs w:val="34"/>
        </w:rPr>
      </w:pPr>
      <w:r w:rsidRPr="00D86FBC">
        <w:rPr>
          <w:rFonts w:ascii="Traditional Arabic" w:hAnsi="Traditional Arabic" w:cs="Traditional Arabic"/>
          <w:b/>
          <w:bCs/>
          <w:sz w:val="34"/>
          <w:szCs w:val="34"/>
          <w:rtl/>
        </w:rPr>
        <w:fldChar w:fldCharType="end"/>
      </w:r>
    </w:p>
    <w:p w14:paraId="2C6BB278" w14:textId="77777777" w:rsidR="003717F9" w:rsidRPr="00D86FBC" w:rsidRDefault="003717F9" w:rsidP="003717F9">
      <w:pPr>
        <w:rPr>
          <w:rFonts w:ascii="Traditional Arabic" w:hAnsi="Traditional Arabic" w:cs="Traditional Arabic"/>
          <w:b/>
          <w:bCs/>
          <w:sz w:val="34"/>
          <w:szCs w:val="34"/>
          <w:rtl/>
        </w:rPr>
      </w:pPr>
    </w:p>
    <w:p w14:paraId="7564DA1D" w14:textId="7CC1A1D0" w:rsidR="00214D33" w:rsidRPr="00D86FBC" w:rsidRDefault="00214D33" w:rsidP="003717F9">
      <w:pPr>
        <w:rPr>
          <w:rFonts w:ascii="Traditional Arabic" w:hAnsi="Traditional Arabic" w:cs="Traditional Arabic" w:hint="cs"/>
          <w:b/>
          <w:bCs/>
          <w:sz w:val="34"/>
          <w:szCs w:val="34"/>
          <w:rtl/>
          <w:lang w:bidi="ar-IQ"/>
        </w:rPr>
      </w:pPr>
    </w:p>
    <w:sectPr w:rsidR="00214D33" w:rsidRPr="00D86FBC" w:rsidSect="003717F9">
      <w:footerReference w:type="even" r:id="rId10"/>
      <w:footerReference w:type="default" r:id="rId11"/>
      <w:footnotePr>
        <w:numRestart w:val="eachPage"/>
      </w:footnotePr>
      <w:pgSz w:w="9639" w:h="13608" w:code="9"/>
      <w:pgMar w:top="1134" w:right="1134" w:bottom="1134" w:left="1134" w:header="709" w:footer="709" w:gutter="0"/>
      <w:pgNumType w:start="0"/>
      <w:cols w:space="708"/>
      <w:titlePg/>
      <w:bidi/>
      <w:rtlGutter/>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7E38B3" w14:textId="77777777" w:rsidR="004973B4" w:rsidRDefault="004973B4" w:rsidP="005D1C78">
      <w:pPr>
        <w:spacing w:after="0" w:line="240" w:lineRule="auto"/>
      </w:pPr>
      <w:r>
        <w:separator/>
      </w:r>
    </w:p>
  </w:endnote>
  <w:endnote w:type="continuationSeparator" w:id="0">
    <w:p w14:paraId="0906E27E" w14:textId="77777777" w:rsidR="004973B4" w:rsidRDefault="004973B4" w:rsidP="005D1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L-Hor">
    <w:charset w:val="B2"/>
    <w:family w:val="auto"/>
    <w:pitch w:val="variable"/>
    <w:sig w:usb0="00002001" w:usb1="00000000" w:usb2="00000000" w:usb3="00000000" w:csb0="0000004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GA Arabesque">
    <w:panose1 w:val="05010101010101010101"/>
    <w:charset w:val="02"/>
    <w:family w:val="auto"/>
    <w:pitch w:val="variable"/>
    <w:sig w:usb0="00000000" w:usb1="10000000" w:usb2="00000000" w:usb3="00000000" w:csb0="80000000" w:csb1="00000000"/>
  </w:font>
  <w:font w:name="Lotus Linotype">
    <w:altName w:val="Times New Roman"/>
    <w:charset w:val="00"/>
    <w:family w:val="auto"/>
    <w:pitch w:val="variable"/>
    <w:sig w:usb0="00002007" w:usb1="80000000" w:usb2="00000008" w:usb3="00000000" w:csb0="00000043" w:csb1="00000000"/>
  </w:font>
  <w:font w:name="MCS Madinah S_U normal.">
    <w:charset w:val="B2"/>
    <w:family w:val="auto"/>
    <w:pitch w:val="variable"/>
    <w:sig w:usb0="00002001" w:usb1="00000000" w:usb2="00000000" w:usb3="00000000" w:csb0="00000040" w:csb1="00000000"/>
  </w:font>
  <w:font w:name="ZapfDingbats BT">
    <w:charset w:val="02"/>
    <w:family w:val="roman"/>
    <w:pitch w:val="variable"/>
    <w:sig w:usb0="00000000" w:usb1="10000000" w:usb2="00000000" w:usb3="00000000" w:csb0="80000000" w:csb1="00000000"/>
  </w:font>
  <w:font w:name="SKR HEAD1">
    <w:altName w:val="Arial"/>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dwa-assalaf">
    <w:altName w:val="Arial"/>
    <w:charset w:val="00"/>
    <w:family w:val="auto"/>
    <w:pitch w:val="variable"/>
    <w:sig w:usb0="00002007" w:usb1="80000000" w:usb2="00000008" w:usb3="00000000" w:csb0="00000043" w:csb1="00000000"/>
  </w:font>
  <w:font w:name="Nabi">
    <w:altName w:val="Calibri"/>
    <w:charset w:val="00"/>
    <w:family w:val="auto"/>
    <w:pitch w:val="variable"/>
    <w:sig w:usb0="61002A87" w:usb1="80000000" w:usb2="00000008" w:usb3="00000000" w:csb0="000101FF" w:csb1="00000000"/>
  </w:font>
  <w:font w:name="Hacen Liner Screen">
    <w:altName w:val="Arial"/>
    <w:charset w:val="00"/>
    <w:family w:val="auto"/>
    <w:pitch w:val="variable"/>
    <w:sig w:usb0="00002003" w:usb1="00000000" w:usb2="00000000" w:usb3="00000000" w:csb0="00000041" w:csb1="00000000"/>
  </w:font>
  <w:font w:name="Sakkal Majalla">
    <w:panose1 w:val="02000000000000000000"/>
    <w:charset w:val="00"/>
    <w:family w:val="auto"/>
    <w:pitch w:val="variable"/>
    <w:sig w:usb0="A0002027" w:usb1="80000000" w:usb2="00000108" w:usb3="00000000" w:csb0="000000D3" w:csb1="00000000"/>
  </w:font>
  <w:font w:name="KFGQPC Uthman Taha Naskh">
    <w:altName w:val="Times New Roman"/>
    <w:charset w:val="B2"/>
    <w:family w:val="auto"/>
    <w:pitch w:val="variable"/>
    <w:sig w:usb0="80002001" w:usb1="90000000" w:usb2="00000008" w:usb3="00000000" w:csb0="00000040" w:csb1="00000000"/>
  </w:font>
  <w:font w:name="Aref Ruqaa">
    <w:charset w:val="B2"/>
    <w:family w:val="auto"/>
    <w:pitch w:val="variable"/>
    <w:sig w:usb0="8000206F" w:usb1="8000004B" w:usb2="00000000" w:usb3="00000000" w:csb0="00000041" w:csb1="00000000"/>
  </w:font>
  <w:font w:name="Barada Reqa">
    <w:charset w:val="B2"/>
    <w:family w:val="auto"/>
    <w:pitch w:val="variable"/>
    <w:sig w:usb0="00002001" w:usb1="00000000" w:usb2="00000000" w:usb3="00000000" w:csb0="00000040" w:csb1="00000000"/>
  </w:font>
  <w:font w:name="Hacen Tunisia Lt">
    <w:charset w:val="00"/>
    <w:family w:val="auto"/>
    <w:pitch w:val="variable"/>
    <w:sig w:usb0="80002027" w:usb1="D000004A" w:usb2="00000008" w:usb3="00000000" w:csb0="00000041" w:csb1="00000000"/>
  </w:font>
  <w:font w:name="ae_AlMohanad">
    <w:charset w:val="00"/>
    <w:family w:val="roman"/>
    <w:pitch w:val="variable"/>
    <w:sig w:usb0="800020AF" w:usb1="C000204A" w:usb2="00000008" w:usb3="00000000" w:csb0="00000041" w:csb1="00000000"/>
  </w:font>
  <w:font w:name="Fanan">
    <w:altName w:val="Arial"/>
    <w:charset w:val="B2"/>
    <w:family w:val="auto"/>
    <w:pitch w:val="variable"/>
    <w:sig w:usb0="00002001" w:usb1="00000000" w:usb2="00000000" w:usb3="00000000" w:csb0="00000040" w:csb1="00000000"/>
  </w:font>
  <w:font w:name="مؤسسة المعالم - رموز">
    <w:altName w:val="Times New Roman"/>
    <w:charset w:val="00"/>
    <w:family w:val="auto"/>
    <w:pitch w:val="variable"/>
    <w:sig w:usb0="00000000"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Monotype Koufi">
    <w:panose1 w:val="00000000000000000000"/>
    <w:charset w:val="B2"/>
    <w:family w:val="auto"/>
    <w:pitch w:val="variable"/>
    <w:sig w:usb0="02942001" w:usb1="03D40006" w:usb2="02620000" w:usb3="00000000" w:csb0="00000040" w:csb1="00000000"/>
  </w:font>
  <w:font w:name="Simplified Arabic">
    <w:panose1 w:val="02020603050405020304"/>
    <w:charset w:val="00"/>
    <w:family w:val="roman"/>
    <w:pitch w:val="variable"/>
    <w:sig w:usb0="00002003"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Abomsaab">
    <w:altName w:val="Arabic Typesetting"/>
    <w:charset w:val="00"/>
    <w:family w:val="script"/>
    <w:pitch w:val="variable"/>
    <w:sig w:usb0="00000000" w:usb1="C000204B" w:usb2="00000008" w:usb3="00000000" w:csb0="000000D3" w:csb1="00000000"/>
  </w:font>
  <w:font w:name="PT Bold Heading">
    <w:panose1 w:val="02010400000000000000"/>
    <w:charset w:val="B2"/>
    <w:family w:val="auto"/>
    <w:pitch w:val="variable"/>
    <w:sig w:usb0="80002003" w:usb1="90002040" w:usb2="00000008" w:usb3="00000000" w:csb0="00000040" w:csb1="00000000"/>
  </w:font>
  <w:font w:name="Hacen Tunisia Bold">
    <w:charset w:val="00"/>
    <w:family w:val="auto"/>
    <w:pitch w:val="variable"/>
    <w:sig w:usb0="00002003" w:usb1="00000000" w:usb2="00000000" w:usb3="00000000" w:csb0="00000041" w:csb1="00000000"/>
  </w:font>
  <w:font w:name="ATraditional Arabic">
    <w:charset w:val="00"/>
    <w:family w:val="roman"/>
    <w:pitch w:val="variable"/>
    <w:sig w:usb0="00002003" w:usb1="0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KFGQPC Arabic Symbols 01">
    <w:altName w:val="Symbol"/>
    <w:charset w:val="02"/>
    <w:family w:val="auto"/>
    <w:pitch w:val="variable"/>
    <w:sig w:usb0="00000000" w:usb1="10000000" w:usb2="00000000" w:usb3="00000000" w:csb0="80000000" w:csb1="00000000"/>
  </w:font>
  <w:font w:name="AAA GoldenLotus">
    <w:altName w:val="Times New Roman"/>
    <w:charset w:val="00"/>
    <w:family w:val="auto"/>
    <w:pitch w:val="variable"/>
    <w:sig w:usb0="00002007" w:usb1="80000000" w:usb2="00000008" w:usb3="00000000" w:csb0="00000043" w:csb1="00000000"/>
  </w:font>
  <w:font w:name="CTraditional Arabic">
    <w:charset w:val="B2"/>
    <w:family w:val="auto"/>
    <w:pitch w:val="variable"/>
    <w:sig w:usb0="00002001" w:usb1="00000000" w:usb2="00000000" w:usb3="00000000" w:csb0="00000040" w:csb1="00000000"/>
  </w:font>
  <w:font w:name="Malgun Gothic">
    <w:panose1 w:val="020B0503020000020004"/>
    <w:charset w:val="81"/>
    <w:family w:val="swiss"/>
    <w:pitch w:val="variable"/>
    <w:sig w:usb0="9000002F" w:usb1="29D77CFB" w:usb2="00000012" w:usb3="00000000" w:csb0="00080001" w:csb1="00000000"/>
  </w:font>
  <w:font w:name="almaalem-GE">
    <w:altName w:val="Times New Roman"/>
    <w:charset w:val="00"/>
    <w:family w:val="roman"/>
    <w:pitch w:val="variable"/>
    <w:sig w:usb0="0000000B" w:usb1="80000000" w:usb2="00000000" w:usb3="00000000" w:csb0="00000001" w:csb1="00000000"/>
  </w:font>
  <w:font w:name="Lotus al kthree">
    <w:charset w:val="00"/>
    <w:family w:val="auto"/>
    <w:pitch w:val="variable"/>
    <w:sig w:usb0="00002007" w:usb1="80000000" w:usb2="00000008" w:usb3="00000000" w:csb0="00000043" w:csb1="00000000"/>
  </w:font>
  <w:font w:name="AL-Mohanad">
    <w:charset w:val="B2"/>
    <w:family w:val="auto"/>
    <w:pitch w:val="variable"/>
    <w:sig w:usb0="00002001" w:usb1="00000000" w:usb2="00000000" w:usb3="00000000" w:csb0="00000040" w:csb1="00000000"/>
  </w:font>
  <w:font w:name="FS_Basmalla">
    <w:charset w:val="02"/>
    <w:family w:val="auto"/>
    <w:pitch w:val="variable"/>
    <w:sig w:usb0="00000000" w:usb1="10000000" w:usb2="00000000" w:usb3="00000000" w:csb0="80000000" w:csb1="00000000"/>
  </w:font>
  <w:font w:name="MCS Basmalah italic.">
    <w:altName w:val="Times New Roman"/>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MCS Arafat S_U normal.">
    <w:charset w:val="B2"/>
    <w:family w:val="auto"/>
    <w:pitch w:val="variable"/>
    <w:sig w:usb0="00002001" w:usb1="00000000" w:usb2="00000000" w:usb3="00000000" w:csb0="00000040" w:csb1="00000000"/>
  </w:font>
  <w:font w:name="MCS Taybah H_I normal.">
    <w:charset w:val="B2"/>
    <w:family w:val="auto"/>
    <w:pitch w:val="variable"/>
    <w:sig w:usb0="00002001" w:usb1="00000000" w:usb2="00000000" w:usb3="00000000" w:csb0="00000040" w:csb1="00000000"/>
  </w:font>
  <w:font w:name="MCS Taybah S_U normal.">
    <w:charset w:val="B2"/>
    <w:family w:val="auto"/>
    <w:pitch w:val="variable"/>
    <w:sig w:usb0="00002001" w:usb1="00000000" w:usb2="00000000" w:usb3="00000000" w:csb0="00000040" w:csb1="00000000"/>
  </w:font>
  <w:font w:name="العربية واحد">
    <w:charset w:val="B2"/>
    <w:family w:val="auto"/>
    <w:pitch w:val="variable"/>
    <w:sig w:usb0="00002001" w:usb1="00000000" w:usb2="00000000" w:usb3="00000000" w:csb0="00000040" w:csb1="00000000"/>
  </w:font>
  <w:font w:name="MCS Taybah S_I normal.">
    <w:charset w:val="00"/>
    <w:family w:val="auto"/>
    <w:pitch w:val="variable"/>
    <w:sig w:usb0="00000003" w:usb1="00000000" w:usb2="00000000" w:usb3="00000000" w:csb0="00000001" w:csb1="00000000"/>
  </w:font>
  <w:font w:name="عصام">
    <w:charset w:val="B2"/>
    <w:family w:val="auto"/>
    <w:pitch w:val="variable"/>
    <w:sig w:usb0="00006001" w:usb1="00000000" w:usb2="00000000" w:usb3="00000000" w:csb0="00000040" w:csb1="00000000"/>
  </w:font>
  <w:font w:name="SC_TARABLUS">
    <w:charset w:val="B2"/>
    <w:family w:val="auto"/>
    <w:pitch w:val="variable"/>
    <w:sig w:usb0="00002001" w:usb1="00000000" w:usb2="00000000" w:usb3="00000000" w:csb0="00000040" w:csb1="00000000"/>
  </w:font>
  <w:font w:name="AL-Mohanad Bold">
    <w:altName w:val="Arial"/>
    <w:charset w:val="B2"/>
    <w:family w:val="auto"/>
    <w:pitch w:val="variable"/>
    <w:sig w:usb0="00002001" w:usb1="00000000" w:usb2="00000000" w:usb3="00000000" w:csb0="00000040" w:csb1="00000000"/>
  </w:font>
  <w:font w:name="AL-Mohanad Thick">
    <w:altName w:val="Times New Roman"/>
    <w:panose1 w:val="02060803050605020204"/>
    <w:charset w:val="00"/>
    <w:family w:val="roman"/>
    <w:pitch w:val="variable"/>
    <w:sig w:usb0="00002007" w:usb1="00000000" w:usb2="00000008" w:usb3="00000000" w:csb0="00000051" w:csb1="00000000"/>
  </w:font>
  <w:font w:name="Calibri Light">
    <w:panose1 w:val="020F0302020204030204"/>
    <w:charset w:val="00"/>
    <w:family w:val="swiss"/>
    <w:pitch w:val="variable"/>
    <w:sig w:usb0="E4002EFF" w:usb1="C000247B" w:usb2="00000009" w:usb3="00000000" w:csb0="000001FF" w:csb1="00000000"/>
  </w:font>
  <w:font w:name="DecoType Naskh">
    <w:panose1 w:val="02010400000000000000"/>
    <w:charset w:val="B2"/>
    <w:family w:val="auto"/>
    <w:pitch w:val="variable"/>
    <w:sig w:usb0="00002001" w:usb1="80000000" w:usb2="00000008" w:usb3="00000000" w:csb0="00000040" w:csb1="00000000"/>
  </w:font>
  <w:font w:name="PMingLiU">
    <w:altName w:val="新細明體"/>
    <w:panose1 w:val="02010601000101010101"/>
    <w:charset w:val="88"/>
    <w:family w:val="roman"/>
    <w:pitch w:val="variable"/>
    <w:sig w:usb0="A00002FF" w:usb1="28CFFCFA" w:usb2="00000016" w:usb3="00000000" w:csb0="00100001" w:csb1="00000000"/>
  </w:font>
  <w:font w:name="MCS Erwah S_U normal.">
    <w:charset w:val="B2"/>
    <w:family w:val="auto"/>
    <w:pitch w:val="variable"/>
    <w:sig w:usb0="00002001" w:usb1="00000000" w:usb2="00000000" w:usb3="00000000" w:csb0="00000040" w:csb1="00000000"/>
  </w:font>
  <w:font w:name="Q">
    <w:panose1 w:val="00000000000000000000"/>
    <w:charset w:val="02"/>
    <w:family w:val="modern"/>
    <w:notTrueType/>
    <w:pitch w:val="fixed"/>
    <w:sig w:usb0="00000000" w:usb1="10000000" w:usb2="00000000" w:usb3="00000000" w:csb0="80000000" w:csb1="00000000"/>
  </w:font>
  <w:font w:name="Andalus">
    <w:panose1 w:val="02020603050405020304"/>
    <w:charset w:val="00"/>
    <w:family w:val="roman"/>
    <w:pitch w:val="variable"/>
    <w:sig w:usb0="00002003" w:usb1="80000000" w:usb2="00000008" w:usb3="00000000" w:csb0="00000041" w:csb1="00000000"/>
  </w:font>
  <w:font w:name="Simplified Arabic Fixed">
    <w:panose1 w:val="02070309020205020404"/>
    <w:charset w:val="00"/>
    <w:family w:val="modern"/>
    <w:pitch w:val="fixed"/>
    <w:sig w:usb0="00002003" w:usb1="00000000" w:usb2="00000008" w:usb3="00000000" w:csb0="00000041" w:csb1="00000000"/>
  </w:font>
  <w:font w:name="mohammad bold art 1">
    <w:charset w:val="B2"/>
    <w:family w:val="auto"/>
    <w:pitch w:val="variable"/>
    <w:sig w:usb0="00002001" w:usb1="00000000" w:usb2="00000000" w:usb3="00000000" w:csb0="00000040" w:csb1="00000000"/>
  </w:font>
  <w:font w:name="Sultan bold">
    <w:charset w:val="B2"/>
    <w:family w:val="auto"/>
    <w:pitch w:val="variable"/>
    <w:sig w:usb0="00002001" w:usb1="00000000" w:usb2="00000000" w:usb3="00000000" w:csb0="00000040" w:csb1="00000000"/>
  </w:font>
  <w:font w:name="Trebuchet MS">
    <w:panose1 w:val="020B0603020202020204"/>
    <w:charset w:val="00"/>
    <w:family w:val="swiss"/>
    <w:pitch w:val="variable"/>
    <w:sig w:usb0="00000687" w:usb1="00000000" w:usb2="00000000" w:usb3="00000000" w:csb0="0000009F" w:csb1="00000000"/>
  </w:font>
  <w:font w:name="Hacen Liner Screen Bd">
    <w:charset w:val="00"/>
    <w:family w:val="auto"/>
    <w:pitch w:val="variable"/>
    <w:sig w:usb0="00002003" w:usb1="00000000" w:usb2="00000000" w:usb3="00000000" w:csb0="00000041" w:csb1="00000000"/>
  </w:font>
  <w:font w:name="Al Jazeera-Bold">
    <w:charset w:val="00"/>
    <w:family w:val="auto"/>
    <w:pitch w:val="variable"/>
    <w:sig w:usb0="80002003" w:usb1="80002042" w:usb2="00000008" w:usb3="00000000" w:csb0="00000041" w:csb1="00000000"/>
  </w:font>
  <w:font w:name="mylotus">
    <w:altName w:val="Cambria"/>
    <w:charset w:val="00"/>
    <w:family w:val="auto"/>
    <w:pitch w:val="variable"/>
    <w:sig w:usb0="00002007" w:usb1="80000000" w:usb2="00000008" w:usb3="00000000" w:csb0="00000043" w:csb1="00000000"/>
  </w:font>
  <w:font w:name="AL-Mateen">
    <w:charset w:val="B2"/>
    <w:family w:val="auto"/>
    <w:pitch w:val="variable"/>
    <w:sig w:usb0="00002001" w:usb1="00000000" w:usb2="00000000" w:usb3="00000000" w:csb0="00000040" w:csb1="00000000"/>
  </w:font>
  <w:font w:name="Amiri">
    <w:panose1 w:val="00000500000000000000"/>
    <w:charset w:val="00"/>
    <w:family w:val="auto"/>
    <w:pitch w:val="variable"/>
    <w:sig w:usb0="A000206F" w:usb1="82002043" w:usb2="00000008" w:usb3="00000000" w:csb0="000000D3" w:csb1="00000000"/>
  </w:font>
  <w:font w:name="Al Jazeera-Heavy">
    <w:charset w:val="00"/>
    <w:family w:val="auto"/>
    <w:pitch w:val="variable"/>
    <w:sig w:usb0="80002003" w:usb1="80002042" w:usb2="00000008" w:usb3="00000000" w:csb0="00000041" w:csb1="00000000"/>
  </w:font>
  <w:font w:name="Bahij TheSansArabic Bold">
    <w:altName w:val="Times New Roman"/>
    <w:charset w:val="00"/>
    <w:family w:val="roman"/>
    <w:pitch w:val="variable"/>
    <w:sig w:usb0="8000202F" w:usb1="8000A04A" w:usb2="00000008" w:usb3="00000000" w:csb0="00000041" w:csb1="00000000"/>
  </w:font>
  <w:font w:name="C1">
    <w:panose1 w:val="00000000000000000000"/>
    <w:charset w:val="02"/>
    <w:family w:val="modern"/>
    <w:notTrueType/>
    <w:pitch w:val="fixed"/>
    <w:sig w:usb0="00000000" w:usb1="10000000" w:usb2="00000000" w:usb3="00000000" w:csb0="80000000" w:csb1="00000000"/>
  </w:font>
  <w:font w:name="A">
    <w:panose1 w:val="00000000000000000000"/>
    <w:charset w:val="02"/>
    <w:family w:val="modern"/>
    <w:notTrueType/>
    <w:pitch w:val="fixed"/>
    <w:sig w:usb0="00000000" w:usb1="10000000" w:usb2="00000000" w:usb3="00000000" w:csb0="80000000" w:csb1="00000000"/>
  </w:font>
  <w:font w:name="E2">
    <w:panose1 w:val="00000000000000000000"/>
    <w:charset w:val="02"/>
    <w:family w:val="modern"/>
    <w:notTrueType/>
    <w:pitch w:val="fixed"/>
    <w:sig w:usb0="00000000" w:usb1="10000000" w:usb2="00000000" w:usb3="00000000" w:csb0="80000000" w:csb1="00000000"/>
  </w:font>
  <w:font w:name="C3">
    <w:panose1 w:val="00000000000000000000"/>
    <w:charset w:val="02"/>
    <w:family w:val="modern"/>
    <w:notTrueType/>
    <w:pitch w:val="fixed"/>
    <w:sig w:usb0="00000000" w:usb1="10000000" w:usb2="00000000" w:usb3="00000000" w:csb0="80000000" w:csb1="00000000"/>
  </w:font>
  <w:font w:name="3">
    <w:panose1 w:val="00000000000000000000"/>
    <w:charset w:val="02"/>
    <w:family w:val="modern"/>
    <w:notTrueType/>
    <w:pitch w:val="fixed"/>
    <w:sig w:usb0="00000000" w:usb1="10000000" w:usb2="00000000" w:usb3="00000000" w:csb0="80000000" w:csb1="00000000"/>
  </w:font>
  <w:font w:name="4">
    <w:panose1 w:val="00000000000000000000"/>
    <w:charset w:val="02"/>
    <w:family w:val="modern"/>
    <w:notTrueType/>
    <w:pitch w:val="fixed"/>
    <w:sig w:usb0="00000000" w:usb1="10000000" w:usb2="00000000" w:usb3="00000000" w:csb0="80000000" w:csb1="00000000"/>
  </w:font>
  <w:font w:name="C2">
    <w:panose1 w:val="00000000000000000000"/>
    <w:charset w:val="02"/>
    <w:family w:val="modern"/>
    <w:notTrueType/>
    <w:pitch w:val="fixed"/>
    <w:sig w:usb0="00000000" w:usb1="10000000" w:usb2="00000000" w:usb3="00000000" w:csb0="80000000" w:csb1="00000000"/>
  </w:font>
  <w:font w:name="HeshamNormal">
    <w:charset w:val="B2"/>
    <w:family w:val="auto"/>
    <w:pitch w:val="variable"/>
    <w:sig w:usb0="00002001" w:usb1="00000000" w:usb2="00000000" w:usb3="00000000" w:csb0="00000040" w:csb1="00000000"/>
  </w:font>
  <w:font w:name="C4">
    <w:panose1 w:val="00000000000000000000"/>
    <w:charset w:val="02"/>
    <w:family w:val="modern"/>
    <w:notTrueType/>
    <w:pitch w:val="fixed"/>
    <w:sig w:usb0="00000000" w:usb1="10000000" w:usb2="00000000" w:usb3="00000000" w:csb0="80000000" w:csb1="00000000"/>
  </w:font>
  <w:font w:name="G1">
    <w:panose1 w:val="00000000000000000000"/>
    <w:charset w:val="02"/>
    <w:family w:val="modern"/>
    <w:notTrueType/>
    <w:pitch w:val="fixed"/>
    <w:sig w:usb0="00000000" w:usb1="10000000" w:usb2="00000000" w:usb3="00000000" w:csb0="80000000" w:csb1="00000000"/>
  </w:font>
  <w:font w:name="F3">
    <w:panose1 w:val="00000000000000000000"/>
    <w:charset w:val="02"/>
    <w:family w:val="modern"/>
    <w:notTrueType/>
    <w:pitch w:val="fixed"/>
    <w:sig w:usb0="00000000" w:usb1="10000000" w:usb2="00000000" w:usb3="00000000" w:csb0="80000000" w:csb1="00000000"/>
  </w:font>
  <w:font w:name="QCF_P075">
    <w:panose1 w:val="02000400000000000000"/>
    <w:charset w:val="00"/>
    <w:family w:val="auto"/>
    <w:pitch w:val="variable"/>
    <w:sig w:usb0="80002003" w:usb1="90000000" w:usb2="00000008" w:usb3="00000000" w:csb0="80000041" w:csb1="00000000"/>
  </w:font>
  <w:font w:name="DecoType Naskh Special">
    <w:panose1 w:val="02010000000000000000"/>
    <w:charset w:val="B2"/>
    <w:family w:val="auto"/>
    <w:pitch w:val="variable"/>
    <w:sig w:usb0="00002001" w:usb1="80000000" w:usb2="00000008" w:usb3="00000000" w:csb0="00000040" w:csb1="00000000"/>
  </w:font>
  <w:font w:name="A Suls">
    <w:charset w:val="00"/>
    <w:family w:val="auto"/>
    <w:pitch w:val="variable"/>
    <w:sig w:usb0="00002003" w:usb1="00000000" w:usb2="00000000" w:usb3="00000000" w:csb0="00000041" w:csb1="00000000"/>
  </w:font>
  <w:font w:name="جحدر 2">
    <w:charset w:val="B2"/>
    <w:family w:val="auto"/>
    <w:pitch w:val="variable"/>
    <w:sig w:usb0="00002001" w:usb1="00000000" w:usb2="00000000" w:usb3="00000000" w:csb0="00000040" w:csb1="00000000"/>
  </w:font>
  <w:font w:name="AL-Battar">
    <w:charset w:val="B2"/>
    <w:family w:val="auto"/>
    <w:pitch w:val="variable"/>
    <w:sig w:usb0="00002001" w:usb1="00000000" w:usb2="00000000" w:usb3="00000000" w:csb0="00000040" w:csb1="00000000"/>
  </w:font>
  <w:font w:name="OthmaniA">
    <w:charset w:val="B2"/>
    <w:family w:val="auto"/>
    <w:pitch w:val="variable"/>
    <w:sig w:usb0="00002001" w:usb1="00000000" w:usb2="00000000" w:usb3="00000000" w:csb0="00000040" w:csb1="00000000"/>
  </w:font>
  <w:font w:name="OthmaniQ">
    <w:charset w:val="B2"/>
    <w:family w:val="auto"/>
    <w:pitch w:val="variable"/>
    <w:sig w:usb0="00002001"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 w:name=".SF Arabic">
    <w:altName w:val="Cambria"/>
    <w:charset w:val="00"/>
    <w:family w:val="roman"/>
    <w:pitch w:val="default"/>
  </w:font>
  <w:font w:name="Cambria Math">
    <w:panose1 w:val="02040503050406030204"/>
    <w:charset w:val="00"/>
    <w:family w:val="roman"/>
    <w:pitch w:val="variable"/>
    <w:sig w:usb0="E00006FF" w:usb1="420024FF" w:usb2="02000000" w:usb3="00000000" w:csb0="0000019F" w:csb1="00000000"/>
  </w:font>
  <w:font w:name="Liberation Mono">
    <w:altName w:val="Courier New"/>
    <w:charset w:val="01"/>
    <w:family w:val="modern"/>
    <w:pitch w:val="fixed"/>
  </w:font>
  <w:font w:name=".SFArabic-Regular">
    <w:altName w:val="Cambria"/>
    <w:charset w:val="00"/>
    <w:family w:val="roman"/>
    <w:pitch w:val="default"/>
  </w:font>
  <w:font w:name="UICTFontTextStyleBody">
    <w:charset w:val="00"/>
    <w:family w:val="roman"/>
    <w:pitch w:val="default"/>
  </w:font>
  <w:font w:name="q4 G">
    <w:altName w:val="Times New Roman"/>
    <w:charset w:val="00"/>
    <w:family w:val="roman"/>
    <w:pitch w:val="variable"/>
    <w:sig w:usb0="00000000" w:usb1="00000000" w:usb2="00000000" w:usb3="00000000" w:csb0="000001FF" w:csb1="00000000"/>
  </w:font>
  <w:font w:name="Arabic Typesetting">
    <w:panose1 w:val="03020402040406030203"/>
    <w:charset w:val="00"/>
    <w:family w:val="script"/>
    <w:pitch w:val="variable"/>
    <w:sig w:usb0="80002007" w:usb1="80000000" w:usb2="00000008" w:usb3="00000000" w:csb0="000000D3" w:csb1="00000000"/>
  </w:font>
  <w:font w:name="KFGQPC KSA Heading">
    <w:panose1 w:val="00000000000000000000"/>
    <w:charset w:val="00"/>
    <w:family w:val="auto"/>
    <w:pitch w:val="variable"/>
    <w:sig w:usb0="8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ED3404" w14:textId="77777777" w:rsidR="004462B3" w:rsidRPr="009F273F" w:rsidRDefault="004973B4" w:rsidP="004E4112">
    <w:sdt>
      <w:sdtPr>
        <w:rPr>
          <w:rtl/>
        </w:rPr>
        <w:id w:val="-348105049"/>
        <w:docPartObj>
          <w:docPartGallery w:val="Page Numbers (Bottom of Page)"/>
          <w:docPartUnique/>
        </w:docPartObj>
      </w:sdtPr>
      <w:sdtEndPr/>
      <w:sdtContent>
        <w:r w:rsidR="004462B3">
          <w:rPr>
            <w:noProof/>
            <w:rtl/>
          </w:rPr>
          <w:drawing>
            <wp:anchor distT="0" distB="0" distL="114300" distR="114300" simplePos="0" relativeHeight="251658240" behindDoc="1" locked="0" layoutInCell="1" allowOverlap="1" wp14:anchorId="3DC5892E" wp14:editId="7F681385">
              <wp:simplePos x="-12677140" y="7426960"/>
              <wp:positionH relativeFrom="page">
                <wp:align>center</wp:align>
              </wp:positionH>
              <wp:positionV relativeFrom="paragraph">
                <wp:posOffset>144145</wp:posOffset>
              </wp:positionV>
              <wp:extent cx="6120000" cy="129600"/>
              <wp:effectExtent l="0" t="0" r="0" b="3810"/>
              <wp:wrapNone/>
              <wp:docPr id="12"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000" cy="1296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r w:rsidR="004462B3" w:rsidRPr="004E4112">
      <w:rPr>
        <w:rtl/>
      </w:rPr>
      <w:t xml:space="preserve"> </w:t>
    </w:r>
    <w:r w:rsidR="004462B3" w:rsidRPr="004E4112">
      <w:rPr>
        <w:rtl/>
      </w:rPr>
      <w:fldChar w:fldCharType="begin"/>
    </w:r>
    <w:r w:rsidR="004462B3" w:rsidRPr="004E4112">
      <w:instrText>PAGE   \* MERGEFORMAT</w:instrText>
    </w:r>
    <w:r w:rsidR="004462B3" w:rsidRPr="004E4112">
      <w:rPr>
        <w:rtl/>
      </w:rPr>
      <w:fldChar w:fldCharType="separate"/>
    </w:r>
    <w:r w:rsidR="004462B3" w:rsidRPr="004E4112">
      <w:rPr>
        <w:rtl/>
      </w:rPr>
      <w:t>4</w:t>
    </w:r>
    <w:r w:rsidR="004462B3" w:rsidRPr="004E4112">
      <w:rPr>
        <w:rt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9F9CAC" w14:textId="69264395" w:rsidR="004462B3" w:rsidRPr="00C8698F" w:rsidRDefault="00C8698F" w:rsidP="00C8698F">
    <w:pPr>
      <w:ind w:right="-851"/>
      <w:rPr>
        <w:rFonts w:hint="cs"/>
      </w:rPr>
    </w:pPr>
    <w:r>
      <w:rPr>
        <w:rFonts w:hint="cs"/>
        <w:noProof/>
      </w:rPr>
      <w:drawing>
        <wp:anchor distT="0" distB="0" distL="114300" distR="114300" simplePos="0" relativeHeight="251656192" behindDoc="1" locked="0" layoutInCell="1" allowOverlap="1" wp14:anchorId="4E99FECF" wp14:editId="56C1D3F2">
          <wp:simplePos x="0" y="0"/>
          <wp:positionH relativeFrom="column">
            <wp:posOffset>-160020</wp:posOffset>
          </wp:positionH>
          <wp:positionV relativeFrom="paragraph">
            <wp:posOffset>108585</wp:posOffset>
          </wp:positionV>
          <wp:extent cx="5398770" cy="543560"/>
          <wp:effectExtent l="0" t="0" r="0" b="0"/>
          <wp:wrapTight wrapText="bothSides">
            <wp:wrapPolygon edited="0">
              <wp:start x="18673" y="0"/>
              <wp:lineTo x="0" y="2271"/>
              <wp:lineTo x="0" y="15897"/>
              <wp:lineTo x="18673" y="19682"/>
              <wp:lineTo x="20960" y="19682"/>
              <wp:lineTo x="20960" y="1514"/>
              <wp:lineTo x="20884" y="0"/>
              <wp:lineTo x="18673" y="0"/>
            </wp:wrapPolygon>
          </wp:wrapTight>
          <wp:docPr id="4" name="صورة 4" descr="H:\desktop\شغل عاجل\العلامة المائية\00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H:\desktop\شغل عاجل\العلامة المائية\000000.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8770" cy="5435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59264" behindDoc="1" locked="0" layoutInCell="1" allowOverlap="1" wp14:anchorId="04D11D53" wp14:editId="64ECC3DA">
              <wp:simplePos x="0" y="0"/>
              <wp:positionH relativeFrom="column">
                <wp:posOffset>1689100</wp:posOffset>
              </wp:positionH>
              <wp:positionV relativeFrom="paragraph">
                <wp:posOffset>109220</wp:posOffset>
              </wp:positionV>
              <wp:extent cx="1829435" cy="476250"/>
              <wp:effectExtent l="0" t="0" r="18415" b="19050"/>
              <wp:wrapTight wrapText="bothSides">
                <wp:wrapPolygon edited="0">
                  <wp:start x="0" y="0"/>
                  <wp:lineTo x="0" y="21600"/>
                  <wp:lineTo x="21593" y="21600"/>
                  <wp:lineTo x="21593" y="0"/>
                  <wp:lineTo x="0" y="0"/>
                </wp:wrapPolygon>
              </wp:wrapTight>
              <wp:docPr id="3" name="مربع ن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829435" cy="476250"/>
                      </a:xfrm>
                      <a:prstGeom prst="rect">
                        <a:avLst/>
                      </a:prstGeom>
                      <a:noFill/>
                      <a:ln w="9525">
                        <a:solidFill>
                          <a:sysClr val="window" lastClr="FFFFFF">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EBC7FE8" w14:textId="77777777" w:rsidR="00C8698F" w:rsidRDefault="00C8698F" w:rsidP="00C8698F">
                          <w:hyperlink r:id="rId2" w:history="1">
                            <w:r w:rsidRPr="00C01086">
                              <w:rPr>
                                <w:rStyle w:val="Hyperlink"/>
                                <w:sz w:val="26"/>
                                <w:szCs w:val="26"/>
                              </w:rPr>
                              <w:t>www.alukah.net</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D11D53" id="_x0000_t202" coordsize="21600,21600" o:spt="202" path="m,l,21600r21600,l21600,xe">
              <v:stroke joinstyle="miter"/>
              <v:path gradientshapeok="t" o:connecttype="rect"/>
            </v:shapetype>
            <v:shape id="مربع نص 3" o:spid="_x0000_s1026" type="#_x0000_t202" style="position:absolute;left:0;text-align:left;margin-left:133pt;margin-top:8.6pt;width:144.05pt;height:37.5pt;flip:x;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9EWvwIAAGMFAAAOAAAAZHJzL2Uyb0RvYy54bWysVM2O0zAQviPxDpbv3fw07bbRpmhpWkBa&#10;fqSFB3ATp7Fw7GC7TQviCM/ClQMH3qT7NozttpuFC0Lk4Phn/M18M9/46smu4WhLlWZSZDi6CDGi&#10;opAlE+sMv3u7HEww0oaIknApaIb3VOMns8ePrro2pbGsJS+pQgAidNq1Ga6NadMg0EVNG6IvZEsF&#10;HFZSNcTAUq2DUpEO0BsexGE4DjqpylbJgmoNu7k/xDOHX1W0MK+rSlODeIYhNuNG5caVHYPZFUnX&#10;irQ1K45hkH+IoiFMgNMzVE4MQRvF/oBqWKGklpW5KGQTyKpiBXUcgE0U/sbmtiYtdVwgObo9p0n/&#10;P9ji1faNQqzM8BAjQRoo0d2Xw/fDt8NPdPf18AMNbYq6VqdgeduCrdk9lTsotaOr2xtZvNdIyHlN&#10;xJpeKyW7mpISQozszaB31eNoC7LqXsoSfJGNkQ5oV6kGVZy1z0/QkBsEfqBo+3Oh6M6gwjqfxNNk&#10;OMKogLPkchyPXCUDklocW4dWafOMygbZSYYVCMH5IdsbbWxc9ybWXMgl49yJgQvUZXg6ikeeoeSs&#10;tIfWTO/1nCu0JaAmEGEpO4w40QY2M7x0n7vENw3w83ZRaD8vNNgHOfr9U8Qe00Wk+74aZqAzOGsy&#10;POlB2OQuROlCNYRxPwc6XNgIIUNA8DjzCvw0DaeLyWKSDJJ4vBgkYZ4PrpfzZDBeRpejfJjP53n0&#10;2cYdJWnNypIKy/fUDVHyd2o79qXX8bkfHlDSar065++YLl+LnlnwMAyXGGB1+jt2TlVWSF5SZrfa&#10;AY6V2kqWe9CXkr7T4WWCSS3VR4w66PIM6w8boiiU7YUAjU6jJLHPglsko8sYFqp/suqfEFEAVIYN&#10;Rn46N/4p2bSKrWvw5LtCyGvQdcWc0O6jAgp2AZ3syBxfHftU9NfO6v5tnP0CAAD//wMAUEsDBBQA&#10;BgAIAAAAIQAQU6bV4AAAAAkBAAAPAAAAZHJzL2Rvd25yZXYueG1sTI9BS8NAFITvgv9heYI3u+li&#10;o8ZsikoLxYJgq/fX7DMJZt+m2U0T/fWuJz0OM8x8ky8n24oT9b5xrGE+S0AQl840XGl426+vbkH4&#10;gGywdUwavsjDsjg/yzEzbuRXOu1CJWIJ+ww11CF0mZS+rMmin7mOOHofrrcYouwraXocY7ltpUqS&#10;VFpsOC7U2NFTTeXnbrAahu3jetzuXzbfG3lcrSY+vo/PqPXlxfRwDyLQFP7C8Isf0aGITAc3sPGi&#10;1aDSNH4J0bhRIGJgsbiegzhouFMKZJHL/w+KHwAAAP//AwBQSwECLQAUAAYACAAAACEAtoM4kv4A&#10;AADhAQAAEwAAAAAAAAAAAAAAAAAAAAAAW0NvbnRlbnRfVHlwZXNdLnhtbFBLAQItABQABgAIAAAA&#10;IQA4/SH/1gAAAJQBAAALAAAAAAAAAAAAAAAAAC8BAABfcmVscy8ucmVsc1BLAQItABQABgAIAAAA&#10;IQC589EWvwIAAGMFAAAOAAAAAAAAAAAAAAAAAC4CAABkcnMvZTJvRG9jLnhtbFBLAQItABQABgAI&#10;AAAAIQAQU6bV4AAAAAkBAAAPAAAAAAAAAAAAAAAAABkFAABkcnMvZG93bnJldi54bWxQSwUGAAAA&#10;AAQABADzAAAAJgYAAAAA&#10;" filled="f" strokecolor="white">
              <v:textbox>
                <w:txbxContent>
                  <w:p w14:paraId="7EBC7FE8" w14:textId="77777777" w:rsidR="00C8698F" w:rsidRDefault="00C8698F" w:rsidP="00C8698F">
                    <w:hyperlink r:id="rId3" w:history="1">
                      <w:r w:rsidRPr="00C01086">
                        <w:rPr>
                          <w:rStyle w:val="Hyperlink"/>
                          <w:sz w:val="26"/>
                          <w:szCs w:val="26"/>
                        </w:rPr>
                        <w:t>www.alukah.net</w:t>
                      </w:r>
                    </w:hyperlink>
                  </w:p>
                </w:txbxContent>
              </v:textbox>
              <w10:wrap type="tight"/>
            </v:shape>
          </w:pict>
        </mc:Fallback>
      </mc:AlternateContent>
    </w:r>
    <w:r>
      <w:rPr>
        <w:noProof/>
      </w:rPr>
      <mc:AlternateContent>
        <mc:Choice Requires="wpg">
          <w:drawing>
            <wp:anchor distT="0" distB="0" distL="114300" distR="114300" simplePos="0" relativeHeight="251657216" behindDoc="0" locked="0" layoutInCell="1" allowOverlap="1" wp14:anchorId="67F21EF1" wp14:editId="6A227356">
              <wp:simplePos x="0" y="0"/>
              <wp:positionH relativeFrom="page">
                <wp:posOffset>1383665</wp:posOffset>
              </wp:positionH>
              <wp:positionV relativeFrom="page">
                <wp:posOffset>9998075</wp:posOffset>
              </wp:positionV>
              <wp:extent cx="515620" cy="440690"/>
              <wp:effectExtent l="50165" t="53975" r="43815" b="48260"/>
              <wp:wrapNone/>
              <wp:docPr id="5" name="مجموعة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515620" cy="440690"/>
                        <a:chOff x="10104" y="14464"/>
                        <a:chExt cx="720" cy="548"/>
                      </a:xfrm>
                    </wpg:grpSpPr>
                    <wps:wsp>
                      <wps:cNvPr id="6" name="Rectangle 20"/>
                      <wps:cNvSpPr>
                        <a:spLocks noChangeArrowheads="1"/>
                      </wps:cNvSpPr>
                      <wps:spPr bwMode="auto">
                        <a:xfrm rot="-5786020">
                          <a:off x="10190" y="14378"/>
                          <a:ext cx="548" cy="720"/>
                        </a:xfrm>
                        <a:prstGeom prst="rect">
                          <a:avLst/>
                        </a:prstGeom>
                        <a:solidFill>
                          <a:srgbClr val="FFFFFF"/>
                        </a:solidFill>
                        <a:ln w="12700" algn="ctr">
                          <a:solidFill>
                            <a:srgbClr val="A5A5A5"/>
                          </a:solidFill>
                          <a:miter lim="800000"/>
                          <a:headEnd/>
                          <a:tailEnd/>
                        </a:ln>
                      </wps:spPr>
                      <wps:bodyPr rot="0" vert="horz" wrap="square" lIns="91440" tIns="45720" rIns="91440" bIns="45720" anchor="t" anchorCtr="0" upright="1">
                        <a:noAutofit/>
                      </wps:bodyPr>
                    </wps:wsp>
                    <wps:wsp>
                      <wps:cNvPr id="7" name="Rectangle 21"/>
                      <wps:cNvSpPr>
                        <a:spLocks noChangeArrowheads="1"/>
                      </wps:cNvSpPr>
                      <wps:spPr bwMode="auto">
                        <a:xfrm rot="-4936653">
                          <a:off x="10190" y="14378"/>
                          <a:ext cx="548" cy="720"/>
                        </a:xfrm>
                        <a:prstGeom prst="rect">
                          <a:avLst/>
                        </a:prstGeom>
                        <a:solidFill>
                          <a:srgbClr val="FFFFFF"/>
                        </a:solidFill>
                        <a:ln w="12700" algn="ctr">
                          <a:solidFill>
                            <a:srgbClr val="A5A5A5"/>
                          </a:solidFill>
                          <a:miter lim="800000"/>
                          <a:headEnd/>
                          <a:tailEnd/>
                        </a:ln>
                      </wps:spPr>
                      <wps:bodyPr rot="0" vert="horz" wrap="square" lIns="91440" tIns="45720" rIns="91440" bIns="45720" anchor="t" anchorCtr="0" upright="1">
                        <a:noAutofit/>
                      </wps:bodyPr>
                    </wps:wsp>
                    <wps:wsp>
                      <wps:cNvPr id="8" name="Rectangle 22"/>
                      <wps:cNvSpPr>
                        <a:spLocks noChangeArrowheads="1"/>
                      </wps:cNvSpPr>
                      <wps:spPr bwMode="auto">
                        <a:xfrm rot="-5400000">
                          <a:off x="10190" y="14378"/>
                          <a:ext cx="548" cy="720"/>
                        </a:xfrm>
                        <a:prstGeom prst="rect">
                          <a:avLst/>
                        </a:prstGeom>
                        <a:solidFill>
                          <a:srgbClr val="FFFFFF"/>
                        </a:solidFill>
                        <a:ln w="12700" algn="ctr">
                          <a:solidFill>
                            <a:srgbClr val="A5A5A5"/>
                          </a:solidFill>
                          <a:miter lim="800000"/>
                          <a:headEnd/>
                          <a:tailEnd/>
                        </a:ln>
                      </wps:spPr>
                      <wps:txbx>
                        <w:txbxContent>
                          <w:p w14:paraId="655EAFA0" w14:textId="77777777" w:rsidR="00C8698F" w:rsidRPr="00A74C62" w:rsidRDefault="00C8698F" w:rsidP="00C8698F">
                            <w:pPr>
                              <w:jc w:val="center"/>
                              <w:rPr>
                                <w:rFonts w:ascii="Tahoma" w:hAnsi="Tahoma" w:cs="Tahoma"/>
                                <w:b/>
                                <w:bCs/>
                              </w:rPr>
                            </w:pPr>
                            <w:r w:rsidRPr="00A74C62">
                              <w:rPr>
                                <w:rFonts w:ascii="Tahoma" w:hAnsi="Tahoma" w:cs="Tahoma"/>
                                <w:b/>
                                <w:bCs/>
                              </w:rPr>
                              <w:fldChar w:fldCharType="begin"/>
                            </w:r>
                            <w:r w:rsidRPr="00A74C62">
                              <w:rPr>
                                <w:rFonts w:ascii="Tahoma" w:hAnsi="Tahoma" w:cs="Tahoma"/>
                                <w:b/>
                                <w:bCs/>
                              </w:rPr>
                              <w:instrText>PAGE    \* MERGEFORMAT</w:instrText>
                            </w:r>
                            <w:r w:rsidRPr="00A74C62">
                              <w:rPr>
                                <w:rFonts w:ascii="Tahoma" w:hAnsi="Tahoma" w:cs="Tahoma"/>
                                <w:b/>
                                <w:bCs/>
                              </w:rPr>
                              <w:fldChar w:fldCharType="separate"/>
                            </w:r>
                            <w:r w:rsidRPr="00FC1D8E">
                              <w:rPr>
                                <w:rFonts w:ascii="Tahoma" w:hAnsi="Tahoma" w:cs="Tahoma"/>
                                <w:b/>
                                <w:bCs/>
                                <w:noProof/>
                                <w:rtl/>
                                <w:lang w:val="ar-SA"/>
                              </w:rPr>
                              <w:t>2</w:t>
                            </w:r>
                            <w:r w:rsidRPr="00A74C62">
                              <w:rPr>
                                <w:rFonts w:ascii="Tahoma" w:hAnsi="Tahoma" w:cs="Tahoma"/>
                                <w:b/>
                                <w:bCs/>
                              </w:rP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F21EF1" id="مجموعة 5" o:spid="_x0000_s1027" style="position:absolute;left:0;text-align:left;margin-left:108.95pt;margin-top:787.25pt;width:40.6pt;height:34.7pt;flip:x;z-index:251657216;mso-position-horizontal-relative:page;mso-position-vertical-relative:page"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j+oFgMAAGkLAAAOAAAAZHJzL2Uyb0RvYy54bWzslt1u0zAUx++ReAfL91vaLkm7aOk07Quk&#10;ARODB3AdJ7Fw7GC7Tcf9JF4FiRfgTba34dhOu26MC4aYhLRWiuz45Pic3/nnxHv7y0agBdOGK5nj&#10;4fYAIyapKriscvzxw8nWBCNjiSyIUJLl+JIZvD99+WKvazM2UrUSBdMInEiTdW2Oa2vbLIoMrVlD&#10;zLZqmYTFUumGWJjqKio06cB7I6LRYJBGndJFqxVlxsDdo7CIp95/WTJq35WlYRaJHENs1l+1v87c&#10;NZrukazSpK057cMgj4iiIVzCpmtXR8QSNNf8F1cNp1oZVdptqppIlSWnzOcA2QwH97I51Wre+lyq&#10;rKvaNSZAe4/To93St4tzjXiR4wQjSRoo0c3V9febq5uv1z+uv6HEEeraKgPDU91etOc6pAnDM0U/&#10;GViO7q+7eRWM0ax7owrwSuZWeULLUjeoFLx9BXrxd4ACWvqSXK5LwpYWUbiZDJN0BIWjsBTHg3S3&#10;Lxmtoa7uqSFgizGC5WEcp3EoKK2P++fHq4eTeOLWIpK5APqg+yBdhiA/c0vY/B3hi5q0zBfOOHA9&#10;4XRF+D3IkshKMATReb7ebAXXBLJIqsMazNiB1qqrGSkgqqFPwoULfsMDbmKgLr9BrRWIfisZT9IB&#10;7OaK1/MGckAzkNsZezokW3MHXB66A7jJjWStNvaUqQa5QY41JOPdksWZscF0ZeJ2M0rw4oQL4Se6&#10;mh0KjRYE3scT/+u93zETEnWQ62g8gACJqKC1UKv9LnfszKa7g8T9H3LXcAtNRvAmx5OB+zkjkjmk&#10;x7LwY0u4CGNQiJBeHwFrEMdMFZeA2MOEmKDjQeq10l8w6qB75Nh8nhPNMBKvJZRpF8QIZtZP4sSr&#10;UG+uzDZXiKTgKscWkvXDQxta1LzVvKphp/CiSHUAb1HJPWVX9hBVHyzo94mEPH5AyF6Yd3QJpf8H&#10;Qo53d9I02XkW8rOQ/+RT+nBHhh4XvnkbHXnkmsMTCDmJQwWfO/LjOrJdzpb+4LLuPP9Lj/bnJTjP&#10;+dNIf/Z0B8bNue/ptyfk6U8AAAD//wMAUEsDBBQABgAIAAAAIQCAl4vl4gAAAA0BAAAPAAAAZHJz&#10;L2Rvd25yZXYueG1sTI9NT8MwDIbvSPyHyEjcWNqSbbQ0nSYkEEJcKB/aMWtMW9E4VZNt5d9jTnC0&#10;30evH5eb2Q3iiFPoPWlIFwkIpMbbnloNb6/3VzcgQjRkzeAJNXxjgE11flaawvoTveCxjq3gEgqF&#10;0dDFOBZShqZDZ8LCj0icffrJmcjj1Eo7mROXu0FmSbKSzvTEFzoz4l2HzVd9cBret71C9bF7ek4a&#10;xEcrdw91r7S+vJi3tyAizvEPhl99VoeKnfb+QDaIQUOWrnNGOViu1RIEI1mepyD2vFqp6xxkVcr/&#10;X1Q/AAAA//8DAFBLAQItABQABgAIAAAAIQC2gziS/gAAAOEBAAATAAAAAAAAAAAAAAAAAAAAAABb&#10;Q29udGVudF9UeXBlc10ueG1sUEsBAi0AFAAGAAgAAAAhADj9If/WAAAAlAEAAAsAAAAAAAAAAAAA&#10;AAAALwEAAF9yZWxzLy5yZWxzUEsBAi0AFAAGAAgAAAAhABs2P6gWAwAAaQsAAA4AAAAAAAAAAAAA&#10;AAAALgIAAGRycy9lMm9Eb2MueG1sUEsBAi0AFAAGAAgAAAAhAICXi+XiAAAADQEAAA8AAAAAAAAA&#10;AAAAAAAAcAUAAGRycy9kb3ducmV2LnhtbFBLBQYAAAAABAAEAPMAAAB/BgAAAAA=&#10;">
              <v:rect id="Rectangle 20" o:spid="_x0000_s1028" style="position:absolute;left:10190;top:14378;width:548;height:720;rotation:-63198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glQxQAAANoAAAAPAAAAZHJzL2Rvd25yZXYueG1sRI9Ba8JA&#10;FITvBf/D8oReSt2kSJDUTSiiIPQgaoX29sg+k9js27C71eTfu4VCj8PMfMMsy8F04krOt5YVpLME&#10;BHFldcu1go/j5nkBwgdkjZ1lUjCSh7KYPCwx1/bGe7oeQi0ihH2OCpoQ+lxKXzVk0M9sTxy9s3UG&#10;Q5SultrhLcJNJ1+SJJMGW44LDfa0aqj6PvwYBc7txvVT9mnSYTue0vnq+J59XZR6nA5vryACDeE/&#10;/NfeagUZ/F6JN0AWdwAAAP//AwBQSwECLQAUAAYACAAAACEA2+H2y+4AAACFAQAAEwAAAAAAAAAA&#10;AAAAAAAAAAAAW0NvbnRlbnRfVHlwZXNdLnhtbFBLAQItABQABgAIAAAAIQBa9CxbvwAAABUBAAAL&#10;AAAAAAAAAAAAAAAAAB8BAABfcmVscy8ucmVsc1BLAQItABQABgAIAAAAIQCGSglQxQAAANoAAAAP&#10;AAAAAAAAAAAAAAAAAAcCAABkcnMvZG93bnJldi54bWxQSwUGAAAAAAMAAwC3AAAA+QIAAAAA&#10;" strokecolor="#a5a5a5" strokeweight="1pt"/>
              <v:rect id="Rectangle 21" o:spid="_x0000_s1029" style="position:absolute;left:10190;top:14378;width:548;height:720;rotation:-53921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eoNwgAAANoAAAAPAAAAZHJzL2Rvd25yZXYueG1sRI9Bi8Iw&#10;FITvC/6H8IS9rake1lqNIoqgl2Wtgtdn82yrzUtpou3++40geBxm5htmtuhMJR7UuNKyguEgAkGc&#10;WV1yruB42HzFIJxH1lhZJgV/5GAx733MMNG25T09Up+LAGGXoILC+zqR0mUFGXQDWxMH72Ibgz7I&#10;Jpe6wTbATSVHUfQtDZYcFgqsaVVQdkvvRoHx8el395MexuvdMD/H6XXS7q9Kffa75RSEp86/w6/2&#10;VisYw/NKuAFy/g8AAP//AwBQSwECLQAUAAYACAAAACEA2+H2y+4AAACFAQAAEwAAAAAAAAAAAAAA&#10;AAAAAAAAW0NvbnRlbnRfVHlwZXNdLnhtbFBLAQItABQABgAIAAAAIQBa9CxbvwAAABUBAAALAAAA&#10;AAAAAAAAAAAAAB8BAABfcmVscy8ucmVsc1BLAQItABQABgAIAAAAIQDhWeoNwgAAANoAAAAPAAAA&#10;AAAAAAAAAAAAAAcCAABkcnMvZG93bnJldi54bWxQSwUGAAAAAAMAAwC3AAAA9gIAAAAA&#10;" strokecolor="#a5a5a5" strokeweight="1pt"/>
              <v:rect id="Rectangle 22" o:spid="_x0000_s1030" style="position:absolute;left:10190;top:14378;width:548;height:7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hX5wQAAANoAAAAPAAAAZHJzL2Rvd25yZXYueG1sRE/LasJA&#10;FN0X+g/DFdzViUFEU0eRkILSbowuurxkbh6YuZNmpkn8e2dR6PJw3rvDZFoxUO8aywqWiwgEcWF1&#10;w5WC2/XjbQPCeWSNrWVS8CAHh/3ryw4TbUe+0JD7SoQQdgkqqL3vEildUZNBt7AdceBK2xv0AfaV&#10;1D2OIdy0Mo6itTTYcGiosaO0puKe/xoF5dc5LbfNT3S3Jlt38ef3MRtWSs1n0/EdhKfJ/4v/3Cet&#10;IGwNV8INkPsnAAAA//8DAFBLAQItABQABgAIAAAAIQDb4fbL7gAAAIUBAAATAAAAAAAAAAAAAAAA&#10;AAAAAABbQ29udGVudF9UeXBlc10ueG1sUEsBAi0AFAAGAAgAAAAhAFr0LFu/AAAAFQEAAAsAAAAA&#10;AAAAAAAAAAAAHwEAAF9yZWxzLy5yZWxzUEsBAi0AFAAGAAgAAAAhAOpWFfnBAAAA2gAAAA8AAAAA&#10;AAAAAAAAAAAABwIAAGRycy9kb3ducmV2LnhtbFBLBQYAAAAAAwADALcAAAD1AgAAAAA=&#10;" strokecolor="#a5a5a5" strokeweight="1pt">
                <v:textbox>
                  <w:txbxContent>
                    <w:p w14:paraId="655EAFA0" w14:textId="77777777" w:rsidR="00C8698F" w:rsidRPr="00A74C62" w:rsidRDefault="00C8698F" w:rsidP="00C8698F">
                      <w:pPr>
                        <w:jc w:val="center"/>
                        <w:rPr>
                          <w:rFonts w:ascii="Tahoma" w:hAnsi="Tahoma" w:cs="Tahoma"/>
                          <w:b/>
                          <w:bCs/>
                        </w:rPr>
                      </w:pPr>
                      <w:r w:rsidRPr="00A74C62">
                        <w:rPr>
                          <w:rFonts w:ascii="Tahoma" w:hAnsi="Tahoma" w:cs="Tahoma"/>
                          <w:b/>
                          <w:bCs/>
                        </w:rPr>
                        <w:fldChar w:fldCharType="begin"/>
                      </w:r>
                      <w:r w:rsidRPr="00A74C62">
                        <w:rPr>
                          <w:rFonts w:ascii="Tahoma" w:hAnsi="Tahoma" w:cs="Tahoma"/>
                          <w:b/>
                          <w:bCs/>
                        </w:rPr>
                        <w:instrText>PAGE    \* MERGEFORMAT</w:instrText>
                      </w:r>
                      <w:r w:rsidRPr="00A74C62">
                        <w:rPr>
                          <w:rFonts w:ascii="Tahoma" w:hAnsi="Tahoma" w:cs="Tahoma"/>
                          <w:b/>
                          <w:bCs/>
                        </w:rPr>
                        <w:fldChar w:fldCharType="separate"/>
                      </w:r>
                      <w:r w:rsidRPr="00FC1D8E">
                        <w:rPr>
                          <w:rFonts w:ascii="Tahoma" w:hAnsi="Tahoma" w:cs="Tahoma"/>
                          <w:b/>
                          <w:bCs/>
                          <w:noProof/>
                          <w:rtl/>
                          <w:lang w:val="ar-SA"/>
                        </w:rPr>
                        <w:t>2</w:t>
                      </w:r>
                      <w:r w:rsidRPr="00A74C62">
                        <w:rPr>
                          <w:rFonts w:ascii="Tahoma" w:hAnsi="Tahoma" w:cs="Tahoma"/>
                          <w:b/>
                          <w:bCs/>
                        </w:rPr>
                        <w:fldChar w:fldCharType="end"/>
                      </w:r>
                    </w:p>
                  </w:txbxContent>
                </v:textbox>
              </v:rect>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172055" w14:textId="77777777" w:rsidR="004973B4" w:rsidRPr="005D1C78" w:rsidRDefault="004973B4" w:rsidP="005D1C78">
      <w:pPr>
        <w:spacing w:after="0" w:line="240" w:lineRule="auto"/>
        <w:ind w:firstLine="0"/>
        <w:rPr>
          <w:rStyle w:val="afa"/>
        </w:rPr>
      </w:pPr>
      <w:r w:rsidRPr="005D1C78">
        <w:rPr>
          <w:rStyle w:val="afa"/>
        </w:rPr>
        <w:separator/>
      </w:r>
    </w:p>
  </w:footnote>
  <w:footnote w:type="continuationSeparator" w:id="0">
    <w:p w14:paraId="03897BAE" w14:textId="77777777" w:rsidR="004973B4" w:rsidRPr="00F02F7F" w:rsidRDefault="004973B4" w:rsidP="005D1C78">
      <w:pPr>
        <w:pStyle w:val="aff0"/>
        <w:spacing w:after="100"/>
        <w:ind w:left="-340"/>
        <w:jc w:val="right"/>
        <w:rPr>
          <w:rStyle w:val="afa"/>
          <w:rFonts w:cs="Times New Roman"/>
          <w:bCs w:val="0"/>
          <w:rtl/>
        </w:rPr>
      </w:pPr>
      <w:r w:rsidRPr="00F02F7F">
        <w:rPr>
          <w:rStyle w:val="aff1"/>
          <w:rFonts w:hint="cs"/>
          <w:color w:val="993366"/>
          <w:position w:val="-50"/>
          <w:rtl/>
        </w:rPr>
        <w:t>=</w:t>
      </w:r>
      <w:r w:rsidRPr="00F02F7F">
        <w:rPr>
          <w:rStyle w:val="aff1"/>
          <w:rFonts w:hint="cs"/>
          <w:color w:val="993366"/>
          <w:rtl/>
        </w:rPr>
        <w:t xml:space="preserve">     </w:t>
      </w:r>
      <w:r w:rsidRPr="00F02F7F">
        <w:rPr>
          <w:rFonts w:cs="Times New Roman"/>
          <w:color w:val="993366"/>
        </w:rPr>
        <w:t>__________________________________________________</w:t>
      </w:r>
    </w:p>
  </w:footnote>
  <w:footnote w:type="continuationNotice" w:id="1">
    <w:p w14:paraId="48139392" w14:textId="77777777" w:rsidR="004973B4" w:rsidRPr="00F02F7F" w:rsidRDefault="004973B4" w:rsidP="005D1C78">
      <w:pPr>
        <w:pStyle w:val="afe"/>
        <w:spacing w:after="0"/>
        <w:ind w:right="-284"/>
        <w:rPr>
          <w:color w:val="993366"/>
          <w:position w:val="8"/>
          <w:sz w:val="32"/>
        </w:rPr>
      </w:pPr>
      <w:r w:rsidRPr="00F02F7F">
        <w:rPr>
          <w:rFonts w:hint="cs"/>
          <w:color w:val="993366"/>
          <w:position w:val="8"/>
          <w:sz w:val="32"/>
          <w:rt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1" type="#_x0000_t75" style="width:800.25pt;height:418.5pt" o:bullet="t">
        <v:imagedata r:id="rId1" o:title="clip_image002"/>
      </v:shape>
    </w:pict>
  </w:numPicBullet>
  <w:numPicBullet w:numPicBulletId="1">
    <w:pict>
      <v:shape id="_x0000_i1082" type="#_x0000_t75" style="width:178.5pt;height:90.75pt" o:bullet="t">
        <v:imagedata r:id="rId2" o:title="clip_image001"/>
      </v:shape>
    </w:pict>
  </w:numPicBullet>
  <w:abstractNum w:abstractNumId="0" w15:restartNumberingAfterBreak="0">
    <w:nsid w:val="00003599"/>
    <w:multiLevelType w:val="multilevel"/>
    <w:tmpl w:val="A6A202F8"/>
    <w:styleLink w:val="2"/>
    <w:lvl w:ilvl="0">
      <w:start w:val="1"/>
      <w:numFmt w:val="decimal"/>
      <w:lvlText w:val="سؤال %1:"/>
      <w:lvlJc w:val="left"/>
      <w:pPr>
        <w:tabs>
          <w:tab w:val="num" w:pos="1247"/>
        </w:tabs>
        <w:ind w:left="0" w:firstLine="397"/>
      </w:pPr>
      <w:rPr>
        <w:rFonts w:cs="AL-Hor" w:hint="c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27F7827"/>
    <w:multiLevelType w:val="hybridMultilevel"/>
    <w:tmpl w:val="780A9098"/>
    <w:lvl w:ilvl="0" w:tplc="937EE864">
      <w:start w:val="1"/>
      <w:numFmt w:val="bullet"/>
      <w:pStyle w:val="3"/>
      <w:lvlText w:val=""/>
      <w:lvlJc w:val="left"/>
      <w:pPr>
        <w:tabs>
          <w:tab w:val="num" w:pos="510"/>
        </w:tabs>
        <w:ind w:left="0" w:firstLine="397"/>
      </w:pPr>
      <w:rPr>
        <w:rFonts w:ascii="Wingdings" w:hAnsi="Wingdings" w:hint="default"/>
        <w:color w:val="FF00FF"/>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6A2ED0"/>
    <w:multiLevelType w:val="hybridMultilevel"/>
    <w:tmpl w:val="183AE25C"/>
    <w:lvl w:ilvl="0" w:tplc="604011E6">
      <w:start w:val="1"/>
      <w:numFmt w:val="bullet"/>
      <w:pStyle w:val="7"/>
      <w:lvlText w:val=""/>
      <w:lvlJc w:val="left"/>
      <w:pPr>
        <w:tabs>
          <w:tab w:val="num" w:pos="397"/>
        </w:tabs>
        <w:ind w:left="397" w:hanging="397"/>
      </w:pPr>
      <w:rPr>
        <w:rFonts w:ascii="AGA Arabesque" w:hAnsi="AGA Arabesque" w:cs="Lotus Linotype" w:hint="default"/>
        <w:color w:val="FF00FF"/>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177F1F"/>
    <w:multiLevelType w:val="multilevel"/>
    <w:tmpl w:val="C3B21382"/>
    <w:styleLink w:val="a"/>
    <w:lvl w:ilvl="0">
      <w:start w:val="1"/>
      <w:numFmt w:val="arabicAlpha"/>
      <w:lvlText w:val="%1)"/>
      <w:lvlJc w:val="right"/>
      <w:pPr>
        <w:tabs>
          <w:tab w:val="num" w:pos="794"/>
        </w:tabs>
        <w:ind w:left="794" w:hanging="57"/>
      </w:pPr>
      <w:rPr>
        <w:bCs/>
        <w:color w:val="FF00FF"/>
      </w:rPr>
    </w:lvl>
    <w:lvl w:ilvl="1">
      <w:start w:val="1"/>
      <w:numFmt w:val="decimal"/>
      <w:lvlText w:val="%2-"/>
      <w:lvlJc w:val="right"/>
      <w:pPr>
        <w:tabs>
          <w:tab w:val="num" w:pos="1134"/>
        </w:tabs>
        <w:ind w:left="1134" w:hanging="57"/>
      </w:pPr>
      <w:rPr>
        <w:color w:val="FF00FF"/>
        <w:sz w:val="26"/>
        <w:szCs w:val="26"/>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6521F4F"/>
    <w:multiLevelType w:val="hybridMultilevel"/>
    <w:tmpl w:val="B31CE878"/>
    <w:lvl w:ilvl="0" w:tplc="10943E5C">
      <w:start w:val="1"/>
      <w:numFmt w:val="bullet"/>
      <w:pStyle w:val="1"/>
      <w:lvlText w:val=""/>
      <w:lvlJc w:val="left"/>
      <w:pPr>
        <w:tabs>
          <w:tab w:val="num" w:pos="737"/>
        </w:tabs>
        <w:ind w:left="0" w:firstLine="510"/>
      </w:pPr>
      <w:rPr>
        <w:rFonts w:ascii="Symbol" w:hAnsi="Symbol" w:hint="default"/>
        <w:color w:val="FF00FF"/>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89306F"/>
    <w:multiLevelType w:val="hybridMultilevel"/>
    <w:tmpl w:val="2E968B28"/>
    <w:lvl w:ilvl="0" w:tplc="E006E810">
      <w:start w:val="1"/>
      <w:numFmt w:val="decimal"/>
      <w:pStyle w:val="20"/>
      <w:suff w:val="space"/>
      <w:lvlText w:val="(%1)"/>
      <w:lvlJc w:val="left"/>
      <w:pPr>
        <w:ind w:left="1174" w:hanging="360"/>
      </w:pPr>
      <w:rPr>
        <w:rFonts w:ascii="Lotus Linotype" w:hAnsi="Lotus Linotype" w:cs="Lotus Linotype" w:hint="default"/>
        <w:b w:val="0"/>
        <w:bCs/>
        <w:color w:val="EC008B"/>
        <w:sz w:val="36"/>
        <w:szCs w:val="36"/>
      </w:rPr>
    </w:lvl>
    <w:lvl w:ilvl="1" w:tplc="04090019">
      <w:start w:val="1"/>
      <w:numFmt w:val="lowerLetter"/>
      <w:lvlText w:val="%2."/>
      <w:lvlJc w:val="left"/>
      <w:pPr>
        <w:ind w:left="1894" w:hanging="360"/>
      </w:pPr>
    </w:lvl>
    <w:lvl w:ilvl="2" w:tplc="0409001B">
      <w:start w:val="1"/>
      <w:numFmt w:val="lowerRoman"/>
      <w:lvlText w:val="%3."/>
      <w:lvlJc w:val="right"/>
      <w:pPr>
        <w:ind w:left="2614" w:hanging="180"/>
      </w:pPr>
    </w:lvl>
    <w:lvl w:ilvl="3" w:tplc="0409000F">
      <w:start w:val="1"/>
      <w:numFmt w:val="decimal"/>
      <w:lvlText w:val="%4."/>
      <w:lvlJc w:val="left"/>
      <w:pPr>
        <w:ind w:left="3334" w:hanging="360"/>
      </w:pPr>
    </w:lvl>
    <w:lvl w:ilvl="4" w:tplc="04090019">
      <w:start w:val="1"/>
      <w:numFmt w:val="lowerLetter"/>
      <w:lvlText w:val="%5."/>
      <w:lvlJc w:val="left"/>
      <w:pPr>
        <w:ind w:left="4054" w:hanging="360"/>
      </w:pPr>
    </w:lvl>
    <w:lvl w:ilvl="5" w:tplc="0409001B">
      <w:start w:val="1"/>
      <w:numFmt w:val="lowerRoman"/>
      <w:lvlText w:val="%6."/>
      <w:lvlJc w:val="right"/>
      <w:pPr>
        <w:ind w:left="4774" w:hanging="180"/>
      </w:pPr>
    </w:lvl>
    <w:lvl w:ilvl="6" w:tplc="0409000F">
      <w:start w:val="1"/>
      <w:numFmt w:val="decimal"/>
      <w:lvlText w:val="%7."/>
      <w:lvlJc w:val="left"/>
      <w:pPr>
        <w:ind w:left="5494" w:hanging="360"/>
      </w:pPr>
    </w:lvl>
    <w:lvl w:ilvl="7" w:tplc="04090019">
      <w:start w:val="1"/>
      <w:numFmt w:val="lowerLetter"/>
      <w:lvlText w:val="%8."/>
      <w:lvlJc w:val="left"/>
      <w:pPr>
        <w:ind w:left="6214" w:hanging="360"/>
      </w:pPr>
    </w:lvl>
    <w:lvl w:ilvl="8" w:tplc="0409001B">
      <w:start w:val="1"/>
      <w:numFmt w:val="lowerRoman"/>
      <w:lvlText w:val="%9."/>
      <w:lvlJc w:val="right"/>
      <w:pPr>
        <w:ind w:left="6934" w:hanging="180"/>
      </w:pPr>
    </w:lvl>
  </w:abstractNum>
  <w:abstractNum w:abstractNumId="6" w15:restartNumberingAfterBreak="0">
    <w:nsid w:val="0A0F01E8"/>
    <w:multiLevelType w:val="singleLevel"/>
    <w:tmpl w:val="58DC6F44"/>
    <w:lvl w:ilvl="0">
      <w:start w:val="1"/>
      <w:numFmt w:val="bullet"/>
      <w:pStyle w:val="a0"/>
      <w:lvlText w:val=""/>
      <w:lvlJc w:val="center"/>
      <w:pPr>
        <w:tabs>
          <w:tab w:val="num" w:pos="473"/>
        </w:tabs>
        <w:ind w:left="454" w:hanging="341"/>
      </w:pPr>
      <w:rPr>
        <w:rFonts w:ascii="Symbol" w:hAnsi="Symbol" w:cs="Times New Roman" w:hint="default"/>
      </w:rPr>
    </w:lvl>
  </w:abstractNum>
  <w:abstractNum w:abstractNumId="7" w15:restartNumberingAfterBreak="0">
    <w:nsid w:val="0D1505FF"/>
    <w:multiLevelType w:val="hybridMultilevel"/>
    <w:tmpl w:val="8216ED4C"/>
    <w:lvl w:ilvl="0" w:tplc="7E3E71C2">
      <w:start w:val="1"/>
      <w:numFmt w:val="decimal"/>
      <w:pStyle w:val="a1"/>
      <w:lvlText w:val="%1 -"/>
      <w:lvlJc w:val="right"/>
      <w:pPr>
        <w:tabs>
          <w:tab w:val="num" w:pos="907"/>
        </w:tabs>
        <w:ind w:left="0" w:firstLine="737"/>
      </w:pPr>
      <w:rPr>
        <w:rFonts w:cs="MCS Madinah S_U normal." w:hint="cs"/>
        <w:bCs w:val="0"/>
        <w:iCs w:val="0"/>
        <w:szCs w:val="26"/>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7CC2D08"/>
    <w:multiLevelType w:val="multilevel"/>
    <w:tmpl w:val="E79A8506"/>
    <w:styleLink w:val="a2"/>
    <w:lvl w:ilvl="0">
      <w:start w:val="1"/>
      <w:numFmt w:val="none"/>
      <w:suff w:val="space"/>
      <w:lvlText w:val="الجواب:"/>
      <w:lvlJc w:val="left"/>
      <w:pPr>
        <w:ind w:left="0" w:firstLine="510"/>
      </w:pPr>
      <w:rPr>
        <w:rFonts w:cs="AL-Hor" w:hint="cs"/>
      </w:rPr>
    </w:lvl>
    <w:lvl w:ilvl="1">
      <w:start w:val="1"/>
      <w:numFmt w:val="lowerLetter"/>
      <w:lvlText w:val="%2."/>
      <w:lvlJc w:val="left"/>
      <w:pPr>
        <w:tabs>
          <w:tab w:val="num" w:pos="533"/>
        </w:tabs>
        <w:ind w:left="533" w:hanging="360"/>
      </w:pPr>
    </w:lvl>
    <w:lvl w:ilvl="2">
      <w:start w:val="1"/>
      <w:numFmt w:val="lowerRoman"/>
      <w:lvlText w:val="%3."/>
      <w:lvlJc w:val="right"/>
      <w:pPr>
        <w:tabs>
          <w:tab w:val="num" w:pos="1253"/>
        </w:tabs>
        <w:ind w:left="1253" w:hanging="180"/>
      </w:pPr>
    </w:lvl>
    <w:lvl w:ilvl="3">
      <w:start w:val="1"/>
      <w:numFmt w:val="decimal"/>
      <w:lvlText w:val="%4."/>
      <w:lvlJc w:val="left"/>
      <w:pPr>
        <w:tabs>
          <w:tab w:val="num" w:pos="1973"/>
        </w:tabs>
        <w:ind w:left="1973" w:hanging="360"/>
      </w:pPr>
    </w:lvl>
    <w:lvl w:ilvl="4">
      <w:start w:val="1"/>
      <w:numFmt w:val="lowerLetter"/>
      <w:lvlText w:val="%5."/>
      <w:lvlJc w:val="left"/>
      <w:pPr>
        <w:tabs>
          <w:tab w:val="num" w:pos="2693"/>
        </w:tabs>
        <w:ind w:left="2693" w:hanging="360"/>
      </w:pPr>
    </w:lvl>
    <w:lvl w:ilvl="5">
      <w:start w:val="1"/>
      <w:numFmt w:val="lowerRoman"/>
      <w:lvlText w:val="%6."/>
      <w:lvlJc w:val="right"/>
      <w:pPr>
        <w:tabs>
          <w:tab w:val="num" w:pos="3413"/>
        </w:tabs>
        <w:ind w:left="3413" w:hanging="180"/>
      </w:pPr>
    </w:lvl>
    <w:lvl w:ilvl="6">
      <w:start w:val="1"/>
      <w:numFmt w:val="decimal"/>
      <w:lvlText w:val="%7."/>
      <w:lvlJc w:val="left"/>
      <w:pPr>
        <w:tabs>
          <w:tab w:val="num" w:pos="4133"/>
        </w:tabs>
        <w:ind w:left="4133" w:hanging="360"/>
      </w:pPr>
    </w:lvl>
    <w:lvl w:ilvl="7">
      <w:start w:val="1"/>
      <w:numFmt w:val="lowerLetter"/>
      <w:lvlText w:val="%8."/>
      <w:lvlJc w:val="left"/>
      <w:pPr>
        <w:tabs>
          <w:tab w:val="num" w:pos="4853"/>
        </w:tabs>
        <w:ind w:left="4853" w:hanging="360"/>
      </w:pPr>
    </w:lvl>
    <w:lvl w:ilvl="8">
      <w:start w:val="1"/>
      <w:numFmt w:val="lowerRoman"/>
      <w:lvlText w:val="%9."/>
      <w:lvlJc w:val="right"/>
      <w:pPr>
        <w:tabs>
          <w:tab w:val="num" w:pos="5573"/>
        </w:tabs>
        <w:ind w:left="5573" w:hanging="180"/>
      </w:pPr>
    </w:lvl>
  </w:abstractNum>
  <w:abstractNum w:abstractNumId="9" w15:restartNumberingAfterBreak="0">
    <w:nsid w:val="191316FC"/>
    <w:multiLevelType w:val="multilevel"/>
    <w:tmpl w:val="63F87966"/>
    <w:styleLink w:val="a3"/>
    <w:lvl w:ilvl="0">
      <w:start w:val="1"/>
      <w:numFmt w:val="decimal"/>
      <w:lvlText w:val="%1-"/>
      <w:lvlJc w:val="right"/>
      <w:pPr>
        <w:tabs>
          <w:tab w:val="num" w:pos="567"/>
        </w:tabs>
        <w:ind w:left="0" w:firstLine="510"/>
      </w:pPr>
      <w:rPr>
        <w:rFonts w:ascii="Lotus Linotype" w:eastAsia="Lotus Linotype" w:hAnsi="Lotus Linotype" w:cs="Lotus Linotype" w:hint="default"/>
        <w:sz w:val="30"/>
        <w:szCs w:val="3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25AA11E2"/>
    <w:multiLevelType w:val="hybridMultilevel"/>
    <w:tmpl w:val="565A24A6"/>
    <w:lvl w:ilvl="0" w:tplc="4DFE5ACA">
      <w:start w:val="1"/>
      <w:numFmt w:val="bullet"/>
      <w:pStyle w:val="10"/>
      <w:suff w:val="nothing"/>
      <w:lvlText w:val=""/>
      <w:lvlPicBulletId w:val="0"/>
      <w:lvlJc w:val="left"/>
      <w:pPr>
        <w:ind w:left="0" w:firstLine="0"/>
      </w:pPr>
      <w:rPr>
        <w:rFonts w:ascii="Symbol" w:hAnsi="Symbol" w:hint="default"/>
        <w:color w:val="auto"/>
        <w:sz w:val="36"/>
        <w:szCs w:val="36"/>
        <w:lang w:bidi="ar-S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7383B4E"/>
    <w:multiLevelType w:val="multilevel"/>
    <w:tmpl w:val="B546F002"/>
    <w:styleLink w:val="a4"/>
    <w:lvl w:ilvl="0">
      <w:start w:val="1"/>
      <w:numFmt w:val="decimal"/>
      <w:lvlText w:val="جواب %1:"/>
      <w:lvlJc w:val="left"/>
      <w:pPr>
        <w:tabs>
          <w:tab w:val="num" w:pos="1247"/>
        </w:tabs>
        <w:ind w:left="0" w:firstLine="397"/>
      </w:pPr>
      <w:rPr>
        <w:rFonts w:cs="AL-Hor" w:hint="c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7A357C8"/>
    <w:multiLevelType w:val="hybridMultilevel"/>
    <w:tmpl w:val="B9440A74"/>
    <w:lvl w:ilvl="0" w:tplc="7B40B438">
      <w:start w:val="1"/>
      <w:numFmt w:val="bullet"/>
      <w:pStyle w:val="4"/>
      <w:lvlText w:val="*"/>
      <w:lvlJc w:val="left"/>
      <w:pPr>
        <w:tabs>
          <w:tab w:val="num" w:pos="227"/>
        </w:tabs>
        <w:ind w:left="227" w:hanging="227"/>
      </w:pPr>
      <w:rPr>
        <w:rFonts w:ascii="Lotus Linotype" w:hAnsi="Lotus Linotype" w:cs="Times New Roman" w:hint="default"/>
        <w:color w:val="FF00FF"/>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AFD53F3"/>
    <w:multiLevelType w:val="hybridMultilevel"/>
    <w:tmpl w:val="2CD6609E"/>
    <w:lvl w:ilvl="0" w:tplc="4FB64772">
      <w:start w:val="1"/>
      <w:numFmt w:val="bullet"/>
      <w:pStyle w:val="6"/>
      <w:lvlText w:val=""/>
      <w:lvlJc w:val="left"/>
      <w:pPr>
        <w:tabs>
          <w:tab w:val="num" w:pos="397"/>
        </w:tabs>
        <w:ind w:left="397" w:hanging="397"/>
      </w:pPr>
      <w:rPr>
        <w:rFonts w:ascii="ZapfDingbats BT" w:hAnsi="ZapfDingbats BT" w:cs="Lotus Linotype" w:hint="default"/>
        <w:color w:val="FF00FF"/>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B8E2C88"/>
    <w:multiLevelType w:val="hybridMultilevel"/>
    <w:tmpl w:val="39E6A148"/>
    <w:lvl w:ilvl="0" w:tplc="CCD6DB3E">
      <w:start w:val="1"/>
      <w:numFmt w:val="bullet"/>
      <w:pStyle w:val="21"/>
      <w:lvlText w:val="o"/>
      <w:lvlJc w:val="left"/>
      <w:pPr>
        <w:tabs>
          <w:tab w:val="num" w:pos="227"/>
        </w:tabs>
        <w:ind w:left="227" w:hanging="227"/>
      </w:pPr>
      <w:rPr>
        <w:rFonts w:ascii="Courier New" w:hAnsi="Courier New" w:cs="Times New Roman" w:hint="default"/>
        <w:color w:val="FF00FF"/>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652367A"/>
    <w:multiLevelType w:val="hybridMultilevel"/>
    <w:tmpl w:val="3ECC77FC"/>
    <w:lvl w:ilvl="0" w:tplc="464EA814">
      <w:start w:val="1"/>
      <w:numFmt w:val="decimal"/>
      <w:pStyle w:val="a5"/>
      <w:lvlText w:val="%1)]  "/>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3EFA2C34"/>
    <w:multiLevelType w:val="hybridMultilevel"/>
    <w:tmpl w:val="105E22E6"/>
    <w:lvl w:ilvl="0" w:tplc="5630E178">
      <w:start w:val="1"/>
      <w:numFmt w:val="bullet"/>
      <w:pStyle w:val="40"/>
      <w:lvlText w:val="*"/>
      <w:lvlJc w:val="left"/>
      <w:pPr>
        <w:tabs>
          <w:tab w:val="num" w:pos="510"/>
        </w:tabs>
        <w:ind w:left="0" w:firstLine="397"/>
      </w:pPr>
      <w:rPr>
        <w:rFonts w:ascii="Lotus Linotype" w:hAnsi="Lotus Linotype" w:cs="Times New Roman" w:hint="default"/>
        <w:color w:val="FF00FF"/>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06938F5"/>
    <w:multiLevelType w:val="hybridMultilevel"/>
    <w:tmpl w:val="A2D44D22"/>
    <w:lvl w:ilvl="0" w:tplc="6A1AFEB2">
      <w:start w:val="1"/>
      <w:numFmt w:val="bullet"/>
      <w:pStyle w:val="5"/>
      <w:lvlText w:val=""/>
      <w:lvlJc w:val="left"/>
      <w:pPr>
        <w:tabs>
          <w:tab w:val="num" w:pos="510"/>
        </w:tabs>
        <w:ind w:left="0" w:firstLine="397"/>
      </w:pPr>
      <w:rPr>
        <w:rFonts w:ascii="Wingdings" w:hAnsi="Wingdings" w:hint="default"/>
        <w:color w:val="FF00FF"/>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CB4F69"/>
    <w:multiLevelType w:val="multilevel"/>
    <w:tmpl w:val="EE66411A"/>
    <w:styleLink w:val="a6"/>
    <w:lvl w:ilvl="0">
      <w:start w:val="1"/>
      <w:numFmt w:val="decimal"/>
      <w:suff w:val="space"/>
      <w:lvlText w:val="%1-"/>
      <w:lvlJc w:val="left"/>
      <w:pPr>
        <w:ind w:left="584" w:hanging="300"/>
      </w:pPr>
      <w:rPr>
        <w:rFonts w:ascii="Lotus Linotype" w:eastAsia="Lotus Linotype" w:hAnsi="Lotus Linotype" w:cs="Lotus Linotype" w:hint="default"/>
        <w:bCs w:val="0"/>
        <w:iCs w:val="0"/>
        <w:sz w:val="24"/>
        <w:szCs w:val="24"/>
      </w:rPr>
    </w:lvl>
    <w:lvl w:ilvl="1">
      <w:start w:val="1"/>
      <w:numFmt w:val="arabicAbjad"/>
      <w:lvlText w:val="%2)"/>
      <w:lvlJc w:val="right"/>
      <w:pPr>
        <w:tabs>
          <w:tab w:val="num" w:pos="964"/>
        </w:tabs>
        <w:ind w:left="964" w:hanging="113"/>
      </w:pPr>
      <w:rPr>
        <w:rFonts w:ascii="Lotus Linotype" w:eastAsia="Lotus Linotype" w:hAnsi="Lotus Linotype" w:cs="Lotus Linotype" w:hint="default"/>
        <w:bCs w:val="0"/>
        <w:iCs w:val="0"/>
        <w:sz w:val="24"/>
        <w:szCs w:val="24"/>
      </w:rPr>
    </w:lvl>
    <w:lvl w:ilvl="2">
      <w:start w:val="1"/>
      <w:numFmt w:val="lowerRoman"/>
      <w:lvlText w:val="%3."/>
      <w:lvlJc w:val="right"/>
      <w:pPr>
        <w:tabs>
          <w:tab w:val="num" w:pos="1877"/>
        </w:tabs>
        <w:ind w:left="1877" w:hanging="180"/>
      </w:pPr>
    </w:lvl>
    <w:lvl w:ilvl="3">
      <w:start w:val="1"/>
      <w:numFmt w:val="decimal"/>
      <w:lvlText w:val="%4."/>
      <w:lvlJc w:val="left"/>
      <w:pPr>
        <w:tabs>
          <w:tab w:val="num" w:pos="2597"/>
        </w:tabs>
        <w:ind w:left="2597" w:hanging="360"/>
      </w:pPr>
    </w:lvl>
    <w:lvl w:ilvl="4">
      <w:start w:val="1"/>
      <w:numFmt w:val="lowerLetter"/>
      <w:lvlText w:val="%5."/>
      <w:lvlJc w:val="left"/>
      <w:pPr>
        <w:tabs>
          <w:tab w:val="num" w:pos="3317"/>
        </w:tabs>
        <w:ind w:left="3317" w:hanging="360"/>
      </w:pPr>
    </w:lvl>
    <w:lvl w:ilvl="5">
      <w:start w:val="1"/>
      <w:numFmt w:val="lowerRoman"/>
      <w:lvlText w:val="%6."/>
      <w:lvlJc w:val="right"/>
      <w:pPr>
        <w:tabs>
          <w:tab w:val="num" w:pos="4037"/>
        </w:tabs>
        <w:ind w:left="4037" w:hanging="180"/>
      </w:pPr>
    </w:lvl>
    <w:lvl w:ilvl="6">
      <w:start w:val="1"/>
      <w:numFmt w:val="decimal"/>
      <w:lvlText w:val="%7."/>
      <w:lvlJc w:val="left"/>
      <w:pPr>
        <w:tabs>
          <w:tab w:val="num" w:pos="4757"/>
        </w:tabs>
        <w:ind w:left="4757" w:hanging="360"/>
      </w:pPr>
    </w:lvl>
    <w:lvl w:ilvl="7">
      <w:start w:val="1"/>
      <w:numFmt w:val="lowerLetter"/>
      <w:lvlText w:val="%8."/>
      <w:lvlJc w:val="left"/>
      <w:pPr>
        <w:tabs>
          <w:tab w:val="num" w:pos="5477"/>
        </w:tabs>
        <w:ind w:left="5477" w:hanging="360"/>
      </w:pPr>
    </w:lvl>
    <w:lvl w:ilvl="8">
      <w:start w:val="1"/>
      <w:numFmt w:val="lowerRoman"/>
      <w:lvlText w:val="%9."/>
      <w:lvlJc w:val="right"/>
      <w:pPr>
        <w:tabs>
          <w:tab w:val="num" w:pos="6197"/>
        </w:tabs>
        <w:ind w:left="6197" w:hanging="180"/>
      </w:pPr>
    </w:lvl>
  </w:abstractNum>
  <w:abstractNum w:abstractNumId="19" w15:restartNumberingAfterBreak="0">
    <w:nsid w:val="46877332"/>
    <w:multiLevelType w:val="multilevel"/>
    <w:tmpl w:val="8A3A5FD4"/>
    <w:styleLink w:val="11"/>
    <w:lvl w:ilvl="0">
      <w:start w:val="1"/>
      <w:numFmt w:val="decimal"/>
      <w:lvlText w:val="%1-"/>
      <w:lvlJc w:val="right"/>
      <w:pPr>
        <w:tabs>
          <w:tab w:val="num" w:pos="851"/>
        </w:tabs>
        <w:ind w:left="0" w:firstLine="737"/>
      </w:pPr>
      <w:rPr>
        <w:rFonts w:cs="Lotus Linotype" w:hint="default"/>
        <w:bCs w:val="0"/>
        <w:iCs w:val="0"/>
        <w:szCs w:val="26"/>
      </w:rPr>
    </w:lvl>
    <w:lvl w:ilvl="1">
      <w:start w:val="1"/>
      <w:numFmt w:val="arabicAbjad"/>
      <w:lvlText w:val="%2-"/>
      <w:lvlJc w:val="right"/>
      <w:pPr>
        <w:tabs>
          <w:tab w:val="num" w:pos="1134"/>
        </w:tabs>
        <w:ind w:left="624" w:firstLine="340"/>
      </w:pPr>
      <w:rPr>
        <w:rFonts w:cs="Lotus Linotype" w:hint="default"/>
        <w:bCs w:val="0"/>
        <w:iCs w:val="0"/>
        <w:szCs w:val="32"/>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47332008"/>
    <w:multiLevelType w:val="hybridMultilevel"/>
    <w:tmpl w:val="FF4E11A2"/>
    <w:lvl w:ilvl="0" w:tplc="3EBE4DBC">
      <w:start w:val="1"/>
      <w:numFmt w:val="bullet"/>
      <w:pStyle w:val="22"/>
      <w:lvlText w:val="o"/>
      <w:lvlJc w:val="left"/>
      <w:pPr>
        <w:tabs>
          <w:tab w:val="num" w:pos="680"/>
        </w:tabs>
        <w:ind w:left="0" w:firstLine="510"/>
      </w:pPr>
      <w:rPr>
        <w:rFonts w:ascii="Courier New" w:hAnsi="Courier New" w:cs="Times New Roman" w:hint="default"/>
        <w:color w:val="FF00FF"/>
      </w:rPr>
    </w:lvl>
    <w:lvl w:ilvl="1" w:tplc="04090003">
      <w:start w:val="1"/>
      <w:numFmt w:val="bullet"/>
      <w:lvlText w:val="o"/>
      <w:lvlJc w:val="left"/>
      <w:pPr>
        <w:tabs>
          <w:tab w:val="num" w:pos="1950"/>
        </w:tabs>
        <w:ind w:left="1950" w:hanging="360"/>
      </w:pPr>
      <w:rPr>
        <w:rFonts w:ascii="Courier New" w:hAnsi="Courier New" w:cs="Courier New" w:hint="default"/>
      </w:rPr>
    </w:lvl>
    <w:lvl w:ilvl="2" w:tplc="04090005">
      <w:start w:val="1"/>
      <w:numFmt w:val="bullet"/>
      <w:lvlText w:val=""/>
      <w:lvlJc w:val="left"/>
      <w:pPr>
        <w:tabs>
          <w:tab w:val="num" w:pos="2670"/>
        </w:tabs>
        <w:ind w:left="2670" w:hanging="360"/>
      </w:pPr>
      <w:rPr>
        <w:rFonts w:ascii="Wingdings" w:hAnsi="Wingdings" w:hint="default"/>
      </w:rPr>
    </w:lvl>
    <w:lvl w:ilvl="3" w:tplc="04090001">
      <w:start w:val="1"/>
      <w:numFmt w:val="bullet"/>
      <w:lvlText w:val=""/>
      <w:lvlJc w:val="left"/>
      <w:pPr>
        <w:tabs>
          <w:tab w:val="num" w:pos="3390"/>
        </w:tabs>
        <w:ind w:left="3390" w:hanging="360"/>
      </w:pPr>
      <w:rPr>
        <w:rFonts w:ascii="Symbol" w:hAnsi="Symbol" w:hint="default"/>
      </w:rPr>
    </w:lvl>
    <w:lvl w:ilvl="4" w:tplc="04090003">
      <w:start w:val="1"/>
      <w:numFmt w:val="bullet"/>
      <w:lvlText w:val="o"/>
      <w:lvlJc w:val="left"/>
      <w:pPr>
        <w:tabs>
          <w:tab w:val="num" w:pos="4110"/>
        </w:tabs>
        <w:ind w:left="4110" w:hanging="360"/>
      </w:pPr>
      <w:rPr>
        <w:rFonts w:ascii="Courier New" w:hAnsi="Courier New" w:cs="Courier New" w:hint="default"/>
      </w:rPr>
    </w:lvl>
    <w:lvl w:ilvl="5" w:tplc="04090005">
      <w:start w:val="1"/>
      <w:numFmt w:val="bullet"/>
      <w:lvlText w:val=""/>
      <w:lvlJc w:val="left"/>
      <w:pPr>
        <w:tabs>
          <w:tab w:val="num" w:pos="4830"/>
        </w:tabs>
        <w:ind w:left="4830" w:hanging="360"/>
      </w:pPr>
      <w:rPr>
        <w:rFonts w:ascii="Wingdings" w:hAnsi="Wingdings" w:hint="default"/>
      </w:rPr>
    </w:lvl>
    <w:lvl w:ilvl="6" w:tplc="04090001">
      <w:start w:val="1"/>
      <w:numFmt w:val="bullet"/>
      <w:lvlText w:val=""/>
      <w:lvlJc w:val="left"/>
      <w:pPr>
        <w:tabs>
          <w:tab w:val="num" w:pos="5550"/>
        </w:tabs>
        <w:ind w:left="5550" w:hanging="360"/>
      </w:pPr>
      <w:rPr>
        <w:rFonts w:ascii="Symbol" w:hAnsi="Symbol" w:hint="default"/>
      </w:rPr>
    </w:lvl>
    <w:lvl w:ilvl="7" w:tplc="04090003">
      <w:start w:val="1"/>
      <w:numFmt w:val="bullet"/>
      <w:lvlText w:val="o"/>
      <w:lvlJc w:val="left"/>
      <w:pPr>
        <w:tabs>
          <w:tab w:val="num" w:pos="6270"/>
        </w:tabs>
        <w:ind w:left="6270" w:hanging="360"/>
      </w:pPr>
      <w:rPr>
        <w:rFonts w:ascii="Courier New" w:hAnsi="Courier New" w:cs="Courier New" w:hint="default"/>
      </w:rPr>
    </w:lvl>
    <w:lvl w:ilvl="8" w:tplc="04090005">
      <w:start w:val="1"/>
      <w:numFmt w:val="bullet"/>
      <w:lvlText w:val=""/>
      <w:lvlJc w:val="left"/>
      <w:pPr>
        <w:tabs>
          <w:tab w:val="num" w:pos="6990"/>
        </w:tabs>
        <w:ind w:left="6990" w:hanging="360"/>
      </w:pPr>
      <w:rPr>
        <w:rFonts w:ascii="Wingdings" w:hAnsi="Wingdings" w:hint="default"/>
      </w:rPr>
    </w:lvl>
  </w:abstractNum>
  <w:abstractNum w:abstractNumId="21" w15:restartNumberingAfterBreak="0">
    <w:nsid w:val="473B6A7D"/>
    <w:multiLevelType w:val="multilevel"/>
    <w:tmpl w:val="82125678"/>
    <w:styleLink w:val="a7"/>
    <w:lvl w:ilvl="0">
      <w:start w:val="1"/>
      <w:numFmt w:val="decimal"/>
      <w:suff w:val="space"/>
      <w:lvlText w:val="%1-"/>
      <w:lvlJc w:val="left"/>
      <w:pPr>
        <w:ind w:left="907" w:hanging="397"/>
      </w:pPr>
      <w:rPr>
        <w:rFonts w:ascii="Lotus Linotype" w:hAnsi="Lotus Linotype" w:cs="Lotus Linotype"/>
        <w:color w:val="FF00FF"/>
        <w:sz w:val="30"/>
        <w:szCs w:val="30"/>
      </w:rPr>
    </w:lvl>
    <w:lvl w:ilvl="1">
      <w:start w:val="1"/>
      <w:numFmt w:val="arabicAlpha"/>
      <w:lvlText w:val="%2)"/>
      <w:lvlJc w:val="right"/>
      <w:pPr>
        <w:tabs>
          <w:tab w:val="num" w:pos="1304"/>
        </w:tabs>
        <w:ind w:left="1304" w:hanging="113"/>
      </w:pPr>
      <w:rPr>
        <w:color w:val="FF00FF"/>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C46683B"/>
    <w:multiLevelType w:val="hybridMultilevel"/>
    <w:tmpl w:val="E7AC67D2"/>
    <w:lvl w:ilvl="0" w:tplc="7F58AFCC">
      <w:start w:val="1"/>
      <w:numFmt w:val="bullet"/>
      <w:pStyle w:val="30"/>
      <w:lvlText w:val=""/>
      <w:lvlJc w:val="left"/>
      <w:pPr>
        <w:tabs>
          <w:tab w:val="num" w:pos="227"/>
        </w:tabs>
        <w:ind w:left="227" w:hanging="227"/>
      </w:pPr>
      <w:rPr>
        <w:rFonts w:ascii="Wingdings" w:hAnsi="Wingdings" w:hint="default"/>
        <w:color w:val="FF00FF"/>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D580013"/>
    <w:multiLevelType w:val="multilevel"/>
    <w:tmpl w:val="A12A68A4"/>
    <w:styleLink w:val="a8"/>
    <w:lvl w:ilvl="0">
      <w:start w:val="1"/>
      <w:numFmt w:val="decimal"/>
      <w:suff w:val="space"/>
      <w:lvlText w:val="السؤال %1:"/>
      <w:lvlJc w:val="left"/>
      <w:pPr>
        <w:ind w:left="0" w:firstLine="510"/>
      </w:pPr>
      <w:rPr>
        <w:rFonts w:cs="AL-Hor" w:hint="cs"/>
      </w:rPr>
    </w:lvl>
    <w:lvl w:ilvl="1">
      <w:start w:val="1"/>
      <w:numFmt w:val="lowerLetter"/>
      <w:lvlText w:val="%2."/>
      <w:lvlJc w:val="left"/>
      <w:pPr>
        <w:tabs>
          <w:tab w:val="num" w:pos="1043"/>
        </w:tabs>
        <w:ind w:left="1043" w:hanging="360"/>
      </w:pPr>
    </w:lvl>
    <w:lvl w:ilvl="2">
      <w:start w:val="1"/>
      <w:numFmt w:val="lowerRoman"/>
      <w:lvlText w:val="%3."/>
      <w:lvlJc w:val="right"/>
      <w:pPr>
        <w:tabs>
          <w:tab w:val="num" w:pos="1763"/>
        </w:tabs>
        <w:ind w:left="1763" w:hanging="180"/>
      </w:pPr>
    </w:lvl>
    <w:lvl w:ilvl="3">
      <w:start w:val="1"/>
      <w:numFmt w:val="decimal"/>
      <w:lvlText w:val="%4."/>
      <w:lvlJc w:val="left"/>
      <w:pPr>
        <w:tabs>
          <w:tab w:val="num" w:pos="2483"/>
        </w:tabs>
        <w:ind w:left="2483" w:hanging="360"/>
      </w:pPr>
    </w:lvl>
    <w:lvl w:ilvl="4">
      <w:start w:val="1"/>
      <w:numFmt w:val="lowerLetter"/>
      <w:lvlText w:val="%5."/>
      <w:lvlJc w:val="left"/>
      <w:pPr>
        <w:tabs>
          <w:tab w:val="num" w:pos="3203"/>
        </w:tabs>
        <w:ind w:left="3203" w:hanging="360"/>
      </w:pPr>
    </w:lvl>
    <w:lvl w:ilvl="5">
      <w:start w:val="1"/>
      <w:numFmt w:val="lowerRoman"/>
      <w:lvlText w:val="%6."/>
      <w:lvlJc w:val="right"/>
      <w:pPr>
        <w:tabs>
          <w:tab w:val="num" w:pos="3923"/>
        </w:tabs>
        <w:ind w:left="3923" w:hanging="180"/>
      </w:pPr>
    </w:lvl>
    <w:lvl w:ilvl="6">
      <w:start w:val="1"/>
      <w:numFmt w:val="decimal"/>
      <w:lvlText w:val="%7."/>
      <w:lvlJc w:val="left"/>
      <w:pPr>
        <w:tabs>
          <w:tab w:val="num" w:pos="4643"/>
        </w:tabs>
        <w:ind w:left="4643" w:hanging="360"/>
      </w:pPr>
    </w:lvl>
    <w:lvl w:ilvl="7">
      <w:start w:val="1"/>
      <w:numFmt w:val="lowerLetter"/>
      <w:lvlText w:val="%8."/>
      <w:lvlJc w:val="left"/>
      <w:pPr>
        <w:tabs>
          <w:tab w:val="num" w:pos="5363"/>
        </w:tabs>
        <w:ind w:left="5363" w:hanging="360"/>
      </w:pPr>
    </w:lvl>
    <w:lvl w:ilvl="8">
      <w:start w:val="1"/>
      <w:numFmt w:val="lowerRoman"/>
      <w:lvlText w:val="%9."/>
      <w:lvlJc w:val="right"/>
      <w:pPr>
        <w:tabs>
          <w:tab w:val="num" w:pos="6083"/>
        </w:tabs>
        <w:ind w:left="6083" w:hanging="180"/>
      </w:pPr>
    </w:lvl>
  </w:abstractNum>
  <w:abstractNum w:abstractNumId="24" w15:restartNumberingAfterBreak="0">
    <w:nsid w:val="4E7A603E"/>
    <w:multiLevelType w:val="multilevel"/>
    <w:tmpl w:val="5F2EBBA0"/>
    <w:lvl w:ilvl="0">
      <w:start w:val="1"/>
      <w:numFmt w:val="decimal"/>
      <w:pStyle w:val="a9"/>
      <w:suff w:val="nothing"/>
      <w:lvlText w:val="%1"/>
      <w:lvlJc w:val="center"/>
      <w:pPr>
        <w:ind w:left="0" w:firstLine="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EF72A5"/>
    <w:multiLevelType w:val="hybridMultilevel"/>
    <w:tmpl w:val="AF467B2C"/>
    <w:lvl w:ilvl="0" w:tplc="04B8661C">
      <w:start w:val="1"/>
      <w:numFmt w:val="decimal"/>
      <w:pStyle w:val="23"/>
      <w:lvlText w:val="%1)"/>
      <w:lvlJc w:val="right"/>
      <w:pPr>
        <w:tabs>
          <w:tab w:val="num" w:pos="907"/>
        </w:tabs>
        <w:ind w:left="0" w:firstLine="737"/>
      </w:pPr>
      <w:rPr>
        <w:rFonts w:cs="MCS Madinah S_U normal." w:hint="cs"/>
        <w:bCs w:val="0"/>
        <w:iCs w:val="0"/>
        <w:szCs w:val="2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2055CC9"/>
    <w:multiLevelType w:val="hybridMultilevel"/>
    <w:tmpl w:val="A2CE599A"/>
    <w:styleLink w:val="24"/>
    <w:lvl w:ilvl="0" w:tplc="C4EC443E">
      <w:start w:val="1"/>
      <w:numFmt w:val="bullet"/>
      <w:lvlText w:val=""/>
      <w:lvlPicBulletId w:val="1"/>
      <w:lvlJc w:val="left"/>
      <w:pPr>
        <w:ind w:left="819" w:hanging="360"/>
      </w:pPr>
      <w:rPr>
        <w:rFonts w:ascii="Symbol" w:hAnsi="Symbol" w:hint="default"/>
        <w:color w:val="auto"/>
        <w:sz w:val="48"/>
        <w:szCs w:val="48"/>
        <w:lang w:bidi="ar-S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543C5A0D"/>
    <w:multiLevelType w:val="hybridMultilevel"/>
    <w:tmpl w:val="DE16B55C"/>
    <w:lvl w:ilvl="0" w:tplc="693EF21A">
      <w:start w:val="1"/>
      <w:numFmt w:val="bullet"/>
      <w:pStyle w:val="60"/>
      <w:lvlText w:val=""/>
      <w:lvlJc w:val="left"/>
      <w:pPr>
        <w:tabs>
          <w:tab w:val="num" w:pos="794"/>
        </w:tabs>
        <w:ind w:left="0" w:firstLine="397"/>
      </w:pPr>
      <w:rPr>
        <w:rFonts w:ascii="ZapfDingbats BT" w:hAnsi="ZapfDingbats BT" w:cs="Lotus Linotype" w:hint="default"/>
        <w:color w:val="FF00FF"/>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6455929"/>
    <w:multiLevelType w:val="multilevel"/>
    <w:tmpl w:val="77D219F2"/>
    <w:styleLink w:val="25"/>
    <w:lvl w:ilvl="0">
      <w:start w:val="1"/>
      <w:numFmt w:val="decimal"/>
      <w:lvlText w:val="%1)"/>
      <w:lvlJc w:val="right"/>
      <w:pPr>
        <w:tabs>
          <w:tab w:val="num" w:pos="851"/>
        </w:tabs>
        <w:ind w:left="0" w:firstLine="737"/>
      </w:pPr>
      <w:rPr>
        <w:rFonts w:cs="Lotus Linotype" w:hint="default"/>
        <w:bCs w:val="0"/>
        <w:iCs w:val="0"/>
        <w:szCs w:val="26"/>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5ACB6E44"/>
    <w:multiLevelType w:val="hybridMultilevel"/>
    <w:tmpl w:val="01C8B9A8"/>
    <w:lvl w:ilvl="0" w:tplc="432C6B88">
      <w:start w:val="1"/>
      <w:numFmt w:val="bullet"/>
      <w:pStyle w:val="50"/>
      <w:lvlText w:val=""/>
      <w:lvlJc w:val="left"/>
      <w:pPr>
        <w:tabs>
          <w:tab w:val="num" w:pos="340"/>
        </w:tabs>
        <w:ind w:left="340" w:hanging="340"/>
      </w:pPr>
      <w:rPr>
        <w:rFonts w:ascii="Wingdings" w:hAnsi="Wingdings" w:hint="default"/>
        <w:color w:val="FF00FF"/>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E9B326F"/>
    <w:multiLevelType w:val="multilevel"/>
    <w:tmpl w:val="A0C8BED0"/>
    <w:styleLink w:val="aa"/>
    <w:lvl w:ilvl="0">
      <w:start w:val="1"/>
      <w:numFmt w:val="decimal"/>
      <w:lvlText w:val="%1-"/>
      <w:lvlJc w:val="left"/>
      <w:pPr>
        <w:tabs>
          <w:tab w:val="num" w:pos="510"/>
        </w:tabs>
        <w:ind w:left="510" w:hanging="510"/>
      </w:pPr>
      <w:rPr>
        <w:rFonts w:ascii="Lotus Linotype" w:hAnsi="Lotus Linotype" w:cs="Lotus Linotype" w:hint="default"/>
        <w:b w:val="0"/>
        <w:bCs w:val="0"/>
        <w:i w:val="0"/>
        <w:iCs w:val="0"/>
        <w:strike w:val="0"/>
        <w:dstrike w:val="0"/>
        <w:color w:val="auto"/>
        <w:spacing w:val="0"/>
        <w:w w:val="100"/>
        <w:position w:val="0"/>
        <w:sz w:val="30"/>
        <w:szCs w:val="30"/>
        <w:u w:val="none"/>
        <w:effect w:val="none"/>
      </w:rPr>
    </w:lvl>
    <w:lvl w:ilvl="1">
      <w:start w:val="1"/>
      <w:numFmt w:val="arabicAbjad"/>
      <w:lvlText w:val="%2-"/>
      <w:lvlJc w:val="right"/>
      <w:pPr>
        <w:tabs>
          <w:tab w:val="num" w:pos="850"/>
        </w:tabs>
        <w:ind w:left="340" w:firstLine="340"/>
      </w:pPr>
      <w:rPr>
        <w:rFonts w:cs="Lotus Linotype"/>
        <w:bCs w:val="0"/>
        <w:iCs w:val="0"/>
        <w:szCs w:val="32"/>
      </w:rPr>
    </w:lvl>
    <w:lvl w:ilvl="2">
      <w:start w:val="1"/>
      <w:numFmt w:val="lowerRoman"/>
      <w:lvlText w:val="%3."/>
      <w:lvlJc w:val="right"/>
      <w:pPr>
        <w:tabs>
          <w:tab w:val="num" w:pos="1876"/>
        </w:tabs>
        <w:ind w:left="1876" w:hanging="180"/>
      </w:pPr>
    </w:lvl>
    <w:lvl w:ilvl="3">
      <w:start w:val="1"/>
      <w:numFmt w:val="decimal"/>
      <w:lvlText w:val="%4."/>
      <w:lvlJc w:val="left"/>
      <w:pPr>
        <w:tabs>
          <w:tab w:val="num" w:pos="2596"/>
        </w:tabs>
        <w:ind w:left="2596" w:hanging="360"/>
      </w:pPr>
    </w:lvl>
    <w:lvl w:ilvl="4">
      <w:start w:val="1"/>
      <w:numFmt w:val="lowerLetter"/>
      <w:lvlText w:val="%5."/>
      <w:lvlJc w:val="left"/>
      <w:pPr>
        <w:tabs>
          <w:tab w:val="num" w:pos="3316"/>
        </w:tabs>
        <w:ind w:left="3316" w:hanging="360"/>
      </w:pPr>
    </w:lvl>
    <w:lvl w:ilvl="5">
      <w:start w:val="1"/>
      <w:numFmt w:val="lowerRoman"/>
      <w:lvlText w:val="%6."/>
      <w:lvlJc w:val="right"/>
      <w:pPr>
        <w:tabs>
          <w:tab w:val="num" w:pos="4036"/>
        </w:tabs>
        <w:ind w:left="4036" w:hanging="180"/>
      </w:pPr>
    </w:lvl>
    <w:lvl w:ilvl="6">
      <w:start w:val="1"/>
      <w:numFmt w:val="decimal"/>
      <w:lvlText w:val="%7."/>
      <w:lvlJc w:val="left"/>
      <w:pPr>
        <w:tabs>
          <w:tab w:val="num" w:pos="4756"/>
        </w:tabs>
        <w:ind w:left="4756" w:hanging="360"/>
      </w:pPr>
    </w:lvl>
    <w:lvl w:ilvl="7">
      <w:start w:val="1"/>
      <w:numFmt w:val="lowerLetter"/>
      <w:lvlText w:val="%8."/>
      <w:lvlJc w:val="left"/>
      <w:pPr>
        <w:tabs>
          <w:tab w:val="num" w:pos="5476"/>
        </w:tabs>
        <w:ind w:left="5476" w:hanging="360"/>
      </w:pPr>
    </w:lvl>
    <w:lvl w:ilvl="8">
      <w:start w:val="1"/>
      <w:numFmt w:val="lowerRoman"/>
      <w:lvlText w:val="%9."/>
      <w:lvlJc w:val="right"/>
      <w:pPr>
        <w:tabs>
          <w:tab w:val="num" w:pos="6196"/>
        </w:tabs>
        <w:ind w:left="6196" w:hanging="180"/>
      </w:pPr>
    </w:lvl>
  </w:abstractNum>
  <w:abstractNum w:abstractNumId="31" w15:restartNumberingAfterBreak="0">
    <w:nsid w:val="5F1872E5"/>
    <w:multiLevelType w:val="hybridMultilevel"/>
    <w:tmpl w:val="D908C99C"/>
    <w:lvl w:ilvl="0" w:tplc="FFFFFFFF">
      <w:start w:val="1"/>
      <w:numFmt w:val="decimal"/>
      <w:pStyle w:val="ab"/>
      <w:lvlText w:val="%1."/>
      <w:lvlJc w:val="left"/>
      <w:pPr>
        <w:tabs>
          <w:tab w:val="num" w:pos="720"/>
        </w:tabs>
        <w:ind w:left="720" w:right="720" w:hanging="360"/>
      </w:p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32" w15:restartNumberingAfterBreak="0">
    <w:nsid w:val="61B0739E"/>
    <w:multiLevelType w:val="hybridMultilevel"/>
    <w:tmpl w:val="A8288604"/>
    <w:lvl w:ilvl="0" w:tplc="04090011">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3" w15:restartNumberingAfterBreak="0">
    <w:nsid w:val="630F1105"/>
    <w:multiLevelType w:val="hybridMultilevel"/>
    <w:tmpl w:val="409ADE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5C5CE7"/>
    <w:multiLevelType w:val="multilevel"/>
    <w:tmpl w:val="B860DC5C"/>
    <w:styleLink w:val="ac"/>
    <w:lvl w:ilvl="0">
      <w:numFmt w:val="bullet"/>
      <w:suff w:val="space"/>
      <w:lvlText w:val=""/>
      <w:lvlJc w:val="left"/>
      <w:pPr>
        <w:ind w:left="454" w:hanging="170"/>
      </w:pPr>
      <w:rPr>
        <w:rFonts w:ascii="Symbol" w:hAnsi="Symbol" w:cs="Times New Roman" w:hint="default"/>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3F1CEC"/>
    <w:multiLevelType w:val="multilevel"/>
    <w:tmpl w:val="95C42580"/>
    <w:lvl w:ilvl="0">
      <w:start w:val="1"/>
      <w:numFmt w:val="decimal"/>
      <w:pStyle w:val="ad"/>
      <w:suff w:val="space"/>
      <w:lvlText w:val="%1-"/>
      <w:lvlJc w:val="right"/>
      <w:pPr>
        <w:ind w:left="0" w:firstLine="288"/>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numFmt w:val="none"/>
      <w:lvlText w:val=""/>
      <w:lvlJc w:val="left"/>
      <w:pPr>
        <w:tabs>
          <w:tab w:val="num" w:pos="360"/>
        </w:tabs>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700C4BFB"/>
    <w:multiLevelType w:val="multilevel"/>
    <w:tmpl w:val="6C3CBA5A"/>
    <w:styleLink w:val="26"/>
    <w:lvl w:ilvl="0">
      <w:start w:val="2"/>
      <w:numFmt w:val="bullet"/>
      <w:lvlText w:val=""/>
      <w:lvlJc w:val="left"/>
      <w:pPr>
        <w:tabs>
          <w:tab w:val="num" w:pos="737"/>
        </w:tabs>
        <w:ind w:left="737" w:hanging="227"/>
      </w:pPr>
      <w:rPr>
        <w:rFonts w:ascii="Symbol" w:hAnsi="Symbol" w:cs="Times New Roman" w:hint="default"/>
        <w:color w:val="FF00FF"/>
      </w:rPr>
    </w:lvl>
    <w:lvl w:ilvl="1">
      <w:start w:val="1"/>
      <w:numFmt w:val="bullet"/>
      <w:lvlText w:val=""/>
      <w:lvlJc w:val="left"/>
      <w:pPr>
        <w:tabs>
          <w:tab w:val="num" w:pos="964"/>
        </w:tabs>
        <w:ind w:left="964" w:hanging="227"/>
      </w:pPr>
      <w:rPr>
        <w:rFonts w:ascii="Symbol" w:hAnsi="Symbol" w:cs="Times New Roman" w:hint="default"/>
        <w:bCs/>
        <w:color w:val="FF00FF"/>
      </w:rPr>
    </w:lvl>
    <w:lvl w:ilvl="2">
      <w:start w:val="1"/>
      <w:numFmt w:val="bullet"/>
      <w:lvlText w:val=""/>
      <w:lvlJc w:val="left"/>
      <w:pPr>
        <w:tabs>
          <w:tab w:val="num" w:pos="3297"/>
        </w:tabs>
        <w:ind w:left="3297" w:hanging="360"/>
      </w:pPr>
      <w:rPr>
        <w:rFonts w:ascii="Wingdings" w:hAnsi="Wingdings" w:hint="default"/>
      </w:rPr>
    </w:lvl>
    <w:lvl w:ilvl="3">
      <w:start w:val="1"/>
      <w:numFmt w:val="bullet"/>
      <w:lvlText w:val=""/>
      <w:lvlJc w:val="left"/>
      <w:pPr>
        <w:tabs>
          <w:tab w:val="num" w:pos="4017"/>
        </w:tabs>
        <w:ind w:left="4017" w:hanging="360"/>
      </w:pPr>
      <w:rPr>
        <w:rFonts w:ascii="Symbol" w:hAnsi="Symbol" w:hint="default"/>
      </w:rPr>
    </w:lvl>
    <w:lvl w:ilvl="4">
      <w:start w:val="1"/>
      <w:numFmt w:val="bullet"/>
      <w:lvlText w:val="o"/>
      <w:lvlJc w:val="left"/>
      <w:pPr>
        <w:tabs>
          <w:tab w:val="num" w:pos="4737"/>
        </w:tabs>
        <w:ind w:left="4737" w:hanging="360"/>
      </w:pPr>
      <w:rPr>
        <w:rFonts w:ascii="Courier New" w:hAnsi="Courier New" w:cs="Courier New" w:hint="default"/>
      </w:rPr>
    </w:lvl>
    <w:lvl w:ilvl="5">
      <w:start w:val="1"/>
      <w:numFmt w:val="bullet"/>
      <w:lvlText w:val=""/>
      <w:lvlJc w:val="left"/>
      <w:pPr>
        <w:tabs>
          <w:tab w:val="num" w:pos="5457"/>
        </w:tabs>
        <w:ind w:left="5457" w:hanging="360"/>
      </w:pPr>
      <w:rPr>
        <w:rFonts w:ascii="Wingdings" w:hAnsi="Wingdings" w:hint="default"/>
      </w:rPr>
    </w:lvl>
    <w:lvl w:ilvl="6">
      <w:start w:val="1"/>
      <w:numFmt w:val="bullet"/>
      <w:lvlText w:val=""/>
      <w:lvlJc w:val="left"/>
      <w:pPr>
        <w:tabs>
          <w:tab w:val="num" w:pos="6177"/>
        </w:tabs>
        <w:ind w:left="6177" w:hanging="360"/>
      </w:pPr>
      <w:rPr>
        <w:rFonts w:ascii="Symbol" w:hAnsi="Symbol" w:hint="default"/>
      </w:rPr>
    </w:lvl>
    <w:lvl w:ilvl="7">
      <w:start w:val="1"/>
      <w:numFmt w:val="bullet"/>
      <w:lvlText w:val="o"/>
      <w:lvlJc w:val="left"/>
      <w:pPr>
        <w:tabs>
          <w:tab w:val="num" w:pos="6897"/>
        </w:tabs>
        <w:ind w:left="6897" w:hanging="360"/>
      </w:pPr>
      <w:rPr>
        <w:rFonts w:ascii="Courier New" w:hAnsi="Courier New" w:cs="Courier New" w:hint="default"/>
      </w:rPr>
    </w:lvl>
    <w:lvl w:ilvl="8">
      <w:start w:val="1"/>
      <w:numFmt w:val="bullet"/>
      <w:lvlText w:val=""/>
      <w:lvlJc w:val="left"/>
      <w:pPr>
        <w:tabs>
          <w:tab w:val="num" w:pos="7617"/>
        </w:tabs>
        <w:ind w:left="7617" w:hanging="360"/>
      </w:pPr>
      <w:rPr>
        <w:rFonts w:ascii="Wingdings" w:hAnsi="Wingdings" w:hint="default"/>
      </w:rPr>
    </w:lvl>
  </w:abstractNum>
  <w:abstractNum w:abstractNumId="37" w15:restartNumberingAfterBreak="0">
    <w:nsid w:val="71843009"/>
    <w:multiLevelType w:val="hybridMultilevel"/>
    <w:tmpl w:val="1AF69858"/>
    <w:lvl w:ilvl="0" w:tplc="BF803926">
      <w:start w:val="1"/>
      <w:numFmt w:val="bullet"/>
      <w:pStyle w:val="70"/>
      <w:lvlText w:val=""/>
      <w:lvlJc w:val="left"/>
      <w:pPr>
        <w:tabs>
          <w:tab w:val="num" w:pos="794"/>
        </w:tabs>
        <w:ind w:left="0" w:firstLine="397"/>
      </w:pPr>
      <w:rPr>
        <w:rFonts w:ascii="AGA Arabesque" w:hAnsi="AGA Arabesque" w:hint="default"/>
        <w:b w:val="0"/>
        <w:bCs w:val="0"/>
        <w:i w:val="0"/>
        <w:iCs w:val="0"/>
        <w:color w:val="FF00FF"/>
        <w:sz w:val="32"/>
        <w:szCs w:val="3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5825D13"/>
    <w:multiLevelType w:val="hybridMultilevel"/>
    <w:tmpl w:val="5C78EB20"/>
    <w:lvl w:ilvl="0" w:tplc="45F437E6">
      <w:start w:val="1"/>
      <w:numFmt w:val="bullet"/>
      <w:pStyle w:val="12"/>
      <w:lvlText w:val=""/>
      <w:lvlJc w:val="left"/>
      <w:pPr>
        <w:tabs>
          <w:tab w:val="num" w:pos="227"/>
        </w:tabs>
        <w:ind w:left="227" w:hanging="227"/>
      </w:pPr>
      <w:rPr>
        <w:rFonts w:ascii="Symbol" w:hAnsi="Symbol" w:hint="default"/>
        <w:color w:val="FF00FF"/>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7996C25"/>
    <w:multiLevelType w:val="multilevel"/>
    <w:tmpl w:val="4736661E"/>
    <w:styleLink w:val="ae"/>
    <w:lvl w:ilvl="0">
      <w:start w:val="1"/>
      <w:numFmt w:val="decimal"/>
      <w:lvlText w:val="%1-"/>
      <w:lvlJc w:val="right"/>
      <w:pPr>
        <w:tabs>
          <w:tab w:val="num" w:pos="851"/>
        </w:tabs>
        <w:ind w:left="0" w:firstLine="794"/>
      </w:pPr>
      <w:rPr>
        <w:rFonts w:ascii="SKR HEAD1" w:hAnsi="SKR HEAD1" w:cs="SKR HEAD1" w:hint="cs"/>
        <w:color w:val="FF00FF"/>
        <w:sz w:val="36"/>
        <w:szCs w:val="36"/>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E4914CE"/>
    <w:multiLevelType w:val="multilevel"/>
    <w:tmpl w:val="0409001D"/>
    <w:styleLink w:val="31"/>
    <w:lvl w:ilvl="0">
      <w:start w:val="1"/>
      <w:numFmt w:val="bullet"/>
      <w:lvlText w:val=""/>
      <w:lvlJc w:val="left"/>
      <w:pPr>
        <w:tabs>
          <w:tab w:val="num" w:pos="360"/>
        </w:tabs>
        <w:ind w:left="360" w:hanging="360"/>
      </w:pPr>
      <w:rPr>
        <w:rFonts w:ascii="Wingdings" w:hAnsi="Wingdings" w:cs="Times New Roman" w:hint="default"/>
        <w:b/>
        <w:bCs/>
        <w:color w:val="FF00FF"/>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EF30856"/>
    <w:multiLevelType w:val="hybridMultilevel"/>
    <w:tmpl w:val="021C30C4"/>
    <w:lvl w:ilvl="0" w:tplc="D6CA81D0">
      <w:start w:val="1"/>
      <w:numFmt w:val="bullet"/>
      <w:pStyle w:val="13"/>
      <w:lvlText w:val="*"/>
      <w:lvlJc w:val="left"/>
      <w:pPr>
        <w:tabs>
          <w:tab w:val="num" w:pos="851"/>
        </w:tabs>
        <w:ind w:left="0" w:firstLine="567"/>
      </w:pPr>
      <w:rPr>
        <w:rFonts w:ascii="Lotus Linotype" w:hAnsi="Lotus Linotype" w:hint="default"/>
        <w:b w:val="0"/>
        <w:bCs w:val="0"/>
        <w:i w:val="0"/>
        <w:iCs w:val="0"/>
        <w:sz w:val="32"/>
        <w:szCs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28"/>
  </w:num>
  <w:num w:numId="3">
    <w:abstractNumId w:val="7"/>
  </w:num>
  <w:num w:numId="4">
    <w:abstractNumId w:val="25"/>
  </w:num>
  <w:num w:numId="5">
    <w:abstractNumId w:val="41"/>
  </w:num>
  <w:num w:numId="6">
    <w:abstractNumId w:val="31"/>
  </w:num>
  <w:num w:numId="7">
    <w:abstractNumId w:val="6"/>
  </w:num>
  <w:num w:numId="8">
    <w:abstractNumId w:val="4"/>
  </w:num>
  <w:num w:numId="9">
    <w:abstractNumId w:val="20"/>
  </w:num>
  <w:num w:numId="10">
    <w:abstractNumId w:val="1"/>
  </w:num>
  <w:num w:numId="11">
    <w:abstractNumId w:val="16"/>
  </w:num>
  <w:num w:numId="12">
    <w:abstractNumId w:val="17"/>
  </w:num>
  <w:num w:numId="13">
    <w:abstractNumId w:val="27"/>
  </w:num>
  <w:num w:numId="14">
    <w:abstractNumId w:val="37"/>
  </w:num>
  <w:num w:numId="15">
    <w:abstractNumId w:val="38"/>
  </w:num>
  <w:num w:numId="16">
    <w:abstractNumId w:val="14"/>
  </w:num>
  <w:num w:numId="17">
    <w:abstractNumId w:val="22"/>
  </w:num>
  <w:num w:numId="18">
    <w:abstractNumId w:val="12"/>
  </w:num>
  <w:num w:numId="19">
    <w:abstractNumId w:val="29"/>
  </w:num>
  <w:num w:numId="20">
    <w:abstractNumId w:val="13"/>
  </w:num>
  <w:num w:numId="21">
    <w:abstractNumId w:val="2"/>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3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3"/>
  </w:num>
  <w:num w:numId="29">
    <w:abstractNumId w:val="8"/>
  </w:num>
  <w:num w:numId="30">
    <w:abstractNumId w:val="9"/>
  </w:num>
  <w:num w:numId="31">
    <w:abstractNumId w:val="11"/>
  </w:num>
  <w:num w:numId="32">
    <w:abstractNumId w:val="18"/>
  </w:num>
  <w:num w:numId="33">
    <w:abstractNumId w:val="21"/>
  </w:num>
  <w:num w:numId="34">
    <w:abstractNumId w:val="23"/>
  </w:num>
  <w:num w:numId="35">
    <w:abstractNumId w:val="26"/>
  </w:num>
  <w:num w:numId="36">
    <w:abstractNumId w:val="30"/>
  </w:num>
  <w:num w:numId="37">
    <w:abstractNumId w:val="34"/>
  </w:num>
  <w:num w:numId="38">
    <w:abstractNumId w:val="36"/>
  </w:num>
  <w:num w:numId="39">
    <w:abstractNumId w:val="39"/>
  </w:num>
  <w:num w:numId="40">
    <w:abstractNumId w:val="40"/>
  </w:num>
  <w:num w:numId="41">
    <w:abstractNumId w:val="32"/>
  </w:num>
  <w:num w:numId="42">
    <w:abstractNumId w:val="3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454"/>
  <w:drawingGridHorizontalSpacing w:val="140"/>
  <w:drawingGridVerticalSpacing w:val="381"/>
  <w:displayHorizontalDrawingGridEvery w:val="2"/>
  <w:characterSpacingControl w:val="doNotCompress"/>
  <w:hdrShapeDefaults>
    <o:shapedefaults v:ext="edit" spidmax="2049"/>
  </w:hdrShapeDefaults>
  <w:footnotePr>
    <w:numRestart w:val="eachPage"/>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1EAB"/>
    <w:rsid w:val="00000132"/>
    <w:rsid w:val="000011FA"/>
    <w:rsid w:val="0000175D"/>
    <w:rsid w:val="0000380D"/>
    <w:rsid w:val="00003937"/>
    <w:rsid w:val="00003F84"/>
    <w:rsid w:val="0000695B"/>
    <w:rsid w:val="0001030A"/>
    <w:rsid w:val="0001165A"/>
    <w:rsid w:val="0001169F"/>
    <w:rsid w:val="000157B5"/>
    <w:rsid w:val="000166E2"/>
    <w:rsid w:val="000175F9"/>
    <w:rsid w:val="00017CBD"/>
    <w:rsid w:val="00017DF2"/>
    <w:rsid w:val="00020C51"/>
    <w:rsid w:val="00021390"/>
    <w:rsid w:val="00021D96"/>
    <w:rsid w:val="000220CB"/>
    <w:rsid w:val="0002226F"/>
    <w:rsid w:val="00022FD3"/>
    <w:rsid w:val="0002333B"/>
    <w:rsid w:val="00024998"/>
    <w:rsid w:val="00026482"/>
    <w:rsid w:val="00030706"/>
    <w:rsid w:val="000320E8"/>
    <w:rsid w:val="00034C42"/>
    <w:rsid w:val="00035B6A"/>
    <w:rsid w:val="00037990"/>
    <w:rsid w:val="00037999"/>
    <w:rsid w:val="000407AA"/>
    <w:rsid w:val="00043631"/>
    <w:rsid w:val="00043850"/>
    <w:rsid w:val="0004563A"/>
    <w:rsid w:val="00045864"/>
    <w:rsid w:val="00046E29"/>
    <w:rsid w:val="0004756D"/>
    <w:rsid w:val="000500C7"/>
    <w:rsid w:val="00053107"/>
    <w:rsid w:val="000536E1"/>
    <w:rsid w:val="000538F0"/>
    <w:rsid w:val="00054024"/>
    <w:rsid w:val="000544AB"/>
    <w:rsid w:val="0005556B"/>
    <w:rsid w:val="000563F8"/>
    <w:rsid w:val="0005677F"/>
    <w:rsid w:val="00056F21"/>
    <w:rsid w:val="0005712B"/>
    <w:rsid w:val="000606EC"/>
    <w:rsid w:val="00060D01"/>
    <w:rsid w:val="0006195E"/>
    <w:rsid w:val="000629BA"/>
    <w:rsid w:val="00062FE7"/>
    <w:rsid w:val="00063021"/>
    <w:rsid w:val="0006433D"/>
    <w:rsid w:val="00065EF7"/>
    <w:rsid w:val="000662B2"/>
    <w:rsid w:val="00066D29"/>
    <w:rsid w:val="00067203"/>
    <w:rsid w:val="00070087"/>
    <w:rsid w:val="00070B72"/>
    <w:rsid w:val="00071F4B"/>
    <w:rsid w:val="0007262D"/>
    <w:rsid w:val="00074534"/>
    <w:rsid w:val="00074D5F"/>
    <w:rsid w:val="00075262"/>
    <w:rsid w:val="00075AED"/>
    <w:rsid w:val="000772DA"/>
    <w:rsid w:val="000822BC"/>
    <w:rsid w:val="000830E3"/>
    <w:rsid w:val="00083387"/>
    <w:rsid w:val="000839B7"/>
    <w:rsid w:val="00084AC6"/>
    <w:rsid w:val="00086439"/>
    <w:rsid w:val="000879D2"/>
    <w:rsid w:val="00090A5E"/>
    <w:rsid w:val="00090F04"/>
    <w:rsid w:val="0009117F"/>
    <w:rsid w:val="00091756"/>
    <w:rsid w:val="00091FD4"/>
    <w:rsid w:val="000941A4"/>
    <w:rsid w:val="00095BCC"/>
    <w:rsid w:val="000969CF"/>
    <w:rsid w:val="000970AC"/>
    <w:rsid w:val="000A0076"/>
    <w:rsid w:val="000A0485"/>
    <w:rsid w:val="000A1925"/>
    <w:rsid w:val="000A1BF4"/>
    <w:rsid w:val="000A2B6B"/>
    <w:rsid w:val="000A355A"/>
    <w:rsid w:val="000A4ACF"/>
    <w:rsid w:val="000A52F2"/>
    <w:rsid w:val="000A569E"/>
    <w:rsid w:val="000A5801"/>
    <w:rsid w:val="000A5FFE"/>
    <w:rsid w:val="000A7272"/>
    <w:rsid w:val="000B09B6"/>
    <w:rsid w:val="000B1312"/>
    <w:rsid w:val="000B213B"/>
    <w:rsid w:val="000B3017"/>
    <w:rsid w:val="000B3DA5"/>
    <w:rsid w:val="000B6111"/>
    <w:rsid w:val="000B79C2"/>
    <w:rsid w:val="000B7C52"/>
    <w:rsid w:val="000C03F0"/>
    <w:rsid w:val="000C2AEC"/>
    <w:rsid w:val="000C2E7D"/>
    <w:rsid w:val="000C4155"/>
    <w:rsid w:val="000C5642"/>
    <w:rsid w:val="000C715E"/>
    <w:rsid w:val="000C75E6"/>
    <w:rsid w:val="000D0188"/>
    <w:rsid w:val="000D209A"/>
    <w:rsid w:val="000D23FC"/>
    <w:rsid w:val="000D2A0A"/>
    <w:rsid w:val="000D452E"/>
    <w:rsid w:val="000D4B82"/>
    <w:rsid w:val="000D6B90"/>
    <w:rsid w:val="000D6C15"/>
    <w:rsid w:val="000D7D4C"/>
    <w:rsid w:val="000E1187"/>
    <w:rsid w:val="000E2AD4"/>
    <w:rsid w:val="000E3CEB"/>
    <w:rsid w:val="000E59D4"/>
    <w:rsid w:val="000E5E85"/>
    <w:rsid w:val="000F18F8"/>
    <w:rsid w:val="000F1A02"/>
    <w:rsid w:val="000F1D1F"/>
    <w:rsid w:val="000F1F4C"/>
    <w:rsid w:val="000F2361"/>
    <w:rsid w:val="000F365B"/>
    <w:rsid w:val="000F4F3B"/>
    <w:rsid w:val="000F6F17"/>
    <w:rsid w:val="001021A8"/>
    <w:rsid w:val="00103DB8"/>
    <w:rsid w:val="00104004"/>
    <w:rsid w:val="00104D8B"/>
    <w:rsid w:val="00106571"/>
    <w:rsid w:val="00107C00"/>
    <w:rsid w:val="00110326"/>
    <w:rsid w:val="00111CDE"/>
    <w:rsid w:val="0011238C"/>
    <w:rsid w:val="0011263A"/>
    <w:rsid w:val="00113245"/>
    <w:rsid w:val="001137B9"/>
    <w:rsid w:val="00113FFF"/>
    <w:rsid w:val="00114117"/>
    <w:rsid w:val="001143DB"/>
    <w:rsid w:val="00116783"/>
    <w:rsid w:val="001169E8"/>
    <w:rsid w:val="00120877"/>
    <w:rsid w:val="0012157A"/>
    <w:rsid w:val="001216EC"/>
    <w:rsid w:val="0012188C"/>
    <w:rsid w:val="00122CE6"/>
    <w:rsid w:val="00122E86"/>
    <w:rsid w:val="00122FBD"/>
    <w:rsid w:val="00123D64"/>
    <w:rsid w:val="0012427B"/>
    <w:rsid w:val="001243DF"/>
    <w:rsid w:val="001253BC"/>
    <w:rsid w:val="00130723"/>
    <w:rsid w:val="00131384"/>
    <w:rsid w:val="001318BF"/>
    <w:rsid w:val="0013398B"/>
    <w:rsid w:val="00134E58"/>
    <w:rsid w:val="001351AB"/>
    <w:rsid w:val="001353B2"/>
    <w:rsid w:val="001363F2"/>
    <w:rsid w:val="00136738"/>
    <w:rsid w:val="00137108"/>
    <w:rsid w:val="0014089A"/>
    <w:rsid w:val="0014117B"/>
    <w:rsid w:val="001415F6"/>
    <w:rsid w:val="001445E9"/>
    <w:rsid w:val="00144D32"/>
    <w:rsid w:val="00146E48"/>
    <w:rsid w:val="001500C4"/>
    <w:rsid w:val="00151EA5"/>
    <w:rsid w:val="00152F9F"/>
    <w:rsid w:val="00153E76"/>
    <w:rsid w:val="0015477A"/>
    <w:rsid w:val="001555FD"/>
    <w:rsid w:val="001556BF"/>
    <w:rsid w:val="00156A18"/>
    <w:rsid w:val="00156A1D"/>
    <w:rsid w:val="0015705A"/>
    <w:rsid w:val="00157E96"/>
    <w:rsid w:val="001627C8"/>
    <w:rsid w:val="00162DC3"/>
    <w:rsid w:val="00164453"/>
    <w:rsid w:val="001656B9"/>
    <w:rsid w:val="00165A78"/>
    <w:rsid w:val="00165D84"/>
    <w:rsid w:val="00166056"/>
    <w:rsid w:val="00166EE2"/>
    <w:rsid w:val="00167095"/>
    <w:rsid w:val="00167BE3"/>
    <w:rsid w:val="00171953"/>
    <w:rsid w:val="001722F8"/>
    <w:rsid w:val="00172928"/>
    <w:rsid w:val="0017318D"/>
    <w:rsid w:val="001747B6"/>
    <w:rsid w:val="00174885"/>
    <w:rsid w:val="00174FA3"/>
    <w:rsid w:val="00176658"/>
    <w:rsid w:val="001770C6"/>
    <w:rsid w:val="00181303"/>
    <w:rsid w:val="001845B7"/>
    <w:rsid w:val="001849CC"/>
    <w:rsid w:val="00184D30"/>
    <w:rsid w:val="00185520"/>
    <w:rsid w:val="0018589B"/>
    <w:rsid w:val="001862F3"/>
    <w:rsid w:val="001864F9"/>
    <w:rsid w:val="001868C6"/>
    <w:rsid w:val="001879DE"/>
    <w:rsid w:val="00190280"/>
    <w:rsid w:val="00190571"/>
    <w:rsid w:val="0019073D"/>
    <w:rsid w:val="00192E60"/>
    <w:rsid w:val="00194395"/>
    <w:rsid w:val="00195A2E"/>
    <w:rsid w:val="00196153"/>
    <w:rsid w:val="001964C6"/>
    <w:rsid w:val="001964D5"/>
    <w:rsid w:val="0019743D"/>
    <w:rsid w:val="0019799E"/>
    <w:rsid w:val="001A041B"/>
    <w:rsid w:val="001A247E"/>
    <w:rsid w:val="001A2F8D"/>
    <w:rsid w:val="001A3A83"/>
    <w:rsid w:val="001A4206"/>
    <w:rsid w:val="001A53CF"/>
    <w:rsid w:val="001A5A88"/>
    <w:rsid w:val="001A5DF0"/>
    <w:rsid w:val="001A6C90"/>
    <w:rsid w:val="001A7C49"/>
    <w:rsid w:val="001B0CE6"/>
    <w:rsid w:val="001B0DC2"/>
    <w:rsid w:val="001B2D75"/>
    <w:rsid w:val="001B39A7"/>
    <w:rsid w:val="001B3FC1"/>
    <w:rsid w:val="001B52BD"/>
    <w:rsid w:val="001B76E8"/>
    <w:rsid w:val="001B7EC1"/>
    <w:rsid w:val="001C03E9"/>
    <w:rsid w:val="001C07E7"/>
    <w:rsid w:val="001C1E2B"/>
    <w:rsid w:val="001C24AB"/>
    <w:rsid w:val="001C2E71"/>
    <w:rsid w:val="001C5604"/>
    <w:rsid w:val="001C63E9"/>
    <w:rsid w:val="001C6DFD"/>
    <w:rsid w:val="001C700D"/>
    <w:rsid w:val="001C730E"/>
    <w:rsid w:val="001D018D"/>
    <w:rsid w:val="001D37D4"/>
    <w:rsid w:val="001D3E34"/>
    <w:rsid w:val="001D4548"/>
    <w:rsid w:val="001D4B7D"/>
    <w:rsid w:val="001D5D48"/>
    <w:rsid w:val="001D65DA"/>
    <w:rsid w:val="001D69FC"/>
    <w:rsid w:val="001E0991"/>
    <w:rsid w:val="001E0F15"/>
    <w:rsid w:val="001E2969"/>
    <w:rsid w:val="001E3B68"/>
    <w:rsid w:val="001E7D62"/>
    <w:rsid w:val="001F1647"/>
    <w:rsid w:val="001F3172"/>
    <w:rsid w:val="001F3612"/>
    <w:rsid w:val="001F49C0"/>
    <w:rsid w:val="001F53FD"/>
    <w:rsid w:val="001F577B"/>
    <w:rsid w:val="001F6333"/>
    <w:rsid w:val="00202046"/>
    <w:rsid w:val="00202E1C"/>
    <w:rsid w:val="002048B0"/>
    <w:rsid w:val="00204B2B"/>
    <w:rsid w:val="002055ED"/>
    <w:rsid w:val="002063C0"/>
    <w:rsid w:val="002064CB"/>
    <w:rsid w:val="0020650F"/>
    <w:rsid w:val="00211258"/>
    <w:rsid w:val="00211438"/>
    <w:rsid w:val="00211C91"/>
    <w:rsid w:val="002142E5"/>
    <w:rsid w:val="00214428"/>
    <w:rsid w:val="00214D33"/>
    <w:rsid w:val="00215D06"/>
    <w:rsid w:val="00215F3E"/>
    <w:rsid w:val="002161FB"/>
    <w:rsid w:val="00216B29"/>
    <w:rsid w:val="00216B61"/>
    <w:rsid w:val="002205FE"/>
    <w:rsid w:val="002207A3"/>
    <w:rsid w:val="00220C89"/>
    <w:rsid w:val="00221112"/>
    <w:rsid w:val="00221A85"/>
    <w:rsid w:val="002225FD"/>
    <w:rsid w:val="00222797"/>
    <w:rsid w:val="00222E67"/>
    <w:rsid w:val="0022376A"/>
    <w:rsid w:val="00223DA5"/>
    <w:rsid w:val="00224C89"/>
    <w:rsid w:val="00225164"/>
    <w:rsid w:val="00225694"/>
    <w:rsid w:val="0022611D"/>
    <w:rsid w:val="00226381"/>
    <w:rsid w:val="00226466"/>
    <w:rsid w:val="00226C8A"/>
    <w:rsid w:val="00231341"/>
    <w:rsid w:val="00232E6E"/>
    <w:rsid w:val="002335E4"/>
    <w:rsid w:val="002338A0"/>
    <w:rsid w:val="002344BB"/>
    <w:rsid w:val="00234BE9"/>
    <w:rsid w:val="002351D0"/>
    <w:rsid w:val="00235EBF"/>
    <w:rsid w:val="00237B40"/>
    <w:rsid w:val="00237EE6"/>
    <w:rsid w:val="00240467"/>
    <w:rsid w:val="00240696"/>
    <w:rsid w:val="00241253"/>
    <w:rsid w:val="002415F2"/>
    <w:rsid w:val="002422E0"/>
    <w:rsid w:val="00242AFC"/>
    <w:rsid w:val="002434BC"/>
    <w:rsid w:val="002442F4"/>
    <w:rsid w:val="00244921"/>
    <w:rsid w:val="00244BAC"/>
    <w:rsid w:val="0024675A"/>
    <w:rsid w:val="00247220"/>
    <w:rsid w:val="00247F4B"/>
    <w:rsid w:val="00250C91"/>
    <w:rsid w:val="00251484"/>
    <w:rsid w:val="00251A46"/>
    <w:rsid w:val="00255D9E"/>
    <w:rsid w:val="002561F7"/>
    <w:rsid w:val="00256A54"/>
    <w:rsid w:val="00257BC0"/>
    <w:rsid w:val="00263193"/>
    <w:rsid w:val="002645DF"/>
    <w:rsid w:val="00265C40"/>
    <w:rsid w:val="00266313"/>
    <w:rsid w:val="00271F82"/>
    <w:rsid w:val="0027201F"/>
    <w:rsid w:val="00273A42"/>
    <w:rsid w:val="00274FE2"/>
    <w:rsid w:val="002755F2"/>
    <w:rsid w:val="00280651"/>
    <w:rsid w:val="00282733"/>
    <w:rsid w:val="002828C5"/>
    <w:rsid w:val="00282FE4"/>
    <w:rsid w:val="00283270"/>
    <w:rsid w:val="00284EA7"/>
    <w:rsid w:val="00285A57"/>
    <w:rsid w:val="0028613C"/>
    <w:rsid w:val="002868B8"/>
    <w:rsid w:val="00287D28"/>
    <w:rsid w:val="00290E8E"/>
    <w:rsid w:val="00292028"/>
    <w:rsid w:val="0029267A"/>
    <w:rsid w:val="002936D8"/>
    <w:rsid w:val="00293904"/>
    <w:rsid w:val="00293911"/>
    <w:rsid w:val="00295744"/>
    <w:rsid w:val="002963F8"/>
    <w:rsid w:val="00297B9B"/>
    <w:rsid w:val="00297DC1"/>
    <w:rsid w:val="002A0176"/>
    <w:rsid w:val="002A1A34"/>
    <w:rsid w:val="002A31D3"/>
    <w:rsid w:val="002A3935"/>
    <w:rsid w:val="002A3A9A"/>
    <w:rsid w:val="002A3F7C"/>
    <w:rsid w:val="002A5161"/>
    <w:rsid w:val="002A578A"/>
    <w:rsid w:val="002A671D"/>
    <w:rsid w:val="002A73EE"/>
    <w:rsid w:val="002B1C77"/>
    <w:rsid w:val="002B25B5"/>
    <w:rsid w:val="002B3A30"/>
    <w:rsid w:val="002B3BF3"/>
    <w:rsid w:val="002B6FE6"/>
    <w:rsid w:val="002B75F8"/>
    <w:rsid w:val="002C0774"/>
    <w:rsid w:val="002C120B"/>
    <w:rsid w:val="002C167E"/>
    <w:rsid w:val="002C2F2F"/>
    <w:rsid w:val="002C4197"/>
    <w:rsid w:val="002C484E"/>
    <w:rsid w:val="002C5988"/>
    <w:rsid w:val="002C65C8"/>
    <w:rsid w:val="002C7317"/>
    <w:rsid w:val="002D1AF7"/>
    <w:rsid w:val="002D3406"/>
    <w:rsid w:val="002D4821"/>
    <w:rsid w:val="002D5CD8"/>
    <w:rsid w:val="002D5FDD"/>
    <w:rsid w:val="002E0E54"/>
    <w:rsid w:val="002E1CEC"/>
    <w:rsid w:val="002E2523"/>
    <w:rsid w:val="002E2717"/>
    <w:rsid w:val="002E5CF3"/>
    <w:rsid w:val="002E7090"/>
    <w:rsid w:val="002E7AF8"/>
    <w:rsid w:val="002F0ACD"/>
    <w:rsid w:val="002F0EB0"/>
    <w:rsid w:val="002F14C6"/>
    <w:rsid w:val="002F1D9C"/>
    <w:rsid w:val="002F2CD9"/>
    <w:rsid w:val="002F3B76"/>
    <w:rsid w:val="002F5552"/>
    <w:rsid w:val="002F5F6A"/>
    <w:rsid w:val="003011EF"/>
    <w:rsid w:val="003046C8"/>
    <w:rsid w:val="00304EF1"/>
    <w:rsid w:val="00304F13"/>
    <w:rsid w:val="0030681C"/>
    <w:rsid w:val="00310922"/>
    <w:rsid w:val="00311339"/>
    <w:rsid w:val="00312093"/>
    <w:rsid w:val="003130F5"/>
    <w:rsid w:val="00313778"/>
    <w:rsid w:val="00313F80"/>
    <w:rsid w:val="00315140"/>
    <w:rsid w:val="00315DDC"/>
    <w:rsid w:val="00316715"/>
    <w:rsid w:val="0032001C"/>
    <w:rsid w:val="00321237"/>
    <w:rsid w:val="00324C85"/>
    <w:rsid w:val="00324EEA"/>
    <w:rsid w:val="0032586D"/>
    <w:rsid w:val="00325913"/>
    <w:rsid w:val="003279C9"/>
    <w:rsid w:val="00331843"/>
    <w:rsid w:val="00332D08"/>
    <w:rsid w:val="00333FED"/>
    <w:rsid w:val="0033457C"/>
    <w:rsid w:val="00336083"/>
    <w:rsid w:val="00336A0F"/>
    <w:rsid w:val="00336C21"/>
    <w:rsid w:val="00336EF0"/>
    <w:rsid w:val="00341ABF"/>
    <w:rsid w:val="003424CF"/>
    <w:rsid w:val="00344F75"/>
    <w:rsid w:val="00345505"/>
    <w:rsid w:val="00345DBF"/>
    <w:rsid w:val="00346586"/>
    <w:rsid w:val="003508C3"/>
    <w:rsid w:val="0035152E"/>
    <w:rsid w:val="00351D21"/>
    <w:rsid w:val="00351F12"/>
    <w:rsid w:val="00352553"/>
    <w:rsid w:val="00352768"/>
    <w:rsid w:val="003548C2"/>
    <w:rsid w:val="00355209"/>
    <w:rsid w:val="00355E28"/>
    <w:rsid w:val="0035700A"/>
    <w:rsid w:val="003571B7"/>
    <w:rsid w:val="0036091C"/>
    <w:rsid w:val="003614F8"/>
    <w:rsid w:val="003626E8"/>
    <w:rsid w:val="00363FDC"/>
    <w:rsid w:val="00364674"/>
    <w:rsid w:val="0036605F"/>
    <w:rsid w:val="00366FE7"/>
    <w:rsid w:val="0036724B"/>
    <w:rsid w:val="003678B8"/>
    <w:rsid w:val="00367B28"/>
    <w:rsid w:val="00367FD9"/>
    <w:rsid w:val="00370274"/>
    <w:rsid w:val="00370D20"/>
    <w:rsid w:val="00370DD1"/>
    <w:rsid w:val="003717F9"/>
    <w:rsid w:val="00371AAC"/>
    <w:rsid w:val="00371BBB"/>
    <w:rsid w:val="00372789"/>
    <w:rsid w:val="00375C94"/>
    <w:rsid w:val="00376679"/>
    <w:rsid w:val="00377575"/>
    <w:rsid w:val="0038046C"/>
    <w:rsid w:val="0038245B"/>
    <w:rsid w:val="00382F13"/>
    <w:rsid w:val="0038417E"/>
    <w:rsid w:val="003852B7"/>
    <w:rsid w:val="003857CE"/>
    <w:rsid w:val="0038587F"/>
    <w:rsid w:val="0038592F"/>
    <w:rsid w:val="00385E8F"/>
    <w:rsid w:val="0038731D"/>
    <w:rsid w:val="00387BD3"/>
    <w:rsid w:val="00387EC2"/>
    <w:rsid w:val="0039014E"/>
    <w:rsid w:val="0039136C"/>
    <w:rsid w:val="00391E28"/>
    <w:rsid w:val="003925B7"/>
    <w:rsid w:val="0039288F"/>
    <w:rsid w:val="00394F88"/>
    <w:rsid w:val="00397DA1"/>
    <w:rsid w:val="003A0948"/>
    <w:rsid w:val="003A1F2B"/>
    <w:rsid w:val="003A286C"/>
    <w:rsid w:val="003A2957"/>
    <w:rsid w:val="003A2E6E"/>
    <w:rsid w:val="003A3CB7"/>
    <w:rsid w:val="003A51B5"/>
    <w:rsid w:val="003A6219"/>
    <w:rsid w:val="003A6E85"/>
    <w:rsid w:val="003A7E63"/>
    <w:rsid w:val="003B1697"/>
    <w:rsid w:val="003B2AC1"/>
    <w:rsid w:val="003B38CB"/>
    <w:rsid w:val="003B4D83"/>
    <w:rsid w:val="003B6C6E"/>
    <w:rsid w:val="003B713A"/>
    <w:rsid w:val="003C096D"/>
    <w:rsid w:val="003C1608"/>
    <w:rsid w:val="003C4BF5"/>
    <w:rsid w:val="003C531D"/>
    <w:rsid w:val="003C57DE"/>
    <w:rsid w:val="003C5B51"/>
    <w:rsid w:val="003C719E"/>
    <w:rsid w:val="003C77D8"/>
    <w:rsid w:val="003D0A00"/>
    <w:rsid w:val="003D1C06"/>
    <w:rsid w:val="003D2991"/>
    <w:rsid w:val="003D2C3D"/>
    <w:rsid w:val="003D4718"/>
    <w:rsid w:val="003D4FCF"/>
    <w:rsid w:val="003D5C64"/>
    <w:rsid w:val="003D5D0D"/>
    <w:rsid w:val="003D71E8"/>
    <w:rsid w:val="003D7599"/>
    <w:rsid w:val="003E0C1E"/>
    <w:rsid w:val="003E350B"/>
    <w:rsid w:val="003E500E"/>
    <w:rsid w:val="003E514D"/>
    <w:rsid w:val="003E56B9"/>
    <w:rsid w:val="003E58E2"/>
    <w:rsid w:val="003E5D5B"/>
    <w:rsid w:val="003F003A"/>
    <w:rsid w:val="003F1A32"/>
    <w:rsid w:val="003F2693"/>
    <w:rsid w:val="003F37AB"/>
    <w:rsid w:val="003F4AA6"/>
    <w:rsid w:val="003F62B3"/>
    <w:rsid w:val="003F6BA4"/>
    <w:rsid w:val="003F6CC7"/>
    <w:rsid w:val="003F777F"/>
    <w:rsid w:val="004003DF"/>
    <w:rsid w:val="0040057F"/>
    <w:rsid w:val="00400CD6"/>
    <w:rsid w:val="004012C7"/>
    <w:rsid w:val="00402095"/>
    <w:rsid w:val="0040320F"/>
    <w:rsid w:val="00404EBF"/>
    <w:rsid w:val="00406047"/>
    <w:rsid w:val="00406394"/>
    <w:rsid w:val="004108D6"/>
    <w:rsid w:val="00411B49"/>
    <w:rsid w:val="00413317"/>
    <w:rsid w:val="00415149"/>
    <w:rsid w:val="004159D1"/>
    <w:rsid w:val="004171AC"/>
    <w:rsid w:val="00420696"/>
    <w:rsid w:val="0042120B"/>
    <w:rsid w:val="00421346"/>
    <w:rsid w:val="00423FEC"/>
    <w:rsid w:val="00425300"/>
    <w:rsid w:val="0042587E"/>
    <w:rsid w:val="00425D6D"/>
    <w:rsid w:val="00426E5F"/>
    <w:rsid w:val="00427164"/>
    <w:rsid w:val="00427785"/>
    <w:rsid w:val="00427F47"/>
    <w:rsid w:val="004319FD"/>
    <w:rsid w:val="00433431"/>
    <w:rsid w:val="004338C4"/>
    <w:rsid w:val="004349D5"/>
    <w:rsid w:val="00434B0B"/>
    <w:rsid w:val="00434F94"/>
    <w:rsid w:val="00436DE8"/>
    <w:rsid w:val="004370E9"/>
    <w:rsid w:val="00437590"/>
    <w:rsid w:val="004379A4"/>
    <w:rsid w:val="00440B68"/>
    <w:rsid w:val="00440E40"/>
    <w:rsid w:val="00443730"/>
    <w:rsid w:val="004444B9"/>
    <w:rsid w:val="00445D59"/>
    <w:rsid w:val="004462B3"/>
    <w:rsid w:val="00446DF5"/>
    <w:rsid w:val="00452019"/>
    <w:rsid w:val="00453D30"/>
    <w:rsid w:val="004551B2"/>
    <w:rsid w:val="00456FE8"/>
    <w:rsid w:val="004571C4"/>
    <w:rsid w:val="00464EE3"/>
    <w:rsid w:val="00465366"/>
    <w:rsid w:val="0046620F"/>
    <w:rsid w:val="004678EE"/>
    <w:rsid w:val="0046790D"/>
    <w:rsid w:val="00467C38"/>
    <w:rsid w:val="00470F3B"/>
    <w:rsid w:val="004723DB"/>
    <w:rsid w:val="00473962"/>
    <w:rsid w:val="00474842"/>
    <w:rsid w:val="004767F7"/>
    <w:rsid w:val="004772A6"/>
    <w:rsid w:val="004805C9"/>
    <w:rsid w:val="00481D3A"/>
    <w:rsid w:val="00483516"/>
    <w:rsid w:val="00483B1F"/>
    <w:rsid w:val="00483B9B"/>
    <w:rsid w:val="00484B52"/>
    <w:rsid w:val="00487E30"/>
    <w:rsid w:val="00487F0D"/>
    <w:rsid w:val="0049348B"/>
    <w:rsid w:val="00493ECD"/>
    <w:rsid w:val="00494385"/>
    <w:rsid w:val="00495E68"/>
    <w:rsid w:val="004960DF"/>
    <w:rsid w:val="00496131"/>
    <w:rsid w:val="00496AE2"/>
    <w:rsid w:val="00496F02"/>
    <w:rsid w:val="004973B4"/>
    <w:rsid w:val="004A10B9"/>
    <w:rsid w:val="004A1E57"/>
    <w:rsid w:val="004A2934"/>
    <w:rsid w:val="004A2B7B"/>
    <w:rsid w:val="004A3344"/>
    <w:rsid w:val="004A3FC5"/>
    <w:rsid w:val="004A4F17"/>
    <w:rsid w:val="004A58AE"/>
    <w:rsid w:val="004A5D2A"/>
    <w:rsid w:val="004A63C1"/>
    <w:rsid w:val="004A6CAF"/>
    <w:rsid w:val="004A6D97"/>
    <w:rsid w:val="004A7AE5"/>
    <w:rsid w:val="004B081B"/>
    <w:rsid w:val="004B1136"/>
    <w:rsid w:val="004B1300"/>
    <w:rsid w:val="004B1C24"/>
    <w:rsid w:val="004B402F"/>
    <w:rsid w:val="004B4574"/>
    <w:rsid w:val="004B6539"/>
    <w:rsid w:val="004B6DC5"/>
    <w:rsid w:val="004B6EBB"/>
    <w:rsid w:val="004B6F23"/>
    <w:rsid w:val="004B7448"/>
    <w:rsid w:val="004B77C1"/>
    <w:rsid w:val="004C4260"/>
    <w:rsid w:val="004C5C49"/>
    <w:rsid w:val="004D08A7"/>
    <w:rsid w:val="004D0F06"/>
    <w:rsid w:val="004D1077"/>
    <w:rsid w:val="004D207D"/>
    <w:rsid w:val="004D2264"/>
    <w:rsid w:val="004D659B"/>
    <w:rsid w:val="004D770C"/>
    <w:rsid w:val="004E02AE"/>
    <w:rsid w:val="004E1F5C"/>
    <w:rsid w:val="004E2051"/>
    <w:rsid w:val="004E4112"/>
    <w:rsid w:val="004E5599"/>
    <w:rsid w:val="004E5F46"/>
    <w:rsid w:val="004E72EE"/>
    <w:rsid w:val="004E7B1F"/>
    <w:rsid w:val="004F1C2F"/>
    <w:rsid w:val="004F277D"/>
    <w:rsid w:val="004F2FF3"/>
    <w:rsid w:val="004F3BE6"/>
    <w:rsid w:val="004F4849"/>
    <w:rsid w:val="004F5C50"/>
    <w:rsid w:val="004F7A3B"/>
    <w:rsid w:val="005010DE"/>
    <w:rsid w:val="00501AA2"/>
    <w:rsid w:val="00502ADE"/>
    <w:rsid w:val="00502BC7"/>
    <w:rsid w:val="0050317F"/>
    <w:rsid w:val="00505186"/>
    <w:rsid w:val="005074BB"/>
    <w:rsid w:val="005079EA"/>
    <w:rsid w:val="00513A8A"/>
    <w:rsid w:val="00513EE6"/>
    <w:rsid w:val="00513FF1"/>
    <w:rsid w:val="00514159"/>
    <w:rsid w:val="00515881"/>
    <w:rsid w:val="00515B17"/>
    <w:rsid w:val="00521FC6"/>
    <w:rsid w:val="00522808"/>
    <w:rsid w:val="00523C65"/>
    <w:rsid w:val="0052436C"/>
    <w:rsid w:val="0052478D"/>
    <w:rsid w:val="005249A5"/>
    <w:rsid w:val="00525EE3"/>
    <w:rsid w:val="00526461"/>
    <w:rsid w:val="0052691F"/>
    <w:rsid w:val="00527544"/>
    <w:rsid w:val="00527F40"/>
    <w:rsid w:val="00530650"/>
    <w:rsid w:val="00530CCE"/>
    <w:rsid w:val="00530E45"/>
    <w:rsid w:val="00531112"/>
    <w:rsid w:val="00532E47"/>
    <w:rsid w:val="00533BA8"/>
    <w:rsid w:val="00533C97"/>
    <w:rsid w:val="00534950"/>
    <w:rsid w:val="005352DE"/>
    <w:rsid w:val="00535D02"/>
    <w:rsid w:val="005365F1"/>
    <w:rsid w:val="00536B38"/>
    <w:rsid w:val="00540ADF"/>
    <w:rsid w:val="00541BCC"/>
    <w:rsid w:val="00541E3F"/>
    <w:rsid w:val="005424E2"/>
    <w:rsid w:val="005425D7"/>
    <w:rsid w:val="00543628"/>
    <w:rsid w:val="00543ABF"/>
    <w:rsid w:val="005442A2"/>
    <w:rsid w:val="00545941"/>
    <w:rsid w:val="0054646C"/>
    <w:rsid w:val="00547213"/>
    <w:rsid w:val="00550159"/>
    <w:rsid w:val="00550F6B"/>
    <w:rsid w:val="0055251A"/>
    <w:rsid w:val="00552587"/>
    <w:rsid w:val="0055376D"/>
    <w:rsid w:val="005540BD"/>
    <w:rsid w:val="00554717"/>
    <w:rsid w:val="0055574B"/>
    <w:rsid w:val="00556544"/>
    <w:rsid w:val="00556CF7"/>
    <w:rsid w:val="00556E1E"/>
    <w:rsid w:val="00557A45"/>
    <w:rsid w:val="00557D4D"/>
    <w:rsid w:val="00561EE1"/>
    <w:rsid w:val="00562A1D"/>
    <w:rsid w:val="00563311"/>
    <w:rsid w:val="005635EB"/>
    <w:rsid w:val="00564E90"/>
    <w:rsid w:val="00564ED3"/>
    <w:rsid w:val="00567170"/>
    <w:rsid w:val="005710D6"/>
    <w:rsid w:val="005719AC"/>
    <w:rsid w:val="005729E7"/>
    <w:rsid w:val="0057772F"/>
    <w:rsid w:val="00580028"/>
    <w:rsid w:val="00582F44"/>
    <w:rsid w:val="00583071"/>
    <w:rsid w:val="00585E87"/>
    <w:rsid w:val="00587539"/>
    <w:rsid w:val="00587E4C"/>
    <w:rsid w:val="00592067"/>
    <w:rsid w:val="00592819"/>
    <w:rsid w:val="00593B58"/>
    <w:rsid w:val="00593DB9"/>
    <w:rsid w:val="005952D2"/>
    <w:rsid w:val="00596183"/>
    <w:rsid w:val="00596383"/>
    <w:rsid w:val="00597DDE"/>
    <w:rsid w:val="005A06EF"/>
    <w:rsid w:val="005A0CB5"/>
    <w:rsid w:val="005A0DD6"/>
    <w:rsid w:val="005A160E"/>
    <w:rsid w:val="005A1DE9"/>
    <w:rsid w:val="005A4765"/>
    <w:rsid w:val="005A5C90"/>
    <w:rsid w:val="005A643C"/>
    <w:rsid w:val="005B06A2"/>
    <w:rsid w:val="005B18CA"/>
    <w:rsid w:val="005B20DF"/>
    <w:rsid w:val="005B3677"/>
    <w:rsid w:val="005B415D"/>
    <w:rsid w:val="005B465D"/>
    <w:rsid w:val="005B5DBC"/>
    <w:rsid w:val="005B66F8"/>
    <w:rsid w:val="005B743A"/>
    <w:rsid w:val="005B7BDA"/>
    <w:rsid w:val="005C0221"/>
    <w:rsid w:val="005C1747"/>
    <w:rsid w:val="005C3181"/>
    <w:rsid w:val="005C4ED8"/>
    <w:rsid w:val="005C62DD"/>
    <w:rsid w:val="005C74DD"/>
    <w:rsid w:val="005D04F2"/>
    <w:rsid w:val="005D0694"/>
    <w:rsid w:val="005D179F"/>
    <w:rsid w:val="005D1C78"/>
    <w:rsid w:val="005D2D77"/>
    <w:rsid w:val="005D4F2E"/>
    <w:rsid w:val="005D59C9"/>
    <w:rsid w:val="005D5D96"/>
    <w:rsid w:val="005D5FC6"/>
    <w:rsid w:val="005D6A5D"/>
    <w:rsid w:val="005D71A2"/>
    <w:rsid w:val="005D7209"/>
    <w:rsid w:val="005D7A97"/>
    <w:rsid w:val="005D7D1D"/>
    <w:rsid w:val="005E0A1D"/>
    <w:rsid w:val="005E0CE3"/>
    <w:rsid w:val="005E2D56"/>
    <w:rsid w:val="005E303C"/>
    <w:rsid w:val="005E3AFB"/>
    <w:rsid w:val="005E3F29"/>
    <w:rsid w:val="005E5A2E"/>
    <w:rsid w:val="005E7701"/>
    <w:rsid w:val="005F21D1"/>
    <w:rsid w:val="005F2C40"/>
    <w:rsid w:val="005F338C"/>
    <w:rsid w:val="005F3936"/>
    <w:rsid w:val="005F4A5F"/>
    <w:rsid w:val="005F4B7F"/>
    <w:rsid w:val="005F4E32"/>
    <w:rsid w:val="005F5138"/>
    <w:rsid w:val="005F5B6F"/>
    <w:rsid w:val="005F6472"/>
    <w:rsid w:val="005F6C84"/>
    <w:rsid w:val="005F7A57"/>
    <w:rsid w:val="006000CC"/>
    <w:rsid w:val="0060148E"/>
    <w:rsid w:val="006016B1"/>
    <w:rsid w:val="00603B60"/>
    <w:rsid w:val="006063FC"/>
    <w:rsid w:val="0060651A"/>
    <w:rsid w:val="006110AD"/>
    <w:rsid w:val="00611C8C"/>
    <w:rsid w:val="00613A5A"/>
    <w:rsid w:val="006153C3"/>
    <w:rsid w:val="00616249"/>
    <w:rsid w:val="00617DA0"/>
    <w:rsid w:val="0062052B"/>
    <w:rsid w:val="00622D3D"/>
    <w:rsid w:val="0062379F"/>
    <w:rsid w:val="006247B2"/>
    <w:rsid w:val="00624979"/>
    <w:rsid w:val="00625086"/>
    <w:rsid w:val="00625352"/>
    <w:rsid w:val="00630507"/>
    <w:rsid w:val="00631F16"/>
    <w:rsid w:val="00632FA8"/>
    <w:rsid w:val="00633B8F"/>
    <w:rsid w:val="006347F5"/>
    <w:rsid w:val="006355C5"/>
    <w:rsid w:val="0063700C"/>
    <w:rsid w:val="00637018"/>
    <w:rsid w:val="00640233"/>
    <w:rsid w:val="00642135"/>
    <w:rsid w:val="0064236B"/>
    <w:rsid w:val="00643788"/>
    <w:rsid w:val="006440F0"/>
    <w:rsid w:val="00644587"/>
    <w:rsid w:val="006461BC"/>
    <w:rsid w:val="006463FA"/>
    <w:rsid w:val="00646D6F"/>
    <w:rsid w:val="00647187"/>
    <w:rsid w:val="0065112C"/>
    <w:rsid w:val="006513BD"/>
    <w:rsid w:val="00652405"/>
    <w:rsid w:val="006527A8"/>
    <w:rsid w:val="00653376"/>
    <w:rsid w:val="0065358B"/>
    <w:rsid w:val="0065418D"/>
    <w:rsid w:val="00654423"/>
    <w:rsid w:val="0065454A"/>
    <w:rsid w:val="00661995"/>
    <w:rsid w:val="00663DC2"/>
    <w:rsid w:val="0066458A"/>
    <w:rsid w:val="00665222"/>
    <w:rsid w:val="0066640F"/>
    <w:rsid w:val="00667A0B"/>
    <w:rsid w:val="00670377"/>
    <w:rsid w:val="0067153D"/>
    <w:rsid w:val="00672048"/>
    <w:rsid w:val="0067310C"/>
    <w:rsid w:val="00673B4D"/>
    <w:rsid w:val="006741F9"/>
    <w:rsid w:val="006748B1"/>
    <w:rsid w:val="0067493D"/>
    <w:rsid w:val="00674D00"/>
    <w:rsid w:val="00674F6F"/>
    <w:rsid w:val="006753CC"/>
    <w:rsid w:val="00675A5C"/>
    <w:rsid w:val="00677259"/>
    <w:rsid w:val="00677CCE"/>
    <w:rsid w:val="00677F9C"/>
    <w:rsid w:val="00680247"/>
    <w:rsid w:val="006810C5"/>
    <w:rsid w:val="006812F0"/>
    <w:rsid w:val="00681574"/>
    <w:rsid w:val="00682068"/>
    <w:rsid w:val="00682A5F"/>
    <w:rsid w:val="0068321E"/>
    <w:rsid w:val="00685732"/>
    <w:rsid w:val="00686998"/>
    <w:rsid w:val="00686C60"/>
    <w:rsid w:val="00686F81"/>
    <w:rsid w:val="00687692"/>
    <w:rsid w:val="0069054E"/>
    <w:rsid w:val="00690D5F"/>
    <w:rsid w:val="00690EBD"/>
    <w:rsid w:val="00691091"/>
    <w:rsid w:val="0069199C"/>
    <w:rsid w:val="00691EC4"/>
    <w:rsid w:val="00692278"/>
    <w:rsid w:val="0069258F"/>
    <w:rsid w:val="00692C83"/>
    <w:rsid w:val="0069303D"/>
    <w:rsid w:val="0069374D"/>
    <w:rsid w:val="0069655D"/>
    <w:rsid w:val="00696EAE"/>
    <w:rsid w:val="00697112"/>
    <w:rsid w:val="00697949"/>
    <w:rsid w:val="00697AC3"/>
    <w:rsid w:val="006A0B79"/>
    <w:rsid w:val="006A1461"/>
    <w:rsid w:val="006A23E4"/>
    <w:rsid w:val="006A3848"/>
    <w:rsid w:val="006A4888"/>
    <w:rsid w:val="006A5458"/>
    <w:rsid w:val="006B1B8D"/>
    <w:rsid w:val="006B1E58"/>
    <w:rsid w:val="006B2605"/>
    <w:rsid w:val="006B5235"/>
    <w:rsid w:val="006B73CE"/>
    <w:rsid w:val="006B7953"/>
    <w:rsid w:val="006B7AA4"/>
    <w:rsid w:val="006C0749"/>
    <w:rsid w:val="006C0F1E"/>
    <w:rsid w:val="006C2159"/>
    <w:rsid w:val="006C4500"/>
    <w:rsid w:val="006C48D0"/>
    <w:rsid w:val="006C5E0C"/>
    <w:rsid w:val="006C7AD2"/>
    <w:rsid w:val="006D141D"/>
    <w:rsid w:val="006D1779"/>
    <w:rsid w:val="006D1E15"/>
    <w:rsid w:val="006D4394"/>
    <w:rsid w:val="006D43B7"/>
    <w:rsid w:val="006D4A81"/>
    <w:rsid w:val="006D4F90"/>
    <w:rsid w:val="006D57C9"/>
    <w:rsid w:val="006D7BE7"/>
    <w:rsid w:val="006E0F4F"/>
    <w:rsid w:val="006E199B"/>
    <w:rsid w:val="006E2455"/>
    <w:rsid w:val="006E3986"/>
    <w:rsid w:val="006E3F8A"/>
    <w:rsid w:val="006E45CD"/>
    <w:rsid w:val="006E564A"/>
    <w:rsid w:val="006E5FF1"/>
    <w:rsid w:val="006E68BF"/>
    <w:rsid w:val="006E7655"/>
    <w:rsid w:val="006E7B3A"/>
    <w:rsid w:val="006F04C9"/>
    <w:rsid w:val="006F1194"/>
    <w:rsid w:val="006F1522"/>
    <w:rsid w:val="006F2A3E"/>
    <w:rsid w:val="006F4DF0"/>
    <w:rsid w:val="006F6930"/>
    <w:rsid w:val="006F6AF2"/>
    <w:rsid w:val="006F6BD6"/>
    <w:rsid w:val="006F7DDE"/>
    <w:rsid w:val="00700F7F"/>
    <w:rsid w:val="00703046"/>
    <w:rsid w:val="00703784"/>
    <w:rsid w:val="00706AD5"/>
    <w:rsid w:val="00706B8B"/>
    <w:rsid w:val="00707592"/>
    <w:rsid w:val="00711C4F"/>
    <w:rsid w:val="00711D64"/>
    <w:rsid w:val="007122B8"/>
    <w:rsid w:val="00713535"/>
    <w:rsid w:val="00713F8F"/>
    <w:rsid w:val="007160AB"/>
    <w:rsid w:val="00716169"/>
    <w:rsid w:val="00716730"/>
    <w:rsid w:val="00716EC5"/>
    <w:rsid w:val="0071796F"/>
    <w:rsid w:val="00717A20"/>
    <w:rsid w:val="00721F4A"/>
    <w:rsid w:val="00723CEE"/>
    <w:rsid w:val="00724296"/>
    <w:rsid w:val="00724E3A"/>
    <w:rsid w:val="00725A38"/>
    <w:rsid w:val="00726812"/>
    <w:rsid w:val="00726F20"/>
    <w:rsid w:val="00730630"/>
    <w:rsid w:val="00732ABB"/>
    <w:rsid w:val="00733F8D"/>
    <w:rsid w:val="007345F2"/>
    <w:rsid w:val="00734857"/>
    <w:rsid w:val="007356B1"/>
    <w:rsid w:val="00735B42"/>
    <w:rsid w:val="00736766"/>
    <w:rsid w:val="007400EB"/>
    <w:rsid w:val="00742ED0"/>
    <w:rsid w:val="007430CE"/>
    <w:rsid w:val="007442C7"/>
    <w:rsid w:val="00744A80"/>
    <w:rsid w:val="00746DAF"/>
    <w:rsid w:val="00747577"/>
    <w:rsid w:val="00747F44"/>
    <w:rsid w:val="0075232B"/>
    <w:rsid w:val="007527A3"/>
    <w:rsid w:val="007529F8"/>
    <w:rsid w:val="007531A4"/>
    <w:rsid w:val="0075321F"/>
    <w:rsid w:val="00753900"/>
    <w:rsid w:val="00754001"/>
    <w:rsid w:val="00754260"/>
    <w:rsid w:val="00755BF6"/>
    <w:rsid w:val="00756D68"/>
    <w:rsid w:val="007605DC"/>
    <w:rsid w:val="007609FF"/>
    <w:rsid w:val="0076254B"/>
    <w:rsid w:val="00762799"/>
    <w:rsid w:val="00763149"/>
    <w:rsid w:val="00765DB0"/>
    <w:rsid w:val="0076701D"/>
    <w:rsid w:val="0077135D"/>
    <w:rsid w:val="0077162C"/>
    <w:rsid w:val="00771E17"/>
    <w:rsid w:val="00773214"/>
    <w:rsid w:val="00773E7A"/>
    <w:rsid w:val="00774208"/>
    <w:rsid w:val="007745AC"/>
    <w:rsid w:val="00774BFA"/>
    <w:rsid w:val="0077506F"/>
    <w:rsid w:val="0077653B"/>
    <w:rsid w:val="007766D1"/>
    <w:rsid w:val="00776767"/>
    <w:rsid w:val="007767EE"/>
    <w:rsid w:val="00783711"/>
    <w:rsid w:val="00783C0D"/>
    <w:rsid w:val="00784242"/>
    <w:rsid w:val="00784F18"/>
    <w:rsid w:val="00785193"/>
    <w:rsid w:val="00786734"/>
    <w:rsid w:val="00786FF3"/>
    <w:rsid w:val="00787B64"/>
    <w:rsid w:val="00790222"/>
    <w:rsid w:val="007905B3"/>
    <w:rsid w:val="007910D1"/>
    <w:rsid w:val="00791FDF"/>
    <w:rsid w:val="007926C5"/>
    <w:rsid w:val="00792949"/>
    <w:rsid w:val="007930F2"/>
    <w:rsid w:val="00793E4E"/>
    <w:rsid w:val="0079456C"/>
    <w:rsid w:val="00794E05"/>
    <w:rsid w:val="00795236"/>
    <w:rsid w:val="00795D40"/>
    <w:rsid w:val="00796FFB"/>
    <w:rsid w:val="007A01CC"/>
    <w:rsid w:val="007A1671"/>
    <w:rsid w:val="007A20C1"/>
    <w:rsid w:val="007A21E1"/>
    <w:rsid w:val="007A229B"/>
    <w:rsid w:val="007A3298"/>
    <w:rsid w:val="007A40CE"/>
    <w:rsid w:val="007A554D"/>
    <w:rsid w:val="007A64DA"/>
    <w:rsid w:val="007A7652"/>
    <w:rsid w:val="007B21B2"/>
    <w:rsid w:val="007B2BF8"/>
    <w:rsid w:val="007B3C73"/>
    <w:rsid w:val="007B6636"/>
    <w:rsid w:val="007B7F6F"/>
    <w:rsid w:val="007C273B"/>
    <w:rsid w:val="007C354F"/>
    <w:rsid w:val="007C389B"/>
    <w:rsid w:val="007C3A5A"/>
    <w:rsid w:val="007C3EFA"/>
    <w:rsid w:val="007C4508"/>
    <w:rsid w:val="007C6B06"/>
    <w:rsid w:val="007C7215"/>
    <w:rsid w:val="007D2251"/>
    <w:rsid w:val="007D3059"/>
    <w:rsid w:val="007D39D4"/>
    <w:rsid w:val="007D44AE"/>
    <w:rsid w:val="007D48F3"/>
    <w:rsid w:val="007D4C5A"/>
    <w:rsid w:val="007D7107"/>
    <w:rsid w:val="007D7D71"/>
    <w:rsid w:val="007E16BC"/>
    <w:rsid w:val="007E1985"/>
    <w:rsid w:val="007E1C58"/>
    <w:rsid w:val="007E21D5"/>
    <w:rsid w:val="007E29E0"/>
    <w:rsid w:val="007E2E6D"/>
    <w:rsid w:val="007E3F8B"/>
    <w:rsid w:val="007E469E"/>
    <w:rsid w:val="007E5D04"/>
    <w:rsid w:val="007E6737"/>
    <w:rsid w:val="007F00EB"/>
    <w:rsid w:val="007F04B2"/>
    <w:rsid w:val="007F1533"/>
    <w:rsid w:val="007F1D21"/>
    <w:rsid w:val="007F1D65"/>
    <w:rsid w:val="007F36E8"/>
    <w:rsid w:val="007F384C"/>
    <w:rsid w:val="007F4388"/>
    <w:rsid w:val="00800851"/>
    <w:rsid w:val="00801216"/>
    <w:rsid w:val="00801919"/>
    <w:rsid w:val="00801AE9"/>
    <w:rsid w:val="0080272E"/>
    <w:rsid w:val="0080287F"/>
    <w:rsid w:val="0080310D"/>
    <w:rsid w:val="00803964"/>
    <w:rsid w:val="00803B6F"/>
    <w:rsid w:val="00804D90"/>
    <w:rsid w:val="008050CC"/>
    <w:rsid w:val="00805461"/>
    <w:rsid w:val="00806586"/>
    <w:rsid w:val="00807416"/>
    <w:rsid w:val="00810E22"/>
    <w:rsid w:val="00810EB3"/>
    <w:rsid w:val="0081139E"/>
    <w:rsid w:val="0081535F"/>
    <w:rsid w:val="00816A7B"/>
    <w:rsid w:val="008170B4"/>
    <w:rsid w:val="00817D5C"/>
    <w:rsid w:val="00821281"/>
    <w:rsid w:val="00822241"/>
    <w:rsid w:val="0082300A"/>
    <w:rsid w:val="00823D9C"/>
    <w:rsid w:val="00823F9D"/>
    <w:rsid w:val="00824E80"/>
    <w:rsid w:val="008266C5"/>
    <w:rsid w:val="00826829"/>
    <w:rsid w:val="008277EC"/>
    <w:rsid w:val="008303A7"/>
    <w:rsid w:val="00830C64"/>
    <w:rsid w:val="00831F78"/>
    <w:rsid w:val="0083256C"/>
    <w:rsid w:val="00832BF9"/>
    <w:rsid w:val="00833F6E"/>
    <w:rsid w:val="008350AE"/>
    <w:rsid w:val="00835310"/>
    <w:rsid w:val="00835877"/>
    <w:rsid w:val="00835CEC"/>
    <w:rsid w:val="008401BA"/>
    <w:rsid w:val="008417B7"/>
    <w:rsid w:val="00842234"/>
    <w:rsid w:val="0084458E"/>
    <w:rsid w:val="008454D9"/>
    <w:rsid w:val="008465CF"/>
    <w:rsid w:val="00846767"/>
    <w:rsid w:val="00846BCC"/>
    <w:rsid w:val="00847DE5"/>
    <w:rsid w:val="00850251"/>
    <w:rsid w:val="00852361"/>
    <w:rsid w:val="008524A2"/>
    <w:rsid w:val="008528F5"/>
    <w:rsid w:val="00852ABE"/>
    <w:rsid w:val="00855FA9"/>
    <w:rsid w:val="00856F06"/>
    <w:rsid w:val="0085763A"/>
    <w:rsid w:val="008600E8"/>
    <w:rsid w:val="00860D1F"/>
    <w:rsid w:val="008640F9"/>
    <w:rsid w:val="00864F64"/>
    <w:rsid w:val="00865146"/>
    <w:rsid w:val="00865DA6"/>
    <w:rsid w:val="008666B5"/>
    <w:rsid w:val="008667B4"/>
    <w:rsid w:val="00866B99"/>
    <w:rsid w:val="0086767B"/>
    <w:rsid w:val="00867A9B"/>
    <w:rsid w:val="00867AE5"/>
    <w:rsid w:val="00870A3B"/>
    <w:rsid w:val="00871B29"/>
    <w:rsid w:val="00871C7C"/>
    <w:rsid w:val="008723D9"/>
    <w:rsid w:val="00872C12"/>
    <w:rsid w:val="0087391A"/>
    <w:rsid w:val="00873DAB"/>
    <w:rsid w:val="00874074"/>
    <w:rsid w:val="00875EC2"/>
    <w:rsid w:val="008766FF"/>
    <w:rsid w:val="008769ED"/>
    <w:rsid w:val="0088189B"/>
    <w:rsid w:val="008827DB"/>
    <w:rsid w:val="00883A0F"/>
    <w:rsid w:val="008852DC"/>
    <w:rsid w:val="00886614"/>
    <w:rsid w:val="00886CF8"/>
    <w:rsid w:val="0088710E"/>
    <w:rsid w:val="008871E5"/>
    <w:rsid w:val="008873FA"/>
    <w:rsid w:val="00887668"/>
    <w:rsid w:val="00887FED"/>
    <w:rsid w:val="00893906"/>
    <w:rsid w:val="00893EC9"/>
    <w:rsid w:val="0089487A"/>
    <w:rsid w:val="00897284"/>
    <w:rsid w:val="00897351"/>
    <w:rsid w:val="008A2A5A"/>
    <w:rsid w:val="008A39A0"/>
    <w:rsid w:val="008A4942"/>
    <w:rsid w:val="008A5E9B"/>
    <w:rsid w:val="008A65E3"/>
    <w:rsid w:val="008A6C32"/>
    <w:rsid w:val="008A7EB6"/>
    <w:rsid w:val="008B0203"/>
    <w:rsid w:val="008B2E61"/>
    <w:rsid w:val="008B3A5A"/>
    <w:rsid w:val="008B441B"/>
    <w:rsid w:val="008B4809"/>
    <w:rsid w:val="008B490A"/>
    <w:rsid w:val="008B697F"/>
    <w:rsid w:val="008B6F93"/>
    <w:rsid w:val="008B7864"/>
    <w:rsid w:val="008C0B28"/>
    <w:rsid w:val="008C10B6"/>
    <w:rsid w:val="008C17B9"/>
    <w:rsid w:val="008C1A32"/>
    <w:rsid w:val="008C24C3"/>
    <w:rsid w:val="008C2753"/>
    <w:rsid w:val="008C3C05"/>
    <w:rsid w:val="008C4CDA"/>
    <w:rsid w:val="008C4E6A"/>
    <w:rsid w:val="008C654C"/>
    <w:rsid w:val="008C68A5"/>
    <w:rsid w:val="008C7174"/>
    <w:rsid w:val="008D26E7"/>
    <w:rsid w:val="008D4036"/>
    <w:rsid w:val="008D47E4"/>
    <w:rsid w:val="008D5A22"/>
    <w:rsid w:val="008D6357"/>
    <w:rsid w:val="008D64C4"/>
    <w:rsid w:val="008D6B11"/>
    <w:rsid w:val="008D7329"/>
    <w:rsid w:val="008D7A1E"/>
    <w:rsid w:val="008E00E8"/>
    <w:rsid w:val="008E0BFF"/>
    <w:rsid w:val="008E1E72"/>
    <w:rsid w:val="008E2BA6"/>
    <w:rsid w:val="008E30EC"/>
    <w:rsid w:val="008E5BC9"/>
    <w:rsid w:val="008E687C"/>
    <w:rsid w:val="008E6E58"/>
    <w:rsid w:val="008E7634"/>
    <w:rsid w:val="008F0B23"/>
    <w:rsid w:val="008F1863"/>
    <w:rsid w:val="008F19F1"/>
    <w:rsid w:val="008F218D"/>
    <w:rsid w:val="008F3032"/>
    <w:rsid w:val="008F31E7"/>
    <w:rsid w:val="008F4AB5"/>
    <w:rsid w:val="008F50D7"/>
    <w:rsid w:val="008F6DC0"/>
    <w:rsid w:val="00900255"/>
    <w:rsid w:val="00901C80"/>
    <w:rsid w:val="00901F20"/>
    <w:rsid w:val="0090239B"/>
    <w:rsid w:val="009026C4"/>
    <w:rsid w:val="009031A9"/>
    <w:rsid w:val="00903D51"/>
    <w:rsid w:val="00904ED6"/>
    <w:rsid w:val="0090714D"/>
    <w:rsid w:val="00907EC1"/>
    <w:rsid w:val="00914144"/>
    <w:rsid w:val="00914800"/>
    <w:rsid w:val="00914D3C"/>
    <w:rsid w:val="0091505E"/>
    <w:rsid w:val="0091511B"/>
    <w:rsid w:val="00915710"/>
    <w:rsid w:val="0091696E"/>
    <w:rsid w:val="00916BFF"/>
    <w:rsid w:val="00920053"/>
    <w:rsid w:val="00921C48"/>
    <w:rsid w:val="00922BF9"/>
    <w:rsid w:val="00922E0E"/>
    <w:rsid w:val="0092389F"/>
    <w:rsid w:val="00923900"/>
    <w:rsid w:val="00925333"/>
    <w:rsid w:val="00930C96"/>
    <w:rsid w:val="00931B90"/>
    <w:rsid w:val="00933117"/>
    <w:rsid w:val="0093476C"/>
    <w:rsid w:val="00935185"/>
    <w:rsid w:val="00935CF3"/>
    <w:rsid w:val="00935E11"/>
    <w:rsid w:val="00936C7A"/>
    <w:rsid w:val="00937120"/>
    <w:rsid w:val="009371EA"/>
    <w:rsid w:val="00937C1B"/>
    <w:rsid w:val="00940D41"/>
    <w:rsid w:val="0094129C"/>
    <w:rsid w:val="00942B88"/>
    <w:rsid w:val="0094302A"/>
    <w:rsid w:val="00943190"/>
    <w:rsid w:val="00943BF0"/>
    <w:rsid w:val="00944980"/>
    <w:rsid w:val="00944982"/>
    <w:rsid w:val="0094565A"/>
    <w:rsid w:val="00946067"/>
    <w:rsid w:val="00946FDE"/>
    <w:rsid w:val="0094704B"/>
    <w:rsid w:val="0094787F"/>
    <w:rsid w:val="00950038"/>
    <w:rsid w:val="00951B9C"/>
    <w:rsid w:val="00952320"/>
    <w:rsid w:val="00953699"/>
    <w:rsid w:val="009544CA"/>
    <w:rsid w:val="0095524C"/>
    <w:rsid w:val="00961C0F"/>
    <w:rsid w:val="00962388"/>
    <w:rsid w:val="00964035"/>
    <w:rsid w:val="0096439C"/>
    <w:rsid w:val="0096678B"/>
    <w:rsid w:val="009704FE"/>
    <w:rsid w:val="009707C0"/>
    <w:rsid w:val="0097083D"/>
    <w:rsid w:val="00974B04"/>
    <w:rsid w:val="009750EA"/>
    <w:rsid w:val="009763B1"/>
    <w:rsid w:val="009765B9"/>
    <w:rsid w:val="009803B5"/>
    <w:rsid w:val="00981684"/>
    <w:rsid w:val="009818F4"/>
    <w:rsid w:val="00982CF2"/>
    <w:rsid w:val="00982E1F"/>
    <w:rsid w:val="00982FD9"/>
    <w:rsid w:val="00983946"/>
    <w:rsid w:val="009841E3"/>
    <w:rsid w:val="00984844"/>
    <w:rsid w:val="009860B4"/>
    <w:rsid w:val="00990148"/>
    <w:rsid w:val="009909C4"/>
    <w:rsid w:val="00990AA6"/>
    <w:rsid w:val="00990E4F"/>
    <w:rsid w:val="00991E9B"/>
    <w:rsid w:val="0099201F"/>
    <w:rsid w:val="009947D6"/>
    <w:rsid w:val="009971FB"/>
    <w:rsid w:val="009A0A16"/>
    <w:rsid w:val="009A1802"/>
    <w:rsid w:val="009A1E7C"/>
    <w:rsid w:val="009A3485"/>
    <w:rsid w:val="009A3528"/>
    <w:rsid w:val="009A365E"/>
    <w:rsid w:val="009A3BD3"/>
    <w:rsid w:val="009A5E6F"/>
    <w:rsid w:val="009B12B5"/>
    <w:rsid w:val="009B1CB6"/>
    <w:rsid w:val="009B2303"/>
    <w:rsid w:val="009B2B77"/>
    <w:rsid w:val="009B54A8"/>
    <w:rsid w:val="009B560A"/>
    <w:rsid w:val="009B6194"/>
    <w:rsid w:val="009B7197"/>
    <w:rsid w:val="009B7567"/>
    <w:rsid w:val="009C0B91"/>
    <w:rsid w:val="009C0D45"/>
    <w:rsid w:val="009C2582"/>
    <w:rsid w:val="009C25CC"/>
    <w:rsid w:val="009C31AC"/>
    <w:rsid w:val="009C3230"/>
    <w:rsid w:val="009C4C78"/>
    <w:rsid w:val="009C532A"/>
    <w:rsid w:val="009C5366"/>
    <w:rsid w:val="009C5404"/>
    <w:rsid w:val="009C784F"/>
    <w:rsid w:val="009D11D8"/>
    <w:rsid w:val="009D120E"/>
    <w:rsid w:val="009D147E"/>
    <w:rsid w:val="009D2657"/>
    <w:rsid w:val="009D27FA"/>
    <w:rsid w:val="009D2B65"/>
    <w:rsid w:val="009D3632"/>
    <w:rsid w:val="009D497D"/>
    <w:rsid w:val="009D5CFE"/>
    <w:rsid w:val="009D6024"/>
    <w:rsid w:val="009E2277"/>
    <w:rsid w:val="009E4805"/>
    <w:rsid w:val="009E4F66"/>
    <w:rsid w:val="009E59CB"/>
    <w:rsid w:val="009E6987"/>
    <w:rsid w:val="009E6AD8"/>
    <w:rsid w:val="009E7994"/>
    <w:rsid w:val="009F08D9"/>
    <w:rsid w:val="009F0D63"/>
    <w:rsid w:val="009F18E3"/>
    <w:rsid w:val="009F273F"/>
    <w:rsid w:val="009F29F0"/>
    <w:rsid w:val="009F4BC6"/>
    <w:rsid w:val="009F5AC7"/>
    <w:rsid w:val="009F62DE"/>
    <w:rsid w:val="009F7F12"/>
    <w:rsid w:val="00A019EB"/>
    <w:rsid w:val="00A02331"/>
    <w:rsid w:val="00A02832"/>
    <w:rsid w:val="00A02838"/>
    <w:rsid w:val="00A02EDC"/>
    <w:rsid w:val="00A03930"/>
    <w:rsid w:val="00A03D0A"/>
    <w:rsid w:val="00A03F34"/>
    <w:rsid w:val="00A04D61"/>
    <w:rsid w:val="00A05E46"/>
    <w:rsid w:val="00A0689D"/>
    <w:rsid w:val="00A0703E"/>
    <w:rsid w:val="00A11EEB"/>
    <w:rsid w:val="00A12870"/>
    <w:rsid w:val="00A13EBD"/>
    <w:rsid w:val="00A1497E"/>
    <w:rsid w:val="00A1565F"/>
    <w:rsid w:val="00A159C1"/>
    <w:rsid w:val="00A16A1D"/>
    <w:rsid w:val="00A16A98"/>
    <w:rsid w:val="00A207DE"/>
    <w:rsid w:val="00A20F69"/>
    <w:rsid w:val="00A23881"/>
    <w:rsid w:val="00A23D1C"/>
    <w:rsid w:val="00A2506E"/>
    <w:rsid w:val="00A251C2"/>
    <w:rsid w:val="00A33626"/>
    <w:rsid w:val="00A336AE"/>
    <w:rsid w:val="00A33DC1"/>
    <w:rsid w:val="00A34B06"/>
    <w:rsid w:val="00A34C6D"/>
    <w:rsid w:val="00A34E49"/>
    <w:rsid w:val="00A34FE5"/>
    <w:rsid w:val="00A361BD"/>
    <w:rsid w:val="00A4131E"/>
    <w:rsid w:val="00A421E8"/>
    <w:rsid w:val="00A426B1"/>
    <w:rsid w:val="00A43575"/>
    <w:rsid w:val="00A46E11"/>
    <w:rsid w:val="00A4750D"/>
    <w:rsid w:val="00A47DA8"/>
    <w:rsid w:val="00A50A95"/>
    <w:rsid w:val="00A52298"/>
    <w:rsid w:val="00A52DCE"/>
    <w:rsid w:val="00A540B7"/>
    <w:rsid w:val="00A54768"/>
    <w:rsid w:val="00A55186"/>
    <w:rsid w:val="00A55671"/>
    <w:rsid w:val="00A556BB"/>
    <w:rsid w:val="00A56866"/>
    <w:rsid w:val="00A56DC1"/>
    <w:rsid w:val="00A5756F"/>
    <w:rsid w:val="00A57D17"/>
    <w:rsid w:val="00A60825"/>
    <w:rsid w:val="00A61390"/>
    <w:rsid w:val="00A61A23"/>
    <w:rsid w:val="00A631CC"/>
    <w:rsid w:val="00A63687"/>
    <w:rsid w:val="00A63D3E"/>
    <w:rsid w:val="00A65BA8"/>
    <w:rsid w:val="00A65E32"/>
    <w:rsid w:val="00A65F66"/>
    <w:rsid w:val="00A66BF8"/>
    <w:rsid w:val="00A67858"/>
    <w:rsid w:val="00A70051"/>
    <w:rsid w:val="00A7162B"/>
    <w:rsid w:val="00A71DA9"/>
    <w:rsid w:val="00A72106"/>
    <w:rsid w:val="00A730D8"/>
    <w:rsid w:val="00A73687"/>
    <w:rsid w:val="00A73CF1"/>
    <w:rsid w:val="00A74A4E"/>
    <w:rsid w:val="00A75DAD"/>
    <w:rsid w:val="00A767F4"/>
    <w:rsid w:val="00A76C12"/>
    <w:rsid w:val="00A80483"/>
    <w:rsid w:val="00A82A45"/>
    <w:rsid w:val="00A839C0"/>
    <w:rsid w:val="00A84418"/>
    <w:rsid w:val="00A84B9A"/>
    <w:rsid w:val="00A85396"/>
    <w:rsid w:val="00A85BFE"/>
    <w:rsid w:val="00A86455"/>
    <w:rsid w:val="00A86875"/>
    <w:rsid w:val="00A86A9D"/>
    <w:rsid w:val="00A8798B"/>
    <w:rsid w:val="00A910D5"/>
    <w:rsid w:val="00A92324"/>
    <w:rsid w:val="00A92E25"/>
    <w:rsid w:val="00A92F05"/>
    <w:rsid w:val="00A9357E"/>
    <w:rsid w:val="00A93D48"/>
    <w:rsid w:val="00A94215"/>
    <w:rsid w:val="00A961AB"/>
    <w:rsid w:val="00AA09D9"/>
    <w:rsid w:val="00AA0D69"/>
    <w:rsid w:val="00AA4969"/>
    <w:rsid w:val="00AA4C75"/>
    <w:rsid w:val="00AA5A63"/>
    <w:rsid w:val="00AA5B11"/>
    <w:rsid w:val="00AA624F"/>
    <w:rsid w:val="00AA636A"/>
    <w:rsid w:val="00AB1ADD"/>
    <w:rsid w:val="00AB205F"/>
    <w:rsid w:val="00AB5CF9"/>
    <w:rsid w:val="00AB61CB"/>
    <w:rsid w:val="00AB6462"/>
    <w:rsid w:val="00AB7958"/>
    <w:rsid w:val="00AB7FA8"/>
    <w:rsid w:val="00AC0370"/>
    <w:rsid w:val="00AC09D3"/>
    <w:rsid w:val="00AC1898"/>
    <w:rsid w:val="00AC27D5"/>
    <w:rsid w:val="00AC3286"/>
    <w:rsid w:val="00AC3AC8"/>
    <w:rsid w:val="00AC48D5"/>
    <w:rsid w:val="00AC48F7"/>
    <w:rsid w:val="00AC5B8A"/>
    <w:rsid w:val="00AC7A10"/>
    <w:rsid w:val="00AC7F9D"/>
    <w:rsid w:val="00AD222F"/>
    <w:rsid w:val="00AD358A"/>
    <w:rsid w:val="00AD3E46"/>
    <w:rsid w:val="00AD5DFF"/>
    <w:rsid w:val="00AE0E4C"/>
    <w:rsid w:val="00AE150C"/>
    <w:rsid w:val="00AE1CC5"/>
    <w:rsid w:val="00AE218C"/>
    <w:rsid w:val="00AE3115"/>
    <w:rsid w:val="00AE3FB5"/>
    <w:rsid w:val="00AE60C0"/>
    <w:rsid w:val="00AE655E"/>
    <w:rsid w:val="00AE7344"/>
    <w:rsid w:val="00AE7885"/>
    <w:rsid w:val="00AE7F4B"/>
    <w:rsid w:val="00AF04B4"/>
    <w:rsid w:val="00AF2164"/>
    <w:rsid w:val="00AF2604"/>
    <w:rsid w:val="00AF32D7"/>
    <w:rsid w:val="00AF3B34"/>
    <w:rsid w:val="00AF41E5"/>
    <w:rsid w:val="00AF68AA"/>
    <w:rsid w:val="00B01186"/>
    <w:rsid w:val="00B01AE7"/>
    <w:rsid w:val="00B02423"/>
    <w:rsid w:val="00B02B78"/>
    <w:rsid w:val="00B054D5"/>
    <w:rsid w:val="00B06F8E"/>
    <w:rsid w:val="00B077CA"/>
    <w:rsid w:val="00B1194F"/>
    <w:rsid w:val="00B1286C"/>
    <w:rsid w:val="00B12A59"/>
    <w:rsid w:val="00B157AE"/>
    <w:rsid w:val="00B16B0C"/>
    <w:rsid w:val="00B16CFC"/>
    <w:rsid w:val="00B22715"/>
    <w:rsid w:val="00B227B3"/>
    <w:rsid w:val="00B2295A"/>
    <w:rsid w:val="00B230F6"/>
    <w:rsid w:val="00B24EE9"/>
    <w:rsid w:val="00B25D42"/>
    <w:rsid w:val="00B2653D"/>
    <w:rsid w:val="00B26881"/>
    <w:rsid w:val="00B311F3"/>
    <w:rsid w:val="00B324DC"/>
    <w:rsid w:val="00B3266D"/>
    <w:rsid w:val="00B33E63"/>
    <w:rsid w:val="00B34382"/>
    <w:rsid w:val="00B3718F"/>
    <w:rsid w:val="00B40186"/>
    <w:rsid w:val="00B4118F"/>
    <w:rsid w:val="00B43248"/>
    <w:rsid w:val="00B440B4"/>
    <w:rsid w:val="00B4556F"/>
    <w:rsid w:val="00B456EF"/>
    <w:rsid w:val="00B47D17"/>
    <w:rsid w:val="00B51850"/>
    <w:rsid w:val="00B5192F"/>
    <w:rsid w:val="00B56578"/>
    <w:rsid w:val="00B57936"/>
    <w:rsid w:val="00B60883"/>
    <w:rsid w:val="00B61000"/>
    <w:rsid w:val="00B62410"/>
    <w:rsid w:val="00B6339B"/>
    <w:rsid w:val="00B64A52"/>
    <w:rsid w:val="00B64F28"/>
    <w:rsid w:val="00B666BE"/>
    <w:rsid w:val="00B667D9"/>
    <w:rsid w:val="00B66E93"/>
    <w:rsid w:val="00B673D4"/>
    <w:rsid w:val="00B7122C"/>
    <w:rsid w:val="00B72945"/>
    <w:rsid w:val="00B73975"/>
    <w:rsid w:val="00B803BB"/>
    <w:rsid w:val="00B806C3"/>
    <w:rsid w:val="00B80711"/>
    <w:rsid w:val="00B81435"/>
    <w:rsid w:val="00B81464"/>
    <w:rsid w:val="00B8150C"/>
    <w:rsid w:val="00B824E5"/>
    <w:rsid w:val="00B8270B"/>
    <w:rsid w:val="00B845C7"/>
    <w:rsid w:val="00B86CAD"/>
    <w:rsid w:val="00B87FE0"/>
    <w:rsid w:val="00B90A0C"/>
    <w:rsid w:val="00B90E47"/>
    <w:rsid w:val="00B90EAE"/>
    <w:rsid w:val="00B91C75"/>
    <w:rsid w:val="00B92334"/>
    <w:rsid w:val="00B9299A"/>
    <w:rsid w:val="00B94963"/>
    <w:rsid w:val="00B94CFF"/>
    <w:rsid w:val="00B96AF1"/>
    <w:rsid w:val="00B973DC"/>
    <w:rsid w:val="00B9783C"/>
    <w:rsid w:val="00BA1490"/>
    <w:rsid w:val="00BA1F78"/>
    <w:rsid w:val="00BA36A2"/>
    <w:rsid w:val="00BA3AC4"/>
    <w:rsid w:val="00BA4155"/>
    <w:rsid w:val="00BA4416"/>
    <w:rsid w:val="00BA5D6E"/>
    <w:rsid w:val="00BA653A"/>
    <w:rsid w:val="00BA7786"/>
    <w:rsid w:val="00BB0592"/>
    <w:rsid w:val="00BB0744"/>
    <w:rsid w:val="00BB0880"/>
    <w:rsid w:val="00BB09D7"/>
    <w:rsid w:val="00BB18EA"/>
    <w:rsid w:val="00BB1EFB"/>
    <w:rsid w:val="00BB2B48"/>
    <w:rsid w:val="00BB4859"/>
    <w:rsid w:val="00BB4EA3"/>
    <w:rsid w:val="00BB501B"/>
    <w:rsid w:val="00BB6E42"/>
    <w:rsid w:val="00BC0415"/>
    <w:rsid w:val="00BC2AA3"/>
    <w:rsid w:val="00BC3CB6"/>
    <w:rsid w:val="00BC3F68"/>
    <w:rsid w:val="00BC4208"/>
    <w:rsid w:val="00BC4E52"/>
    <w:rsid w:val="00BC6398"/>
    <w:rsid w:val="00BC77E4"/>
    <w:rsid w:val="00BC781A"/>
    <w:rsid w:val="00BC7ECE"/>
    <w:rsid w:val="00BD06C2"/>
    <w:rsid w:val="00BD0937"/>
    <w:rsid w:val="00BD1073"/>
    <w:rsid w:val="00BD1CB4"/>
    <w:rsid w:val="00BD23E1"/>
    <w:rsid w:val="00BD2C2E"/>
    <w:rsid w:val="00BD2E44"/>
    <w:rsid w:val="00BD536B"/>
    <w:rsid w:val="00BD54D3"/>
    <w:rsid w:val="00BD6025"/>
    <w:rsid w:val="00BD7B35"/>
    <w:rsid w:val="00BD7E0A"/>
    <w:rsid w:val="00BE0391"/>
    <w:rsid w:val="00BE1862"/>
    <w:rsid w:val="00BE260D"/>
    <w:rsid w:val="00BE2E6A"/>
    <w:rsid w:val="00BE5F0F"/>
    <w:rsid w:val="00BE6979"/>
    <w:rsid w:val="00BE6EEC"/>
    <w:rsid w:val="00BF166A"/>
    <w:rsid w:val="00BF1812"/>
    <w:rsid w:val="00BF24EC"/>
    <w:rsid w:val="00BF2B8D"/>
    <w:rsid w:val="00BF3D8A"/>
    <w:rsid w:val="00BF47BA"/>
    <w:rsid w:val="00BF4837"/>
    <w:rsid w:val="00BF5032"/>
    <w:rsid w:val="00BF5164"/>
    <w:rsid w:val="00BF554A"/>
    <w:rsid w:val="00BF5C06"/>
    <w:rsid w:val="00BF5FAF"/>
    <w:rsid w:val="00BF6AB0"/>
    <w:rsid w:val="00BF79F2"/>
    <w:rsid w:val="00BF7D3C"/>
    <w:rsid w:val="00C012D3"/>
    <w:rsid w:val="00C015C6"/>
    <w:rsid w:val="00C0446F"/>
    <w:rsid w:val="00C04FE9"/>
    <w:rsid w:val="00C055CC"/>
    <w:rsid w:val="00C05AC2"/>
    <w:rsid w:val="00C0636C"/>
    <w:rsid w:val="00C067BB"/>
    <w:rsid w:val="00C11384"/>
    <w:rsid w:val="00C11C6A"/>
    <w:rsid w:val="00C123B0"/>
    <w:rsid w:val="00C12ED4"/>
    <w:rsid w:val="00C13F4E"/>
    <w:rsid w:val="00C15268"/>
    <w:rsid w:val="00C16490"/>
    <w:rsid w:val="00C177FF"/>
    <w:rsid w:val="00C17E24"/>
    <w:rsid w:val="00C2003F"/>
    <w:rsid w:val="00C21009"/>
    <w:rsid w:val="00C2104D"/>
    <w:rsid w:val="00C229FA"/>
    <w:rsid w:val="00C23D61"/>
    <w:rsid w:val="00C2538C"/>
    <w:rsid w:val="00C27B29"/>
    <w:rsid w:val="00C32BE9"/>
    <w:rsid w:val="00C32D62"/>
    <w:rsid w:val="00C32FC4"/>
    <w:rsid w:val="00C33873"/>
    <w:rsid w:val="00C33C45"/>
    <w:rsid w:val="00C3452C"/>
    <w:rsid w:val="00C3660E"/>
    <w:rsid w:val="00C37C71"/>
    <w:rsid w:val="00C37CAA"/>
    <w:rsid w:val="00C42EAB"/>
    <w:rsid w:val="00C44640"/>
    <w:rsid w:val="00C45F5B"/>
    <w:rsid w:val="00C46A52"/>
    <w:rsid w:val="00C472DD"/>
    <w:rsid w:val="00C473A9"/>
    <w:rsid w:val="00C4755F"/>
    <w:rsid w:val="00C502E1"/>
    <w:rsid w:val="00C50F70"/>
    <w:rsid w:val="00C5137B"/>
    <w:rsid w:val="00C521CE"/>
    <w:rsid w:val="00C52FFB"/>
    <w:rsid w:val="00C53DCA"/>
    <w:rsid w:val="00C54E8A"/>
    <w:rsid w:val="00C55802"/>
    <w:rsid w:val="00C55F25"/>
    <w:rsid w:val="00C56254"/>
    <w:rsid w:val="00C566B0"/>
    <w:rsid w:val="00C57F00"/>
    <w:rsid w:val="00C600C8"/>
    <w:rsid w:val="00C60637"/>
    <w:rsid w:val="00C61A6A"/>
    <w:rsid w:val="00C6321A"/>
    <w:rsid w:val="00C64654"/>
    <w:rsid w:val="00C64BA5"/>
    <w:rsid w:val="00C656C1"/>
    <w:rsid w:val="00C65DAF"/>
    <w:rsid w:val="00C65F18"/>
    <w:rsid w:val="00C66766"/>
    <w:rsid w:val="00C702E4"/>
    <w:rsid w:val="00C73304"/>
    <w:rsid w:val="00C7386B"/>
    <w:rsid w:val="00C73FD3"/>
    <w:rsid w:val="00C740C4"/>
    <w:rsid w:val="00C759F0"/>
    <w:rsid w:val="00C7637D"/>
    <w:rsid w:val="00C77D54"/>
    <w:rsid w:val="00C77EB3"/>
    <w:rsid w:val="00C82947"/>
    <w:rsid w:val="00C84B17"/>
    <w:rsid w:val="00C856EA"/>
    <w:rsid w:val="00C861B6"/>
    <w:rsid w:val="00C8698F"/>
    <w:rsid w:val="00C86C67"/>
    <w:rsid w:val="00C8705E"/>
    <w:rsid w:val="00C873AE"/>
    <w:rsid w:val="00C8756A"/>
    <w:rsid w:val="00C87B99"/>
    <w:rsid w:val="00C90469"/>
    <w:rsid w:val="00C9234B"/>
    <w:rsid w:val="00C93073"/>
    <w:rsid w:val="00C93E51"/>
    <w:rsid w:val="00C93E71"/>
    <w:rsid w:val="00C95319"/>
    <w:rsid w:val="00C957DE"/>
    <w:rsid w:val="00C95F09"/>
    <w:rsid w:val="00C97252"/>
    <w:rsid w:val="00C9728D"/>
    <w:rsid w:val="00CA0485"/>
    <w:rsid w:val="00CA074A"/>
    <w:rsid w:val="00CA0DF9"/>
    <w:rsid w:val="00CA1040"/>
    <w:rsid w:val="00CA1BF2"/>
    <w:rsid w:val="00CA1EFE"/>
    <w:rsid w:val="00CA21BF"/>
    <w:rsid w:val="00CA2FE0"/>
    <w:rsid w:val="00CA3B7D"/>
    <w:rsid w:val="00CA47B6"/>
    <w:rsid w:val="00CA51B2"/>
    <w:rsid w:val="00CA5A92"/>
    <w:rsid w:val="00CB008C"/>
    <w:rsid w:val="00CB0BDB"/>
    <w:rsid w:val="00CB0CB2"/>
    <w:rsid w:val="00CB1F2C"/>
    <w:rsid w:val="00CB2549"/>
    <w:rsid w:val="00CB28FF"/>
    <w:rsid w:val="00CB290B"/>
    <w:rsid w:val="00CB303A"/>
    <w:rsid w:val="00CB49D7"/>
    <w:rsid w:val="00CB6804"/>
    <w:rsid w:val="00CB7790"/>
    <w:rsid w:val="00CB79FA"/>
    <w:rsid w:val="00CC1A3C"/>
    <w:rsid w:val="00CC1E44"/>
    <w:rsid w:val="00CC4564"/>
    <w:rsid w:val="00CD1369"/>
    <w:rsid w:val="00CD2BAC"/>
    <w:rsid w:val="00CD2D50"/>
    <w:rsid w:val="00CD32DE"/>
    <w:rsid w:val="00CD335E"/>
    <w:rsid w:val="00CD3E4D"/>
    <w:rsid w:val="00CD5614"/>
    <w:rsid w:val="00CD5D59"/>
    <w:rsid w:val="00CD6940"/>
    <w:rsid w:val="00CD6CC5"/>
    <w:rsid w:val="00CD6F1A"/>
    <w:rsid w:val="00CD7F07"/>
    <w:rsid w:val="00CE08BE"/>
    <w:rsid w:val="00CE0E64"/>
    <w:rsid w:val="00CE2244"/>
    <w:rsid w:val="00CE3BC7"/>
    <w:rsid w:val="00CE3D2D"/>
    <w:rsid w:val="00CE4EAA"/>
    <w:rsid w:val="00CE63ED"/>
    <w:rsid w:val="00CE6454"/>
    <w:rsid w:val="00CE7709"/>
    <w:rsid w:val="00CE7EB7"/>
    <w:rsid w:val="00CF2918"/>
    <w:rsid w:val="00CF3449"/>
    <w:rsid w:val="00CF3701"/>
    <w:rsid w:val="00CF3C0A"/>
    <w:rsid w:val="00CF5B13"/>
    <w:rsid w:val="00CF6278"/>
    <w:rsid w:val="00CF696B"/>
    <w:rsid w:val="00CF6AED"/>
    <w:rsid w:val="00CF6F0B"/>
    <w:rsid w:val="00CF7216"/>
    <w:rsid w:val="00CF7736"/>
    <w:rsid w:val="00CF780C"/>
    <w:rsid w:val="00D01CE6"/>
    <w:rsid w:val="00D02B1B"/>
    <w:rsid w:val="00D04983"/>
    <w:rsid w:val="00D04AF7"/>
    <w:rsid w:val="00D05827"/>
    <w:rsid w:val="00D062C3"/>
    <w:rsid w:val="00D06C39"/>
    <w:rsid w:val="00D07BFC"/>
    <w:rsid w:val="00D102DF"/>
    <w:rsid w:val="00D104A6"/>
    <w:rsid w:val="00D10EF9"/>
    <w:rsid w:val="00D1360E"/>
    <w:rsid w:val="00D139F3"/>
    <w:rsid w:val="00D13DA2"/>
    <w:rsid w:val="00D1682B"/>
    <w:rsid w:val="00D16B34"/>
    <w:rsid w:val="00D21135"/>
    <w:rsid w:val="00D21D87"/>
    <w:rsid w:val="00D226E7"/>
    <w:rsid w:val="00D23807"/>
    <w:rsid w:val="00D23EB4"/>
    <w:rsid w:val="00D26187"/>
    <w:rsid w:val="00D26653"/>
    <w:rsid w:val="00D2749D"/>
    <w:rsid w:val="00D2781D"/>
    <w:rsid w:val="00D27D0B"/>
    <w:rsid w:val="00D32BCF"/>
    <w:rsid w:val="00D333DD"/>
    <w:rsid w:val="00D33E9B"/>
    <w:rsid w:val="00D358A8"/>
    <w:rsid w:val="00D35D46"/>
    <w:rsid w:val="00D36087"/>
    <w:rsid w:val="00D36424"/>
    <w:rsid w:val="00D402CE"/>
    <w:rsid w:val="00D40690"/>
    <w:rsid w:val="00D41BFC"/>
    <w:rsid w:val="00D423D6"/>
    <w:rsid w:val="00D4265E"/>
    <w:rsid w:val="00D42B83"/>
    <w:rsid w:val="00D43170"/>
    <w:rsid w:val="00D431FC"/>
    <w:rsid w:val="00D43C93"/>
    <w:rsid w:val="00D44E99"/>
    <w:rsid w:val="00D44F40"/>
    <w:rsid w:val="00D45A2B"/>
    <w:rsid w:val="00D463C9"/>
    <w:rsid w:val="00D4664F"/>
    <w:rsid w:val="00D47AFE"/>
    <w:rsid w:val="00D50931"/>
    <w:rsid w:val="00D50EC8"/>
    <w:rsid w:val="00D51DAD"/>
    <w:rsid w:val="00D51E68"/>
    <w:rsid w:val="00D53AB6"/>
    <w:rsid w:val="00D53D85"/>
    <w:rsid w:val="00D542B0"/>
    <w:rsid w:val="00D5494C"/>
    <w:rsid w:val="00D5579C"/>
    <w:rsid w:val="00D5630B"/>
    <w:rsid w:val="00D576F2"/>
    <w:rsid w:val="00D619D7"/>
    <w:rsid w:val="00D61DAA"/>
    <w:rsid w:val="00D6377F"/>
    <w:rsid w:val="00D63B03"/>
    <w:rsid w:val="00D66112"/>
    <w:rsid w:val="00D66F97"/>
    <w:rsid w:val="00D67671"/>
    <w:rsid w:val="00D70679"/>
    <w:rsid w:val="00D7089D"/>
    <w:rsid w:val="00D70C65"/>
    <w:rsid w:val="00D71D5A"/>
    <w:rsid w:val="00D72065"/>
    <w:rsid w:val="00D730D8"/>
    <w:rsid w:val="00D733BA"/>
    <w:rsid w:val="00D759F2"/>
    <w:rsid w:val="00D8177F"/>
    <w:rsid w:val="00D83844"/>
    <w:rsid w:val="00D83BA0"/>
    <w:rsid w:val="00D86E9C"/>
    <w:rsid w:val="00D86FBC"/>
    <w:rsid w:val="00D86FD9"/>
    <w:rsid w:val="00D8755D"/>
    <w:rsid w:val="00D87F3F"/>
    <w:rsid w:val="00D91C63"/>
    <w:rsid w:val="00D924FB"/>
    <w:rsid w:val="00D93477"/>
    <w:rsid w:val="00D9578C"/>
    <w:rsid w:val="00D96CED"/>
    <w:rsid w:val="00D96DB9"/>
    <w:rsid w:val="00D96F55"/>
    <w:rsid w:val="00D972C2"/>
    <w:rsid w:val="00D9782B"/>
    <w:rsid w:val="00D97DA7"/>
    <w:rsid w:val="00DA1F1D"/>
    <w:rsid w:val="00DA38FC"/>
    <w:rsid w:val="00DA6F45"/>
    <w:rsid w:val="00DB1F61"/>
    <w:rsid w:val="00DB3168"/>
    <w:rsid w:val="00DB5667"/>
    <w:rsid w:val="00DB5C03"/>
    <w:rsid w:val="00DB7A5E"/>
    <w:rsid w:val="00DC038A"/>
    <w:rsid w:val="00DC1364"/>
    <w:rsid w:val="00DC2452"/>
    <w:rsid w:val="00DC3E39"/>
    <w:rsid w:val="00DC3E56"/>
    <w:rsid w:val="00DC407F"/>
    <w:rsid w:val="00DC4AE1"/>
    <w:rsid w:val="00DC5952"/>
    <w:rsid w:val="00DC5FB1"/>
    <w:rsid w:val="00DC7302"/>
    <w:rsid w:val="00DC7659"/>
    <w:rsid w:val="00DD0AC3"/>
    <w:rsid w:val="00DD1B7E"/>
    <w:rsid w:val="00DD3B5D"/>
    <w:rsid w:val="00DD3FA8"/>
    <w:rsid w:val="00DD4203"/>
    <w:rsid w:val="00DD42E0"/>
    <w:rsid w:val="00DD4E81"/>
    <w:rsid w:val="00DD5121"/>
    <w:rsid w:val="00DD51CE"/>
    <w:rsid w:val="00DD621E"/>
    <w:rsid w:val="00DD71DD"/>
    <w:rsid w:val="00DD7A75"/>
    <w:rsid w:val="00DD7EA0"/>
    <w:rsid w:val="00DE40C2"/>
    <w:rsid w:val="00DE431E"/>
    <w:rsid w:val="00DE432D"/>
    <w:rsid w:val="00DE5C44"/>
    <w:rsid w:val="00DE65FB"/>
    <w:rsid w:val="00DE6B4D"/>
    <w:rsid w:val="00DE708C"/>
    <w:rsid w:val="00DE73D4"/>
    <w:rsid w:val="00DE75E8"/>
    <w:rsid w:val="00DF0BC2"/>
    <w:rsid w:val="00DF0D7A"/>
    <w:rsid w:val="00DF1398"/>
    <w:rsid w:val="00DF289D"/>
    <w:rsid w:val="00DF2C4D"/>
    <w:rsid w:val="00DF40ED"/>
    <w:rsid w:val="00DF6CB6"/>
    <w:rsid w:val="00DF7185"/>
    <w:rsid w:val="00E00323"/>
    <w:rsid w:val="00E01EAB"/>
    <w:rsid w:val="00E02AFD"/>
    <w:rsid w:val="00E0421D"/>
    <w:rsid w:val="00E05E0F"/>
    <w:rsid w:val="00E06A06"/>
    <w:rsid w:val="00E0780B"/>
    <w:rsid w:val="00E10CC7"/>
    <w:rsid w:val="00E12056"/>
    <w:rsid w:val="00E122D7"/>
    <w:rsid w:val="00E129A1"/>
    <w:rsid w:val="00E14424"/>
    <w:rsid w:val="00E14486"/>
    <w:rsid w:val="00E16423"/>
    <w:rsid w:val="00E166FB"/>
    <w:rsid w:val="00E167FC"/>
    <w:rsid w:val="00E16BBF"/>
    <w:rsid w:val="00E16DC1"/>
    <w:rsid w:val="00E21031"/>
    <w:rsid w:val="00E211C8"/>
    <w:rsid w:val="00E23DCB"/>
    <w:rsid w:val="00E246D1"/>
    <w:rsid w:val="00E24D20"/>
    <w:rsid w:val="00E25926"/>
    <w:rsid w:val="00E26E54"/>
    <w:rsid w:val="00E26EDE"/>
    <w:rsid w:val="00E27879"/>
    <w:rsid w:val="00E27DC1"/>
    <w:rsid w:val="00E30400"/>
    <w:rsid w:val="00E30D1F"/>
    <w:rsid w:val="00E31054"/>
    <w:rsid w:val="00E324EA"/>
    <w:rsid w:val="00E33F08"/>
    <w:rsid w:val="00E361C3"/>
    <w:rsid w:val="00E3667C"/>
    <w:rsid w:val="00E36801"/>
    <w:rsid w:val="00E3787B"/>
    <w:rsid w:val="00E37C6D"/>
    <w:rsid w:val="00E42B9A"/>
    <w:rsid w:val="00E42E65"/>
    <w:rsid w:val="00E43831"/>
    <w:rsid w:val="00E443A6"/>
    <w:rsid w:val="00E44EC1"/>
    <w:rsid w:val="00E46CD6"/>
    <w:rsid w:val="00E46D0C"/>
    <w:rsid w:val="00E46E89"/>
    <w:rsid w:val="00E47392"/>
    <w:rsid w:val="00E50291"/>
    <w:rsid w:val="00E507FA"/>
    <w:rsid w:val="00E52664"/>
    <w:rsid w:val="00E53C68"/>
    <w:rsid w:val="00E56B0B"/>
    <w:rsid w:val="00E5728E"/>
    <w:rsid w:val="00E575BA"/>
    <w:rsid w:val="00E576F9"/>
    <w:rsid w:val="00E579AE"/>
    <w:rsid w:val="00E57A8B"/>
    <w:rsid w:val="00E60883"/>
    <w:rsid w:val="00E650FF"/>
    <w:rsid w:val="00E65E52"/>
    <w:rsid w:val="00E67F23"/>
    <w:rsid w:val="00E70063"/>
    <w:rsid w:val="00E70EE4"/>
    <w:rsid w:val="00E71299"/>
    <w:rsid w:val="00E71472"/>
    <w:rsid w:val="00E73FB7"/>
    <w:rsid w:val="00E74E1E"/>
    <w:rsid w:val="00E7546B"/>
    <w:rsid w:val="00E76495"/>
    <w:rsid w:val="00E76C31"/>
    <w:rsid w:val="00E77546"/>
    <w:rsid w:val="00E779B9"/>
    <w:rsid w:val="00E8094E"/>
    <w:rsid w:val="00E817C0"/>
    <w:rsid w:val="00E819D5"/>
    <w:rsid w:val="00E828EC"/>
    <w:rsid w:val="00E82D6B"/>
    <w:rsid w:val="00E82ECE"/>
    <w:rsid w:val="00E82F99"/>
    <w:rsid w:val="00E84A39"/>
    <w:rsid w:val="00E85E75"/>
    <w:rsid w:val="00E86E14"/>
    <w:rsid w:val="00E916F2"/>
    <w:rsid w:val="00E935A0"/>
    <w:rsid w:val="00E94541"/>
    <w:rsid w:val="00E95DE0"/>
    <w:rsid w:val="00E96345"/>
    <w:rsid w:val="00E975DB"/>
    <w:rsid w:val="00E97F6E"/>
    <w:rsid w:val="00EA20CA"/>
    <w:rsid w:val="00EA22F7"/>
    <w:rsid w:val="00EA3249"/>
    <w:rsid w:val="00EA331C"/>
    <w:rsid w:val="00EA4515"/>
    <w:rsid w:val="00EA4DDA"/>
    <w:rsid w:val="00EA4E73"/>
    <w:rsid w:val="00EA5DEF"/>
    <w:rsid w:val="00EA6249"/>
    <w:rsid w:val="00EA7454"/>
    <w:rsid w:val="00EB08BB"/>
    <w:rsid w:val="00EB0A04"/>
    <w:rsid w:val="00EB2DFC"/>
    <w:rsid w:val="00EB6EC1"/>
    <w:rsid w:val="00EB6FED"/>
    <w:rsid w:val="00EB712C"/>
    <w:rsid w:val="00EC08CB"/>
    <w:rsid w:val="00EC2B7B"/>
    <w:rsid w:val="00EC384C"/>
    <w:rsid w:val="00EC42CD"/>
    <w:rsid w:val="00EC447E"/>
    <w:rsid w:val="00EC5566"/>
    <w:rsid w:val="00EC74D0"/>
    <w:rsid w:val="00ED11C8"/>
    <w:rsid w:val="00EE3550"/>
    <w:rsid w:val="00EE37B9"/>
    <w:rsid w:val="00EE5D77"/>
    <w:rsid w:val="00EE62A2"/>
    <w:rsid w:val="00EE65C4"/>
    <w:rsid w:val="00EE697B"/>
    <w:rsid w:val="00EE7201"/>
    <w:rsid w:val="00EF0628"/>
    <w:rsid w:val="00EF094E"/>
    <w:rsid w:val="00EF13B5"/>
    <w:rsid w:val="00EF1ADC"/>
    <w:rsid w:val="00EF2BF9"/>
    <w:rsid w:val="00EF312F"/>
    <w:rsid w:val="00EF3414"/>
    <w:rsid w:val="00EF474D"/>
    <w:rsid w:val="00EF4AE6"/>
    <w:rsid w:val="00EF4EC4"/>
    <w:rsid w:val="00EF5859"/>
    <w:rsid w:val="00EF5E8A"/>
    <w:rsid w:val="00F00ADF"/>
    <w:rsid w:val="00F01318"/>
    <w:rsid w:val="00F01B9A"/>
    <w:rsid w:val="00F02080"/>
    <w:rsid w:val="00F02F7F"/>
    <w:rsid w:val="00F07122"/>
    <w:rsid w:val="00F07A7E"/>
    <w:rsid w:val="00F07AF2"/>
    <w:rsid w:val="00F07C35"/>
    <w:rsid w:val="00F10E43"/>
    <w:rsid w:val="00F12527"/>
    <w:rsid w:val="00F1292E"/>
    <w:rsid w:val="00F12BF5"/>
    <w:rsid w:val="00F142EB"/>
    <w:rsid w:val="00F14A9A"/>
    <w:rsid w:val="00F14F0B"/>
    <w:rsid w:val="00F16E53"/>
    <w:rsid w:val="00F23714"/>
    <w:rsid w:val="00F24D95"/>
    <w:rsid w:val="00F260DB"/>
    <w:rsid w:val="00F301AE"/>
    <w:rsid w:val="00F301F0"/>
    <w:rsid w:val="00F30C5E"/>
    <w:rsid w:val="00F3176F"/>
    <w:rsid w:val="00F33903"/>
    <w:rsid w:val="00F33EB9"/>
    <w:rsid w:val="00F342B9"/>
    <w:rsid w:val="00F357C0"/>
    <w:rsid w:val="00F37BBB"/>
    <w:rsid w:val="00F37CF1"/>
    <w:rsid w:val="00F40FF3"/>
    <w:rsid w:val="00F416EA"/>
    <w:rsid w:val="00F42233"/>
    <w:rsid w:val="00F42977"/>
    <w:rsid w:val="00F43830"/>
    <w:rsid w:val="00F43843"/>
    <w:rsid w:val="00F43C0C"/>
    <w:rsid w:val="00F445F8"/>
    <w:rsid w:val="00F44DED"/>
    <w:rsid w:val="00F46555"/>
    <w:rsid w:val="00F50367"/>
    <w:rsid w:val="00F51BAB"/>
    <w:rsid w:val="00F51BED"/>
    <w:rsid w:val="00F56B9A"/>
    <w:rsid w:val="00F56E29"/>
    <w:rsid w:val="00F57CE1"/>
    <w:rsid w:val="00F616F4"/>
    <w:rsid w:val="00F64959"/>
    <w:rsid w:val="00F6599E"/>
    <w:rsid w:val="00F65DEC"/>
    <w:rsid w:val="00F66B5A"/>
    <w:rsid w:val="00F66CC6"/>
    <w:rsid w:val="00F70B0D"/>
    <w:rsid w:val="00F72CD9"/>
    <w:rsid w:val="00F73B51"/>
    <w:rsid w:val="00F73F50"/>
    <w:rsid w:val="00F7457B"/>
    <w:rsid w:val="00F746CC"/>
    <w:rsid w:val="00F7714A"/>
    <w:rsid w:val="00F80747"/>
    <w:rsid w:val="00F80778"/>
    <w:rsid w:val="00F8118F"/>
    <w:rsid w:val="00F84AE2"/>
    <w:rsid w:val="00F859FF"/>
    <w:rsid w:val="00F85CD2"/>
    <w:rsid w:val="00F861BF"/>
    <w:rsid w:val="00F86300"/>
    <w:rsid w:val="00F86388"/>
    <w:rsid w:val="00F87BB9"/>
    <w:rsid w:val="00F90366"/>
    <w:rsid w:val="00F92338"/>
    <w:rsid w:val="00F9279F"/>
    <w:rsid w:val="00F92F39"/>
    <w:rsid w:val="00F93420"/>
    <w:rsid w:val="00F940EC"/>
    <w:rsid w:val="00F9430F"/>
    <w:rsid w:val="00F94993"/>
    <w:rsid w:val="00F94E1C"/>
    <w:rsid w:val="00F95CD9"/>
    <w:rsid w:val="00F9713A"/>
    <w:rsid w:val="00FA0E4D"/>
    <w:rsid w:val="00FA152A"/>
    <w:rsid w:val="00FA18AF"/>
    <w:rsid w:val="00FA3677"/>
    <w:rsid w:val="00FA4E77"/>
    <w:rsid w:val="00FB0D82"/>
    <w:rsid w:val="00FB2064"/>
    <w:rsid w:val="00FB47C0"/>
    <w:rsid w:val="00FB4E1A"/>
    <w:rsid w:val="00FB52A4"/>
    <w:rsid w:val="00FB5673"/>
    <w:rsid w:val="00FB67EB"/>
    <w:rsid w:val="00FB6854"/>
    <w:rsid w:val="00FB762B"/>
    <w:rsid w:val="00FB7ACE"/>
    <w:rsid w:val="00FC0B9D"/>
    <w:rsid w:val="00FC1EC6"/>
    <w:rsid w:val="00FC2004"/>
    <w:rsid w:val="00FC2754"/>
    <w:rsid w:val="00FC2D6D"/>
    <w:rsid w:val="00FC6094"/>
    <w:rsid w:val="00FD1446"/>
    <w:rsid w:val="00FD357B"/>
    <w:rsid w:val="00FD36E4"/>
    <w:rsid w:val="00FD410F"/>
    <w:rsid w:val="00FD531C"/>
    <w:rsid w:val="00FD55E1"/>
    <w:rsid w:val="00FD5EC0"/>
    <w:rsid w:val="00FD6014"/>
    <w:rsid w:val="00FD700A"/>
    <w:rsid w:val="00FD7298"/>
    <w:rsid w:val="00FD74C8"/>
    <w:rsid w:val="00FE311B"/>
    <w:rsid w:val="00FE3897"/>
    <w:rsid w:val="00FE46DD"/>
    <w:rsid w:val="00FE4B10"/>
    <w:rsid w:val="00FE61A0"/>
    <w:rsid w:val="00FE641D"/>
    <w:rsid w:val="00FE66FE"/>
    <w:rsid w:val="00FE70F0"/>
    <w:rsid w:val="00FF1594"/>
    <w:rsid w:val="00FF1ADC"/>
    <w:rsid w:val="00FF3E0C"/>
    <w:rsid w:val="00FF4346"/>
    <w:rsid w:val="00FF5929"/>
    <w:rsid w:val="00FF69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72C900"/>
  <w15:docId w15:val="{D32CD468-14C6-4A06-9C80-E1E6880E2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f">
    <w:name w:val="Normal"/>
    <w:qFormat/>
    <w:rsid w:val="00434F94"/>
    <w:pPr>
      <w:bidi/>
      <w:spacing w:after="80" w:line="540" w:lineRule="exact"/>
      <w:ind w:firstLine="284"/>
      <w:jc w:val="both"/>
    </w:pPr>
    <w:rPr>
      <w:rFonts w:ascii="Times New Roman" w:eastAsiaTheme="minorEastAsia" w:hAnsi="Times New Roman" w:cs="adwa-assalaf"/>
      <w:sz w:val="28"/>
      <w:szCs w:val="32"/>
    </w:rPr>
  </w:style>
  <w:style w:type="paragraph" w:styleId="14">
    <w:name w:val="heading 1"/>
    <w:aliases w:val="heading 1"/>
    <w:basedOn w:val="af"/>
    <w:next w:val="af"/>
    <w:link w:val="1Char2"/>
    <w:qFormat/>
    <w:rsid w:val="002142E5"/>
    <w:pPr>
      <w:keepNext/>
      <w:spacing w:before="4440" w:after="1800" w:line="360" w:lineRule="auto"/>
      <w:ind w:left="567" w:right="567" w:firstLine="0"/>
      <w:contextualSpacing/>
      <w:jc w:val="center"/>
      <w:outlineLvl w:val="0"/>
    </w:pPr>
    <w:rPr>
      <w:rFonts w:ascii="Nabi" w:hAnsi="Nabi" w:cs="Nabi"/>
      <w:color w:val="993366"/>
      <w:kern w:val="32"/>
      <w:sz w:val="60"/>
      <w:szCs w:val="60"/>
    </w:rPr>
  </w:style>
  <w:style w:type="paragraph" w:styleId="27">
    <w:name w:val="heading 2"/>
    <w:basedOn w:val="af"/>
    <w:next w:val="af"/>
    <w:link w:val="2Char"/>
    <w:uiPriority w:val="9"/>
    <w:qFormat/>
    <w:rsid w:val="00E70063"/>
    <w:pPr>
      <w:keepNext/>
      <w:spacing w:before="600" w:after="120" w:line="240" w:lineRule="auto"/>
      <w:ind w:left="397" w:right="397" w:firstLine="0"/>
      <w:contextualSpacing/>
      <w:jc w:val="center"/>
      <w:outlineLvl w:val="1"/>
    </w:pPr>
    <w:rPr>
      <w:rFonts w:ascii="Hacen Liner Screen" w:hAnsi="Hacen Liner Screen" w:cs="Hacen Liner Screen"/>
      <w:b/>
      <w:noProof/>
      <w:color w:val="993366"/>
      <w:sz w:val="40"/>
      <w:szCs w:val="40"/>
    </w:rPr>
  </w:style>
  <w:style w:type="paragraph" w:styleId="32">
    <w:name w:val="heading 3"/>
    <w:aliases w:val="03 الخطبة"/>
    <w:basedOn w:val="110"/>
    <w:next w:val="af"/>
    <w:link w:val="3Char"/>
    <w:unhideWhenUsed/>
    <w:qFormat/>
    <w:rsid w:val="00CF6F0B"/>
    <w:pPr>
      <w:spacing w:before="120" w:after="80" w:line="540" w:lineRule="exact"/>
      <w:ind w:left="0" w:right="0"/>
      <w:jc w:val="both"/>
      <w:outlineLvl w:val="2"/>
    </w:pPr>
    <w:rPr>
      <w:rFonts w:ascii="Sakkal Majalla" w:eastAsia="Times New Roman" w:hAnsi="Sakkal Majalla" w:cs="Sakkal Majalla"/>
      <w:bCs/>
      <w:sz w:val="22"/>
      <w:szCs w:val="40"/>
      <w:lang w:eastAsia="en-ID"/>
    </w:rPr>
  </w:style>
  <w:style w:type="paragraph" w:styleId="41">
    <w:name w:val="heading 4"/>
    <w:aliases w:val="1,04 الثانية"/>
    <w:basedOn w:val="af"/>
    <w:next w:val="af"/>
    <w:link w:val="4Char"/>
    <w:uiPriority w:val="9"/>
    <w:qFormat/>
    <w:rsid w:val="00E70063"/>
    <w:pPr>
      <w:keepNext/>
      <w:spacing w:line="600" w:lineRule="exact"/>
      <w:ind w:firstLine="0"/>
      <w:outlineLvl w:val="3"/>
    </w:pPr>
    <w:rPr>
      <w:rFonts w:ascii="adwa-assalaf" w:hAnsi="adwa-assalaf"/>
      <w:bCs/>
      <w:color w:val="993366"/>
      <w:sz w:val="32"/>
    </w:rPr>
  </w:style>
  <w:style w:type="paragraph" w:styleId="51">
    <w:name w:val="heading 5"/>
    <w:next w:val="af"/>
    <w:link w:val="5Char"/>
    <w:qFormat/>
    <w:rsid w:val="00324C85"/>
    <w:pPr>
      <w:keepNext/>
      <w:bidi/>
      <w:spacing w:after="80" w:line="600" w:lineRule="exact"/>
      <w:jc w:val="both"/>
      <w:outlineLvl w:val="4"/>
    </w:pPr>
    <w:rPr>
      <w:rFonts w:ascii="Lotus Linotype" w:hAnsi="Lotus Linotype" w:cs="KFGQPC Uthman Taha Naskh"/>
      <w:noProof/>
      <w:color w:val="993366"/>
      <w:sz w:val="36"/>
      <w:szCs w:val="36"/>
    </w:rPr>
  </w:style>
  <w:style w:type="paragraph" w:styleId="61">
    <w:name w:val="heading 6"/>
    <w:next w:val="af"/>
    <w:link w:val="6Char"/>
    <w:qFormat/>
    <w:rsid w:val="00A16A1D"/>
    <w:pPr>
      <w:keepNext/>
      <w:bidi/>
      <w:spacing w:before="240" w:after="240" w:line="240" w:lineRule="auto"/>
      <w:jc w:val="center"/>
      <w:outlineLvl w:val="5"/>
    </w:pPr>
    <w:rPr>
      <w:rFonts w:ascii="Aref Ruqaa" w:hAnsi="Aref Ruqaa" w:cs="Barada Reqa"/>
      <w:color w:val="FF0000"/>
      <w:sz w:val="40"/>
      <w:szCs w:val="40"/>
    </w:rPr>
  </w:style>
  <w:style w:type="paragraph" w:styleId="71">
    <w:name w:val="heading 7"/>
    <w:basedOn w:val="af"/>
    <w:next w:val="af"/>
    <w:link w:val="7Char"/>
    <w:qFormat/>
    <w:rsid w:val="00A16A1D"/>
    <w:pPr>
      <w:keepNext/>
      <w:framePr w:hSpace="180" w:wrap="around" w:vAnchor="page" w:hAnchor="margin" w:xAlign="center" w:y="180"/>
      <w:overflowPunct w:val="0"/>
      <w:autoSpaceDE w:val="0"/>
      <w:autoSpaceDN w:val="0"/>
      <w:adjustRightInd w:val="0"/>
      <w:spacing w:after="0" w:line="240" w:lineRule="auto"/>
      <w:ind w:firstLine="0"/>
      <w:jc w:val="center"/>
      <w:textAlignment w:val="baseline"/>
      <w:outlineLvl w:val="6"/>
    </w:pPr>
    <w:rPr>
      <w:b/>
      <w:bCs/>
      <w:color w:val="FF0000"/>
    </w:rPr>
  </w:style>
  <w:style w:type="paragraph" w:styleId="8">
    <w:name w:val="heading 8"/>
    <w:next w:val="af"/>
    <w:link w:val="8Char"/>
    <w:qFormat/>
    <w:rsid w:val="00A16A1D"/>
    <w:pPr>
      <w:keepNext/>
      <w:bidi/>
      <w:spacing w:before="120" w:after="120" w:line="240" w:lineRule="auto"/>
      <w:jc w:val="center"/>
      <w:outlineLvl w:val="7"/>
    </w:pPr>
    <w:rPr>
      <w:rFonts w:ascii="Hacen Tunisia Lt" w:hAnsi="Hacen Tunisia Lt" w:cs="Hacen Tunisia Lt"/>
      <w:noProof/>
      <w:sz w:val="32"/>
      <w:szCs w:val="32"/>
      <w:lang w:eastAsia="ar-SA"/>
    </w:rPr>
  </w:style>
  <w:style w:type="paragraph" w:styleId="9">
    <w:name w:val="heading 9"/>
    <w:next w:val="af"/>
    <w:link w:val="9Char"/>
    <w:qFormat/>
    <w:rsid w:val="00A16A1D"/>
    <w:pPr>
      <w:keepNext/>
      <w:pageBreakBefore/>
      <w:bidi/>
      <w:spacing w:after="0" w:line="240" w:lineRule="auto"/>
      <w:contextualSpacing/>
      <w:jc w:val="center"/>
      <w:outlineLvl w:val="8"/>
    </w:pPr>
    <w:rPr>
      <w:rFonts w:ascii="ae_AlMohanad" w:hAnsi="ae_AlMohanad" w:cs="Fanan"/>
      <w:noProof/>
      <w:color w:val="FF0000"/>
      <w:sz w:val="2"/>
      <w:szCs w:val="2"/>
      <w:lang w:eastAsia="ar-SA"/>
    </w:rPr>
  </w:style>
  <w:style w:type="character" w:default="1" w:styleId="af0">
    <w:name w:val="Default Paragraph Font"/>
    <w:uiPriority w:val="1"/>
    <w:semiHidden/>
    <w:unhideWhenUsed/>
  </w:style>
  <w:style w:type="table" w:default="1" w:styleId="af1">
    <w:name w:val="Normal Table"/>
    <w:uiPriority w:val="99"/>
    <w:semiHidden/>
    <w:unhideWhenUsed/>
    <w:tblPr>
      <w:tblInd w:w="0" w:type="dxa"/>
      <w:tblCellMar>
        <w:top w:w="0" w:type="dxa"/>
        <w:left w:w="108" w:type="dxa"/>
        <w:bottom w:w="0" w:type="dxa"/>
        <w:right w:w="108" w:type="dxa"/>
      </w:tblCellMar>
    </w:tblPr>
  </w:style>
  <w:style w:type="numbering" w:default="1" w:styleId="af2">
    <w:name w:val="No List"/>
    <w:uiPriority w:val="99"/>
    <w:semiHidden/>
    <w:unhideWhenUsed/>
  </w:style>
  <w:style w:type="paragraph" w:styleId="af3">
    <w:name w:val="Normal (Web)"/>
    <w:basedOn w:val="af"/>
    <w:link w:val="Char"/>
    <w:uiPriority w:val="99"/>
    <w:qFormat/>
    <w:rsid w:val="00A16A1D"/>
    <w:pPr>
      <w:ind w:left="340" w:hanging="340"/>
    </w:pPr>
  </w:style>
  <w:style w:type="character" w:customStyle="1" w:styleId="af4">
    <w:name w:val="عز وجل"/>
    <w:basedOn w:val="af5"/>
    <w:uiPriority w:val="1"/>
    <w:qFormat/>
    <w:rsid w:val="00A16A1D"/>
    <w:rPr>
      <w:rFonts w:ascii="مؤسسة المعالم - رموز" w:hAnsi="مؤسسة المعالم - رموز" w:cs="مؤسسة المعالم - رموز"/>
      <w:color w:val="8C6428"/>
      <w:sz w:val="28"/>
      <w:szCs w:val="24"/>
    </w:rPr>
  </w:style>
  <w:style w:type="character" w:customStyle="1" w:styleId="af6">
    <w:name w:val="عزو الآيات"/>
    <w:basedOn w:val="af0"/>
    <w:qFormat/>
    <w:rsid w:val="005B415D"/>
    <w:rPr>
      <w:color w:val="7F7F7F" w:themeColor="text1" w:themeTint="80"/>
      <w:sz w:val="24"/>
      <w:szCs w:val="24"/>
    </w:rPr>
  </w:style>
  <w:style w:type="character" w:customStyle="1" w:styleId="1Char2">
    <w:name w:val="العنوان 1 Char2"/>
    <w:aliases w:val="heading 1 Char1"/>
    <w:basedOn w:val="af0"/>
    <w:link w:val="14"/>
    <w:uiPriority w:val="9"/>
    <w:rsid w:val="002142E5"/>
    <w:rPr>
      <w:rFonts w:ascii="Nabi" w:eastAsiaTheme="minorEastAsia" w:hAnsi="Nabi" w:cs="Nabi"/>
      <w:color w:val="993366"/>
      <w:kern w:val="32"/>
      <w:sz w:val="60"/>
      <w:szCs w:val="60"/>
    </w:rPr>
  </w:style>
  <w:style w:type="character" w:customStyle="1" w:styleId="15">
    <w:name w:val="عنوان 1 حرف"/>
    <w:basedOn w:val="af0"/>
    <w:rsid w:val="00A16A1D"/>
  </w:style>
  <w:style w:type="paragraph" w:customStyle="1" w:styleId="100">
    <w:name w:val="عنوان 10"/>
    <w:next w:val="af"/>
    <w:rsid w:val="00A16A1D"/>
    <w:pPr>
      <w:bidi/>
      <w:spacing w:after="0" w:line="240" w:lineRule="auto"/>
    </w:pPr>
    <w:rPr>
      <w:rFonts w:ascii="Tahoma" w:hAnsi="Tahoma" w:cs="Monotype Koufi"/>
      <w:bCs/>
      <w:color w:val="000000"/>
      <w:sz w:val="36"/>
      <w:szCs w:val="40"/>
      <w:lang w:eastAsia="ar-SA"/>
    </w:rPr>
  </w:style>
  <w:style w:type="paragraph" w:customStyle="1" w:styleId="110">
    <w:name w:val="عنوان 11"/>
    <w:basedOn w:val="27"/>
    <w:next w:val="af"/>
    <w:rsid w:val="00563311"/>
    <w:rPr>
      <w:sz w:val="36"/>
      <w:szCs w:val="36"/>
    </w:rPr>
  </w:style>
  <w:style w:type="paragraph" w:customStyle="1" w:styleId="120">
    <w:name w:val="عنوان 12"/>
    <w:basedOn w:val="af"/>
    <w:next w:val="af"/>
    <w:rsid w:val="00923900"/>
    <w:pPr>
      <w:keepNext/>
      <w:spacing w:after="120"/>
      <w:ind w:firstLine="0"/>
    </w:pPr>
  </w:style>
  <w:style w:type="paragraph" w:customStyle="1" w:styleId="130">
    <w:name w:val="عنوان 13"/>
    <w:next w:val="af"/>
    <w:rsid w:val="00A16A1D"/>
    <w:pPr>
      <w:spacing w:after="0" w:line="240" w:lineRule="auto"/>
    </w:pPr>
    <w:rPr>
      <w:rFonts w:ascii="Tahoma" w:hAnsi="Tahoma" w:cs="Simplified Arabic"/>
      <w:b/>
      <w:bCs/>
      <w:i/>
      <w:iCs/>
      <w:color w:val="000000"/>
      <w:sz w:val="36"/>
      <w:szCs w:val="36"/>
      <w:lang w:eastAsia="ar-SA"/>
    </w:rPr>
  </w:style>
  <w:style w:type="paragraph" w:customStyle="1" w:styleId="140">
    <w:name w:val="عنوان 14"/>
    <w:next w:val="af"/>
    <w:rsid w:val="00A16A1D"/>
    <w:pPr>
      <w:spacing w:after="0" w:line="240" w:lineRule="auto"/>
    </w:pPr>
    <w:rPr>
      <w:rFonts w:ascii="Tahoma" w:hAnsi="Tahoma" w:cs="Traditional Arabic"/>
      <w:b/>
      <w:bCs/>
      <w:color w:val="000000"/>
      <w:sz w:val="32"/>
      <w:szCs w:val="32"/>
      <w:lang w:eastAsia="ar-SA"/>
    </w:rPr>
  </w:style>
  <w:style w:type="character" w:customStyle="1" w:styleId="2Char">
    <w:name w:val="عنوان 2 Char"/>
    <w:basedOn w:val="af0"/>
    <w:link w:val="27"/>
    <w:uiPriority w:val="9"/>
    <w:rsid w:val="00E70063"/>
    <w:rPr>
      <w:rFonts w:ascii="Hacen Liner Screen" w:eastAsiaTheme="minorEastAsia" w:hAnsi="Hacen Liner Screen" w:cs="Hacen Liner Screen"/>
      <w:b/>
      <w:noProof/>
      <w:color w:val="993366"/>
      <w:sz w:val="40"/>
      <w:szCs w:val="40"/>
    </w:rPr>
  </w:style>
  <w:style w:type="character" w:customStyle="1" w:styleId="3Char">
    <w:name w:val="عنوان 3 Char"/>
    <w:aliases w:val="03 الخطبة Char"/>
    <w:basedOn w:val="af0"/>
    <w:link w:val="32"/>
    <w:rsid w:val="00CF6F0B"/>
    <w:rPr>
      <w:rFonts w:ascii="Sakkal Majalla" w:eastAsia="Times New Roman" w:hAnsi="Sakkal Majalla" w:cs="Sakkal Majalla"/>
      <w:b/>
      <w:bCs/>
      <w:noProof/>
      <w:color w:val="993366"/>
      <w:szCs w:val="40"/>
      <w:lang w:eastAsia="en-ID"/>
    </w:rPr>
  </w:style>
  <w:style w:type="character" w:customStyle="1" w:styleId="4Char">
    <w:name w:val="عنوان 4 Char"/>
    <w:aliases w:val="1 Char,04 الثانية Char"/>
    <w:basedOn w:val="af0"/>
    <w:link w:val="41"/>
    <w:uiPriority w:val="9"/>
    <w:rsid w:val="00E70063"/>
    <w:rPr>
      <w:rFonts w:ascii="adwa-assalaf" w:eastAsiaTheme="minorEastAsia" w:hAnsi="adwa-assalaf" w:cs="adwa-assalaf"/>
      <w:bCs/>
      <w:color w:val="993366"/>
      <w:sz w:val="32"/>
      <w:szCs w:val="32"/>
    </w:rPr>
  </w:style>
  <w:style w:type="character" w:customStyle="1" w:styleId="5Char">
    <w:name w:val="عنوان 5 Char"/>
    <w:basedOn w:val="af0"/>
    <w:link w:val="51"/>
    <w:rsid w:val="00324C85"/>
    <w:rPr>
      <w:rFonts w:ascii="Lotus Linotype" w:hAnsi="Lotus Linotype" w:cs="KFGQPC Uthman Taha Naskh"/>
      <w:noProof/>
      <w:color w:val="993366"/>
      <w:sz w:val="36"/>
      <w:szCs w:val="36"/>
    </w:rPr>
  </w:style>
  <w:style w:type="character" w:customStyle="1" w:styleId="6Char">
    <w:name w:val="عنوان 6 Char"/>
    <w:basedOn w:val="af0"/>
    <w:link w:val="61"/>
    <w:rsid w:val="00A16A1D"/>
    <w:rPr>
      <w:rFonts w:ascii="Aref Ruqaa" w:hAnsi="Aref Ruqaa" w:cs="Barada Reqa"/>
      <w:color w:val="FF0000"/>
      <w:sz w:val="40"/>
      <w:szCs w:val="40"/>
    </w:rPr>
  </w:style>
  <w:style w:type="character" w:customStyle="1" w:styleId="7Char">
    <w:name w:val="عنوان 7 Char"/>
    <w:basedOn w:val="af0"/>
    <w:link w:val="71"/>
    <w:rsid w:val="00A16A1D"/>
    <w:rPr>
      <w:rFonts w:ascii="Abomsaab" w:eastAsiaTheme="minorEastAsia" w:hAnsi="Abomsaab" w:cs="KFGQPC Uthman Taha Naskh"/>
      <w:b/>
      <w:bCs/>
      <w:color w:val="FF0000"/>
      <w:sz w:val="30"/>
      <w:szCs w:val="30"/>
    </w:rPr>
  </w:style>
  <w:style w:type="character" w:customStyle="1" w:styleId="8Char">
    <w:name w:val="عنوان 8 Char"/>
    <w:basedOn w:val="af0"/>
    <w:link w:val="8"/>
    <w:rsid w:val="00A16A1D"/>
    <w:rPr>
      <w:rFonts w:ascii="Hacen Tunisia Lt" w:hAnsi="Hacen Tunisia Lt" w:cs="Hacen Tunisia Lt"/>
      <w:noProof/>
      <w:sz w:val="32"/>
      <w:szCs w:val="32"/>
      <w:lang w:eastAsia="ar-SA"/>
    </w:rPr>
  </w:style>
  <w:style w:type="character" w:customStyle="1" w:styleId="9Char">
    <w:name w:val="عنوان 9 Char"/>
    <w:basedOn w:val="af0"/>
    <w:link w:val="9"/>
    <w:rsid w:val="00A16A1D"/>
    <w:rPr>
      <w:rFonts w:ascii="ae_AlMohanad" w:hAnsi="ae_AlMohanad" w:cs="Fanan"/>
      <w:noProof/>
      <w:color w:val="FF0000"/>
      <w:sz w:val="2"/>
      <w:szCs w:val="2"/>
      <w:lang w:eastAsia="ar-SA"/>
    </w:rPr>
  </w:style>
  <w:style w:type="paragraph" w:customStyle="1" w:styleId="af7">
    <w:name w:val="عنوان البحث"/>
    <w:basedOn w:val="af"/>
    <w:rsid w:val="00A16A1D"/>
    <w:pPr>
      <w:spacing w:before="1700" w:line="240" w:lineRule="auto"/>
      <w:ind w:firstLine="0"/>
      <w:jc w:val="center"/>
    </w:pPr>
    <w:rPr>
      <w:rFonts w:cs="PT Bold Heading"/>
      <w:color w:val="FF0000"/>
      <w:sz w:val="140"/>
      <w:szCs w:val="140"/>
    </w:rPr>
  </w:style>
  <w:style w:type="paragraph" w:customStyle="1" w:styleId="af8">
    <w:name w:val="عنوان الفصول"/>
    <w:qFormat/>
    <w:rsid w:val="00A16A1D"/>
    <w:rPr>
      <w:rFonts w:ascii="Hacen Tunisia Bold" w:hAnsi="Hacen Tunisia Bold" w:cs="Hacen Tunisia Bold"/>
      <w:color w:val="006400"/>
      <w:kern w:val="32"/>
      <w:sz w:val="58"/>
      <w:szCs w:val="60"/>
      <w:lang w:bidi="ar-BH"/>
    </w:rPr>
  </w:style>
  <w:style w:type="paragraph" w:customStyle="1" w:styleId="28">
    <w:name w:val="مرجع حاشية سفلية2"/>
    <w:basedOn w:val="af"/>
    <w:rsid w:val="00A16A1D"/>
    <w:pPr>
      <w:ind w:firstLine="0"/>
      <w:jc w:val="lowKashida"/>
    </w:pPr>
    <w:rPr>
      <w:rFonts w:ascii="ATraditional Arabic" w:hAnsi="ATraditional Arabic" w:cs="ATraditional Arabic"/>
      <w:sz w:val="36"/>
      <w:szCs w:val="36"/>
      <w:vertAlign w:val="superscript"/>
    </w:rPr>
  </w:style>
  <w:style w:type="character" w:styleId="af9">
    <w:name w:val="footnote reference"/>
    <w:aliases w:val="Footnote Reference1,Footnote Reference2,Footnote Reference11,Footnote Reference21,Footnote Reference12,Footnote Reference22,Footnote Reference13,Footnote Reference23,Footnote Reference111,Footnote Reference211,Footnote Reference121"/>
    <w:basedOn w:val="af0"/>
    <w:qFormat/>
    <w:rsid w:val="004C5C49"/>
    <w:rPr>
      <w:rFonts w:ascii="adwa-assalaf" w:hAnsi="adwa-assalaf"/>
      <w:color w:val="993366"/>
      <w:position w:val="12"/>
      <w:sz w:val="24"/>
      <w:szCs w:val="24"/>
      <w:lang w:bidi="ar-YE"/>
    </w:rPr>
  </w:style>
  <w:style w:type="character" w:customStyle="1" w:styleId="afa">
    <w:name w:val="نص أحمر"/>
    <w:qFormat/>
    <w:rsid w:val="00D06C39"/>
    <w:rPr>
      <w:b/>
      <w:bCs/>
      <w:color w:val="993366"/>
    </w:rPr>
  </w:style>
  <w:style w:type="paragraph" w:styleId="afb">
    <w:name w:val="footnote text"/>
    <w:aliases w:val="Char Char Char Char Char Char,Char Char Char Char Char Char Char Char Char,Footnote Text Char Char,Char Char Char Char Char Char Char Char Char Char Char,r,Char Char Char Char Char Char Char,Char Char Char Char Char,Char,حاشية بحث محكم"/>
    <w:basedOn w:val="af"/>
    <w:link w:val="Char0"/>
    <w:uiPriority w:val="99"/>
    <w:unhideWhenUsed/>
    <w:qFormat/>
    <w:rsid w:val="00A16A1D"/>
    <w:pPr>
      <w:spacing w:after="0" w:line="400" w:lineRule="exact"/>
      <w:ind w:left="397" w:hanging="397"/>
    </w:pPr>
    <w:rPr>
      <w:rFonts w:eastAsia="MS Mincho"/>
      <w:sz w:val="20"/>
      <w:szCs w:val="26"/>
      <w:lang w:eastAsia="ja-JP"/>
    </w:rPr>
  </w:style>
  <w:style w:type="character" w:customStyle="1" w:styleId="Char0">
    <w:name w:val="نص حاشية سفلية Char"/>
    <w:aliases w:val="Char Char Char Char Char Char Char1,Char Char Char Char Char Char Char Char Char Char,Footnote Text Char Char Char,Char Char Char Char Char Char Char Char Char Char Char Char1,r Char1,Char Char Char Char Char Char Char Char,Char Char"/>
    <w:basedOn w:val="af0"/>
    <w:link w:val="afb"/>
    <w:uiPriority w:val="99"/>
    <w:rsid w:val="00A16A1D"/>
    <w:rPr>
      <w:rFonts w:ascii="Abomsaab" w:eastAsia="MS Mincho" w:hAnsi="Abomsaab" w:cs="KFGQPC Uthman Taha Naskh"/>
      <w:sz w:val="20"/>
      <w:szCs w:val="26"/>
      <w:lang w:eastAsia="ja-JP"/>
    </w:rPr>
  </w:style>
  <w:style w:type="paragraph" w:customStyle="1" w:styleId="afc">
    <w:name w:val="نص حاشية"/>
    <w:basedOn w:val="afb"/>
    <w:link w:val="Char1"/>
    <w:rsid w:val="00A16A1D"/>
    <w:pPr>
      <w:ind w:firstLine="284"/>
    </w:pPr>
    <w:rPr>
      <w:rFonts w:eastAsia="Times New Roman"/>
      <w:lang w:eastAsia="en-US" w:bidi="ar-YE"/>
    </w:rPr>
  </w:style>
  <w:style w:type="character" w:customStyle="1" w:styleId="Char1">
    <w:name w:val="نص حاشية Char"/>
    <w:link w:val="afc"/>
    <w:rsid w:val="00A16A1D"/>
    <w:rPr>
      <w:rFonts w:ascii="Abomsaab" w:hAnsi="Abomsaab" w:cs="KFGQPC Uthman Taha Naskh"/>
      <w:sz w:val="20"/>
      <w:szCs w:val="26"/>
      <w:lang w:bidi="ar-YE"/>
    </w:rPr>
  </w:style>
  <w:style w:type="character" w:customStyle="1" w:styleId="Char10">
    <w:name w:val="نص حاشية سفلية Char1"/>
    <w:aliases w:val="Char Char Char Char Char Char Char2,Char Char Char Char Char Char Char Char Char Char2,Footnote Text Char Char Char1,Char Char Char Char Char Char Char Char Char Char Char Char,r Char,Footnote Text Char,نص حاشية سفلية Char Char Char"/>
    <w:basedOn w:val="af0"/>
    <w:uiPriority w:val="99"/>
    <w:rsid w:val="00A16A1D"/>
    <w:rPr>
      <w:rFonts w:ascii="Times New Roman" w:hAnsi="Times New Roman" w:cs="Traditional Arabic"/>
      <w:sz w:val="20"/>
      <w:szCs w:val="20"/>
      <w:lang w:eastAsia="ar-SA"/>
    </w:rPr>
  </w:style>
  <w:style w:type="character" w:customStyle="1" w:styleId="afd">
    <w:name w:val="يساوي = فاصل متابعة الحواشي السفلية"/>
    <w:uiPriority w:val="1"/>
    <w:qFormat/>
    <w:rsid w:val="00A16A1D"/>
    <w:rPr>
      <w:position w:val="-36"/>
    </w:rPr>
  </w:style>
  <w:style w:type="paragraph" w:customStyle="1" w:styleId="afe">
    <w:name w:val="يساوي إعلام بمتابعة الحواشي"/>
    <w:basedOn w:val="af"/>
    <w:rsid w:val="00A16A1D"/>
    <w:pPr>
      <w:spacing w:line="20" w:lineRule="exact"/>
      <w:ind w:right="-170" w:firstLine="0"/>
      <w:jc w:val="right"/>
    </w:pPr>
    <w:rPr>
      <w:b/>
      <w:bCs/>
      <w:color w:val="800000"/>
      <w:position w:val="12"/>
      <w:sz w:val="24"/>
    </w:rPr>
  </w:style>
  <w:style w:type="paragraph" w:customStyle="1" w:styleId="aff">
    <w:name w:val="يساوي إعلام بمتابعة الحواشي السفلية"/>
    <w:basedOn w:val="af"/>
    <w:qFormat/>
    <w:rsid w:val="00A16A1D"/>
    <w:pPr>
      <w:spacing w:after="0" w:line="20" w:lineRule="exact"/>
      <w:ind w:right="-284" w:firstLine="0"/>
      <w:jc w:val="right"/>
    </w:pPr>
    <w:rPr>
      <w:color w:val="E2007A"/>
      <w:position w:val="12"/>
    </w:rPr>
  </w:style>
  <w:style w:type="paragraph" w:customStyle="1" w:styleId="aff0">
    <w:name w:val="يساوي فاصل متابعة الحواشي السفلية"/>
    <w:basedOn w:val="af"/>
    <w:qFormat/>
    <w:rsid w:val="00A16A1D"/>
    <w:pPr>
      <w:spacing w:after="0" w:line="460" w:lineRule="exact"/>
      <w:ind w:left="-284" w:firstLine="0"/>
    </w:pPr>
    <w:rPr>
      <w:color w:val="E2007A"/>
    </w:rPr>
  </w:style>
  <w:style w:type="character" w:customStyle="1" w:styleId="aff1">
    <w:name w:val="يساوي قبل فاصل متابعة الحواشي"/>
    <w:rsid w:val="00A16A1D"/>
    <w:rPr>
      <w:position w:val="-28"/>
    </w:rPr>
  </w:style>
  <w:style w:type="character" w:customStyle="1" w:styleId="aff2">
    <w:name w:val="حديث"/>
    <w:basedOn w:val="af0"/>
    <w:rsid w:val="00A16A1D"/>
    <w:rPr>
      <w:rFonts w:ascii="adwa-assalaf" w:hAnsi="adwa-assalaf" w:cs="adwa-assalaf"/>
      <w:b/>
      <w:bCs/>
    </w:rPr>
  </w:style>
  <w:style w:type="character" w:customStyle="1" w:styleId="af5">
    <w:name w:val="رموز"/>
    <w:rsid w:val="0062379F"/>
    <w:rPr>
      <w:rFonts w:ascii="KFGQPC Arabic Symbols 01" w:hAnsi="KFGQPC Arabic Symbols 01" w:cs="AAA GoldenLotus"/>
      <w:color w:val="0070C0"/>
      <w:sz w:val="36"/>
      <w:szCs w:val="28"/>
    </w:rPr>
  </w:style>
  <w:style w:type="character" w:customStyle="1" w:styleId="aff3">
    <w:name w:val="رمز الصلاة مع الآل"/>
    <w:basedOn w:val="af5"/>
    <w:uiPriority w:val="1"/>
    <w:qFormat/>
    <w:rsid w:val="00A16A1D"/>
    <w:rPr>
      <w:rFonts w:ascii="مؤسسة المعالم - رموز" w:hAnsi="مؤسسة المعالم - رموز" w:cs="CTraditional Arabic"/>
      <w:color w:val="800000"/>
      <w:sz w:val="28"/>
      <w:szCs w:val="24"/>
    </w:rPr>
  </w:style>
  <w:style w:type="character" w:customStyle="1" w:styleId="aff4">
    <w:name w:val="شعر"/>
    <w:rsid w:val="00A16A1D"/>
    <w:rPr>
      <w:rFonts w:cs="Traditional Arabic"/>
      <w:szCs w:val="36"/>
    </w:rPr>
  </w:style>
  <w:style w:type="paragraph" w:customStyle="1" w:styleId="aff5">
    <w:name w:val="شعر عمودي"/>
    <w:basedOn w:val="af"/>
    <w:rsid w:val="00F56B9A"/>
    <w:pPr>
      <w:spacing w:before="60" w:after="60" w:line="216" w:lineRule="auto"/>
      <w:ind w:firstLine="0"/>
      <w:jc w:val="lowKashida"/>
    </w:pPr>
    <w:rPr>
      <w:rFonts w:ascii="adwa-assalaf" w:hAnsi="adwa-assalaf"/>
      <w:sz w:val="32"/>
    </w:rPr>
  </w:style>
  <w:style w:type="paragraph" w:customStyle="1" w:styleId="-">
    <w:name w:val="شطر-أ"/>
    <w:basedOn w:val="aff5"/>
    <w:qFormat/>
    <w:rsid w:val="00A16A1D"/>
    <w:pPr>
      <w:keepNext/>
    </w:pPr>
  </w:style>
  <w:style w:type="paragraph" w:customStyle="1" w:styleId="aff6">
    <w:name w:val="العنوان الرئيسي"/>
    <w:basedOn w:val="af"/>
    <w:uiPriority w:val="99"/>
    <w:rsid w:val="00A16A1D"/>
    <w:pPr>
      <w:overflowPunct w:val="0"/>
      <w:autoSpaceDE w:val="0"/>
      <w:autoSpaceDN w:val="0"/>
      <w:adjustRightInd w:val="0"/>
      <w:spacing w:after="0" w:line="360" w:lineRule="auto"/>
      <w:ind w:firstLine="567"/>
      <w:jc w:val="center"/>
      <w:textAlignment w:val="baseline"/>
    </w:pPr>
    <w:rPr>
      <w:rFonts w:ascii="Arial" w:hAnsi="Arial" w:cs="Traditional Arabic"/>
      <w:b/>
      <w:bCs/>
      <w:noProof/>
      <w:szCs w:val="44"/>
    </w:rPr>
  </w:style>
  <w:style w:type="paragraph" w:styleId="16">
    <w:name w:val="toc 1"/>
    <w:basedOn w:val="af"/>
    <w:next w:val="af"/>
    <w:autoRedefine/>
    <w:uiPriority w:val="39"/>
    <w:unhideWhenUsed/>
    <w:rsid w:val="00866B99"/>
    <w:pPr>
      <w:tabs>
        <w:tab w:val="right" w:leader="dot" w:pos="7361"/>
      </w:tabs>
      <w:spacing w:after="0" w:line="500" w:lineRule="exact"/>
      <w:ind w:firstLine="0"/>
    </w:pPr>
    <w:rPr>
      <w:rFonts w:ascii="adwa-assalaf" w:eastAsia="Malgun Gothic" w:hAnsi="adwa-assalaf"/>
      <w:b/>
      <w:noProof/>
      <w:sz w:val="30"/>
      <w:szCs w:val="30"/>
      <w:lang w:eastAsia="ja-JP"/>
    </w:rPr>
  </w:style>
  <w:style w:type="paragraph" w:styleId="29">
    <w:name w:val="toc 2"/>
    <w:basedOn w:val="af"/>
    <w:next w:val="af"/>
    <w:autoRedefine/>
    <w:uiPriority w:val="39"/>
    <w:unhideWhenUsed/>
    <w:rsid w:val="0060148E"/>
    <w:pPr>
      <w:tabs>
        <w:tab w:val="right" w:leader="dot" w:pos="7371"/>
      </w:tabs>
      <w:spacing w:after="0" w:line="400" w:lineRule="exact"/>
      <w:ind w:left="454" w:firstLine="0"/>
      <w:jc w:val="lowKashida"/>
    </w:pPr>
    <w:rPr>
      <w:rFonts w:ascii="adwa-assalaf" w:eastAsia="MS Mincho" w:hAnsi="adwa-assalaf"/>
      <w:b/>
      <w:noProof/>
      <w:sz w:val="24"/>
      <w:szCs w:val="28"/>
      <w:lang w:eastAsia="ja-JP"/>
    </w:rPr>
  </w:style>
  <w:style w:type="paragraph" w:styleId="33">
    <w:name w:val="toc 3"/>
    <w:basedOn w:val="af"/>
    <w:next w:val="af"/>
    <w:autoRedefine/>
    <w:uiPriority w:val="39"/>
    <w:unhideWhenUsed/>
    <w:rsid w:val="003E58E2"/>
    <w:pPr>
      <w:tabs>
        <w:tab w:val="right" w:leader="dot" w:pos="7371"/>
      </w:tabs>
      <w:spacing w:after="0" w:line="400" w:lineRule="exact"/>
      <w:ind w:left="737" w:firstLine="0"/>
    </w:pPr>
    <w:rPr>
      <w:rFonts w:ascii="adwa-assalaf" w:hAnsi="adwa-assalaf"/>
      <w:noProof/>
      <w:sz w:val="24"/>
      <w:szCs w:val="24"/>
    </w:rPr>
  </w:style>
  <w:style w:type="paragraph" w:styleId="42">
    <w:name w:val="toc 4"/>
    <w:basedOn w:val="af"/>
    <w:next w:val="af"/>
    <w:autoRedefine/>
    <w:uiPriority w:val="39"/>
    <w:unhideWhenUsed/>
    <w:rsid w:val="00A16A1D"/>
    <w:pPr>
      <w:spacing w:after="100" w:line="276" w:lineRule="auto"/>
      <w:ind w:left="660" w:firstLine="0"/>
      <w:jc w:val="left"/>
    </w:pPr>
    <w:rPr>
      <w:rFonts w:asciiTheme="minorHAnsi" w:hAnsiTheme="minorHAnsi" w:cstheme="minorBidi"/>
      <w:sz w:val="22"/>
      <w:szCs w:val="22"/>
    </w:rPr>
  </w:style>
  <w:style w:type="paragraph" w:styleId="52">
    <w:name w:val="toc 5"/>
    <w:basedOn w:val="af"/>
    <w:next w:val="af"/>
    <w:autoRedefine/>
    <w:uiPriority w:val="39"/>
    <w:unhideWhenUsed/>
    <w:rsid w:val="00A16A1D"/>
    <w:pPr>
      <w:spacing w:after="100" w:line="276" w:lineRule="auto"/>
      <w:ind w:left="880" w:firstLine="0"/>
      <w:jc w:val="left"/>
    </w:pPr>
    <w:rPr>
      <w:rFonts w:asciiTheme="minorHAnsi" w:hAnsiTheme="minorHAnsi" w:cstheme="minorBidi"/>
      <w:sz w:val="22"/>
      <w:szCs w:val="22"/>
    </w:rPr>
  </w:style>
  <w:style w:type="paragraph" w:styleId="62">
    <w:name w:val="toc 6"/>
    <w:basedOn w:val="af"/>
    <w:next w:val="af"/>
    <w:autoRedefine/>
    <w:uiPriority w:val="39"/>
    <w:unhideWhenUsed/>
    <w:rsid w:val="00A16A1D"/>
    <w:pPr>
      <w:spacing w:after="100" w:line="276" w:lineRule="auto"/>
      <w:ind w:left="1100" w:firstLine="0"/>
      <w:jc w:val="left"/>
    </w:pPr>
    <w:rPr>
      <w:rFonts w:asciiTheme="minorHAnsi" w:hAnsiTheme="minorHAnsi" w:cstheme="minorBidi"/>
      <w:sz w:val="22"/>
      <w:szCs w:val="22"/>
    </w:rPr>
  </w:style>
  <w:style w:type="paragraph" w:styleId="72">
    <w:name w:val="toc 7"/>
    <w:basedOn w:val="af"/>
    <w:next w:val="af"/>
    <w:autoRedefine/>
    <w:uiPriority w:val="39"/>
    <w:unhideWhenUsed/>
    <w:rsid w:val="00A16A1D"/>
    <w:pPr>
      <w:spacing w:after="100" w:line="276" w:lineRule="auto"/>
      <w:ind w:left="1320" w:firstLine="0"/>
      <w:jc w:val="left"/>
    </w:pPr>
    <w:rPr>
      <w:rFonts w:asciiTheme="minorHAnsi" w:hAnsiTheme="minorHAnsi" w:cstheme="minorBidi"/>
      <w:sz w:val="22"/>
      <w:szCs w:val="22"/>
    </w:rPr>
  </w:style>
  <w:style w:type="paragraph" w:styleId="80">
    <w:name w:val="toc 8"/>
    <w:basedOn w:val="af"/>
    <w:next w:val="af"/>
    <w:autoRedefine/>
    <w:uiPriority w:val="39"/>
    <w:unhideWhenUsed/>
    <w:rsid w:val="00A16A1D"/>
    <w:pPr>
      <w:spacing w:after="100" w:line="276" w:lineRule="auto"/>
      <w:ind w:left="1540" w:firstLine="0"/>
      <w:jc w:val="left"/>
    </w:pPr>
    <w:rPr>
      <w:rFonts w:asciiTheme="minorHAnsi" w:hAnsiTheme="minorHAnsi" w:cstheme="minorBidi"/>
      <w:sz w:val="22"/>
      <w:szCs w:val="22"/>
    </w:rPr>
  </w:style>
  <w:style w:type="paragraph" w:styleId="90">
    <w:name w:val="toc 9"/>
    <w:basedOn w:val="af"/>
    <w:next w:val="af"/>
    <w:autoRedefine/>
    <w:uiPriority w:val="39"/>
    <w:unhideWhenUsed/>
    <w:rsid w:val="00A16A1D"/>
    <w:pPr>
      <w:spacing w:after="100" w:line="276" w:lineRule="auto"/>
      <w:ind w:left="1760" w:firstLine="0"/>
      <w:jc w:val="left"/>
    </w:pPr>
    <w:rPr>
      <w:rFonts w:asciiTheme="minorHAnsi" w:hAnsiTheme="minorHAnsi" w:cstheme="minorBidi"/>
      <w:sz w:val="22"/>
      <w:szCs w:val="22"/>
    </w:rPr>
  </w:style>
  <w:style w:type="character" w:customStyle="1" w:styleId="aff7">
    <w:name w:val="حاشية"/>
    <w:basedOn w:val="af0"/>
    <w:rsid w:val="00A16A1D"/>
    <w:rPr>
      <w:rFonts w:ascii="Traditional Arabic" w:hAnsi="Traditional Arabic" w:cs="Traditional Arabic" w:hint="default"/>
      <w:sz w:val="24"/>
      <w:szCs w:val="24"/>
      <w:vertAlign w:val="baseline"/>
      <w:lang w:bidi="ar-SA"/>
    </w:rPr>
  </w:style>
  <w:style w:type="character" w:customStyle="1" w:styleId="Char2">
    <w:name w:val="حواشي سفلية Char2"/>
    <w:aliases w:val="Footnote Text Char Char Char Char Char Char Char"/>
    <w:semiHidden/>
    <w:locked/>
    <w:rsid w:val="00A16A1D"/>
    <w:rPr>
      <w:rFonts w:ascii="Calibri" w:eastAsia="Calibri" w:hAnsi="Calibri"/>
      <w:lang w:val="x-none" w:eastAsia="x-none" w:bidi="ar-SA"/>
    </w:rPr>
  </w:style>
  <w:style w:type="paragraph" w:customStyle="1" w:styleId="2a">
    <w:name w:val="عنوان 2 جانبي"/>
    <w:basedOn w:val="af"/>
    <w:next w:val="af"/>
    <w:uiPriority w:val="99"/>
    <w:rsid w:val="00A16A1D"/>
    <w:pPr>
      <w:spacing w:before="120" w:after="120"/>
      <w:ind w:firstLine="0"/>
    </w:pPr>
    <w:rPr>
      <w:rFonts w:ascii="Arial" w:hAnsi="Arial"/>
      <w:bCs/>
      <w:kern w:val="28"/>
      <w:szCs w:val="40"/>
    </w:rPr>
  </w:style>
  <w:style w:type="paragraph" w:styleId="aff8">
    <w:name w:val="annotation text"/>
    <w:aliases w:val="Comment Text1,Comment Text2,Comment Text3,Comment Text4,Comment Text11,Comment Text21,Comment Text31,Comment Text5,Comment Text12,Comment Text22,Comment Text32,Comment Text6,Comment Text13,Comment Text23,Comment Text33,Char Char Char"/>
    <w:basedOn w:val="af"/>
    <w:link w:val="Char3"/>
    <w:uiPriority w:val="99"/>
    <w:rsid w:val="00A16A1D"/>
    <w:rPr>
      <w:rFonts w:cs="Times New Roman"/>
      <w:sz w:val="20"/>
      <w:szCs w:val="20"/>
      <w:lang w:val="x-none"/>
    </w:rPr>
  </w:style>
  <w:style w:type="character" w:customStyle="1" w:styleId="Char3">
    <w:name w:val="نص تعليق Char"/>
    <w:aliases w:val="Comment Text1 Char,Comment Text2 Char,Comment Text3 Char,Comment Text4 Char,Comment Text11 Char,Comment Text21 Char,Comment Text31 Char,Comment Text5 Char,Comment Text12 Char,Comment Text22 Char,Comment Text32 Char,Comment Text6 Char"/>
    <w:basedOn w:val="af0"/>
    <w:link w:val="aff8"/>
    <w:uiPriority w:val="99"/>
    <w:rsid w:val="00A16A1D"/>
    <w:rPr>
      <w:rFonts w:ascii="Abomsaab" w:eastAsiaTheme="minorEastAsia" w:hAnsi="Abomsaab" w:cs="Times New Roman"/>
      <w:sz w:val="20"/>
      <w:szCs w:val="20"/>
      <w:lang w:val="x-none"/>
    </w:rPr>
  </w:style>
  <w:style w:type="character" w:customStyle="1" w:styleId="aff9">
    <w:name w:val="رموز المنهاج"/>
    <w:uiPriority w:val="1"/>
    <w:qFormat/>
    <w:rsid w:val="00A16A1D"/>
    <w:rPr>
      <w:rFonts w:ascii="almaalem-GE" w:hAnsi="almaalem-GE" w:cs="almaalem-GE"/>
    </w:rPr>
  </w:style>
  <w:style w:type="paragraph" w:styleId="affa">
    <w:name w:val="header"/>
    <w:basedOn w:val="af"/>
    <w:link w:val="Char4"/>
    <w:uiPriority w:val="99"/>
    <w:unhideWhenUsed/>
    <w:rsid w:val="00A16A1D"/>
    <w:pPr>
      <w:tabs>
        <w:tab w:val="center" w:pos="4153"/>
        <w:tab w:val="right" w:pos="8306"/>
      </w:tabs>
      <w:spacing w:after="0" w:line="240" w:lineRule="auto"/>
    </w:pPr>
  </w:style>
  <w:style w:type="character" w:customStyle="1" w:styleId="Char4">
    <w:name w:val="رأس الصفحة Char"/>
    <w:basedOn w:val="af0"/>
    <w:link w:val="affa"/>
    <w:uiPriority w:val="99"/>
    <w:rsid w:val="00A16A1D"/>
    <w:rPr>
      <w:rFonts w:ascii="Abomsaab" w:eastAsiaTheme="minorEastAsia" w:hAnsi="Abomsaab" w:cs="KFGQPC Uthman Taha Naskh"/>
      <w:sz w:val="30"/>
      <w:szCs w:val="30"/>
    </w:rPr>
  </w:style>
  <w:style w:type="paragraph" w:styleId="affb">
    <w:name w:val="footer"/>
    <w:aliases w:val="header,page number"/>
    <w:basedOn w:val="af"/>
    <w:link w:val="Char5"/>
    <w:uiPriority w:val="99"/>
    <w:unhideWhenUsed/>
    <w:rsid w:val="00A16A1D"/>
    <w:pPr>
      <w:tabs>
        <w:tab w:val="center" w:pos="4153"/>
        <w:tab w:val="right" w:pos="8306"/>
      </w:tabs>
      <w:spacing w:after="0" w:line="240" w:lineRule="auto"/>
    </w:pPr>
  </w:style>
  <w:style w:type="character" w:customStyle="1" w:styleId="Char5">
    <w:name w:val="تذييل الصفحة Char"/>
    <w:aliases w:val="header Char,page number Char"/>
    <w:basedOn w:val="af0"/>
    <w:link w:val="affb"/>
    <w:uiPriority w:val="99"/>
    <w:rsid w:val="00A16A1D"/>
    <w:rPr>
      <w:rFonts w:ascii="Abomsaab" w:eastAsiaTheme="minorEastAsia" w:hAnsi="Abomsaab" w:cs="KFGQPC Uthman Taha Naskh"/>
      <w:sz w:val="30"/>
      <w:szCs w:val="30"/>
    </w:rPr>
  </w:style>
  <w:style w:type="character" w:styleId="affc">
    <w:name w:val="page number"/>
    <w:basedOn w:val="afa"/>
    <w:unhideWhenUsed/>
    <w:rsid w:val="00A16A1D"/>
    <w:rPr>
      <w:rFonts w:ascii="Lotus al kthree" w:hAnsi="Lotus al kthree" w:cs="Lotus al kthree"/>
      <w:b/>
      <w:bCs/>
      <w:color w:val="8C6428"/>
      <w:sz w:val="32"/>
    </w:rPr>
  </w:style>
  <w:style w:type="paragraph" w:customStyle="1" w:styleId="affd">
    <w:name w:val="عااادي (ويب)"/>
    <w:basedOn w:val="af"/>
    <w:uiPriority w:val="99"/>
    <w:qFormat/>
    <w:rsid w:val="001A5A88"/>
    <w:pPr>
      <w:spacing w:after="60" w:line="600" w:lineRule="exact"/>
      <w:ind w:left="1191" w:hanging="340"/>
    </w:pPr>
    <w:rPr>
      <w:rFonts w:ascii="Traditional Arabic" w:eastAsiaTheme="minorHAnsi" w:hAnsi="Traditional Arabic" w:cs="Traditional Arabic"/>
      <w:szCs w:val="36"/>
    </w:rPr>
  </w:style>
  <w:style w:type="paragraph" w:styleId="Index1">
    <w:name w:val="index 1"/>
    <w:basedOn w:val="af"/>
    <w:next w:val="af"/>
    <w:uiPriority w:val="99"/>
    <w:unhideWhenUsed/>
    <w:rsid w:val="00C61A6A"/>
    <w:pPr>
      <w:tabs>
        <w:tab w:val="right" w:leader="dot" w:pos="8493"/>
      </w:tabs>
      <w:spacing w:after="0" w:line="600" w:lineRule="exact"/>
      <w:ind w:firstLine="0"/>
      <w:contextualSpacing/>
    </w:pPr>
    <w:rPr>
      <w:rFonts w:ascii="Simplified Arabic" w:eastAsiaTheme="minorHAnsi" w:hAnsi="Simplified Arabic" w:cs="Traditional Arabic"/>
      <w:szCs w:val="36"/>
    </w:rPr>
  </w:style>
  <w:style w:type="paragraph" w:styleId="affe">
    <w:name w:val="List Paragraph"/>
    <w:basedOn w:val="af"/>
    <w:uiPriority w:val="34"/>
    <w:qFormat/>
    <w:rsid w:val="00A16A1D"/>
    <w:pPr>
      <w:bidi w:val="0"/>
      <w:ind w:left="720"/>
      <w:contextualSpacing/>
    </w:pPr>
  </w:style>
  <w:style w:type="character" w:styleId="HTMLCode">
    <w:name w:val="HTML Code"/>
    <w:basedOn w:val="af0"/>
    <w:rsid w:val="00A16A1D"/>
    <w:rPr>
      <w:rFonts w:ascii="Courier New" w:hAnsi="Courier New" w:cs="Courier New"/>
      <w:sz w:val="20"/>
      <w:szCs w:val="20"/>
    </w:rPr>
  </w:style>
  <w:style w:type="character" w:styleId="Hyperlink">
    <w:name w:val="Hyperlink"/>
    <w:basedOn w:val="af0"/>
    <w:uiPriority w:val="99"/>
    <w:rsid w:val="00A16A1D"/>
    <w:rPr>
      <w:rFonts w:ascii="Lotus Linotype" w:hAnsi="Lotus Linotype" w:cs="Lotus Linotype"/>
      <w:b w:val="0"/>
      <w:bCs w:val="0"/>
      <w:i w:val="0"/>
      <w:iCs w:val="0"/>
      <w:color w:val="auto"/>
      <w:sz w:val="20"/>
      <w:szCs w:val="20"/>
      <w:u w:val="none"/>
    </w:rPr>
  </w:style>
  <w:style w:type="paragraph" w:styleId="afff">
    <w:name w:val="Title"/>
    <w:basedOn w:val="af"/>
    <w:next w:val="af"/>
    <w:link w:val="Char6"/>
    <w:uiPriority w:val="10"/>
    <w:qFormat/>
    <w:rsid w:val="00A16A1D"/>
    <w:pPr>
      <w:pBdr>
        <w:top w:val="single" w:sz="12" w:space="1" w:color="C0504D" w:themeColor="accent2"/>
      </w:pBdr>
      <w:spacing w:line="240" w:lineRule="auto"/>
      <w:jc w:val="right"/>
    </w:pPr>
    <w:rPr>
      <w:smallCaps/>
      <w:sz w:val="48"/>
      <w:szCs w:val="48"/>
    </w:rPr>
  </w:style>
  <w:style w:type="character" w:customStyle="1" w:styleId="Char6">
    <w:name w:val="العنوان Char"/>
    <w:basedOn w:val="af0"/>
    <w:link w:val="afff"/>
    <w:uiPriority w:val="10"/>
    <w:rsid w:val="00A16A1D"/>
    <w:rPr>
      <w:rFonts w:ascii="Abomsaab" w:eastAsiaTheme="minorEastAsia" w:hAnsi="Abomsaab" w:cs="KFGQPC Uthman Taha Naskh"/>
      <w:smallCaps/>
      <w:sz w:val="48"/>
      <w:szCs w:val="48"/>
    </w:rPr>
  </w:style>
  <w:style w:type="paragraph" w:customStyle="1" w:styleId="PersonalName">
    <w:name w:val="Personal Name"/>
    <w:basedOn w:val="afff"/>
    <w:rsid w:val="00A16A1D"/>
    <w:pPr>
      <w:bidi w:val="0"/>
      <w:jc w:val="left"/>
    </w:pPr>
    <w:rPr>
      <w:b/>
      <w:caps/>
      <w:color w:val="000000"/>
      <w:sz w:val="28"/>
      <w:szCs w:val="28"/>
    </w:rPr>
  </w:style>
  <w:style w:type="character" w:styleId="afff0">
    <w:name w:val="FollowedHyperlink"/>
    <w:basedOn w:val="af0"/>
    <w:uiPriority w:val="99"/>
    <w:rsid w:val="00A16A1D"/>
    <w:rPr>
      <w:color w:val="800080"/>
      <w:u w:val="single"/>
    </w:rPr>
  </w:style>
  <w:style w:type="character" w:customStyle="1" w:styleId="afff1">
    <w:name w:val="أرقام الحاشية"/>
    <w:basedOn w:val="af0"/>
    <w:rsid w:val="00A16A1D"/>
    <w:rPr>
      <w:rFonts w:ascii="Lotus Linotype" w:hAnsi="Lotus Linotype" w:cs="Lotus Linotype"/>
      <w:color w:val="auto"/>
      <w:spacing w:val="0"/>
      <w:w w:val="100"/>
      <w:position w:val="0"/>
      <w:sz w:val="24"/>
      <w:szCs w:val="20"/>
      <w:u w:val="none"/>
    </w:rPr>
  </w:style>
  <w:style w:type="paragraph" w:styleId="afff2">
    <w:name w:val="Body Text"/>
    <w:basedOn w:val="af"/>
    <w:link w:val="Char7"/>
    <w:rsid w:val="00A16A1D"/>
  </w:style>
  <w:style w:type="character" w:customStyle="1" w:styleId="Char7">
    <w:name w:val="نص أساسي Char"/>
    <w:basedOn w:val="af0"/>
    <w:link w:val="afff2"/>
    <w:rsid w:val="00A16A1D"/>
    <w:rPr>
      <w:rFonts w:ascii="Abomsaab" w:eastAsiaTheme="minorEastAsia" w:hAnsi="Abomsaab" w:cs="KFGQPC Uthman Taha Naskh"/>
      <w:sz w:val="30"/>
      <w:szCs w:val="30"/>
    </w:rPr>
  </w:style>
  <w:style w:type="paragraph" w:customStyle="1" w:styleId="afff3">
    <w:name w:val="أساسي متوسط"/>
    <w:basedOn w:val="afff2"/>
    <w:next w:val="afff2"/>
    <w:link w:val="Char8"/>
    <w:rsid w:val="00A16A1D"/>
    <w:pPr>
      <w:jc w:val="center"/>
    </w:pPr>
  </w:style>
  <w:style w:type="paragraph" w:customStyle="1" w:styleId="afff4">
    <w:name w:val="أساسي يسار"/>
    <w:basedOn w:val="afff2"/>
    <w:next w:val="afff2"/>
    <w:uiPriority w:val="99"/>
    <w:rsid w:val="00A16A1D"/>
    <w:pPr>
      <w:jc w:val="right"/>
    </w:pPr>
  </w:style>
  <w:style w:type="paragraph" w:styleId="afff5">
    <w:name w:val="Quote"/>
    <w:basedOn w:val="af"/>
    <w:next w:val="af"/>
    <w:link w:val="Char9"/>
    <w:uiPriority w:val="29"/>
    <w:qFormat/>
    <w:rsid w:val="00A16A1D"/>
    <w:pPr>
      <w:bidi w:val="0"/>
    </w:pPr>
    <w:rPr>
      <w:i/>
    </w:rPr>
  </w:style>
  <w:style w:type="character" w:customStyle="1" w:styleId="Char9">
    <w:name w:val="اقتباس Char"/>
    <w:basedOn w:val="af0"/>
    <w:link w:val="afff5"/>
    <w:uiPriority w:val="29"/>
    <w:rsid w:val="00A16A1D"/>
    <w:rPr>
      <w:rFonts w:ascii="Abomsaab" w:eastAsiaTheme="minorEastAsia" w:hAnsi="Abomsaab" w:cs="KFGQPC Uthman Taha Naskh"/>
      <w:i/>
      <w:sz w:val="30"/>
      <w:szCs w:val="30"/>
    </w:rPr>
  </w:style>
  <w:style w:type="paragraph" w:styleId="afff6">
    <w:name w:val="Intense Quote"/>
    <w:basedOn w:val="af"/>
    <w:next w:val="af"/>
    <w:link w:val="Chara"/>
    <w:uiPriority w:val="30"/>
    <w:qFormat/>
    <w:rsid w:val="00A16A1D"/>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bidi w:val="0"/>
      <w:spacing w:before="140" w:after="140"/>
      <w:ind w:left="1440" w:right="1440"/>
    </w:pPr>
    <w:rPr>
      <w:b/>
      <w:i/>
      <w:color w:val="FFFFFF" w:themeColor="background1"/>
    </w:rPr>
  </w:style>
  <w:style w:type="character" w:customStyle="1" w:styleId="Chara">
    <w:name w:val="اقتباس مكثف Char"/>
    <w:basedOn w:val="af0"/>
    <w:link w:val="afff6"/>
    <w:uiPriority w:val="30"/>
    <w:rsid w:val="00A16A1D"/>
    <w:rPr>
      <w:rFonts w:ascii="Abomsaab" w:eastAsiaTheme="minorEastAsia" w:hAnsi="Abomsaab" w:cs="KFGQPC Uthman Taha Naskh"/>
      <w:b/>
      <w:i/>
      <w:color w:val="FFFFFF" w:themeColor="background1"/>
      <w:sz w:val="30"/>
      <w:szCs w:val="30"/>
      <w:shd w:val="clear" w:color="auto" w:fill="C0504D" w:themeFill="accent2"/>
    </w:rPr>
  </w:style>
  <w:style w:type="character" w:customStyle="1" w:styleId="afff7">
    <w:name w:val="أقواس كتاب"/>
    <w:basedOn w:val="af0"/>
    <w:rsid w:val="00A16A1D"/>
  </w:style>
  <w:style w:type="paragraph" w:customStyle="1" w:styleId="afff8">
    <w:name w:val="الأشكال"/>
    <w:basedOn w:val="51"/>
    <w:uiPriority w:val="99"/>
    <w:qFormat/>
    <w:rsid w:val="00A16A1D"/>
    <w:pPr>
      <w:keepLines/>
      <w:widowControl w:val="0"/>
      <w:overflowPunct w:val="0"/>
      <w:autoSpaceDE w:val="0"/>
      <w:autoSpaceDN w:val="0"/>
      <w:adjustRightInd w:val="0"/>
      <w:spacing w:before="100" w:beforeAutospacing="1" w:after="0" w:line="240" w:lineRule="auto"/>
      <w:jc w:val="center"/>
      <w:textAlignment w:val="baseline"/>
    </w:pPr>
    <w:rPr>
      <w:rFonts w:ascii="Traditional Arabic" w:hAnsi="Traditional Arabic" w:cs="AL-Mohanad"/>
      <w:b/>
      <w:bCs/>
      <w:color w:val="A80000"/>
      <w:sz w:val="24"/>
      <w:szCs w:val="30"/>
    </w:rPr>
  </w:style>
  <w:style w:type="character" w:customStyle="1" w:styleId="afff9">
    <w:name w:val="آيات"/>
    <w:basedOn w:val="af0"/>
    <w:rsid w:val="00A16A1D"/>
    <w:rPr>
      <w:rFonts w:ascii="Lotus Linotype" w:eastAsia="Lotus Linotype" w:hAnsi="Lotus Linotype" w:cs="Lotus Linotype"/>
      <w:b/>
      <w:bCs/>
      <w:sz w:val="26"/>
      <w:szCs w:val="26"/>
    </w:rPr>
  </w:style>
  <w:style w:type="paragraph" w:customStyle="1" w:styleId="afffa">
    <w:name w:val="بسملة"/>
    <w:basedOn w:val="af"/>
    <w:next w:val="14"/>
    <w:uiPriority w:val="99"/>
    <w:rsid w:val="00A16A1D"/>
    <w:pPr>
      <w:spacing w:line="240" w:lineRule="auto"/>
      <w:jc w:val="center"/>
    </w:pPr>
    <w:rPr>
      <w:rFonts w:ascii="FS_Basmalla" w:hAnsi="FS_Basmalla" w:cs="FS_Basmalla"/>
      <w:szCs w:val="28"/>
    </w:rPr>
  </w:style>
  <w:style w:type="paragraph" w:customStyle="1" w:styleId="2b">
    <w:name w:val="بسملة2"/>
    <w:basedOn w:val="af"/>
    <w:next w:val="27"/>
    <w:uiPriority w:val="99"/>
    <w:rsid w:val="00A16A1D"/>
    <w:pPr>
      <w:spacing w:line="240" w:lineRule="auto"/>
      <w:jc w:val="center"/>
    </w:pPr>
    <w:rPr>
      <w:rFonts w:ascii="MCS Basmalah italic." w:hAnsi="MCS Basmalah italic." w:cs="MCS Basmalah italic."/>
      <w:sz w:val="178"/>
      <w:szCs w:val="178"/>
    </w:rPr>
  </w:style>
  <w:style w:type="paragraph" w:styleId="afffb">
    <w:name w:val="No Spacing"/>
    <w:basedOn w:val="af"/>
    <w:link w:val="Charb"/>
    <w:uiPriority w:val="1"/>
    <w:qFormat/>
    <w:rsid w:val="00A16A1D"/>
    <w:pPr>
      <w:bidi w:val="0"/>
      <w:spacing w:after="0" w:line="240" w:lineRule="auto"/>
    </w:pPr>
  </w:style>
  <w:style w:type="character" w:customStyle="1" w:styleId="Charb">
    <w:name w:val="بلا تباعد Char"/>
    <w:basedOn w:val="af0"/>
    <w:link w:val="afffb"/>
    <w:uiPriority w:val="1"/>
    <w:rsid w:val="00A16A1D"/>
    <w:rPr>
      <w:rFonts w:ascii="Abomsaab" w:eastAsiaTheme="minorEastAsia" w:hAnsi="Abomsaab" w:cs="KFGQPC Uthman Taha Naskh"/>
      <w:sz w:val="30"/>
      <w:szCs w:val="30"/>
    </w:rPr>
  </w:style>
  <w:style w:type="character" w:styleId="afffc">
    <w:name w:val="Subtle Emphasis"/>
    <w:uiPriority w:val="19"/>
    <w:qFormat/>
    <w:rsid w:val="00A16A1D"/>
    <w:rPr>
      <w:i/>
    </w:rPr>
  </w:style>
  <w:style w:type="character" w:styleId="afffd">
    <w:name w:val="Intense Emphasis"/>
    <w:uiPriority w:val="21"/>
    <w:qFormat/>
    <w:rsid w:val="00A16A1D"/>
    <w:rPr>
      <w:b/>
      <w:i/>
      <w:color w:val="C0504D" w:themeColor="accent2"/>
      <w:spacing w:val="10"/>
    </w:rPr>
  </w:style>
  <w:style w:type="character" w:customStyle="1" w:styleId="afffe">
    <w:name w:val="تخريج آية"/>
    <w:basedOn w:val="af0"/>
    <w:rsid w:val="00A16A1D"/>
    <w:rPr>
      <w:rFonts w:cs="Lotus Linotype"/>
      <w:szCs w:val="22"/>
    </w:rPr>
  </w:style>
  <w:style w:type="numbering" w:customStyle="1" w:styleId="11">
    <w:name w:val="ترقيم 1"/>
    <w:rsid w:val="00A16A1D"/>
    <w:pPr>
      <w:numPr>
        <w:numId w:val="1"/>
      </w:numPr>
    </w:pPr>
  </w:style>
  <w:style w:type="numbering" w:customStyle="1" w:styleId="25">
    <w:name w:val="ترقيم 2"/>
    <w:rsid w:val="00A16A1D"/>
    <w:pPr>
      <w:numPr>
        <w:numId w:val="2"/>
      </w:numPr>
    </w:pPr>
  </w:style>
  <w:style w:type="paragraph" w:customStyle="1" w:styleId="a1">
    <w:name w:val="ترقيم عريض"/>
    <w:basedOn w:val="af"/>
    <w:uiPriority w:val="99"/>
    <w:rsid w:val="00A16A1D"/>
    <w:pPr>
      <w:numPr>
        <w:numId w:val="3"/>
      </w:numPr>
    </w:pPr>
  </w:style>
  <w:style w:type="paragraph" w:customStyle="1" w:styleId="23">
    <w:name w:val="ترقيم عريض2"/>
    <w:basedOn w:val="af"/>
    <w:uiPriority w:val="99"/>
    <w:rsid w:val="00A16A1D"/>
    <w:pPr>
      <w:numPr>
        <w:numId w:val="4"/>
      </w:numPr>
      <w:spacing w:line="520" w:lineRule="exact"/>
    </w:pPr>
  </w:style>
  <w:style w:type="paragraph" w:styleId="affff">
    <w:name w:val="caption"/>
    <w:basedOn w:val="af"/>
    <w:next w:val="af"/>
    <w:uiPriority w:val="99"/>
    <w:semiHidden/>
    <w:unhideWhenUsed/>
    <w:qFormat/>
    <w:rsid w:val="00A16A1D"/>
    <w:pPr>
      <w:bidi w:val="0"/>
    </w:pPr>
    <w:rPr>
      <w:b/>
      <w:bCs/>
      <w:caps/>
      <w:sz w:val="16"/>
      <w:szCs w:val="18"/>
    </w:rPr>
  </w:style>
  <w:style w:type="character" w:styleId="affff0">
    <w:name w:val="Strong"/>
    <w:uiPriority w:val="22"/>
    <w:qFormat/>
    <w:rsid w:val="00583071"/>
    <w:rPr>
      <w:b/>
      <w:bCs/>
      <w:color w:val="993366"/>
    </w:rPr>
  </w:style>
  <w:style w:type="paragraph" w:customStyle="1" w:styleId="13">
    <w:name w:val="تنقيط1"/>
    <w:basedOn w:val="afff2"/>
    <w:uiPriority w:val="99"/>
    <w:rsid w:val="00A16A1D"/>
    <w:pPr>
      <w:numPr>
        <w:numId w:val="5"/>
      </w:numPr>
    </w:pPr>
    <w:rPr>
      <w:rFonts w:eastAsia="Batang"/>
    </w:rPr>
  </w:style>
  <w:style w:type="character" w:styleId="affff1">
    <w:name w:val="Emphasis"/>
    <w:uiPriority w:val="20"/>
    <w:qFormat/>
    <w:rsid w:val="00A16A1D"/>
    <w:rPr>
      <w:b/>
      <w:i/>
      <w:spacing w:val="10"/>
    </w:rPr>
  </w:style>
  <w:style w:type="table" w:customStyle="1" w:styleId="affff2">
    <w:name w:val="جدول شعر"/>
    <w:basedOn w:val="af1"/>
    <w:rsid w:val="00A16A1D"/>
    <w:pPr>
      <w:jc w:val="both"/>
    </w:pPr>
    <w:rPr>
      <w:rFonts w:eastAsiaTheme="minorEastAsia"/>
      <w:sz w:val="20"/>
      <w:szCs w:val="20"/>
    </w:rPr>
    <w:tblPr>
      <w:jc w:val="center"/>
    </w:tblPr>
    <w:trPr>
      <w:jc w:val="center"/>
    </w:trPr>
  </w:style>
  <w:style w:type="table" w:styleId="affff3">
    <w:name w:val="Table Grid"/>
    <w:basedOn w:val="af1"/>
    <w:uiPriority w:val="59"/>
    <w:rsid w:val="00A16A1D"/>
    <w:pPr>
      <w:bidi/>
      <w:jc w:val="both"/>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4">
    <w:name w:val="Book Title"/>
    <w:uiPriority w:val="33"/>
    <w:qFormat/>
    <w:rsid w:val="00A16A1D"/>
    <w:rPr>
      <w:rFonts w:asciiTheme="majorHAnsi" w:eastAsiaTheme="majorEastAsia" w:hAnsiTheme="majorHAnsi" w:cstheme="majorBidi"/>
      <w:i/>
      <w:iCs/>
      <w:sz w:val="20"/>
      <w:szCs w:val="20"/>
    </w:rPr>
  </w:style>
  <w:style w:type="paragraph" w:customStyle="1" w:styleId="17">
    <w:name w:val="عنوان الكتاب1"/>
    <w:basedOn w:val="af"/>
    <w:rsid w:val="00A16A1D"/>
    <w:pPr>
      <w:spacing w:line="240" w:lineRule="auto"/>
      <w:jc w:val="center"/>
    </w:pPr>
    <w:rPr>
      <w:rFonts w:ascii="MCS Arafat S_U normal." w:eastAsia="MCS Arafat S_U normal." w:hAnsi="MCS Arafat S_U normal." w:cs="MCS Taybah H_I normal."/>
      <w:sz w:val="44"/>
      <w:szCs w:val="72"/>
    </w:rPr>
  </w:style>
  <w:style w:type="paragraph" w:styleId="affff5">
    <w:name w:val="TOC Heading"/>
    <w:basedOn w:val="14"/>
    <w:next w:val="af"/>
    <w:uiPriority w:val="39"/>
    <w:unhideWhenUsed/>
    <w:qFormat/>
    <w:rsid w:val="00A16A1D"/>
    <w:pPr>
      <w:keepNext w:val="0"/>
      <w:bidi w:val="0"/>
      <w:spacing w:before="300" w:after="40" w:line="276" w:lineRule="auto"/>
      <w:ind w:left="0" w:right="0"/>
      <w:contextualSpacing w:val="0"/>
      <w:jc w:val="left"/>
      <w:outlineLvl w:val="9"/>
    </w:pPr>
    <w:rPr>
      <w:rFonts w:asciiTheme="minorHAnsi" w:hAnsiTheme="minorHAnsi" w:cstheme="minorBidi"/>
      <w:smallCaps/>
      <w:color w:val="auto"/>
      <w:spacing w:val="5"/>
      <w:kern w:val="0"/>
      <w:sz w:val="32"/>
      <w:szCs w:val="32"/>
      <w:lang w:bidi="en-US"/>
    </w:rPr>
  </w:style>
  <w:style w:type="paragraph" w:styleId="affff6">
    <w:name w:val="Subtitle"/>
    <w:basedOn w:val="af"/>
    <w:next w:val="af"/>
    <w:link w:val="Charc"/>
    <w:uiPriority w:val="11"/>
    <w:qFormat/>
    <w:rsid w:val="00A16A1D"/>
    <w:pPr>
      <w:bidi w:val="0"/>
      <w:spacing w:after="720" w:line="240" w:lineRule="auto"/>
      <w:jc w:val="right"/>
    </w:pPr>
    <w:rPr>
      <w:rFonts w:asciiTheme="majorHAnsi" w:eastAsiaTheme="majorEastAsia" w:hAnsiTheme="majorHAnsi" w:cstheme="majorBidi"/>
      <w:szCs w:val="22"/>
    </w:rPr>
  </w:style>
  <w:style w:type="character" w:customStyle="1" w:styleId="Charc">
    <w:name w:val="عنوان فرعي Char"/>
    <w:basedOn w:val="af0"/>
    <w:link w:val="affff6"/>
    <w:uiPriority w:val="11"/>
    <w:rsid w:val="00A16A1D"/>
    <w:rPr>
      <w:rFonts w:asciiTheme="majorHAnsi" w:eastAsiaTheme="majorEastAsia" w:hAnsiTheme="majorHAnsi" w:cstheme="majorBidi"/>
      <w:sz w:val="30"/>
    </w:rPr>
  </w:style>
  <w:style w:type="paragraph" w:customStyle="1" w:styleId="affff7">
    <w:name w:val="متن"/>
    <w:basedOn w:val="af"/>
    <w:uiPriority w:val="99"/>
    <w:rsid w:val="00A16A1D"/>
    <w:rPr>
      <w:rFonts w:eastAsia="Lotus Linotype"/>
      <w:b/>
      <w:bCs/>
    </w:rPr>
  </w:style>
  <w:style w:type="paragraph" w:styleId="affff8">
    <w:name w:val="Document Map"/>
    <w:basedOn w:val="af"/>
    <w:link w:val="Chard"/>
    <w:uiPriority w:val="99"/>
    <w:semiHidden/>
    <w:rsid w:val="00A16A1D"/>
    <w:pPr>
      <w:shd w:val="clear" w:color="auto" w:fill="000080"/>
    </w:pPr>
    <w:rPr>
      <w:rFonts w:ascii="Tahoma" w:hAnsi="Tahoma" w:cs="Tahoma"/>
    </w:rPr>
  </w:style>
  <w:style w:type="character" w:customStyle="1" w:styleId="Chard">
    <w:name w:val="خريطة المستند Char"/>
    <w:basedOn w:val="af0"/>
    <w:link w:val="affff8"/>
    <w:semiHidden/>
    <w:rsid w:val="00A16A1D"/>
    <w:rPr>
      <w:rFonts w:ascii="Tahoma" w:eastAsiaTheme="minorEastAsia" w:hAnsi="Tahoma" w:cs="Tahoma"/>
      <w:sz w:val="30"/>
      <w:szCs w:val="30"/>
      <w:shd w:val="clear" w:color="auto" w:fill="000080"/>
    </w:rPr>
  </w:style>
  <w:style w:type="character" w:styleId="affff9">
    <w:name w:val="Subtle Reference"/>
    <w:uiPriority w:val="31"/>
    <w:qFormat/>
    <w:rsid w:val="00A16A1D"/>
    <w:rPr>
      <w:b/>
    </w:rPr>
  </w:style>
  <w:style w:type="character" w:styleId="affffa">
    <w:name w:val="Intense Reference"/>
    <w:uiPriority w:val="32"/>
    <w:qFormat/>
    <w:rsid w:val="00A16A1D"/>
    <w:rPr>
      <w:b/>
      <w:bCs/>
      <w:smallCaps/>
      <w:spacing w:val="5"/>
      <w:sz w:val="22"/>
      <w:szCs w:val="22"/>
      <w:u w:val="single"/>
    </w:rPr>
  </w:style>
  <w:style w:type="paragraph" w:customStyle="1" w:styleId="affffb">
    <w:name w:val="نص حاشية تالي"/>
    <w:basedOn w:val="af"/>
    <w:uiPriority w:val="99"/>
    <w:rsid w:val="00A16A1D"/>
    <w:pPr>
      <w:spacing w:line="320" w:lineRule="exact"/>
      <w:ind w:left="284"/>
    </w:pPr>
  </w:style>
  <w:style w:type="paragraph" w:customStyle="1" w:styleId="affffc">
    <w:name w:val="نص شعري"/>
    <w:basedOn w:val="af"/>
    <w:uiPriority w:val="99"/>
    <w:rsid w:val="00A16A1D"/>
    <w:pPr>
      <w:jc w:val="lowKashida"/>
    </w:pPr>
  </w:style>
  <w:style w:type="paragraph" w:styleId="affffd">
    <w:name w:val="Plain Text"/>
    <w:basedOn w:val="af"/>
    <w:link w:val="Chare"/>
    <w:uiPriority w:val="99"/>
    <w:rsid w:val="00A16A1D"/>
    <w:rPr>
      <w:rFonts w:ascii="Courier New" w:hAnsi="Courier New" w:cs="Courier New"/>
    </w:rPr>
  </w:style>
  <w:style w:type="character" w:customStyle="1" w:styleId="Chare">
    <w:name w:val="نص عادي Char"/>
    <w:basedOn w:val="af0"/>
    <w:link w:val="affffd"/>
    <w:uiPriority w:val="99"/>
    <w:rsid w:val="00A16A1D"/>
    <w:rPr>
      <w:rFonts w:ascii="Courier New" w:eastAsiaTheme="minorEastAsia" w:hAnsi="Courier New" w:cs="Courier New"/>
      <w:sz w:val="30"/>
      <w:szCs w:val="30"/>
    </w:rPr>
  </w:style>
  <w:style w:type="paragraph" w:styleId="affffe">
    <w:name w:val="Balloon Text"/>
    <w:basedOn w:val="af"/>
    <w:link w:val="Charf"/>
    <w:uiPriority w:val="99"/>
    <w:semiHidden/>
    <w:unhideWhenUsed/>
    <w:rsid w:val="00A16A1D"/>
    <w:pPr>
      <w:spacing w:after="0" w:line="240" w:lineRule="auto"/>
    </w:pPr>
    <w:rPr>
      <w:rFonts w:ascii="Tahoma" w:hAnsi="Tahoma" w:cs="Tahoma"/>
      <w:sz w:val="16"/>
      <w:szCs w:val="16"/>
    </w:rPr>
  </w:style>
  <w:style w:type="character" w:customStyle="1" w:styleId="Charf">
    <w:name w:val="نص في بالون Char"/>
    <w:basedOn w:val="af0"/>
    <w:link w:val="affffe"/>
    <w:uiPriority w:val="99"/>
    <w:semiHidden/>
    <w:rsid w:val="00A16A1D"/>
    <w:rPr>
      <w:rFonts w:ascii="Tahoma" w:eastAsiaTheme="minorEastAsia" w:hAnsi="Tahoma" w:cs="Tahoma"/>
      <w:sz w:val="16"/>
      <w:szCs w:val="16"/>
    </w:rPr>
  </w:style>
  <w:style w:type="character" w:customStyle="1" w:styleId="afffff">
    <w:name w:val="نص مشكل"/>
    <w:rsid w:val="00A16A1D"/>
    <w:rPr>
      <w:rFonts w:cs="Traditional Arabic"/>
      <w:bCs/>
      <w:szCs w:val="30"/>
      <w:lang w:bidi="ar-YE"/>
    </w:rPr>
  </w:style>
  <w:style w:type="paragraph" w:customStyle="1" w:styleId="18">
    <w:name w:val="نص مغاير1"/>
    <w:basedOn w:val="af"/>
    <w:next w:val="afff2"/>
    <w:uiPriority w:val="99"/>
    <w:rsid w:val="00A16A1D"/>
    <w:pPr>
      <w:spacing w:before="120"/>
      <w:contextualSpacing/>
    </w:pPr>
    <w:rPr>
      <w:rFonts w:cs="MCS Taybah S_U normal."/>
      <w:szCs w:val="24"/>
    </w:rPr>
  </w:style>
  <w:style w:type="character" w:customStyle="1" w:styleId="2c">
    <w:name w:val="نص مغاير2"/>
    <w:basedOn w:val="af0"/>
    <w:rsid w:val="00A16A1D"/>
    <w:rPr>
      <w:rFonts w:cs="MCS Arafat S_U normal."/>
      <w:szCs w:val="26"/>
    </w:rPr>
  </w:style>
  <w:style w:type="character" w:customStyle="1" w:styleId="afffff0">
    <w:name w:val="رموز خط المدرجات"/>
    <w:basedOn w:val="af0"/>
    <w:uiPriority w:val="1"/>
    <w:qFormat/>
    <w:rsid w:val="00FA4E77"/>
    <w:rPr>
      <w:rFonts w:ascii="KFGQPC Arabic Symbols 01" w:hAnsi="KFGQPC Arabic Symbols 01" w:cs="مؤسسة المعالم - رموز"/>
      <w:color w:val="993366"/>
      <w:sz w:val="32"/>
      <w:szCs w:val="32"/>
    </w:rPr>
  </w:style>
  <w:style w:type="paragraph" w:customStyle="1" w:styleId="forumline">
    <w:name w:val="forumline"/>
    <w:basedOn w:val="af"/>
    <w:uiPriority w:val="99"/>
    <w:rsid w:val="00E01EAB"/>
    <w:pPr>
      <w:pBdr>
        <w:top w:val="single" w:sz="12" w:space="0" w:color="021A4A"/>
        <w:left w:val="single" w:sz="12" w:space="0" w:color="021A4A"/>
        <w:bottom w:val="single" w:sz="12" w:space="0" w:color="021A4A"/>
        <w:right w:val="single" w:sz="12" w:space="0" w:color="021A4A"/>
      </w:pBdr>
      <w:shd w:val="clear" w:color="auto" w:fill="04369B"/>
      <w:bidi w:val="0"/>
      <w:spacing w:before="100" w:beforeAutospacing="1" w:after="100" w:afterAutospacing="1" w:line="240" w:lineRule="auto"/>
      <w:ind w:firstLine="0"/>
      <w:jc w:val="left"/>
    </w:pPr>
    <w:rPr>
      <w:rFonts w:ascii="Traditional Arabic" w:eastAsia="Times New Roman" w:hAnsi="Traditional Arabic" w:cs="Traditional Arabic"/>
      <w:sz w:val="30"/>
      <w:szCs w:val="30"/>
    </w:rPr>
  </w:style>
  <w:style w:type="paragraph" w:customStyle="1" w:styleId="bodyline">
    <w:name w:val="bodyline"/>
    <w:basedOn w:val="af"/>
    <w:uiPriority w:val="99"/>
    <w:rsid w:val="00E01EAB"/>
    <w:pPr>
      <w:pBdr>
        <w:top w:val="single" w:sz="6" w:space="0" w:color="04369B"/>
        <w:left w:val="single" w:sz="6" w:space="0" w:color="04369B"/>
        <w:bottom w:val="single" w:sz="6" w:space="0" w:color="04369B"/>
        <w:right w:val="single" w:sz="6" w:space="0" w:color="04369B"/>
      </w:pBdr>
      <w:shd w:val="clear" w:color="auto" w:fill="DEE7F3"/>
      <w:bidi w:val="0"/>
      <w:spacing w:before="100" w:beforeAutospacing="1" w:after="100" w:afterAutospacing="1" w:line="240" w:lineRule="auto"/>
      <w:ind w:firstLine="0"/>
      <w:jc w:val="left"/>
    </w:pPr>
    <w:rPr>
      <w:rFonts w:ascii="Traditional Arabic" w:eastAsia="Times New Roman" w:hAnsi="Traditional Arabic" w:cs="Traditional Arabic"/>
      <w:sz w:val="30"/>
      <w:szCs w:val="30"/>
    </w:rPr>
  </w:style>
  <w:style w:type="paragraph" w:customStyle="1" w:styleId="afffff1">
    <w:name w:val="النص الأساسي"/>
    <w:basedOn w:val="af"/>
    <w:link w:val="Charf0"/>
    <w:autoRedefine/>
    <w:rsid w:val="00A03D0A"/>
    <w:pPr>
      <w:spacing w:after="120" w:line="240" w:lineRule="auto"/>
      <w:ind w:firstLine="397"/>
    </w:pPr>
    <w:rPr>
      <w:rFonts w:ascii="Lotus Linotype" w:eastAsia="Times New Roman" w:hAnsi="Lotus Linotype" w:cs="Lotus Linotype"/>
      <w:sz w:val="32"/>
    </w:rPr>
  </w:style>
  <w:style w:type="character" w:customStyle="1" w:styleId="Charf0">
    <w:name w:val="النص الأساسي Char"/>
    <w:link w:val="afffff1"/>
    <w:rsid w:val="00A03D0A"/>
    <w:rPr>
      <w:rFonts w:ascii="Lotus Linotype" w:eastAsia="Times New Roman" w:hAnsi="Lotus Linotype" w:cs="Lotus Linotype"/>
      <w:sz w:val="32"/>
      <w:szCs w:val="32"/>
    </w:rPr>
  </w:style>
  <w:style w:type="paragraph" w:customStyle="1" w:styleId="afffff2">
    <w:name w:val="النص الأساسي وسط"/>
    <w:basedOn w:val="af"/>
    <w:autoRedefine/>
    <w:uiPriority w:val="99"/>
    <w:rsid w:val="00A03D0A"/>
    <w:pPr>
      <w:spacing w:after="120" w:line="520" w:lineRule="exact"/>
      <w:ind w:firstLine="567"/>
      <w:jc w:val="center"/>
    </w:pPr>
    <w:rPr>
      <w:rFonts w:ascii="Lotus Linotype" w:eastAsia="Times New Roman" w:hAnsi="Lotus Linotype" w:cs="Lotus Linotype"/>
      <w:sz w:val="32"/>
    </w:rPr>
  </w:style>
  <w:style w:type="paragraph" w:customStyle="1" w:styleId="afffff3">
    <w:name w:val="النص الأساسي يسار"/>
    <w:basedOn w:val="af"/>
    <w:autoRedefine/>
    <w:uiPriority w:val="99"/>
    <w:rsid w:val="00A03D0A"/>
    <w:pPr>
      <w:spacing w:after="120" w:line="520" w:lineRule="exact"/>
      <w:ind w:firstLine="567"/>
      <w:jc w:val="right"/>
    </w:pPr>
    <w:rPr>
      <w:rFonts w:ascii="Lotus Linotype" w:eastAsia="Times New Roman" w:hAnsi="Lotus Linotype" w:cs="Lotus Linotype"/>
      <w:sz w:val="32"/>
    </w:rPr>
  </w:style>
  <w:style w:type="character" w:customStyle="1" w:styleId="afffff4">
    <w:name w:val="نمط حاشية"/>
    <w:rsid w:val="00A03D0A"/>
    <w:rPr>
      <w:rFonts w:ascii="Lotus Linotype" w:hAnsi="Lotus Linotype" w:cs="Traditional Arabic"/>
      <w:color w:val="auto"/>
      <w:sz w:val="28"/>
      <w:szCs w:val="28"/>
      <w:vertAlign w:val="superscript"/>
    </w:rPr>
  </w:style>
  <w:style w:type="paragraph" w:customStyle="1" w:styleId="afffff5">
    <w:name w:val="حاشية سفلية"/>
    <w:basedOn w:val="af"/>
    <w:link w:val="Charf1"/>
    <w:autoRedefine/>
    <w:rsid w:val="00A03D0A"/>
    <w:pPr>
      <w:spacing w:after="120" w:line="440" w:lineRule="exact"/>
      <w:ind w:firstLine="567"/>
    </w:pPr>
    <w:rPr>
      <w:rFonts w:ascii="Lotus Linotype" w:eastAsia="Times New Roman" w:hAnsi="Lotus Linotype" w:cs="Lotus Linotype"/>
      <w:szCs w:val="28"/>
    </w:rPr>
  </w:style>
  <w:style w:type="character" w:customStyle="1" w:styleId="afffff6">
    <w:name w:val="خط عريض للحاشية"/>
    <w:rsid w:val="00A03D0A"/>
    <w:rPr>
      <w:rFonts w:cs="Lotus Linotype"/>
      <w:bCs/>
      <w:szCs w:val="28"/>
    </w:rPr>
  </w:style>
  <w:style w:type="paragraph" w:customStyle="1" w:styleId="afffff7">
    <w:name w:val="النص الأساسي غامق"/>
    <w:basedOn w:val="afffff1"/>
    <w:link w:val="CharChar"/>
    <w:autoRedefine/>
    <w:rsid w:val="00A03D0A"/>
    <w:rPr>
      <w:bCs/>
    </w:rPr>
  </w:style>
  <w:style w:type="character" w:customStyle="1" w:styleId="CharChar">
    <w:name w:val="النص الأساسي غامق Char Char"/>
    <w:link w:val="afffff7"/>
    <w:rsid w:val="00A03D0A"/>
    <w:rPr>
      <w:rFonts w:ascii="Lotus Linotype" w:eastAsia="Times New Roman" w:hAnsi="Lotus Linotype" w:cs="Lotus Linotype"/>
      <w:bCs/>
      <w:sz w:val="32"/>
      <w:szCs w:val="32"/>
    </w:rPr>
  </w:style>
  <w:style w:type="paragraph" w:customStyle="1" w:styleId="afffff8">
    <w:name w:val="ترقيم"/>
    <w:basedOn w:val="afffff1"/>
    <w:link w:val="Charf2"/>
    <w:autoRedefine/>
    <w:rsid w:val="00A03D0A"/>
    <w:pPr>
      <w:widowControl w:val="0"/>
      <w:spacing w:line="520" w:lineRule="exact"/>
    </w:pPr>
    <w:rPr>
      <w:b/>
      <w:bCs/>
      <w:color w:val="FF00FF"/>
      <w:position w:val="-6"/>
      <w:sz w:val="44"/>
      <w:szCs w:val="44"/>
    </w:rPr>
  </w:style>
  <w:style w:type="paragraph" w:customStyle="1" w:styleId="19">
    <w:name w:val="رأس صفحة1"/>
    <w:basedOn w:val="af"/>
    <w:autoRedefine/>
    <w:uiPriority w:val="99"/>
    <w:rsid w:val="00A03D0A"/>
    <w:pPr>
      <w:tabs>
        <w:tab w:val="center" w:pos="4153"/>
        <w:tab w:val="right" w:pos="8306"/>
      </w:tabs>
      <w:spacing w:after="120" w:line="240" w:lineRule="auto"/>
      <w:ind w:firstLine="567"/>
    </w:pPr>
    <w:rPr>
      <w:rFonts w:eastAsia="Times New Roman" w:cs="AL-Hor"/>
      <w:noProof/>
      <w:color w:val="FF0000"/>
      <w:szCs w:val="28"/>
    </w:rPr>
  </w:style>
  <w:style w:type="paragraph" w:styleId="afffff9">
    <w:name w:val="index heading"/>
    <w:basedOn w:val="af"/>
    <w:next w:val="Index1"/>
    <w:uiPriority w:val="99"/>
    <w:semiHidden/>
    <w:rsid w:val="00A03D0A"/>
    <w:pPr>
      <w:spacing w:after="120" w:line="240" w:lineRule="auto"/>
      <w:ind w:firstLine="567"/>
    </w:pPr>
    <w:rPr>
      <w:rFonts w:ascii="Arial" w:eastAsia="Times New Roman" w:hAnsi="Arial" w:cs="Arial"/>
      <w:b/>
      <w:bCs/>
    </w:rPr>
  </w:style>
  <w:style w:type="paragraph" w:styleId="afffffa">
    <w:name w:val="endnote text"/>
    <w:basedOn w:val="af"/>
    <w:link w:val="Charf3"/>
    <w:uiPriority w:val="99"/>
    <w:semiHidden/>
    <w:rsid w:val="00A03D0A"/>
    <w:pPr>
      <w:spacing w:after="120" w:line="240" w:lineRule="auto"/>
      <w:ind w:firstLine="567"/>
    </w:pPr>
    <w:rPr>
      <w:rFonts w:eastAsia="Times New Roman" w:cs="Lotus Linotype"/>
      <w:sz w:val="20"/>
      <w:szCs w:val="20"/>
    </w:rPr>
  </w:style>
  <w:style w:type="character" w:customStyle="1" w:styleId="Charf3">
    <w:name w:val="نص تعليق ختامي Char"/>
    <w:basedOn w:val="af0"/>
    <w:link w:val="afffffa"/>
    <w:uiPriority w:val="99"/>
    <w:semiHidden/>
    <w:rsid w:val="00A03D0A"/>
    <w:rPr>
      <w:rFonts w:ascii="Times New Roman" w:eastAsia="Times New Roman" w:hAnsi="Times New Roman" w:cs="Lotus Linotype"/>
      <w:sz w:val="20"/>
      <w:szCs w:val="20"/>
    </w:rPr>
  </w:style>
  <w:style w:type="paragraph" w:customStyle="1" w:styleId="afffffb">
    <w:name w:val="نمط الشعر"/>
    <w:basedOn w:val="afffff1"/>
    <w:autoRedefine/>
    <w:uiPriority w:val="99"/>
    <w:rsid w:val="00A03D0A"/>
    <w:pPr>
      <w:spacing w:before="100" w:beforeAutospacing="1" w:after="100" w:afterAutospacing="1"/>
      <w:ind w:firstLine="0"/>
      <w:jc w:val="lowKashida"/>
    </w:pPr>
    <w:rPr>
      <w:rFonts w:cs="Traditional Arabic"/>
      <w:bCs/>
      <w:spacing w:val="10"/>
      <w:sz w:val="24"/>
      <w:szCs w:val="28"/>
    </w:rPr>
  </w:style>
  <w:style w:type="paragraph" w:customStyle="1" w:styleId="afffffc">
    <w:name w:val="رأس صفحة توسيط"/>
    <w:basedOn w:val="af"/>
    <w:autoRedefine/>
    <w:uiPriority w:val="99"/>
    <w:rsid w:val="00A03D0A"/>
    <w:pPr>
      <w:tabs>
        <w:tab w:val="center" w:pos="4153"/>
        <w:tab w:val="right" w:pos="8306"/>
      </w:tabs>
      <w:spacing w:after="120" w:line="240" w:lineRule="auto"/>
      <w:ind w:firstLine="567"/>
    </w:pPr>
    <w:rPr>
      <w:rFonts w:eastAsia="Times New Roman" w:cs="AL-Hor"/>
      <w:color w:val="FF0000"/>
      <w:szCs w:val="28"/>
    </w:rPr>
  </w:style>
  <w:style w:type="character" w:styleId="afffffd">
    <w:name w:val="endnote reference"/>
    <w:semiHidden/>
    <w:rsid w:val="00A03D0A"/>
    <w:rPr>
      <w:vertAlign w:val="superscript"/>
    </w:rPr>
  </w:style>
  <w:style w:type="character" w:customStyle="1" w:styleId="afffffe">
    <w:name w:val="الآيات"/>
    <w:uiPriority w:val="1"/>
    <w:qFormat/>
    <w:rsid w:val="00A03D0A"/>
    <w:rPr>
      <w:rFonts w:ascii="Arial" w:hAnsi="Arial" w:cs="Arial"/>
      <w:position w:val="-22"/>
      <w:sz w:val="32"/>
      <w:szCs w:val="32"/>
    </w:rPr>
  </w:style>
  <w:style w:type="character" w:customStyle="1" w:styleId="affffff">
    <w:name w:val="التخريجات"/>
    <w:rsid w:val="00A03D0A"/>
    <w:rPr>
      <w:rFonts w:ascii="Arial" w:hAnsi="Arial" w:cs="Arial"/>
      <w:sz w:val="32"/>
      <w:szCs w:val="32"/>
    </w:rPr>
  </w:style>
  <w:style w:type="character" w:customStyle="1" w:styleId="affffff0">
    <w:name w:val="الآيات حواشي"/>
    <w:rsid w:val="00A03D0A"/>
    <w:rPr>
      <w:rFonts w:ascii="Arial" w:hAnsi="Arial" w:cs="Arial"/>
      <w:color w:val="auto"/>
      <w:position w:val="-6"/>
      <w:sz w:val="24"/>
      <w:szCs w:val="24"/>
      <w:lang w:eastAsia="en-US"/>
    </w:rPr>
  </w:style>
  <w:style w:type="character" w:customStyle="1" w:styleId="1a">
    <w:name w:val="رقم1"/>
    <w:rsid w:val="00A03D0A"/>
    <w:rPr>
      <w:rFonts w:ascii="Lotus Linotype" w:hAnsi="Lotus Linotype" w:cs="Lotus Linotype"/>
      <w:color w:val="FF0000"/>
      <w:spacing w:val="0"/>
      <w:position w:val="-14"/>
      <w:sz w:val="72"/>
      <w:szCs w:val="72"/>
    </w:rPr>
  </w:style>
  <w:style w:type="paragraph" w:customStyle="1" w:styleId="affffff1">
    <w:name w:val="رأس صفحة لليمين"/>
    <w:basedOn w:val="af"/>
    <w:autoRedefine/>
    <w:uiPriority w:val="99"/>
    <w:rsid w:val="00A03D0A"/>
    <w:pPr>
      <w:widowControl w:val="0"/>
      <w:tabs>
        <w:tab w:val="center" w:pos="4320"/>
        <w:tab w:val="right" w:pos="8640"/>
      </w:tabs>
      <w:spacing w:after="120" w:line="240" w:lineRule="auto"/>
      <w:ind w:firstLine="567"/>
      <w:jc w:val="right"/>
    </w:pPr>
    <w:rPr>
      <w:rFonts w:ascii="Lotus Linotype" w:eastAsia="Times New Roman" w:hAnsi="Lotus Linotype" w:cs="AL-Hor"/>
      <w:color w:val="FF0000"/>
      <w:sz w:val="32"/>
      <w:szCs w:val="28"/>
    </w:rPr>
  </w:style>
  <w:style w:type="paragraph" w:customStyle="1" w:styleId="1b">
    <w:name w:val="ترقيم1"/>
    <w:basedOn w:val="af"/>
    <w:next w:val="afffff1"/>
    <w:autoRedefine/>
    <w:uiPriority w:val="99"/>
    <w:rsid w:val="00A03D0A"/>
    <w:pPr>
      <w:widowControl w:val="0"/>
      <w:spacing w:after="120" w:line="240" w:lineRule="auto"/>
      <w:ind w:right="284" w:firstLine="567"/>
    </w:pPr>
    <w:rPr>
      <w:rFonts w:ascii="Lotus Linotype" w:eastAsia="Times New Roman" w:hAnsi="Lotus Linotype" w:cs="Lotus Linotype"/>
      <w:color w:val="000000"/>
      <w:sz w:val="32"/>
    </w:rPr>
  </w:style>
  <w:style w:type="character" w:customStyle="1" w:styleId="affffff2">
    <w:name w:val="رقم"/>
    <w:rsid w:val="00A03D0A"/>
    <w:rPr>
      <w:rFonts w:ascii="Lotus Linotype" w:hAnsi="Lotus Linotype" w:cs="Lotus Linotype"/>
      <w:color w:val="FF0000"/>
      <w:spacing w:val="0"/>
      <w:position w:val="0"/>
      <w:sz w:val="72"/>
      <w:szCs w:val="48"/>
    </w:rPr>
  </w:style>
  <w:style w:type="paragraph" w:styleId="affffff3">
    <w:name w:val="HTML Bottom of Form"/>
    <w:basedOn w:val="af"/>
    <w:next w:val="af"/>
    <w:link w:val="Charf4"/>
    <w:hidden/>
    <w:rsid w:val="00A03D0A"/>
    <w:pPr>
      <w:pBdr>
        <w:top w:val="single" w:sz="6" w:space="1" w:color="auto"/>
      </w:pBdr>
      <w:spacing w:after="120" w:line="240" w:lineRule="auto"/>
      <w:ind w:firstLine="567"/>
      <w:jc w:val="center"/>
    </w:pPr>
    <w:rPr>
      <w:rFonts w:ascii="Arial" w:eastAsia="Times New Roman" w:hAnsi="Arial" w:cs="Arial"/>
      <w:vanish/>
      <w:sz w:val="16"/>
      <w:szCs w:val="16"/>
    </w:rPr>
  </w:style>
  <w:style w:type="character" w:customStyle="1" w:styleId="Charf4">
    <w:name w:val="أسفل النموذج Char"/>
    <w:basedOn w:val="af0"/>
    <w:link w:val="affffff3"/>
    <w:rsid w:val="00A03D0A"/>
    <w:rPr>
      <w:rFonts w:ascii="Arial" w:eastAsia="Times New Roman" w:hAnsi="Arial" w:cs="Arial"/>
      <w:vanish/>
      <w:sz w:val="16"/>
      <w:szCs w:val="16"/>
    </w:rPr>
  </w:style>
  <w:style w:type="paragraph" w:styleId="affffff4">
    <w:name w:val="HTML Top of Form"/>
    <w:basedOn w:val="af"/>
    <w:next w:val="af"/>
    <w:link w:val="Charf5"/>
    <w:hidden/>
    <w:rsid w:val="00A03D0A"/>
    <w:pPr>
      <w:pBdr>
        <w:bottom w:val="single" w:sz="6" w:space="1" w:color="auto"/>
      </w:pBdr>
      <w:spacing w:after="120" w:line="240" w:lineRule="auto"/>
      <w:ind w:firstLine="567"/>
      <w:jc w:val="center"/>
    </w:pPr>
    <w:rPr>
      <w:rFonts w:ascii="Arial" w:eastAsia="Times New Roman" w:hAnsi="Arial" w:cs="Arial"/>
      <w:vanish/>
      <w:sz w:val="16"/>
      <w:szCs w:val="16"/>
    </w:rPr>
  </w:style>
  <w:style w:type="character" w:customStyle="1" w:styleId="Charf5">
    <w:name w:val="أعلى النموذج Char"/>
    <w:basedOn w:val="af0"/>
    <w:link w:val="affffff4"/>
    <w:rsid w:val="00A03D0A"/>
    <w:rPr>
      <w:rFonts w:ascii="Arial" w:eastAsia="Times New Roman" w:hAnsi="Arial" w:cs="Arial"/>
      <w:vanish/>
      <w:sz w:val="16"/>
      <w:szCs w:val="16"/>
    </w:rPr>
  </w:style>
  <w:style w:type="character" w:customStyle="1" w:styleId="affffff5">
    <w:name w:val="النص الأساسي أحمر حاشية"/>
    <w:rsid w:val="00A03D0A"/>
    <w:rPr>
      <w:rFonts w:ascii="Lotus Linotype" w:hAnsi="Lotus Linotype" w:cs="Lotus Linotype"/>
      <w:color w:val="FF0000"/>
      <w:sz w:val="28"/>
      <w:szCs w:val="28"/>
    </w:rPr>
  </w:style>
  <w:style w:type="character" w:customStyle="1" w:styleId="affffff6">
    <w:name w:val="ترقيم الحديث"/>
    <w:rsid w:val="00A03D0A"/>
    <w:rPr>
      <w:rFonts w:ascii="Lotus Linotype" w:hAnsi="Lotus Linotype" w:cs="Lotus Linotype"/>
      <w:b/>
      <w:bCs/>
      <w:color w:val="FF00FF"/>
      <w:sz w:val="48"/>
      <w:szCs w:val="48"/>
    </w:rPr>
  </w:style>
  <w:style w:type="paragraph" w:customStyle="1" w:styleId="affffff7">
    <w:name w:val="رأس صفحة لليسار"/>
    <w:basedOn w:val="af"/>
    <w:autoRedefine/>
    <w:uiPriority w:val="99"/>
    <w:rsid w:val="00A03D0A"/>
    <w:pPr>
      <w:widowControl w:val="0"/>
      <w:tabs>
        <w:tab w:val="center" w:pos="4320"/>
        <w:tab w:val="right" w:pos="8640"/>
      </w:tabs>
      <w:spacing w:after="120" w:line="240" w:lineRule="auto"/>
      <w:ind w:right="181" w:firstLine="567"/>
      <w:jc w:val="center"/>
    </w:pPr>
    <w:rPr>
      <w:rFonts w:ascii="Lotus Linotype" w:eastAsia="Times New Roman" w:hAnsi="Lotus Linotype" w:cs="AL-Hor"/>
      <w:noProof/>
      <w:color w:val="FF0000"/>
      <w:sz w:val="32"/>
      <w:szCs w:val="28"/>
    </w:rPr>
  </w:style>
  <w:style w:type="character" w:styleId="affffff8">
    <w:name w:val="annotation reference"/>
    <w:uiPriority w:val="99"/>
    <w:semiHidden/>
    <w:rsid w:val="00A03D0A"/>
    <w:rPr>
      <w:sz w:val="16"/>
      <w:szCs w:val="16"/>
    </w:rPr>
  </w:style>
  <w:style w:type="paragraph" w:styleId="affffff9">
    <w:name w:val="annotation subject"/>
    <w:basedOn w:val="aff8"/>
    <w:next w:val="aff8"/>
    <w:link w:val="Charf6"/>
    <w:uiPriority w:val="99"/>
    <w:semiHidden/>
    <w:rsid w:val="00A03D0A"/>
    <w:pPr>
      <w:spacing w:after="120" w:line="240" w:lineRule="auto"/>
      <w:ind w:firstLine="567"/>
      <w:jc w:val="center"/>
    </w:pPr>
    <w:rPr>
      <w:rFonts w:eastAsia="Times New Roman" w:cs="Lotus Linotype"/>
      <w:b/>
      <w:bCs/>
      <w:noProof/>
      <w:lang w:val="en-US"/>
    </w:rPr>
  </w:style>
  <w:style w:type="character" w:customStyle="1" w:styleId="Charf6">
    <w:name w:val="موضوع تعليق Char"/>
    <w:basedOn w:val="Char3"/>
    <w:link w:val="affffff9"/>
    <w:uiPriority w:val="99"/>
    <w:semiHidden/>
    <w:rsid w:val="00A03D0A"/>
    <w:rPr>
      <w:rFonts w:ascii="Times New Roman" w:eastAsia="Times New Roman" w:hAnsi="Times New Roman" w:cs="Lotus Linotype"/>
      <w:b/>
      <w:bCs/>
      <w:noProof/>
      <w:sz w:val="20"/>
      <w:szCs w:val="20"/>
      <w:lang w:val="x-none"/>
    </w:rPr>
  </w:style>
  <w:style w:type="character" w:customStyle="1" w:styleId="affffffa">
    <w:name w:val="أقواس الكتب"/>
    <w:rsid w:val="00A03D0A"/>
    <w:rPr>
      <w:rFonts w:ascii="Traditional Arabic" w:hAnsi="Traditional Arabic" w:cs="Traditional Arabic"/>
      <w:szCs w:val="32"/>
    </w:rPr>
  </w:style>
  <w:style w:type="character" w:customStyle="1" w:styleId="affffffb">
    <w:name w:val="تعريض الآيات"/>
    <w:rsid w:val="00A03D0A"/>
    <w:rPr>
      <w:rFonts w:cs="Simplified Arabic"/>
      <w:b/>
      <w:bCs/>
      <w:szCs w:val="36"/>
    </w:rPr>
  </w:style>
  <w:style w:type="paragraph" w:customStyle="1" w:styleId="affffffc">
    <w:name w:val="عنوان رئيسي"/>
    <w:basedOn w:val="af"/>
    <w:next w:val="af"/>
    <w:uiPriority w:val="99"/>
    <w:rsid w:val="00A03D0A"/>
    <w:pPr>
      <w:pBdr>
        <w:top w:val="single" w:sz="18" w:space="6" w:color="auto" w:shadow="1"/>
        <w:left w:val="single" w:sz="18" w:space="6" w:color="auto" w:shadow="1"/>
        <w:bottom w:val="single" w:sz="18" w:space="6" w:color="auto" w:shadow="1"/>
        <w:right w:val="single" w:sz="18" w:space="6" w:color="auto" w:shadow="1"/>
      </w:pBdr>
      <w:spacing w:after="360" w:line="240" w:lineRule="auto"/>
      <w:ind w:left="1134" w:right="1134"/>
      <w:jc w:val="center"/>
    </w:pPr>
    <w:rPr>
      <w:rFonts w:ascii="Tahoma" w:eastAsia="Times New Roman" w:hAnsi="Tahoma" w:cs="Simplified Arabic"/>
      <w:b/>
      <w:bCs/>
      <w:spacing w:val="2"/>
      <w:kern w:val="24"/>
      <w:position w:val="2"/>
      <w:szCs w:val="72"/>
      <w:lang w:eastAsia="ar-SA"/>
    </w:rPr>
  </w:style>
  <w:style w:type="paragraph" w:customStyle="1" w:styleId="affffffd">
    <w:name w:val="شرطة النص الغامض"/>
    <w:basedOn w:val="afffff7"/>
    <w:autoRedefine/>
    <w:uiPriority w:val="99"/>
    <w:rsid w:val="00A03D0A"/>
    <w:rPr>
      <w:rFonts w:ascii="Times New Roman" w:hAnsi="Times New Roman" w:cs="Times New Roman"/>
    </w:rPr>
  </w:style>
  <w:style w:type="paragraph" w:customStyle="1" w:styleId="affffffe">
    <w:name w:val="النص الأساسي غلاف"/>
    <w:basedOn w:val="afffff2"/>
    <w:autoRedefine/>
    <w:uiPriority w:val="99"/>
    <w:rsid w:val="00A03D0A"/>
    <w:pPr>
      <w:spacing w:line="240" w:lineRule="auto"/>
    </w:pPr>
    <w:rPr>
      <w:rFonts w:cs="MCS Taybah S_U normal."/>
      <w:sz w:val="56"/>
      <w:szCs w:val="56"/>
    </w:rPr>
  </w:style>
  <w:style w:type="character" w:customStyle="1" w:styleId="afffffff">
    <w:name w:val="اسم السورة"/>
    <w:rsid w:val="00A03D0A"/>
    <w:rPr>
      <w:rFonts w:ascii="Lotus Linotype" w:hAnsi="Lotus Linotype" w:cs="Lotus Linotype"/>
      <w:sz w:val="24"/>
      <w:szCs w:val="26"/>
    </w:rPr>
  </w:style>
  <w:style w:type="character" w:customStyle="1" w:styleId="HeaderChar">
    <w:name w:val="Header Char"/>
    <w:aliases w:val="رأس صفحة2 Char"/>
    <w:rsid w:val="00A03D0A"/>
    <w:rPr>
      <w:rFonts w:cs="AL-Hor"/>
      <w:sz w:val="24"/>
      <w:szCs w:val="28"/>
      <w:lang w:val="en-US" w:eastAsia="en-US" w:bidi="ar-SA"/>
    </w:rPr>
  </w:style>
  <w:style w:type="character" w:customStyle="1" w:styleId="afffffff0">
    <w:name w:val="أسود عريض للحديث"/>
    <w:rsid w:val="00A03D0A"/>
    <w:rPr>
      <w:rFonts w:ascii="Lotus Linotype" w:hAnsi="Lotus Linotype" w:cs="Lotus Linotype"/>
      <w:bCs/>
      <w:color w:val="auto"/>
      <w:sz w:val="32"/>
      <w:szCs w:val="32"/>
      <w:lang w:val="en-US" w:eastAsia="en-US" w:bidi="ar-SA"/>
    </w:rPr>
  </w:style>
  <w:style w:type="character" w:customStyle="1" w:styleId="afffffff1">
    <w:name w:val="أسود غامق للآيات"/>
    <w:rsid w:val="00A03D0A"/>
    <w:rPr>
      <w:rFonts w:ascii="Lotus Linotype" w:hAnsi="Lotus Linotype" w:cs="Lotus Linotype"/>
      <w:bCs w:val="0"/>
      <w:color w:val="auto"/>
      <w:sz w:val="32"/>
      <w:szCs w:val="32"/>
      <w:lang w:val="en-US" w:eastAsia="en-US" w:bidi="ar-SA"/>
    </w:rPr>
  </w:style>
  <w:style w:type="character" w:customStyle="1" w:styleId="afffffff2">
    <w:name w:val="نص في جدول"/>
    <w:rsid w:val="00A03D0A"/>
    <w:rPr>
      <w:rFonts w:cs="Lotus Linotype"/>
      <w:szCs w:val="28"/>
    </w:rPr>
  </w:style>
  <w:style w:type="character" w:customStyle="1" w:styleId="afffffff3">
    <w:name w:val="أرقام في جدول"/>
    <w:basedOn w:val="afffffff2"/>
    <w:rsid w:val="00A03D0A"/>
    <w:rPr>
      <w:rFonts w:cs="Lotus Linotype"/>
      <w:szCs w:val="28"/>
    </w:rPr>
  </w:style>
  <w:style w:type="paragraph" w:customStyle="1" w:styleId="1c">
    <w:name w:val="أشكال1"/>
    <w:basedOn w:val="afffff1"/>
    <w:autoRedefine/>
    <w:uiPriority w:val="99"/>
    <w:rsid w:val="00A03D0A"/>
    <w:pPr>
      <w:ind w:firstLine="0"/>
      <w:jc w:val="center"/>
    </w:pPr>
    <w:rPr>
      <w:szCs w:val="96"/>
    </w:rPr>
  </w:style>
  <w:style w:type="paragraph" w:customStyle="1" w:styleId="afffffff4">
    <w:name w:val="النص الأساسي توسيط"/>
    <w:basedOn w:val="af"/>
    <w:autoRedefine/>
    <w:uiPriority w:val="99"/>
    <w:rsid w:val="00A03D0A"/>
    <w:pPr>
      <w:spacing w:before="100" w:beforeAutospacing="1" w:after="100" w:afterAutospacing="1" w:line="500" w:lineRule="exact"/>
      <w:ind w:firstLine="567"/>
      <w:jc w:val="center"/>
    </w:pPr>
    <w:rPr>
      <w:rFonts w:ascii="Lotus Linotype" w:eastAsia="Times New Roman" w:hAnsi="Lotus Linotype" w:cs="Lotus Linotype"/>
      <w:spacing w:val="10"/>
      <w:sz w:val="32"/>
    </w:rPr>
  </w:style>
  <w:style w:type="paragraph" w:customStyle="1" w:styleId="afffffff5">
    <w:name w:val="النص الأساسي إلى اليسار"/>
    <w:basedOn w:val="af"/>
    <w:autoRedefine/>
    <w:uiPriority w:val="99"/>
    <w:rsid w:val="00A03D0A"/>
    <w:pPr>
      <w:spacing w:after="120" w:line="240" w:lineRule="auto"/>
      <w:ind w:firstLine="567"/>
      <w:jc w:val="right"/>
    </w:pPr>
    <w:rPr>
      <w:rFonts w:ascii="Lotus Linotype" w:eastAsia="Times New Roman" w:hAnsi="Lotus Linotype" w:cs="Lotus Linotype"/>
      <w:sz w:val="32"/>
    </w:rPr>
  </w:style>
  <w:style w:type="paragraph" w:customStyle="1" w:styleId="1d">
    <w:name w:val="المتن1"/>
    <w:basedOn w:val="af"/>
    <w:autoRedefine/>
    <w:uiPriority w:val="99"/>
    <w:rsid w:val="00A03D0A"/>
    <w:pPr>
      <w:spacing w:after="120" w:line="520" w:lineRule="exact"/>
      <w:ind w:firstLine="397"/>
    </w:pPr>
    <w:rPr>
      <w:rFonts w:ascii="Lotus Linotype" w:eastAsia="Times New Roman" w:hAnsi="Lotus Linotype" w:cs="Lotus Linotype"/>
      <w:bCs/>
      <w:sz w:val="32"/>
      <w:szCs w:val="34"/>
    </w:rPr>
  </w:style>
  <w:style w:type="paragraph" w:customStyle="1" w:styleId="afffffff6">
    <w:name w:val="الشرح"/>
    <w:basedOn w:val="afffff1"/>
    <w:autoRedefine/>
    <w:uiPriority w:val="99"/>
    <w:rsid w:val="00A03D0A"/>
    <w:pPr>
      <w:keepNext/>
      <w:pBdr>
        <w:top w:val="dashed" w:sz="18" w:space="1" w:color="auto"/>
      </w:pBdr>
      <w:spacing w:before="240"/>
      <w:ind w:firstLine="0"/>
      <w:jc w:val="left"/>
    </w:pPr>
    <w:rPr>
      <w:rFonts w:cs="MCS Taybah S_U normal."/>
      <w:color w:val="FF0000"/>
      <w:szCs w:val="40"/>
    </w:rPr>
  </w:style>
  <w:style w:type="paragraph" w:customStyle="1" w:styleId="afffffff7">
    <w:name w:val="المتن"/>
    <w:basedOn w:val="afffff1"/>
    <w:autoRedefine/>
    <w:uiPriority w:val="99"/>
    <w:rsid w:val="00A03D0A"/>
    <w:pPr>
      <w:pBdr>
        <w:bottom w:val="dashed" w:sz="4" w:space="1" w:color="auto"/>
      </w:pBdr>
    </w:pPr>
    <w:rPr>
      <w:sz w:val="34"/>
      <w:szCs w:val="34"/>
    </w:rPr>
  </w:style>
  <w:style w:type="paragraph" w:customStyle="1" w:styleId="afffffff8">
    <w:name w:val="تخريج الأحاديث"/>
    <w:basedOn w:val="afffff1"/>
    <w:autoRedefine/>
    <w:uiPriority w:val="99"/>
    <w:rsid w:val="00A03D0A"/>
    <w:pPr>
      <w:spacing w:line="500" w:lineRule="exact"/>
      <w:ind w:firstLine="0"/>
      <w:jc w:val="right"/>
    </w:pPr>
    <w:rPr>
      <w:sz w:val="24"/>
      <w:szCs w:val="24"/>
    </w:rPr>
  </w:style>
  <w:style w:type="paragraph" w:customStyle="1" w:styleId="afffffff9">
    <w:name w:val="نمط مقدمة"/>
    <w:basedOn w:val="afffff7"/>
    <w:autoRedefine/>
    <w:uiPriority w:val="99"/>
    <w:rsid w:val="00A03D0A"/>
    <w:pPr>
      <w:ind w:firstLine="0"/>
      <w:jc w:val="center"/>
    </w:pPr>
    <w:rPr>
      <w:rFonts w:cs="العربية واحد"/>
      <w:b/>
      <w:bCs w:val="0"/>
      <w:sz w:val="40"/>
      <w:szCs w:val="40"/>
    </w:rPr>
  </w:style>
  <w:style w:type="character" w:customStyle="1" w:styleId="Charf2">
    <w:name w:val="ترقيم Char"/>
    <w:link w:val="afffff8"/>
    <w:rsid w:val="00A03D0A"/>
    <w:rPr>
      <w:rFonts w:ascii="Lotus Linotype" w:eastAsia="Times New Roman" w:hAnsi="Lotus Linotype" w:cs="Lotus Linotype"/>
      <w:b/>
      <w:bCs/>
      <w:color w:val="FF00FF"/>
      <w:position w:val="-6"/>
      <w:sz w:val="44"/>
      <w:szCs w:val="44"/>
    </w:rPr>
  </w:style>
  <w:style w:type="character" w:customStyle="1" w:styleId="1Char">
    <w:name w:val="العنوان 1 Char"/>
    <w:rsid w:val="00A03D0A"/>
    <w:rPr>
      <w:rFonts w:ascii="Lotus Linotype" w:hAnsi="Lotus Linotype" w:cs="PT Bold Heading"/>
      <w:color w:val="FF0000"/>
      <w:kern w:val="32"/>
      <w:sz w:val="34"/>
      <w:szCs w:val="32"/>
    </w:rPr>
  </w:style>
  <w:style w:type="paragraph" w:customStyle="1" w:styleId="1e">
    <w:name w:val="ابواب1"/>
    <w:basedOn w:val="af"/>
    <w:autoRedefine/>
    <w:uiPriority w:val="99"/>
    <w:rsid w:val="00A03D0A"/>
    <w:pPr>
      <w:spacing w:after="120" w:line="240" w:lineRule="auto"/>
      <w:ind w:firstLine="567"/>
    </w:pPr>
    <w:rPr>
      <w:rFonts w:eastAsia="Times New Roman" w:cs="Traditional Arabic"/>
      <w:sz w:val="36"/>
      <w:szCs w:val="40"/>
    </w:rPr>
  </w:style>
  <w:style w:type="paragraph" w:customStyle="1" w:styleId="ab">
    <w:name w:val="قال مسلم"/>
    <w:basedOn w:val="af"/>
    <w:uiPriority w:val="99"/>
    <w:rsid w:val="00A03D0A"/>
    <w:pPr>
      <w:numPr>
        <w:numId w:val="6"/>
      </w:numPr>
      <w:spacing w:after="120" w:line="240" w:lineRule="auto"/>
      <w:ind w:right="0"/>
    </w:pPr>
    <w:rPr>
      <w:rFonts w:eastAsia="Times New Roman" w:cs="Traditional Arabic"/>
      <w:sz w:val="36"/>
      <w:szCs w:val="36"/>
      <w:lang w:eastAsia="ar-SA"/>
    </w:rPr>
  </w:style>
  <w:style w:type="paragraph" w:styleId="2d">
    <w:name w:val="Body Text 2"/>
    <w:basedOn w:val="af"/>
    <w:link w:val="2Char0"/>
    <w:uiPriority w:val="99"/>
    <w:rsid w:val="00A03D0A"/>
    <w:pPr>
      <w:spacing w:after="120" w:line="240" w:lineRule="auto"/>
      <w:ind w:firstLine="567"/>
      <w:jc w:val="lowKashida"/>
    </w:pPr>
    <w:rPr>
      <w:rFonts w:eastAsia="Times New Roman" w:cs="Traditional Arabic"/>
      <w:sz w:val="32"/>
      <w:lang w:eastAsia="ar-SA"/>
    </w:rPr>
  </w:style>
  <w:style w:type="character" w:customStyle="1" w:styleId="2Char0">
    <w:name w:val="نص أساسي 2 Char"/>
    <w:basedOn w:val="af0"/>
    <w:link w:val="2d"/>
    <w:uiPriority w:val="99"/>
    <w:rsid w:val="00A03D0A"/>
    <w:rPr>
      <w:rFonts w:ascii="Times New Roman" w:eastAsia="Times New Roman" w:hAnsi="Times New Roman" w:cs="Traditional Arabic"/>
      <w:sz w:val="32"/>
      <w:szCs w:val="32"/>
      <w:lang w:eastAsia="ar-SA"/>
    </w:rPr>
  </w:style>
  <w:style w:type="paragraph" w:styleId="afffffffa">
    <w:name w:val="Body Text Indent"/>
    <w:basedOn w:val="af"/>
    <w:link w:val="Charf7"/>
    <w:uiPriority w:val="99"/>
    <w:rsid w:val="00A03D0A"/>
    <w:pPr>
      <w:spacing w:after="120" w:line="240" w:lineRule="auto"/>
      <w:ind w:left="360" w:firstLine="567"/>
    </w:pPr>
    <w:rPr>
      <w:rFonts w:eastAsia="Times New Roman" w:cs="Traditional Arabic"/>
      <w:lang w:eastAsia="ar-SA"/>
    </w:rPr>
  </w:style>
  <w:style w:type="character" w:customStyle="1" w:styleId="Charf7">
    <w:name w:val="نص أساسي بمسافة بادئة Char"/>
    <w:basedOn w:val="af0"/>
    <w:link w:val="afffffffa"/>
    <w:uiPriority w:val="99"/>
    <w:rsid w:val="00A03D0A"/>
    <w:rPr>
      <w:rFonts w:ascii="Times New Roman" w:eastAsia="Times New Roman" w:hAnsi="Times New Roman" w:cs="Traditional Arabic"/>
      <w:sz w:val="28"/>
      <w:szCs w:val="32"/>
      <w:lang w:eastAsia="ar-SA"/>
    </w:rPr>
  </w:style>
  <w:style w:type="character" w:customStyle="1" w:styleId="Charf1">
    <w:name w:val="حاشية سفلية Char"/>
    <w:link w:val="afffff5"/>
    <w:rsid w:val="00A03D0A"/>
    <w:rPr>
      <w:rFonts w:ascii="Lotus Linotype" w:eastAsia="Times New Roman" w:hAnsi="Lotus Linotype" w:cs="Lotus Linotype"/>
      <w:sz w:val="28"/>
      <w:szCs w:val="28"/>
    </w:rPr>
  </w:style>
  <w:style w:type="paragraph" w:customStyle="1" w:styleId="3LotusLinotype">
    <w:name w:val="عنوان 3 + (العربية وغيرها) Lotus Linotype"/>
    <w:basedOn w:val="32"/>
    <w:link w:val="3LotusLinotypeChar"/>
    <w:rsid w:val="00A03D0A"/>
    <w:pPr>
      <w:spacing w:before="240" w:after="120"/>
      <w:ind w:firstLine="567"/>
      <w:jc w:val="center"/>
    </w:pPr>
    <w:rPr>
      <w:rFonts w:ascii="MCS Taybah S_I normal." w:hAnsi="MCS Taybah S_I normal." w:cs="Lotus Linotype"/>
      <w:color w:val="FF00FF"/>
      <w:sz w:val="32"/>
      <w:szCs w:val="32"/>
    </w:rPr>
  </w:style>
  <w:style w:type="character" w:customStyle="1" w:styleId="3LotusLinotypeChar">
    <w:name w:val="عنوان 3 + (العربية وغيرها) Lotus Linotype Char"/>
    <w:link w:val="3LotusLinotype"/>
    <w:rsid w:val="00A03D0A"/>
    <w:rPr>
      <w:rFonts w:ascii="MCS Taybah S_I normal." w:eastAsia="Times New Roman" w:hAnsi="MCS Taybah S_I normal." w:cs="Lotus Linotype"/>
      <w:color w:val="FF00FF"/>
      <w:sz w:val="32"/>
      <w:szCs w:val="32"/>
    </w:rPr>
  </w:style>
  <w:style w:type="character" w:customStyle="1" w:styleId="afffffffb">
    <w:name w:val="نمط أسود عريض للحديث + غامق"/>
    <w:rsid w:val="00A03D0A"/>
    <w:rPr>
      <w:rFonts w:ascii="Lotus Linotype" w:hAnsi="Lotus Linotype" w:cs="Lotus Linotype"/>
      <w:b/>
      <w:bCs/>
      <w:color w:val="auto"/>
      <w:sz w:val="32"/>
      <w:szCs w:val="32"/>
      <w:lang w:val="en-US" w:eastAsia="en-US" w:bidi="ar-SA"/>
    </w:rPr>
  </w:style>
  <w:style w:type="paragraph" w:customStyle="1" w:styleId="3LotusLinotype0">
    <w:name w:val="عنوان 3 + Lotus Linotype"/>
    <w:basedOn w:val="32"/>
    <w:uiPriority w:val="99"/>
    <w:rsid w:val="00A03D0A"/>
    <w:pPr>
      <w:spacing w:before="240" w:after="120"/>
      <w:ind w:firstLine="567"/>
      <w:jc w:val="center"/>
    </w:pPr>
    <w:rPr>
      <w:rFonts w:ascii="Lotus Linotype" w:hAnsi="Lotus Linotype" w:cs="Lotus Linotype"/>
      <w:color w:val="FF00FF"/>
      <w:sz w:val="32"/>
      <w:szCs w:val="32"/>
    </w:rPr>
  </w:style>
  <w:style w:type="paragraph" w:customStyle="1" w:styleId="afffffffc">
    <w:name w:val="نص أساسي + (العربية وغيرها) عصام"/>
    <w:basedOn w:val="afff2"/>
    <w:link w:val="Charf8"/>
    <w:rsid w:val="00A03D0A"/>
    <w:pPr>
      <w:widowControl w:val="0"/>
      <w:tabs>
        <w:tab w:val="left" w:pos="5864"/>
      </w:tabs>
      <w:spacing w:after="120" w:line="500" w:lineRule="exact"/>
      <w:ind w:firstLine="397"/>
    </w:pPr>
    <w:rPr>
      <w:rFonts w:ascii="Lotus Linotype" w:eastAsia="Times New Roman" w:hAnsi="Lotus Linotype" w:cs="عصام"/>
      <w:sz w:val="32"/>
    </w:rPr>
  </w:style>
  <w:style w:type="character" w:customStyle="1" w:styleId="Charf8">
    <w:name w:val="نص أساسي + (العربية وغيرها) عصام Char"/>
    <w:link w:val="afffffffc"/>
    <w:rsid w:val="00A03D0A"/>
    <w:rPr>
      <w:rFonts w:ascii="Lotus Linotype" w:eastAsia="Times New Roman" w:hAnsi="Lotus Linotype" w:cs="عصام"/>
      <w:sz w:val="32"/>
      <w:szCs w:val="32"/>
    </w:rPr>
  </w:style>
  <w:style w:type="paragraph" w:customStyle="1" w:styleId="3LotusLinotype1">
    <w:name w:val="عنوان 3 + (لاتيني) Lotus Linotype، (العربية وغيرها) العربية واحد"/>
    <w:basedOn w:val="afff2"/>
    <w:link w:val="3LotusLinotypeChar0"/>
    <w:rsid w:val="00A03D0A"/>
    <w:pPr>
      <w:widowControl w:val="0"/>
      <w:tabs>
        <w:tab w:val="left" w:pos="5864"/>
      </w:tabs>
      <w:spacing w:after="120" w:line="500" w:lineRule="exact"/>
      <w:ind w:firstLine="397"/>
    </w:pPr>
    <w:rPr>
      <w:rFonts w:ascii="Lotus Linotype" w:eastAsia="Times New Roman" w:hAnsi="Lotus Linotype" w:cs="العربية واحد"/>
      <w:sz w:val="32"/>
    </w:rPr>
  </w:style>
  <w:style w:type="character" w:customStyle="1" w:styleId="3LotusLinotypeChar0">
    <w:name w:val="عنوان 3 + (لاتيني) Lotus Linotype، (العربية وغيرها) العربية واحد Char"/>
    <w:link w:val="3LotusLinotype1"/>
    <w:rsid w:val="00A03D0A"/>
    <w:rPr>
      <w:rFonts w:ascii="Lotus Linotype" w:eastAsia="Times New Roman" w:hAnsi="Lotus Linotype" w:cs="العربية واحد"/>
      <w:sz w:val="32"/>
      <w:szCs w:val="32"/>
    </w:rPr>
  </w:style>
  <w:style w:type="character" w:styleId="afffffffd">
    <w:name w:val="line number"/>
    <w:basedOn w:val="af0"/>
    <w:rsid w:val="00A03D0A"/>
  </w:style>
  <w:style w:type="character" w:customStyle="1" w:styleId="SCTARABLUS">
    <w:name w:val="نمط أسود عريض للحديث + (العربية وغيرها) SC_TARABLUS"/>
    <w:rsid w:val="00A03D0A"/>
    <w:rPr>
      <w:rFonts w:ascii="Lotus Linotype" w:hAnsi="Lotus Linotype" w:cs="SC_TARABLUS"/>
      <w:sz w:val="32"/>
      <w:szCs w:val="32"/>
      <w:lang w:val="en-US" w:eastAsia="en-US" w:bidi="ar-SA"/>
    </w:rPr>
  </w:style>
  <w:style w:type="character" w:customStyle="1" w:styleId="SCTARABLUS0">
    <w:name w:val="نمط أسود عريض للحديث + (العربية وغيرها) SC_TARABLUS غامق"/>
    <w:rsid w:val="00A03D0A"/>
    <w:rPr>
      <w:rFonts w:cs="SC_TARABLUS"/>
      <w:b/>
    </w:rPr>
  </w:style>
  <w:style w:type="paragraph" w:customStyle="1" w:styleId="afffffffe">
    <w:name w:val="نمط نص أساسي + غامق"/>
    <w:basedOn w:val="afff2"/>
    <w:autoRedefine/>
    <w:uiPriority w:val="99"/>
    <w:rsid w:val="00A03D0A"/>
    <w:pPr>
      <w:widowControl w:val="0"/>
      <w:tabs>
        <w:tab w:val="left" w:pos="5864"/>
      </w:tabs>
      <w:spacing w:after="120" w:line="500" w:lineRule="exact"/>
      <w:ind w:firstLine="397"/>
    </w:pPr>
    <w:rPr>
      <w:rFonts w:ascii="Lotus Linotype" w:eastAsia="Times New Roman" w:hAnsi="Lotus Linotype" w:cs="Lotus Linotype"/>
      <w:b/>
      <w:bCs/>
      <w:sz w:val="32"/>
    </w:rPr>
  </w:style>
  <w:style w:type="paragraph" w:customStyle="1" w:styleId="affffffff">
    <w:name w:val="مقدمة"/>
    <w:basedOn w:val="afff2"/>
    <w:autoRedefine/>
    <w:uiPriority w:val="99"/>
    <w:rsid w:val="00A03D0A"/>
    <w:pPr>
      <w:widowControl w:val="0"/>
      <w:tabs>
        <w:tab w:val="left" w:pos="5864"/>
      </w:tabs>
      <w:spacing w:before="120" w:after="120" w:line="240" w:lineRule="auto"/>
      <w:ind w:firstLine="397"/>
      <w:contextualSpacing/>
      <w:jc w:val="center"/>
    </w:pPr>
    <w:rPr>
      <w:rFonts w:eastAsia="Times New Roman" w:cs="Times New Roman"/>
      <w:sz w:val="56"/>
      <w:szCs w:val="56"/>
    </w:rPr>
  </w:style>
  <w:style w:type="character" w:customStyle="1" w:styleId="Charf9">
    <w:name w:val="تخريج آية Char"/>
    <w:rsid w:val="00A03D0A"/>
    <w:rPr>
      <w:rFonts w:ascii="Lotus Linotype" w:hAnsi="Lotus Linotype" w:cs="Lotus Linotype"/>
      <w:sz w:val="24"/>
      <w:szCs w:val="24"/>
    </w:rPr>
  </w:style>
  <w:style w:type="paragraph" w:customStyle="1" w:styleId="affffffff0">
    <w:name w:val="أسود عريض للحديث (حاشية)"/>
    <w:basedOn w:val="afb"/>
    <w:link w:val="Charfa"/>
    <w:autoRedefine/>
    <w:rsid w:val="00A03D0A"/>
    <w:pPr>
      <w:widowControl w:val="0"/>
      <w:spacing w:after="120" w:line="480" w:lineRule="exact"/>
      <w:ind w:left="0" w:firstLine="567"/>
      <w:jc w:val="lowKashida"/>
    </w:pPr>
    <w:rPr>
      <w:rFonts w:ascii="Lotus Linotype" w:eastAsia="Times New Roman" w:hAnsi="Lotus Linotype" w:cs="Lotus Linotype"/>
      <w:b/>
      <w:bCs/>
      <w:position w:val="14"/>
      <w:sz w:val="28"/>
      <w:szCs w:val="28"/>
      <w:lang w:eastAsia="en-US"/>
    </w:rPr>
  </w:style>
  <w:style w:type="character" w:customStyle="1" w:styleId="Charfa">
    <w:name w:val="أسود عريض للحديث (حاشية) Char"/>
    <w:link w:val="affffffff0"/>
    <w:rsid w:val="00A03D0A"/>
    <w:rPr>
      <w:rFonts w:ascii="Lotus Linotype" w:eastAsia="Times New Roman" w:hAnsi="Lotus Linotype" w:cs="Lotus Linotype"/>
      <w:b/>
      <w:bCs/>
      <w:position w:val="14"/>
      <w:sz w:val="28"/>
      <w:szCs w:val="28"/>
    </w:rPr>
  </w:style>
  <w:style w:type="paragraph" w:customStyle="1" w:styleId="affffffff1">
    <w:name w:val="نص أساسي + غامق"/>
    <w:basedOn w:val="afff2"/>
    <w:link w:val="Charfb"/>
    <w:rsid w:val="00A03D0A"/>
    <w:pPr>
      <w:widowControl w:val="0"/>
      <w:tabs>
        <w:tab w:val="left" w:pos="5864"/>
      </w:tabs>
      <w:spacing w:after="120" w:line="500" w:lineRule="exact"/>
      <w:ind w:firstLine="397"/>
    </w:pPr>
    <w:rPr>
      <w:rFonts w:ascii="Lotus Linotype" w:eastAsia="Times New Roman" w:hAnsi="Lotus Linotype" w:cs="Lotus Linotype"/>
      <w:b/>
      <w:bCs/>
      <w:sz w:val="32"/>
    </w:rPr>
  </w:style>
  <w:style w:type="character" w:customStyle="1" w:styleId="Charfb">
    <w:name w:val="نص أساسي + غامق Char"/>
    <w:link w:val="affffffff1"/>
    <w:rsid w:val="00A03D0A"/>
    <w:rPr>
      <w:rFonts w:ascii="Lotus Linotype" w:eastAsia="Times New Roman" w:hAnsi="Lotus Linotype" w:cs="Lotus Linotype"/>
      <w:b/>
      <w:bCs/>
      <w:sz w:val="32"/>
      <w:szCs w:val="32"/>
    </w:rPr>
  </w:style>
  <w:style w:type="paragraph" w:customStyle="1" w:styleId="AGAArabesque">
    <w:name w:val="مرجع حاشية سفلية + AGA Arabesque (رمز)"/>
    <w:basedOn w:val="afff2"/>
    <w:link w:val="AGAArabesqueChar"/>
    <w:rsid w:val="00A03D0A"/>
    <w:pPr>
      <w:widowControl w:val="0"/>
      <w:tabs>
        <w:tab w:val="left" w:pos="5864"/>
      </w:tabs>
      <w:spacing w:after="120" w:line="500" w:lineRule="exact"/>
      <w:ind w:firstLine="0"/>
    </w:pPr>
    <w:rPr>
      <w:rFonts w:ascii="AGA Arabesque" w:eastAsia="Times New Roman" w:hAnsi="AGA Arabesque" w:cs="Lotus Linotype"/>
      <w:sz w:val="32"/>
    </w:rPr>
  </w:style>
  <w:style w:type="character" w:customStyle="1" w:styleId="AGAArabesqueChar">
    <w:name w:val="مرجع حاشية سفلية + AGA Arabesque (رمز) Char"/>
    <w:link w:val="AGAArabesque"/>
    <w:rsid w:val="00A03D0A"/>
    <w:rPr>
      <w:rFonts w:ascii="AGA Arabesque" w:eastAsia="Times New Roman" w:hAnsi="AGA Arabesque" w:cs="Lotus Linotype"/>
      <w:sz w:val="32"/>
      <w:szCs w:val="32"/>
    </w:rPr>
  </w:style>
  <w:style w:type="paragraph" w:customStyle="1" w:styleId="affffffff2">
    <w:name w:val="نمط بسملة"/>
    <w:basedOn w:val="14"/>
    <w:autoRedefine/>
    <w:uiPriority w:val="99"/>
    <w:rsid w:val="00A03D0A"/>
    <w:pPr>
      <w:spacing w:before="240" w:after="120" w:line="240" w:lineRule="auto"/>
      <w:ind w:left="0" w:right="0"/>
      <w:contextualSpacing w:val="0"/>
    </w:pPr>
    <w:rPr>
      <w:rFonts w:ascii="Lotus Linotype" w:eastAsia="Times New Roman" w:hAnsi="Lotus Linotype" w:cs="العربية واحد"/>
      <w:color w:val="auto"/>
      <w:sz w:val="34"/>
      <w:szCs w:val="32"/>
    </w:rPr>
  </w:style>
  <w:style w:type="paragraph" w:customStyle="1" w:styleId="affffffff3">
    <w:name w:val="المفسر"/>
    <w:basedOn w:val="af"/>
    <w:uiPriority w:val="99"/>
    <w:qFormat/>
    <w:rsid w:val="00A03D0A"/>
    <w:pPr>
      <w:spacing w:before="100" w:beforeAutospacing="1" w:after="0" w:line="360" w:lineRule="auto"/>
      <w:ind w:firstLine="0"/>
    </w:pPr>
    <w:rPr>
      <w:rFonts w:ascii="AL-Mohanad Bold" w:eastAsia="Times New Roman" w:hAnsi="AL-Mohanad Bold" w:cs="AL-Mohanad Thick"/>
      <w:color w:val="FF0000"/>
      <w:sz w:val="36"/>
      <w:szCs w:val="30"/>
    </w:rPr>
  </w:style>
  <w:style w:type="character" w:customStyle="1" w:styleId="AGAArabesque0">
    <w:name w:val="نمط مرجع حاشية سفلية + AGA Arabesque (رمز) دون غامق"/>
    <w:rsid w:val="00A03D0A"/>
    <w:rPr>
      <w:rFonts w:ascii="AGA Arabesque" w:hAnsi="AGA Arabesque" w:cs="Lotus Linotype"/>
      <w:b/>
      <w:bCs/>
      <w:dstrike w:val="0"/>
      <w:color w:val="auto"/>
      <w:position w:val="14"/>
      <w:sz w:val="22"/>
      <w:szCs w:val="22"/>
      <w:bdr w:val="none" w:sz="0" w:space="0" w:color="auto"/>
      <w:vertAlign w:val="baseline"/>
    </w:rPr>
  </w:style>
  <w:style w:type="paragraph" w:styleId="affffffff4">
    <w:name w:val="envelope address"/>
    <w:basedOn w:val="af"/>
    <w:uiPriority w:val="99"/>
    <w:rsid w:val="00A03D0A"/>
    <w:pPr>
      <w:framePr w:w="7920" w:h="1980" w:hRule="exact" w:hSpace="180" w:wrap="auto" w:hAnchor="page" w:xAlign="center" w:yAlign="bottom"/>
      <w:spacing w:after="120" w:line="240" w:lineRule="auto"/>
      <w:ind w:left="2880" w:firstLine="567"/>
    </w:pPr>
    <w:rPr>
      <w:rFonts w:ascii="Calibri Light" w:eastAsia="Times New Roman" w:hAnsi="Calibri Light" w:cs="Times New Roman"/>
    </w:rPr>
  </w:style>
  <w:style w:type="table" w:customStyle="1" w:styleId="1f">
    <w:name w:val="شبكة جدول1"/>
    <w:basedOn w:val="af1"/>
    <w:next w:val="affff3"/>
    <w:uiPriority w:val="39"/>
    <w:rsid w:val="00A03D0A"/>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0">
    <w:name w:val="بلا قائمة1"/>
    <w:next w:val="af2"/>
    <w:uiPriority w:val="99"/>
    <w:semiHidden/>
    <w:unhideWhenUsed/>
    <w:rsid w:val="00A03D0A"/>
  </w:style>
  <w:style w:type="character" w:customStyle="1" w:styleId="affffffff5">
    <w:name w:val="أزرق"/>
    <w:basedOn w:val="af0"/>
    <w:uiPriority w:val="1"/>
    <w:qFormat/>
    <w:rsid w:val="002B75F8"/>
    <w:rPr>
      <w:color w:val="0070C0"/>
    </w:rPr>
  </w:style>
  <w:style w:type="table" w:customStyle="1" w:styleId="TableNormal1">
    <w:name w:val="Table Normal1"/>
    <w:rsid w:val="00BD2E44"/>
    <w:pPr>
      <w:spacing w:after="0" w:line="240" w:lineRule="auto"/>
    </w:pPr>
    <w:rPr>
      <w:rFonts w:ascii="Times New Roman" w:eastAsia="Times New Roman" w:hAnsi="Times New Roman" w:cs="Times New Roman"/>
      <w:sz w:val="20"/>
      <w:szCs w:val="20"/>
    </w:rPr>
    <w:tblPr>
      <w:tblCellMar>
        <w:top w:w="0" w:type="dxa"/>
        <w:left w:w="0" w:type="dxa"/>
        <w:bottom w:w="0" w:type="dxa"/>
        <w:right w:w="0" w:type="dxa"/>
      </w:tblCellMar>
    </w:tblPr>
  </w:style>
  <w:style w:type="character" w:customStyle="1" w:styleId="2e">
    <w:name w:val="نص أحمر2"/>
    <w:basedOn w:val="afa"/>
    <w:uiPriority w:val="1"/>
    <w:qFormat/>
    <w:rsid w:val="004B1300"/>
    <w:rPr>
      <w:rFonts w:cs="adwa-assalaf"/>
      <w:b w:val="0"/>
      <w:bCs w:val="0"/>
      <w:i w:val="0"/>
      <w:iCs w:val="0"/>
      <w:color w:val="993366"/>
    </w:rPr>
  </w:style>
  <w:style w:type="character" w:customStyle="1" w:styleId="affffffff6">
    <w:name w:val="قرآن كريم"/>
    <w:basedOn w:val="af0"/>
    <w:rsid w:val="00900255"/>
  </w:style>
  <w:style w:type="character" w:customStyle="1" w:styleId="1Char1">
    <w:name w:val="عنوان 1 Char1"/>
    <w:aliases w:val="heading 1 Char"/>
    <w:uiPriority w:val="9"/>
    <w:rsid w:val="0062379F"/>
    <w:rPr>
      <w:rFonts w:ascii="Lotus Linotype" w:hAnsi="Lotus Linotype" w:cs="PT Bold Heading" w:hint="default"/>
      <w:color w:val="FF0000"/>
      <w:kern w:val="32"/>
      <w:sz w:val="34"/>
      <w:szCs w:val="32"/>
    </w:rPr>
  </w:style>
  <w:style w:type="character" w:customStyle="1" w:styleId="Char">
    <w:name w:val="عادي (ويب) Char"/>
    <w:link w:val="af3"/>
    <w:uiPriority w:val="99"/>
    <w:locked/>
    <w:rsid w:val="0062379F"/>
    <w:rPr>
      <w:rFonts w:ascii="Times New Roman" w:eastAsiaTheme="minorEastAsia" w:hAnsi="Times New Roman" w:cs="adwa-assalaf"/>
      <w:sz w:val="28"/>
      <w:szCs w:val="32"/>
    </w:rPr>
  </w:style>
  <w:style w:type="paragraph" w:styleId="Index2">
    <w:name w:val="index 2"/>
    <w:basedOn w:val="af"/>
    <w:next w:val="af"/>
    <w:autoRedefine/>
    <w:uiPriority w:val="99"/>
    <w:semiHidden/>
    <w:unhideWhenUsed/>
    <w:rsid w:val="0062379F"/>
    <w:pPr>
      <w:spacing w:line="560" w:lineRule="exact"/>
      <w:ind w:firstLine="340"/>
    </w:pPr>
    <w:rPr>
      <w:rFonts w:ascii="Lotus Linotype" w:eastAsia="Lotus Linotype" w:hAnsi="Lotus Linotype"/>
      <w:color w:val="231F20"/>
      <w:sz w:val="24"/>
      <w:szCs w:val="24"/>
    </w:rPr>
  </w:style>
  <w:style w:type="paragraph" w:styleId="Index3">
    <w:name w:val="index 3"/>
    <w:basedOn w:val="af"/>
    <w:next w:val="af"/>
    <w:autoRedefine/>
    <w:uiPriority w:val="99"/>
    <w:semiHidden/>
    <w:unhideWhenUsed/>
    <w:rsid w:val="0062379F"/>
    <w:pPr>
      <w:spacing w:line="560" w:lineRule="exact"/>
      <w:ind w:firstLine="340"/>
    </w:pPr>
    <w:rPr>
      <w:rFonts w:ascii="Lotus Linotype" w:eastAsia="Lotus Linotype" w:hAnsi="Lotus Linotype"/>
      <w:color w:val="231F20"/>
      <w:sz w:val="24"/>
      <w:szCs w:val="24"/>
    </w:rPr>
  </w:style>
  <w:style w:type="paragraph" w:styleId="Index4">
    <w:name w:val="index 4"/>
    <w:basedOn w:val="af"/>
    <w:next w:val="af"/>
    <w:autoRedefine/>
    <w:uiPriority w:val="99"/>
    <w:semiHidden/>
    <w:unhideWhenUsed/>
    <w:rsid w:val="0062379F"/>
    <w:pPr>
      <w:spacing w:line="560" w:lineRule="exact"/>
      <w:ind w:firstLine="340"/>
    </w:pPr>
    <w:rPr>
      <w:rFonts w:ascii="Lotus Linotype" w:eastAsia="Lotus Linotype" w:hAnsi="Lotus Linotype"/>
      <w:color w:val="231F20"/>
      <w:sz w:val="24"/>
      <w:szCs w:val="24"/>
    </w:rPr>
  </w:style>
  <w:style w:type="character" w:customStyle="1" w:styleId="Char11">
    <w:name w:val="نص تعليق Char1"/>
    <w:aliases w:val="Comment Text1 Char1,Comment Text2 Char1,Comment Text3 Char1,Comment Text4 Char1,Comment Text11 Char1,Comment Text21 Char1,Comment Text31 Char1,Comment Text5 Char1,Comment Text12 Char1,Comment Text22 Char1,Comment Text32 Char1"/>
    <w:basedOn w:val="af0"/>
    <w:semiHidden/>
    <w:rsid w:val="0062379F"/>
    <w:rPr>
      <w:rFonts w:ascii="Times New Roman" w:eastAsia="Times New Roman" w:hAnsi="Times New Roman" w:cs="adwa-assalaf"/>
      <w:color w:val="231F20"/>
      <w:sz w:val="20"/>
      <w:szCs w:val="20"/>
    </w:rPr>
  </w:style>
  <w:style w:type="character" w:customStyle="1" w:styleId="Char12">
    <w:name w:val="تذييل الصفحة Char1"/>
    <w:aliases w:val="header Char1,page number Char1"/>
    <w:basedOn w:val="af0"/>
    <w:uiPriority w:val="99"/>
    <w:semiHidden/>
    <w:rsid w:val="0062379F"/>
    <w:rPr>
      <w:rFonts w:ascii="Times New Roman" w:eastAsia="Times New Roman" w:hAnsi="Times New Roman" w:cs="adwa-assalaf"/>
      <w:color w:val="231F20"/>
      <w:sz w:val="32"/>
      <w:szCs w:val="32"/>
    </w:rPr>
  </w:style>
  <w:style w:type="paragraph" w:styleId="affffffff7">
    <w:name w:val="table of figures"/>
    <w:basedOn w:val="af"/>
    <w:next w:val="af"/>
    <w:uiPriority w:val="99"/>
    <w:semiHidden/>
    <w:unhideWhenUsed/>
    <w:rsid w:val="0062379F"/>
    <w:pPr>
      <w:spacing w:line="560" w:lineRule="exact"/>
      <w:ind w:firstLine="340"/>
    </w:pPr>
    <w:rPr>
      <w:rFonts w:eastAsia="Times New Roman"/>
      <w:color w:val="231F20"/>
      <w:sz w:val="32"/>
    </w:rPr>
  </w:style>
  <w:style w:type="paragraph" w:styleId="affffffff8">
    <w:name w:val="table of authorities"/>
    <w:basedOn w:val="af"/>
    <w:next w:val="af"/>
    <w:uiPriority w:val="99"/>
    <w:semiHidden/>
    <w:unhideWhenUsed/>
    <w:rsid w:val="0062379F"/>
    <w:pPr>
      <w:widowControl w:val="0"/>
      <w:spacing w:after="0" w:line="240" w:lineRule="auto"/>
      <w:ind w:left="360" w:hanging="360"/>
    </w:pPr>
    <w:rPr>
      <w:rFonts w:eastAsia="Times New Roman" w:cs="Traditional Arabic"/>
      <w:color w:val="231F20"/>
      <w:sz w:val="32"/>
      <w:lang w:eastAsia="ar-SA"/>
    </w:rPr>
  </w:style>
  <w:style w:type="paragraph" w:styleId="affffffff9">
    <w:name w:val="macro"/>
    <w:link w:val="Charfc"/>
    <w:uiPriority w:val="99"/>
    <w:semiHidden/>
    <w:unhideWhenUsed/>
    <w:rsid w:val="0062379F"/>
    <w:pPr>
      <w:widowControl w:val="0"/>
      <w:tabs>
        <w:tab w:val="left" w:pos="480"/>
        <w:tab w:val="left" w:pos="960"/>
        <w:tab w:val="left" w:pos="1440"/>
        <w:tab w:val="left" w:pos="1920"/>
        <w:tab w:val="left" w:pos="2400"/>
        <w:tab w:val="left" w:pos="2880"/>
        <w:tab w:val="left" w:pos="3360"/>
        <w:tab w:val="left" w:pos="3840"/>
        <w:tab w:val="left" w:pos="4320"/>
      </w:tabs>
      <w:bidi/>
      <w:spacing w:after="0" w:line="240" w:lineRule="auto"/>
      <w:ind w:firstLine="454"/>
      <w:jc w:val="both"/>
    </w:pPr>
    <w:rPr>
      <w:rFonts w:ascii="Courier New" w:eastAsia="Times New Roman" w:hAnsi="Courier New" w:cs="Courier New"/>
      <w:color w:val="000000"/>
      <w:sz w:val="20"/>
      <w:szCs w:val="20"/>
      <w:lang w:eastAsia="ar-SA"/>
    </w:rPr>
  </w:style>
  <w:style w:type="character" w:customStyle="1" w:styleId="Charfc">
    <w:name w:val="نص ماكرو Char"/>
    <w:basedOn w:val="af0"/>
    <w:link w:val="affffffff9"/>
    <w:uiPriority w:val="99"/>
    <w:semiHidden/>
    <w:rsid w:val="0062379F"/>
    <w:rPr>
      <w:rFonts w:ascii="Courier New" w:eastAsia="Times New Roman" w:hAnsi="Courier New" w:cs="Courier New"/>
      <w:color w:val="000000"/>
      <w:sz w:val="20"/>
      <w:szCs w:val="20"/>
      <w:lang w:eastAsia="ar-SA"/>
    </w:rPr>
  </w:style>
  <w:style w:type="paragraph" w:styleId="affffffffa">
    <w:name w:val="toa heading"/>
    <w:basedOn w:val="af"/>
    <w:next w:val="af"/>
    <w:uiPriority w:val="99"/>
    <w:semiHidden/>
    <w:unhideWhenUsed/>
    <w:rsid w:val="0062379F"/>
    <w:pPr>
      <w:widowControl w:val="0"/>
      <w:spacing w:before="120" w:after="0" w:line="240" w:lineRule="auto"/>
      <w:ind w:firstLine="454"/>
    </w:pPr>
    <w:rPr>
      <w:rFonts w:ascii="Arial" w:eastAsia="Times New Roman" w:hAnsi="Arial" w:cs="Arial"/>
      <w:b/>
      <w:bCs/>
      <w:color w:val="000000"/>
      <w:sz w:val="24"/>
      <w:szCs w:val="24"/>
      <w:lang w:eastAsia="ar-SA"/>
    </w:rPr>
  </w:style>
  <w:style w:type="paragraph" w:styleId="affffffffb">
    <w:name w:val="List"/>
    <w:basedOn w:val="af"/>
    <w:uiPriority w:val="99"/>
    <w:semiHidden/>
    <w:unhideWhenUsed/>
    <w:rsid w:val="0062379F"/>
    <w:pPr>
      <w:widowControl w:val="0"/>
      <w:bidi w:val="0"/>
      <w:spacing w:line="560" w:lineRule="exact"/>
      <w:ind w:left="283" w:right="283" w:hanging="283"/>
    </w:pPr>
    <w:rPr>
      <w:rFonts w:eastAsia="MS Mincho" w:cs="Traditional Arabic"/>
      <w:color w:val="231F20"/>
      <w:sz w:val="24"/>
    </w:rPr>
  </w:style>
  <w:style w:type="paragraph" w:styleId="a0">
    <w:name w:val="List Bullet"/>
    <w:basedOn w:val="af"/>
    <w:uiPriority w:val="99"/>
    <w:semiHidden/>
    <w:unhideWhenUsed/>
    <w:rsid w:val="0062379F"/>
    <w:pPr>
      <w:widowControl w:val="0"/>
      <w:numPr>
        <w:numId w:val="7"/>
      </w:numPr>
      <w:spacing w:before="60" w:after="60" w:line="560" w:lineRule="exact"/>
      <w:ind w:right="454"/>
      <w:jc w:val="lowKashida"/>
    </w:pPr>
    <w:rPr>
      <w:rFonts w:eastAsia="MS Mincho" w:cs="Traditional Arabic"/>
      <w:noProof/>
      <w:color w:val="231F20"/>
      <w:sz w:val="44"/>
      <w:szCs w:val="40"/>
    </w:rPr>
  </w:style>
  <w:style w:type="paragraph" w:styleId="2f">
    <w:name w:val="List Bullet 2"/>
    <w:basedOn w:val="af"/>
    <w:uiPriority w:val="99"/>
    <w:semiHidden/>
    <w:unhideWhenUsed/>
    <w:rsid w:val="0062379F"/>
    <w:pPr>
      <w:widowControl w:val="0"/>
      <w:tabs>
        <w:tab w:val="num" w:pos="643"/>
      </w:tabs>
      <w:spacing w:line="560" w:lineRule="exact"/>
      <w:ind w:left="643" w:hanging="360"/>
    </w:pPr>
    <w:rPr>
      <w:rFonts w:eastAsia="MS Mincho" w:cs="Traditional Arabic"/>
      <w:color w:val="231F20"/>
      <w:sz w:val="32"/>
    </w:rPr>
  </w:style>
  <w:style w:type="paragraph" w:styleId="affffffffc">
    <w:name w:val="Closing"/>
    <w:basedOn w:val="af"/>
    <w:link w:val="Charfd"/>
    <w:uiPriority w:val="99"/>
    <w:semiHidden/>
    <w:unhideWhenUsed/>
    <w:rsid w:val="0062379F"/>
    <w:pPr>
      <w:widowControl w:val="0"/>
      <w:spacing w:line="560" w:lineRule="exact"/>
      <w:ind w:left="4252" w:firstLine="397"/>
    </w:pPr>
    <w:rPr>
      <w:rFonts w:eastAsia="MS Mincho" w:cs="Traditional Arabic"/>
      <w:color w:val="231F20"/>
      <w:sz w:val="32"/>
    </w:rPr>
  </w:style>
  <w:style w:type="character" w:customStyle="1" w:styleId="Charfd">
    <w:name w:val="خاتمة Char"/>
    <w:basedOn w:val="af0"/>
    <w:link w:val="affffffffc"/>
    <w:uiPriority w:val="99"/>
    <w:semiHidden/>
    <w:rsid w:val="0062379F"/>
    <w:rPr>
      <w:rFonts w:ascii="Times New Roman" w:eastAsia="MS Mincho" w:hAnsi="Times New Roman" w:cs="Traditional Arabic"/>
      <w:color w:val="231F20"/>
      <w:sz w:val="32"/>
      <w:szCs w:val="32"/>
    </w:rPr>
  </w:style>
  <w:style w:type="paragraph" w:styleId="34">
    <w:name w:val="Body Text 3"/>
    <w:basedOn w:val="af"/>
    <w:link w:val="3Char0"/>
    <w:uiPriority w:val="99"/>
    <w:semiHidden/>
    <w:unhideWhenUsed/>
    <w:rsid w:val="0062379F"/>
    <w:pPr>
      <w:spacing w:after="120" w:line="216" w:lineRule="auto"/>
      <w:ind w:firstLine="0"/>
      <w:jc w:val="left"/>
    </w:pPr>
    <w:rPr>
      <w:rFonts w:ascii="adwa-assalaf" w:eastAsia="Calibri" w:hAnsi="adwa-assalaf" w:cs="Traditional Arabic"/>
      <w:b/>
      <w:sz w:val="16"/>
      <w:szCs w:val="16"/>
    </w:rPr>
  </w:style>
  <w:style w:type="character" w:customStyle="1" w:styleId="3Char0">
    <w:name w:val="نص أساسي 3 Char"/>
    <w:basedOn w:val="af0"/>
    <w:link w:val="34"/>
    <w:uiPriority w:val="99"/>
    <w:semiHidden/>
    <w:rsid w:val="0062379F"/>
    <w:rPr>
      <w:rFonts w:ascii="adwa-assalaf" w:eastAsia="Calibri" w:hAnsi="adwa-assalaf" w:cs="Traditional Arabic"/>
      <w:b/>
      <w:sz w:val="16"/>
      <w:szCs w:val="16"/>
    </w:rPr>
  </w:style>
  <w:style w:type="paragraph" w:styleId="35">
    <w:name w:val="Body Text Indent 3"/>
    <w:basedOn w:val="af"/>
    <w:link w:val="3Char1"/>
    <w:uiPriority w:val="99"/>
    <w:semiHidden/>
    <w:unhideWhenUsed/>
    <w:rsid w:val="0062379F"/>
    <w:pPr>
      <w:widowControl w:val="0"/>
      <w:spacing w:after="120" w:line="560" w:lineRule="exact"/>
      <w:ind w:left="283" w:firstLine="397"/>
    </w:pPr>
    <w:rPr>
      <w:rFonts w:eastAsia="MS Mincho" w:cs="Traditional Arabic"/>
      <w:color w:val="231F20"/>
      <w:sz w:val="16"/>
      <w:szCs w:val="16"/>
    </w:rPr>
  </w:style>
  <w:style w:type="character" w:customStyle="1" w:styleId="3Char1">
    <w:name w:val="نص أساسي بمسافة بادئة 3 Char"/>
    <w:basedOn w:val="af0"/>
    <w:link w:val="35"/>
    <w:uiPriority w:val="99"/>
    <w:semiHidden/>
    <w:rsid w:val="0062379F"/>
    <w:rPr>
      <w:rFonts w:ascii="Times New Roman" w:eastAsia="MS Mincho" w:hAnsi="Times New Roman" w:cs="Traditional Arabic"/>
      <w:color w:val="231F20"/>
      <w:sz w:val="16"/>
      <w:szCs w:val="16"/>
    </w:rPr>
  </w:style>
  <w:style w:type="paragraph" w:styleId="affffffffd">
    <w:name w:val="Block Text"/>
    <w:basedOn w:val="af"/>
    <w:uiPriority w:val="99"/>
    <w:semiHidden/>
    <w:unhideWhenUsed/>
    <w:rsid w:val="0062379F"/>
    <w:pPr>
      <w:widowControl w:val="0"/>
      <w:spacing w:line="560" w:lineRule="exact"/>
      <w:ind w:left="368" w:firstLine="397"/>
      <w:jc w:val="lowKashida"/>
    </w:pPr>
    <w:rPr>
      <w:rFonts w:eastAsia="MS Mincho" w:cs="Traditional Arabic"/>
      <w:color w:val="231F20"/>
      <w:sz w:val="20"/>
      <w:lang w:eastAsia="zh-CN"/>
    </w:rPr>
  </w:style>
  <w:style w:type="character" w:customStyle="1" w:styleId="Charfe">
    <w:name w:val="سرد الفقرات Char"/>
    <w:aliases w:val=" سرد الفقرات Char"/>
    <w:link w:val="2f0"/>
    <w:uiPriority w:val="34"/>
    <w:locked/>
    <w:rsid w:val="0062379F"/>
    <w:rPr>
      <w:rFonts w:ascii="Lotus Linotype" w:hAnsi="Lotus Linotype" w:cs="adwa-assalaf"/>
      <w:color w:val="231F20"/>
      <w:sz w:val="32"/>
      <w:szCs w:val="32"/>
    </w:rPr>
  </w:style>
  <w:style w:type="character" w:customStyle="1" w:styleId="Char8">
    <w:name w:val="أساسي متوسط Char"/>
    <w:basedOn w:val="Char7"/>
    <w:link w:val="afff3"/>
    <w:locked/>
    <w:rsid w:val="0062379F"/>
    <w:rPr>
      <w:rFonts w:ascii="Times New Roman" w:eastAsiaTheme="minorEastAsia" w:hAnsi="Times New Roman" w:cs="adwa-assalaf"/>
      <w:sz w:val="28"/>
      <w:szCs w:val="32"/>
    </w:rPr>
  </w:style>
  <w:style w:type="paragraph" w:customStyle="1" w:styleId="affffffffe">
    <w:name w:val="فقرة مخفية"/>
    <w:next w:val="afff2"/>
    <w:uiPriority w:val="99"/>
    <w:rsid w:val="0062379F"/>
    <w:pPr>
      <w:spacing w:after="0" w:line="14" w:lineRule="exact"/>
      <w:jc w:val="both"/>
    </w:pPr>
    <w:rPr>
      <w:rFonts w:ascii="Lotus Linotype" w:eastAsia="Lotus Linotype" w:hAnsi="Lotus Linotype" w:cs="Lotus Linotype"/>
      <w:sz w:val="2"/>
      <w:szCs w:val="2"/>
    </w:rPr>
  </w:style>
  <w:style w:type="paragraph" w:customStyle="1" w:styleId="afffffffff">
    <w:name w:val="تالي ترقيم حاشية"/>
    <w:basedOn w:val="affffb"/>
    <w:uiPriority w:val="99"/>
    <w:rsid w:val="0062379F"/>
    <w:pPr>
      <w:tabs>
        <w:tab w:val="left" w:pos="454"/>
      </w:tabs>
      <w:spacing w:after="0" w:line="360" w:lineRule="exact"/>
      <w:ind w:left="567" w:firstLine="567"/>
    </w:pPr>
    <w:rPr>
      <w:rFonts w:eastAsiaTheme="minorHAnsi" w:cs="Lotus Linotype"/>
      <w:color w:val="231F20"/>
      <w:sz w:val="24"/>
      <w:szCs w:val="24"/>
    </w:rPr>
  </w:style>
  <w:style w:type="paragraph" w:customStyle="1" w:styleId="afffffffff0">
    <w:name w:val="سؤال"/>
    <w:basedOn w:val="afff2"/>
    <w:uiPriority w:val="99"/>
    <w:rsid w:val="0062379F"/>
    <w:pPr>
      <w:spacing w:after="120" w:line="520" w:lineRule="exact"/>
      <w:ind w:firstLine="510"/>
    </w:pPr>
    <w:rPr>
      <w:rFonts w:eastAsia="Times New Roman"/>
      <w:color w:val="231F20"/>
      <w:sz w:val="32"/>
    </w:rPr>
  </w:style>
  <w:style w:type="paragraph" w:customStyle="1" w:styleId="afffffffff1">
    <w:name w:val="جواب"/>
    <w:basedOn w:val="afff2"/>
    <w:uiPriority w:val="99"/>
    <w:rsid w:val="0062379F"/>
    <w:pPr>
      <w:spacing w:after="120" w:line="520" w:lineRule="exact"/>
      <w:ind w:firstLine="510"/>
    </w:pPr>
    <w:rPr>
      <w:rFonts w:eastAsia="Times New Roman"/>
      <w:color w:val="231F20"/>
      <w:sz w:val="32"/>
    </w:rPr>
  </w:style>
  <w:style w:type="paragraph" w:customStyle="1" w:styleId="afffffffff2">
    <w:name w:val="محدد"/>
    <w:basedOn w:val="afff2"/>
    <w:uiPriority w:val="99"/>
    <w:rsid w:val="0062379F"/>
    <w:pPr>
      <w:spacing w:after="120" w:line="520" w:lineRule="exact"/>
      <w:ind w:firstLine="510"/>
    </w:pPr>
    <w:rPr>
      <w:rFonts w:eastAsia="Times New Roman"/>
      <w:outline/>
      <w:color w:val="000000"/>
      <w:sz w:val="32"/>
      <w14:textOutline w14:w="9525" w14:cap="flat" w14:cmpd="sng" w14:algn="ctr">
        <w14:solidFill>
          <w14:srgbClr w14:val="000000"/>
        </w14:solidFill>
        <w14:prstDash w14:val="solid"/>
        <w14:round/>
      </w14:textOutline>
      <w14:textFill>
        <w14:noFill/>
      </w14:textFill>
    </w:rPr>
  </w:style>
  <w:style w:type="paragraph" w:customStyle="1" w:styleId="1f1">
    <w:name w:val="نص شعري1"/>
    <w:basedOn w:val="affffc"/>
    <w:uiPriority w:val="99"/>
    <w:rsid w:val="0062379F"/>
    <w:pPr>
      <w:spacing w:line="400" w:lineRule="exact"/>
      <w:ind w:left="567" w:right="170" w:firstLine="340"/>
    </w:pPr>
    <w:rPr>
      <w:rFonts w:eastAsia="Times New Roman"/>
      <w:color w:val="231F20"/>
      <w:sz w:val="32"/>
    </w:rPr>
  </w:style>
  <w:style w:type="paragraph" w:customStyle="1" w:styleId="2f1">
    <w:name w:val="نص شعري2"/>
    <w:basedOn w:val="affffc"/>
    <w:uiPriority w:val="99"/>
    <w:rsid w:val="0062379F"/>
    <w:pPr>
      <w:spacing w:line="400" w:lineRule="exact"/>
      <w:ind w:left="170" w:right="567" w:firstLine="340"/>
    </w:pPr>
    <w:rPr>
      <w:rFonts w:eastAsia="Times New Roman"/>
      <w:color w:val="231F20"/>
      <w:sz w:val="32"/>
    </w:rPr>
  </w:style>
  <w:style w:type="paragraph" w:customStyle="1" w:styleId="afffffffff3">
    <w:name w:val="شعر متدرج"/>
    <w:basedOn w:val="affffc"/>
    <w:next w:val="afff2"/>
    <w:uiPriority w:val="99"/>
    <w:rsid w:val="0062379F"/>
    <w:pPr>
      <w:spacing w:line="520" w:lineRule="exact"/>
      <w:ind w:firstLine="340"/>
    </w:pPr>
    <w:rPr>
      <w:rFonts w:eastAsia="Times New Roman"/>
      <w:color w:val="231F20"/>
      <w:sz w:val="32"/>
    </w:rPr>
  </w:style>
  <w:style w:type="paragraph" w:customStyle="1" w:styleId="afffffffff4">
    <w:name w:val="نص الإعراب"/>
    <w:basedOn w:val="afff2"/>
    <w:uiPriority w:val="99"/>
    <w:rsid w:val="0062379F"/>
    <w:pPr>
      <w:spacing w:after="0" w:line="520" w:lineRule="exact"/>
      <w:ind w:firstLine="0"/>
    </w:pPr>
    <w:rPr>
      <w:rFonts w:eastAsia="Times New Roman"/>
      <w:color w:val="231F20"/>
      <w:sz w:val="32"/>
    </w:rPr>
  </w:style>
  <w:style w:type="paragraph" w:customStyle="1" w:styleId="1">
    <w:name w:val="تنقيط عادي1"/>
    <w:basedOn w:val="afff2"/>
    <w:uiPriority w:val="99"/>
    <w:rsid w:val="0062379F"/>
    <w:pPr>
      <w:numPr>
        <w:numId w:val="8"/>
      </w:numPr>
      <w:spacing w:after="120" w:line="520" w:lineRule="exact"/>
    </w:pPr>
    <w:rPr>
      <w:rFonts w:eastAsia="Times New Roman"/>
      <w:color w:val="231F20"/>
      <w:sz w:val="32"/>
    </w:rPr>
  </w:style>
  <w:style w:type="paragraph" w:customStyle="1" w:styleId="22">
    <w:name w:val="تنقيط عادي2"/>
    <w:basedOn w:val="afff2"/>
    <w:uiPriority w:val="99"/>
    <w:rsid w:val="0062379F"/>
    <w:pPr>
      <w:numPr>
        <w:numId w:val="9"/>
      </w:numPr>
      <w:spacing w:after="120" w:line="520" w:lineRule="exact"/>
    </w:pPr>
    <w:rPr>
      <w:rFonts w:eastAsia="Times New Roman"/>
      <w:color w:val="231F20"/>
      <w:sz w:val="32"/>
    </w:rPr>
  </w:style>
  <w:style w:type="paragraph" w:customStyle="1" w:styleId="3">
    <w:name w:val="تنقيط عادي3"/>
    <w:basedOn w:val="afff2"/>
    <w:uiPriority w:val="99"/>
    <w:rsid w:val="0062379F"/>
    <w:pPr>
      <w:numPr>
        <w:numId w:val="10"/>
      </w:numPr>
      <w:spacing w:after="120" w:line="520" w:lineRule="exact"/>
    </w:pPr>
    <w:rPr>
      <w:rFonts w:eastAsia="Times New Roman"/>
      <w:color w:val="231F20"/>
      <w:sz w:val="32"/>
    </w:rPr>
  </w:style>
  <w:style w:type="paragraph" w:customStyle="1" w:styleId="40">
    <w:name w:val="تنقيط عادي4"/>
    <w:basedOn w:val="afff2"/>
    <w:uiPriority w:val="99"/>
    <w:rsid w:val="0062379F"/>
    <w:pPr>
      <w:numPr>
        <w:numId w:val="11"/>
      </w:numPr>
      <w:spacing w:after="120" w:line="520" w:lineRule="exact"/>
    </w:pPr>
    <w:rPr>
      <w:rFonts w:eastAsia="Times New Roman"/>
      <w:color w:val="231F20"/>
      <w:sz w:val="32"/>
    </w:rPr>
  </w:style>
  <w:style w:type="paragraph" w:customStyle="1" w:styleId="5">
    <w:name w:val="تنقيط عادي5"/>
    <w:basedOn w:val="afff2"/>
    <w:uiPriority w:val="99"/>
    <w:rsid w:val="0062379F"/>
    <w:pPr>
      <w:numPr>
        <w:numId w:val="12"/>
      </w:numPr>
      <w:spacing w:after="120" w:line="520" w:lineRule="exact"/>
    </w:pPr>
    <w:rPr>
      <w:rFonts w:eastAsia="Times New Roman"/>
      <w:color w:val="231F20"/>
      <w:sz w:val="32"/>
    </w:rPr>
  </w:style>
  <w:style w:type="paragraph" w:customStyle="1" w:styleId="60">
    <w:name w:val="تنقيط عادي6"/>
    <w:basedOn w:val="afff2"/>
    <w:uiPriority w:val="99"/>
    <w:rsid w:val="0062379F"/>
    <w:pPr>
      <w:numPr>
        <w:numId w:val="13"/>
      </w:numPr>
      <w:spacing w:after="120" w:line="520" w:lineRule="exact"/>
    </w:pPr>
    <w:rPr>
      <w:rFonts w:eastAsia="Times New Roman"/>
      <w:color w:val="231F20"/>
      <w:sz w:val="32"/>
    </w:rPr>
  </w:style>
  <w:style w:type="paragraph" w:customStyle="1" w:styleId="70">
    <w:name w:val="تنقيط عادي7"/>
    <w:basedOn w:val="afff2"/>
    <w:uiPriority w:val="99"/>
    <w:rsid w:val="0062379F"/>
    <w:pPr>
      <w:numPr>
        <w:numId w:val="14"/>
      </w:numPr>
      <w:spacing w:after="120" w:line="520" w:lineRule="exact"/>
    </w:pPr>
    <w:rPr>
      <w:rFonts w:eastAsia="Times New Roman"/>
      <w:color w:val="231F20"/>
      <w:sz w:val="32"/>
    </w:rPr>
  </w:style>
  <w:style w:type="paragraph" w:customStyle="1" w:styleId="12">
    <w:name w:val="تنقيط منظم1"/>
    <w:basedOn w:val="afff2"/>
    <w:uiPriority w:val="99"/>
    <w:rsid w:val="0062379F"/>
    <w:pPr>
      <w:numPr>
        <w:numId w:val="15"/>
      </w:numPr>
      <w:spacing w:after="120" w:line="520" w:lineRule="exact"/>
    </w:pPr>
    <w:rPr>
      <w:rFonts w:eastAsia="Times New Roman"/>
      <w:color w:val="231F20"/>
      <w:sz w:val="32"/>
    </w:rPr>
  </w:style>
  <w:style w:type="paragraph" w:customStyle="1" w:styleId="21">
    <w:name w:val="تنقيط منظم2"/>
    <w:basedOn w:val="afff2"/>
    <w:uiPriority w:val="99"/>
    <w:rsid w:val="0062379F"/>
    <w:pPr>
      <w:numPr>
        <w:numId w:val="16"/>
      </w:numPr>
      <w:spacing w:after="120" w:line="520" w:lineRule="exact"/>
    </w:pPr>
    <w:rPr>
      <w:rFonts w:eastAsia="Times New Roman"/>
      <w:color w:val="231F20"/>
      <w:sz w:val="32"/>
    </w:rPr>
  </w:style>
  <w:style w:type="paragraph" w:customStyle="1" w:styleId="30">
    <w:name w:val="تنقيط منظم3"/>
    <w:basedOn w:val="afff2"/>
    <w:uiPriority w:val="99"/>
    <w:rsid w:val="0062379F"/>
    <w:pPr>
      <w:numPr>
        <w:numId w:val="17"/>
      </w:numPr>
      <w:spacing w:after="120" w:line="520" w:lineRule="exact"/>
    </w:pPr>
    <w:rPr>
      <w:rFonts w:eastAsia="Times New Roman"/>
      <w:color w:val="231F20"/>
      <w:sz w:val="32"/>
    </w:rPr>
  </w:style>
  <w:style w:type="paragraph" w:customStyle="1" w:styleId="4">
    <w:name w:val="تنقيط منظم4"/>
    <w:basedOn w:val="afff2"/>
    <w:uiPriority w:val="99"/>
    <w:rsid w:val="0062379F"/>
    <w:pPr>
      <w:numPr>
        <w:numId w:val="18"/>
      </w:numPr>
      <w:spacing w:after="120" w:line="520" w:lineRule="exact"/>
    </w:pPr>
    <w:rPr>
      <w:rFonts w:eastAsia="Times New Roman"/>
      <w:color w:val="231F20"/>
      <w:sz w:val="32"/>
    </w:rPr>
  </w:style>
  <w:style w:type="paragraph" w:customStyle="1" w:styleId="50">
    <w:name w:val="تنقيط منظم5"/>
    <w:basedOn w:val="afff2"/>
    <w:uiPriority w:val="99"/>
    <w:rsid w:val="0062379F"/>
    <w:pPr>
      <w:numPr>
        <w:numId w:val="19"/>
      </w:numPr>
      <w:spacing w:after="120" w:line="520" w:lineRule="exact"/>
    </w:pPr>
    <w:rPr>
      <w:rFonts w:eastAsia="Times New Roman"/>
      <w:color w:val="231F20"/>
      <w:sz w:val="32"/>
    </w:rPr>
  </w:style>
  <w:style w:type="paragraph" w:customStyle="1" w:styleId="6">
    <w:name w:val="تنقيط منظم6"/>
    <w:basedOn w:val="afff2"/>
    <w:uiPriority w:val="99"/>
    <w:rsid w:val="0062379F"/>
    <w:pPr>
      <w:numPr>
        <w:numId w:val="20"/>
      </w:numPr>
      <w:spacing w:after="120" w:line="520" w:lineRule="exact"/>
    </w:pPr>
    <w:rPr>
      <w:rFonts w:eastAsia="Times New Roman"/>
      <w:color w:val="231F20"/>
      <w:sz w:val="32"/>
    </w:rPr>
  </w:style>
  <w:style w:type="paragraph" w:customStyle="1" w:styleId="7">
    <w:name w:val="تنقيط منظم7"/>
    <w:basedOn w:val="afff2"/>
    <w:uiPriority w:val="99"/>
    <w:rsid w:val="0062379F"/>
    <w:pPr>
      <w:numPr>
        <w:numId w:val="21"/>
      </w:numPr>
      <w:spacing w:after="120" w:line="520" w:lineRule="exact"/>
    </w:pPr>
    <w:rPr>
      <w:rFonts w:eastAsia="Times New Roman"/>
      <w:color w:val="231F20"/>
      <w:sz w:val="32"/>
    </w:rPr>
  </w:style>
  <w:style w:type="character" w:customStyle="1" w:styleId="Charff">
    <w:name w:val="رأس صفحة Char"/>
    <w:link w:val="afffffffff5"/>
    <w:uiPriority w:val="99"/>
    <w:locked/>
    <w:rsid w:val="0062379F"/>
    <w:rPr>
      <w:rFonts w:ascii="Times New Roman" w:eastAsia="MS Mincho" w:hAnsi="Times New Roman" w:cs="adwa-assalaf"/>
      <w:color w:val="231F20"/>
      <w:sz w:val="32"/>
      <w:szCs w:val="32"/>
    </w:rPr>
  </w:style>
  <w:style w:type="paragraph" w:customStyle="1" w:styleId="afffffffff5">
    <w:name w:val="رأس صفحة"/>
    <w:basedOn w:val="af"/>
    <w:link w:val="Charff"/>
    <w:uiPriority w:val="99"/>
    <w:rsid w:val="0062379F"/>
    <w:pPr>
      <w:tabs>
        <w:tab w:val="center" w:pos="4153"/>
        <w:tab w:val="right" w:pos="8306"/>
      </w:tabs>
      <w:spacing w:line="560" w:lineRule="exact"/>
      <w:ind w:firstLine="340"/>
    </w:pPr>
    <w:rPr>
      <w:rFonts w:eastAsia="MS Mincho"/>
      <w:color w:val="231F20"/>
      <w:sz w:val="32"/>
    </w:rPr>
  </w:style>
  <w:style w:type="character" w:customStyle="1" w:styleId="Charff0">
    <w:name w:val="تذييل صفحة Char"/>
    <w:link w:val="afffffffff6"/>
    <w:uiPriority w:val="99"/>
    <w:locked/>
    <w:rsid w:val="0062379F"/>
    <w:rPr>
      <w:rFonts w:ascii="Times New Roman" w:eastAsia="MS Mincho" w:hAnsi="Times New Roman" w:cs="adwa-assalaf"/>
      <w:color w:val="231F20"/>
      <w:sz w:val="32"/>
      <w:szCs w:val="32"/>
    </w:rPr>
  </w:style>
  <w:style w:type="paragraph" w:customStyle="1" w:styleId="afffffffff6">
    <w:name w:val="تذييل صفحة"/>
    <w:basedOn w:val="af"/>
    <w:link w:val="Charff0"/>
    <w:uiPriority w:val="99"/>
    <w:rsid w:val="0062379F"/>
    <w:pPr>
      <w:tabs>
        <w:tab w:val="center" w:pos="4153"/>
        <w:tab w:val="right" w:pos="8306"/>
      </w:tabs>
      <w:spacing w:line="560" w:lineRule="exact"/>
      <w:ind w:firstLine="340"/>
    </w:pPr>
    <w:rPr>
      <w:rFonts w:eastAsia="MS Mincho"/>
      <w:color w:val="231F20"/>
      <w:sz w:val="32"/>
    </w:rPr>
  </w:style>
  <w:style w:type="paragraph" w:customStyle="1" w:styleId="afffffffff7">
    <w:name w:val="خريطة مستند"/>
    <w:basedOn w:val="af"/>
    <w:uiPriority w:val="99"/>
    <w:rsid w:val="0062379F"/>
    <w:pPr>
      <w:widowControl w:val="0"/>
      <w:shd w:val="clear" w:color="auto" w:fill="000080"/>
      <w:spacing w:line="560" w:lineRule="exact"/>
      <w:ind w:firstLine="397"/>
      <w:jc w:val="center"/>
    </w:pPr>
    <w:rPr>
      <w:rFonts w:ascii="Tahoma" w:eastAsia="MS Mincho" w:hAnsi="Tahoma" w:cs="Tahoma"/>
      <w:noProof/>
      <w:color w:val="231F20"/>
      <w:sz w:val="20"/>
      <w:szCs w:val="20"/>
    </w:rPr>
  </w:style>
  <w:style w:type="paragraph" w:customStyle="1" w:styleId="Charff1">
    <w:name w:val="ا Char"/>
    <w:basedOn w:val="af"/>
    <w:next w:val="affffd"/>
    <w:uiPriority w:val="99"/>
    <w:rsid w:val="0062379F"/>
    <w:pPr>
      <w:spacing w:line="560" w:lineRule="exact"/>
      <w:ind w:firstLine="567"/>
    </w:pPr>
    <w:rPr>
      <w:rFonts w:eastAsia="Times New Roman" w:cs="DecoType Naskh"/>
      <w:color w:val="231F20"/>
      <w:sz w:val="32"/>
      <w:lang w:bidi="ar-YE"/>
    </w:rPr>
  </w:style>
  <w:style w:type="paragraph" w:customStyle="1" w:styleId="afffffffff8">
    <w:name w:val="المجلد"/>
    <w:basedOn w:val="32"/>
    <w:autoRedefine/>
    <w:uiPriority w:val="99"/>
    <w:rsid w:val="0062379F"/>
    <w:pPr>
      <w:keepLines/>
      <w:widowControl w:val="0"/>
      <w:suppressLineNumbers/>
      <w:suppressAutoHyphens/>
      <w:spacing w:before="0" w:after="100" w:afterAutospacing="1" w:line="240" w:lineRule="auto"/>
      <w:jc w:val="lowKashida"/>
    </w:pPr>
    <w:rPr>
      <w:rFonts w:ascii="Lotus Linotype" w:eastAsia="PMingLiU" w:hAnsi="Lotus Linotype" w:cs="MCS Erwah S_U normal."/>
      <w:b w:val="0"/>
      <w:bCs w:val="0"/>
      <w:noProof w:val="0"/>
      <w:sz w:val="40"/>
      <w:lang w:eastAsia="ar-SA"/>
    </w:rPr>
  </w:style>
  <w:style w:type="paragraph" w:customStyle="1" w:styleId="afffffffff9">
    <w:name w:val="نجوم"/>
    <w:basedOn w:val="af"/>
    <w:uiPriority w:val="99"/>
    <w:qFormat/>
    <w:rsid w:val="0062379F"/>
    <w:pPr>
      <w:spacing w:after="0" w:line="240" w:lineRule="auto"/>
      <w:ind w:firstLine="0"/>
      <w:jc w:val="center"/>
    </w:pPr>
    <w:rPr>
      <w:rFonts w:ascii="Lotus Linotype" w:eastAsia="Times New Roman" w:hAnsi="Lotus Linotype"/>
      <w:color w:val="800000"/>
      <w:spacing w:val="2"/>
      <w:kern w:val="24"/>
      <w:position w:val="2"/>
      <w:sz w:val="32"/>
      <w:szCs w:val="28"/>
      <w:lang w:eastAsia="ar-SA" w:bidi="ar-YE"/>
    </w:rPr>
  </w:style>
  <w:style w:type="paragraph" w:customStyle="1" w:styleId="-0">
    <w:name w:val="عادي - المنهاج"/>
    <w:basedOn w:val="af"/>
    <w:uiPriority w:val="99"/>
    <w:qFormat/>
    <w:rsid w:val="0062379F"/>
    <w:pPr>
      <w:widowControl w:val="0"/>
      <w:spacing w:after="40" w:line="460" w:lineRule="exact"/>
      <w:ind w:firstLine="340"/>
    </w:pPr>
    <w:rPr>
      <w:rFonts w:eastAsia="Times New Roman"/>
      <w:color w:val="231F20"/>
      <w:sz w:val="26"/>
      <w:szCs w:val="28"/>
      <w:lang w:eastAsia="ar-SA"/>
    </w:rPr>
  </w:style>
  <w:style w:type="paragraph" w:customStyle="1" w:styleId="afffffffffa">
    <w:name w:val="نص الحديث"/>
    <w:basedOn w:val="afff2"/>
    <w:next w:val="afff2"/>
    <w:uiPriority w:val="99"/>
    <w:rsid w:val="0062379F"/>
    <w:pPr>
      <w:spacing w:after="0" w:line="580" w:lineRule="exact"/>
      <w:ind w:firstLine="0"/>
    </w:pPr>
    <w:rPr>
      <w:rFonts w:ascii="Lotus Linotype" w:eastAsia="Lotus Linotype" w:hAnsi="Lotus Linotype"/>
      <w:color w:val="231F20"/>
      <w:sz w:val="34"/>
      <w:szCs w:val="34"/>
    </w:rPr>
  </w:style>
  <w:style w:type="paragraph" w:customStyle="1" w:styleId="36">
    <w:name w:val="بسملة3"/>
    <w:basedOn w:val="afff3"/>
    <w:next w:val="27"/>
    <w:uiPriority w:val="99"/>
    <w:rsid w:val="0062379F"/>
    <w:pPr>
      <w:spacing w:after="0" w:line="240" w:lineRule="auto"/>
      <w:ind w:firstLine="0"/>
    </w:pPr>
    <w:rPr>
      <w:rFonts w:ascii="Q" w:eastAsia="Q" w:hAnsi="Q" w:cs="Q"/>
      <w:color w:val="231F20"/>
      <w:sz w:val="72"/>
      <w:szCs w:val="72"/>
    </w:rPr>
  </w:style>
  <w:style w:type="paragraph" w:customStyle="1" w:styleId="afffffffffb">
    <w:name w:val="نمط الحديث"/>
    <w:basedOn w:val="af"/>
    <w:next w:val="afff2"/>
    <w:uiPriority w:val="99"/>
    <w:rsid w:val="0062379F"/>
    <w:pPr>
      <w:spacing w:before="120" w:after="0" w:line="240" w:lineRule="auto"/>
      <w:ind w:firstLine="0"/>
    </w:pPr>
    <w:rPr>
      <w:rFonts w:eastAsia="Times New Roman"/>
      <w:color w:val="231F20"/>
      <w:sz w:val="34"/>
      <w:szCs w:val="34"/>
    </w:rPr>
  </w:style>
  <w:style w:type="paragraph" w:customStyle="1" w:styleId="afffffffffc">
    <w:name w:val="تخريج الحديث"/>
    <w:basedOn w:val="afff2"/>
    <w:uiPriority w:val="99"/>
    <w:rsid w:val="0062379F"/>
    <w:pPr>
      <w:spacing w:after="0" w:line="460" w:lineRule="exact"/>
      <w:ind w:firstLine="510"/>
    </w:pPr>
    <w:rPr>
      <w:rFonts w:eastAsia="Lotus Linotype"/>
      <w:color w:val="231F20"/>
      <w:sz w:val="26"/>
      <w:szCs w:val="26"/>
    </w:rPr>
  </w:style>
  <w:style w:type="paragraph" w:customStyle="1" w:styleId="afffffffffd">
    <w:name w:val="نمط العزو"/>
    <w:basedOn w:val="af"/>
    <w:next w:val="afff2"/>
    <w:uiPriority w:val="99"/>
    <w:rsid w:val="0062379F"/>
    <w:pPr>
      <w:spacing w:before="60" w:after="0" w:line="300" w:lineRule="exact"/>
      <w:ind w:firstLine="0"/>
    </w:pPr>
    <w:rPr>
      <w:rFonts w:eastAsia="Times New Roman"/>
      <w:color w:val="231F20"/>
      <w:sz w:val="20"/>
      <w:szCs w:val="20"/>
    </w:rPr>
  </w:style>
  <w:style w:type="character" w:customStyle="1" w:styleId="1Char0">
    <w:name w:val="نمط1 Char"/>
    <w:basedOn w:val="2Char"/>
    <w:link w:val="1f2"/>
    <w:locked/>
    <w:rsid w:val="0062379F"/>
    <w:rPr>
      <w:rFonts w:ascii="Arial" w:eastAsia="Times New Roman" w:hAnsi="Arial" w:cs="SKR HEAD1"/>
      <w:b/>
      <w:bCs/>
      <w:i/>
      <w:noProof/>
      <w:color w:val="800000"/>
      <w:sz w:val="28"/>
      <w:szCs w:val="36"/>
    </w:rPr>
  </w:style>
  <w:style w:type="paragraph" w:customStyle="1" w:styleId="1f2">
    <w:name w:val="نمط1"/>
    <w:basedOn w:val="27"/>
    <w:link w:val="1Char0"/>
    <w:qFormat/>
    <w:rsid w:val="0062379F"/>
    <w:pPr>
      <w:spacing w:before="360"/>
      <w:ind w:left="0" w:right="0"/>
    </w:pPr>
    <w:rPr>
      <w:rFonts w:ascii="Arial" w:eastAsia="Times New Roman" w:hAnsi="Arial" w:cs="SKR HEAD1"/>
      <w:bCs/>
      <w:i/>
      <w:color w:val="800000"/>
      <w:sz w:val="28"/>
      <w:szCs w:val="36"/>
    </w:rPr>
  </w:style>
  <w:style w:type="character" w:customStyle="1" w:styleId="Charff2">
    <w:name w:val="خريطة مستند Char"/>
    <w:locked/>
    <w:rsid w:val="0062379F"/>
    <w:rPr>
      <w:rFonts w:ascii="Tahoma" w:hAnsi="Tahoma" w:cs="Tahoma"/>
      <w:noProof/>
      <w:color w:val="231F20"/>
      <w:sz w:val="20"/>
      <w:szCs w:val="20"/>
      <w:shd w:val="clear" w:color="auto" w:fill="000080"/>
    </w:rPr>
  </w:style>
  <w:style w:type="paragraph" w:customStyle="1" w:styleId="Tahoma1809">
    <w:name w:val="نمط (لاتيني) Tahoma ‏18 نقطة أسود السطر الأول:  0.9 سم"/>
    <w:basedOn w:val="af"/>
    <w:next w:val="affffd"/>
    <w:uiPriority w:val="99"/>
    <w:rsid w:val="0062379F"/>
    <w:pPr>
      <w:widowControl w:val="0"/>
      <w:spacing w:after="0" w:line="240" w:lineRule="auto"/>
      <w:ind w:firstLine="510"/>
    </w:pPr>
    <w:rPr>
      <w:rFonts w:ascii="Tahoma" w:eastAsia="Times New Roman" w:hAnsi="Tahoma" w:cs="Traditional Arabic"/>
      <w:color w:val="000000"/>
      <w:sz w:val="36"/>
      <w:szCs w:val="36"/>
      <w:lang w:eastAsia="ar-SA"/>
    </w:rPr>
  </w:style>
  <w:style w:type="paragraph" w:customStyle="1" w:styleId="1f3">
    <w:name w:val="نمط إضافي 1"/>
    <w:basedOn w:val="af"/>
    <w:next w:val="af"/>
    <w:uiPriority w:val="99"/>
    <w:rsid w:val="0062379F"/>
    <w:pPr>
      <w:widowControl w:val="0"/>
      <w:spacing w:after="0" w:line="240" w:lineRule="auto"/>
      <w:ind w:firstLine="340"/>
    </w:pPr>
    <w:rPr>
      <w:rFonts w:eastAsia="Times New Roman" w:cs="Andalus"/>
      <w:color w:val="0000FF"/>
      <w:sz w:val="36"/>
      <w:szCs w:val="40"/>
      <w:lang w:eastAsia="ar-SA"/>
    </w:rPr>
  </w:style>
  <w:style w:type="paragraph" w:customStyle="1" w:styleId="2f2">
    <w:name w:val="نمط إضافي 2"/>
    <w:basedOn w:val="af"/>
    <w:next w:val="af"/>
    <w:uiPriority w:val="99"/>
    <w:rsid w:val="0062379F"/>
    <w:pPr>
      <w:widowControl w:val="0"/>
      <w:spacing w:after="0" w:line="240" w:lineRule="auto"/>
      <w:ind w:firstLine="340"/>
    </w:pPr>
    <w:rPr>
      <w:rFonts w:eastAsia="Times New Roman" w:cs="Monotype Koufi"/>
      <w:bCs/>
      <w:color w:val="008000"/>
      <w:sz w:val="36"/>
      <w:szCs w:val="44"/>
      <w:lang w:eastAsia="ar-SA"/>
    </w:rPr>
  </w:style>
  <w:style w:type="paragraph" w:customStyle="1" w:styleId="37">
    <w:name w:val="نمط إضافي 3"/>
    <w:basedOn w:val="af"/>
    <w:next w:val="af"/>
    <w:uiPriority w:val="99"/>
    <w:rsid w:val="0062379F"/>
    <w:pPr>
      <w:widowControl w:val="0"/>
      <w:spacing w:after="0" w:line="240" w:lineRule="auto"/>
      <w:ind w:firstLine="340"/>
    </w:pPr>
    <w:rPr>
      <w:rFonts w:eastAsia="Times New Roman" w:cs="Tahoma"/>
      <w:color w:val="800080"/>
      <w:sz w:val="36"/>
      <w:szCs w:val="36"/>
      <w:lang w:eastAsia="ar-SA"/>
    </w:rPr>
  </w:style>
  <w:style w:type="paragraph" w:customStyle="1" w:styleId="43">
    <w:name w:val="نمط إضافي 4"/>
    <w:basedOn w:val="af"/>
    <w:next w:val="af"/>
    <w:uiPriority w:val="99"/>
    <w:rsid w:val="0062379F"/>
    <w:pPr>
      <w:widowControl w:val="0"/>
      <w:spacing w:after="0" w:line="240" w:lineRule="auto"/>
      <w:ind w:firstLine="340"/>
    </w:pPr>
    <w:rPr>
      <w:rFonts w:eastAsia="Times New Roman" w:cs="Simplified Arabic Fixed"/>
      <w:color w:val="FF6600"/>
      <w:sz w:val="44"/>
      <w:szCs w:val="36"/>
      <w:lang w:eastAsia="ar-SA"/>
    </w:rPr>
  </w:style>
  <w:style w:type="paragraph" w:customStyle="1" w:styleId="53">
    <w:name w:val="نمط إضافي 5"/>
    <w:basedOn w:val="af"/>
    <w:next w:val="af"/>
    <w:uiPriority w:val="99"/>
    <w:rsid w:val="0062379F"/>
    <w:pPr>
      <w:widowControl w:val="0"/>
      <w:spacing w:after="0" w:line="240" w:lineRule="auto"/>
      <w:ind w:firstLine="340"/>
    </w:pPr>
    <w:rPr>
      <w:rFonts w:eastAsia="Times New Roman" w:cs="DecoType Naskh"/>
      <w:color w:val="3366FF"/>
      <w:sz w:val="36"/>
      <w:szCs w:val="44"/>
      <w:lang w:eastAsia="ar-SA"/>
    </w:rPr>
  </w:style>
  <w:style w:type="character" w:customStyle="1" w:styleId="Charff3">
    <w:name w:val="رئيسي Char"/>
    <w:link w:val="afffffffffe"/>
    <w:locked/>
    <w:rsid w:val="0062379F"/>
    <w:rPr>
      <w:rFonts w:ascii="Lotus Linotype" w:hAnsi="Lotus Linotype" w:cs="mohammad bold art 1"/>
      <w:color w:val="FF0064"/>
      <w:sz w:val="36"/>
      <w:szCs w:val="36"/>
    </w:rPr>
  </w:style>
  <w:style w:type="paragraph" w:customStyle="1" w:styleId="afffffffffe">
    <w:name w:val="رئيسي"/>
    <w:basedOn w:val="14"/>
    <w:link w:val="Charff3"/>
    <w:autoRedefine/>
    <w:qFormat/>
    <w:rsid w:val="0062379F"/>
    <w:pPr>
      <w:keepLines/>
      <w:pBdr>
        <w:top w:val="thinThickLargeGap" w:sz="4" w:space="0" w:color="auto"/>
        <w:left w:val="threeDEmboss" w:sz="6" w:space="3" w:color="FA0064"/>
        <w:bottom w:val="double" w:sz="4" w:space="1" w:color="FA0064"/>
        <w:right w:val="threeDEmboss" w:sz="6" w:space="4" w:color="FA0064"/>
      </w:pBdr>
      <w:spacing w:before="240" w:after="240" w:line="240" w:lineRule="auto"/>
      <w:ind w:left="425" w:right="284"/>
      <w:contextualSpacing w:val="0"/>
    </w:pPr>
    <w:rPr>
      <w:rFonts w:ascii="Lotus Linotype" w:eastAsiaTheme="minorHAnsi" w:hAnsi="Lotus Linotype" w:cs="mohammad bold art 1"/>
      <w:color w:val="FF0064"/>
      <w:kern w:val="0"/>
      <w:sz w:val="36"/>
      <w:szCs w:val="36"/>
    </w:rPr>
  </w:style>
  <w:style w:type="paragraph" w:customStyle="1" w:styleId="101">
    <w:name w:val="عنوان 101"/>
    <w:next w:val="af"/>
    <w:uiPriority w:val="99"/>
    <w:rsid w:val="0062379F"/>
    <w:pPr>
      <w:bidi/>
      <w:spacing w:after="0" w:line="240" w:lineRule="auto"/>
    </w:pPr>
    <w:rPr>
      <w:rFonts w:ascii="Tahoma" w:eastAsia="Times New Roman" w:hAnsi="Tahoma" w:cs="Monotype Koufi"/>
      <w:bCs/>
      <w:color w:val="000000"/>
      <w:sz w:val="36"/>
      <w:szCs w:val="40"/>
      <w:lang w:eastAsia="ar-SA"/>
    </w:rPr>
  </w:style>
  <w:style w:type="paragraph" w:customStyle="1" w:styleId="111">
    <w:name w:val="عنوان 111"/>
    <w:next w:val="af"/>
    <w:uiPriority w:val="99"/>
    <w:rsid w:val="0062379F"/>
    <w:pPr>
      <w:spacing w:after="0" w:line="240" w:lineRule="auto"/>
    </w:pPr>
    <w:rPr>
      <w:rFonts w:ascii="Tahoma" w:eastAsia="Times New Roman" w:hAnsi="Tahoma" w:cs="Andalus"/>
      <w:b/>
      <w:bCs/>
      <w:color w:val="000000"/>
      <w:sz w:val="40"/>
      <w:szCs w:val="40"/>
      <w:lang w:eastAsia="ar-SA"/>
    </w:rPr>
  </w:style>
  <w:style w:type="paragraph" w:customStyle="1" w:styleId="121">
    <w:name w:val="عنوان 121"/>
    <w:next w:val="af"/>
    <w:uiPriority w:val="99"/>
    <w:rsid w:val="0062379F"/>
    <w:pPr>
      <w:spacing w:after="0" w:line="240" w:lineRule="auto"/>
    </w:pPr>
    <w:rPr>
      <w:rFonts w:ascii="Times New Roman" w:eastAsia="Times New Roman" w:hAnsi="Times New Roman" w:cs="Times New Roman"/>
      <w:b/>
      <w:bCs/>
      <w:color w:val="000000"/>
      <w:sz w:val="40"/>
      <w:szCs w:val="40"/>
      <w:lang w:eastAsia="ar-SA"/>
    </w:rPr>
  </w:style>
  <w:style w:type="paragraph" w:customStyle="1" w:styleId="131">
    <w:name w:val="عنوان 131"/>
    <w:next w:val="af"/>
    <w:uiPriority w:val="99"/>
    <w:rsid w:val="0062379F"/>
    <w:pPr>
      <w:spacing w:after="0" w:line="240" w:lineRule="auto"/>
    </w:pPr>
    <w:rPr>
      <w:rFonts w:ascii="Tahoma" w:eastAsia="Times New Roman" w:hAnsi="Tahoma" w:cs="Simplified Arabic"/>
      <w:b/>
      <w:bCs/>
      <w:i/>
      <w:iCs/>
      <w:color w:val="000000"/>
      <w:sz w:val="36"/>
      <w:szCs w:val="36"/>
      <w:lang w:eastAsia="ar-SA"/>
    </w:rPr>
  </w:style>
  <w:style w:type="paragraph" w:customStyle="1" w:styleId="141">
    <w:name w:val="عنوان 141"/>
    <w:next w:val="af"/>
    <w:uiPriority w:val="99"/>
    <w:rsid w:val="0062379F"/>
    <w:pPr>
      <w:spacing w:after="0" w:line="240" w:lineRule="auto"/>
    </w:pPr>
    <w:rPr>
      <w:rFonts w:ascii="Tahoma" w:eastAsia="Times New Roman" w:hAnsi="Tahoma" w:cs="Traditional Arabic"/>
      <w:b/>
      <w:bCs/>
      <w:color w:val="000000"/>
      <w:sz w:val="32"/>
      <w:szCs w:val="32"/>
      <w:lang w:eastAsia="ar-SA"/>
    </w:rPr>
  </w:style>
  <w:style w:type="paragraph" w:customStyle="1" w:styleId="1f4">
    <w:name w:val="بسملة1"/>
    <w:basedOn w:val="af"/>
    <w:next w:val="14"/>
    <w:uiPriority w:val="99"/>
    <w:rsid w:val="0062379F"/>
    <w:pPr>
      <w:spacing w:after="0" w:line="240" w:lineRule="auto"/>
      <w:ind w:firstLine="340"/>
      <w:jc w:val="center"/>
    </w:pPr>
    <w:rPr>
      <w:rFonts w:ascii="FS_Basmalla" w:eastAsia="Times New Roman" w:hAnsi="FS_Basmalla" w:cs="FS_Basmalla"/>
      <w:color w:val="231F20"/>
      <w:sz w:val="40"/>
      <w:szCs w:val="40"/>
    </w:rPr>
  </w:style>
  <w:style w:type="paragraph" w:customStyle="1" w:styleId="112">
    <w:name w:val="نص مغاير11"/>
    <w:basedOn w:val="af"/>
    <w:next w:val="afff2"/>
    <w:uiPriority w:val="99"/>
    <w:rsid w:val="0062379F"/>
    <w:pPr>
      <w:spacing w:before="120" w:after="0" w:line="520" w:lineRule="exact"/>
      <w:ind w:firstLine="340"/>
    </w:pPr>
    <w:rPr>
      <w:rFonts w:ascii="Lotus Linotype" w:eastAsia="Times New Roman" w:hAnsi="Lotus Linotype" w:cs="MCS Taybah S_U normal."/>
      <w:color w:val="231F20"/>
      <w:sz w:val="32"/>
      <w:szCs w:val="28"/>
    </w:rPr>
  </w:style>
  <w:style w:type="paragraph" w:customStyle="1" w:styleId="113">
    <w:name w:val="تنقيط11"/>
    <w:basedOn w:val="afff2"/>
    <w:uiPriority w:val="99"/>
    <w:rsid w:val="0062379F"/>
    <w:pPr>
      <w:tabs>
        <w:tab w:val="num" w:pos="360"/>
      </w:tabs>
      <w:spacing w:after="0" w:line="520" w:lineRule="exact"/>
      <w:ind w:firstLine="0"/>
    </w:pPr>
    <w:rPr>
      <w:rFonts w:eastAsia="Batang"/>
      <w:color w:val="231F20"/>
      <w:sz w:val="32"/>
    </w:rPr>
  </w:style>
  <w:style w:type="paragraph" w:customStyle="1" w:styleId="1f5">
    <w:name w:val="نص حاشية تالي1"/>
    <w:basedOn w:val="afb"/>
    <w:uiPriority w:val="99"/>
    <w:rsid w:val="0062379F"/>
    <w:pPr>
      <w:tabs>
        <w:tab w:val="left" w:pos="454"/>
      </w:tabs>
      <w:spacing w:line="360" w:lineRule="exact"/>
      <w:ind w:left="284" w:firstLine="284"/>
    </w:pPr>
    <w:rPr>
      <w:rFonts w:eastAsiaTheme="minorHAnsi" w:cs="Times New Roman"/>
      <w:color w:val="231F20"/>
      <w:sz w:val="24"/>
      <w:szCs w:val="24"/>
      <w:lang w:val="x-none" w:eastAsia="x-none"/>
    </w:rPr>
  </w:style>
  <w:style w:type="paragraph" w:customStyle="1" w:styleId="1f6">
    <w:name w:val="أساسي يسار1"/>
    <w:basedOn w:val="afff2"/>
    <w:next w:val="afff2"/>
    <w:uiPriority w:val="99"/>
    <w:rsid w:val="0062379F"/>
    <w:pPr>
      <w:spacing w:after="120" w:line="520" w:lineRule="exact"/>
      <w:ind w:firstLine="510"/>
      <w:jc w:val="right"/>
    </w:pPr>
    <w:rPr>
      <w:rFonts w:eastAsia="Times New Roman"/>
      <w:color w:val="231F20"/>
      <w:sz w:val="32"/>
    </w:rPr>
  </w:style>
  <w:style w:type="paragraph" w:customStyle="1" w:styleId="1f7">
    <w:name w:val="أساسي متوسط1"/>
    <w:basedOn w:val="afff2"/>
    <w:next w:val="afff2"/>
    <w:uiPriority w:val="99"/>
    <w:rsid w:val="0062379F"/>
    <w:pPr>
      <w:spacing w:after="120" w:line="520" w:lineRule="exact"/>
      <w:ind w:firstLine="0"/>
      <w:jc w:val="center"/>
    </w:pPr>
    <w:rPr>
      <w:rFonts w:eastAsia="Times New Roman"/>
      <w:color w:val="231F20"/>
      <w:sz w:val="32"/>
    </w:rPr>
  </w:style>
  <w:style w:type="paragraph" w:customStyle="1" w:styleId="210">
    <w:name w:val="بسملة21"/>
    <w:basedOn w:val="af"/>
    <w:next w:val="27"/>
    <w:uiPriority w:val="99"/>
    <w:rsid w:val="0062379F"/>
    <w:pPr>
      <w:spacing w:after="0" w:line="240" w:lineRule="auto"/>
      <w:ind w:firstLine="340"/>
      <w:jc w:val="center"/>
    </w:pPr>
    <w:rPr>
      <w:rFonts w:ascii="MCS Basmalah italic." w:eastAsia="Times New Roman" w:hAnsi="MCS Basmalah italic." w:cs="MCS Basmalah italic."/>
      <w:color w:val="231F20"/>
      <w:sz w:val="178"/>
      <w:szCs w:val="178"/>
    </w:rPr>
  </w:style>
  <w:style w:type="paragraph" w:customStyle="1" w:styleId="1f8">
    <w:name w:val="ترقيم عريض1"/>
    <w:basedOn w:val="af"/>
    <w:uiPriority w:val="99"/>
    <w:rsid w:val="0062379F"/>
    <w:pPr>
      <w:tabs>
        <w:tab w:val="num" w:pos="360"/>
      </w:tabs>
      <w:spacing w:after="0" w:line="240" w:lineRule="auto"/>
      <w:ind w:firstLine="340"/>
    </w:pPr>
    <w:rPr>
      <w:rFonts w:eastAsia="Times New Roman"/>
      <w:color w:val="231F20"/>
      <w:sz w:val="30"/>
      <w:szCs w:val="30"/>
    </w:rPr>
  </w:style>
  <w:style w:type="paragraph" w:customStyle="1" w:styleId="211">
    <w:name w:val="ترقيم عريض21"/>
    <w:basedOn w:val="af"/>
    <w:uiPriority w:val="99"/>
    <w:rsid w:val="0062379F"/>
    <w:pPr>
      <w:tabs>
        <w:tab w:val="num" w:pos="360"/>
      </w:tabs>
      <w:spacing w:after="0" w:line="520" w:lineRule="exact"/>
      <w:ind w:firstLine="340"/>
    </w:pPr>
    <w:rPr>
      <w:rFonts w:eastAsia="Times New Roman"/>
      <w:color w:val="231F20"/>
      <w:sz w:val="30"/>
      <w:szCs w:val="30"/>
    </w:rPr>
  </w:style>
  <w:style w:type="paragraph" w:customStyle="1" w:styleId="38">
    <w:name w:val="نص شعري3"/>
    <w:basedOn w:val="af"/>
    <w:uiPriority w:val="99"/>
    <w:rsid w:val="0062379F"/>
    <w:pPr>
      <w:spacing w:after="0" w:line="400" w:lineRule="exact"/>
      <w:ind w:left="284" w:right="284" w:firstLine="340"/>
      <w:jc w:val="lowKashida"/>
    </w:pPr>
    <w:rPr>
      <w:rFonts w:eastAsia="Times New Roman"/>
      <w:color w:val="231F20"/>
      <w:sz w:val="30"/>
      <w:szCs w:val="30"/>
    </w:rPr>
  </w:style>
  <w:style w:type="paragraph" w:customStyle="1" w:styleId="1f9">
    <w:name w:val="فقرة مخفية1"/>
    <w:next w:val="afff2"/>
    <w:uiPriority w:val="99"/>
    <w:rsid w:val="0062379F"/>
    <w:pPr>
      <w:spacing w:after="0" w:line="14" w:lineRule="exact"/>
      <w:jc w:val="both"/>
    </w:pPr>
    <w:rPr>
      <w:rFonts w:ascii="Lotus Linotype" w:eastAsia="Lotus Linotype" w:hAnsi="Lotus Linotype" w:cs="Lotus Linotype"/>
      <w:sz w:val="2"/>
      <w:szCs w:val="2"/>
    </w:rPr>
  </w:style>
  <w:style w:type="paragraph" w:customStyle="1" w:styleId="1fa">
    <w:name w:val="تالي ترقيم حاشية1"/>
    <w:basedOn w:val="affffb"/>
    <w:uiPriority w:val="99"/>
    <w:rsid w:val="0062379F"/>
    <w:pPr>
      <w:tabs>
        <w:tab w:val="left" w:pos="454"/>
      </w:tabs>
      <w:spacing w:after="0" w:line="360" w:lineRule="exact"/>
      <w:ind w:left="567" w:firstLine="567"/>
    </w:pPr>
    <w:rPr>
      <w:rFonts w:eastAsiaTheme="minorHAnsi" w:cs="Times New Roman"/>
      <w:color w:val="231F20"/>
      <w:sz w:val="24"/>
      <w:szCs w:val="24"/>
      <w:lang w:val="x-none" w:eastAsia="x-none"/>
    </w:rPr>
  </w:style>
  <w:style w:type="paragraph" w:customStyle="1" w:styleId="1fb">
    <w:name w:val="سؤال1"/>
    <w:basedOn w:val="afff2"/>
    <w:uiPriority w:val="99"/>
    <w:rsid w:val="0062379F"/>
    <w:pPr>
      <w:spacing w:after="120" w:line="520" w:lineRule="exact"/>
      <w:ind w:firstLine="510"/>
    </w:pPr>
    <w:rPr>
      <w:rFonts w:eastAsia="Times New Roman"/>
      <w:color w:val="231F20"/>
      <w:sz w:val="32"/>
    </w:rPr>
  </w:style>
  <w:style w:type="paragraph" w:customStyle="1" w:styleId="1fc">
    <w:name w:val="جواب1"/>
    <w:basedOn w:val="afff2"/>
    <w:uiPriority w:val="99"/>
    <w:rsid w:val="0062379F"/>
    <w:pPr>
      <w:spacing w:after="120" w:line="520" w:lineRule="exact"/>
      <w:ind w:firstLine="510"/>
    </w:pPr>
    <w:rPr>
      <w:rFonts w:eastAsia="Times New Roman"/>
      <w:color w:val="231F20"/>
      <w:sz w:val="32"/>
    </w:rPr>
  </w:style>
  <w:style w:type="paragraph" w:customStyle="1" w:styleId="1fd">
    <w:name w:val="محدد1"/>
    <w:basedOn w:val="afff2"/>
    <w:uiPriority w:val="99"/>
    <w:rsid w:val="0062379F"/>
    <w:pPr>
      <w:spacing w:after="120" w:line="520" w:lineRule="exact"/>
      <w:ind w:firstLine="510"/>
    </w:pPr>
    <w:rPr>
      <w:rFonts w:eastAsia="Times New Roman"/>
      <w:outline/>
      <w:color w:val="231F20"/>
      <w:sz w:val="32"/>
      <w14:textOutline w14:w="9525" w14:cap="flat" w14:cmpd="sng" w14:algn="ctr">
        <w14:solidFill>
          <w14:srgbClr w14:val="231F20"/>
        </w14:solidFill>
        <w14:prstDash w14:val="solid"/>
        <w14:round/>
      </w14:textOutline>
      <w14:textFill>
        <w14:noFill/>
      </w14:textFill>
    </w:rPr>
  </w:style>
  <w:style w:type="paragraph" w:customStyle="1" w:styleId="114">
    <w:name w:val="نص شعري11"/>
    <w:basedOn w:val="affffc"/>
    <w:uiPriority w:val="99"/>
    <w:rsid w:val="0062379F"/>
    <w:pPr>
      <w:spacing w:line="400" w:lineRule="exact"/>
      <w:ind w:left="567" w:right="170" w:firstLine="340"/>
    </w:pPr>
    <w:rPr>
      <w:rFonts w:eastAsia="Times New Roman"/>
      <w:color w:val="231F20"/>
      <w:sz w:val="32"/>
    </w:rPr>
  </w:style>
  <w:style w:type="paragraph" w:customStyle="1" w:styleId="212">
    <w:name w:val="نص شعري21"/>
    <w:basedOn w:val="affffc"/>
    <w:uiPriority w:val="99"/>
    <w:rsid w:val="0062379F"/>
    <w:pPr>
      <w:spacing w:line="400" w:lineRule="exact"/>
      <w:ind w:left="170" w:right="567" w:firstLine="340"/>
    </w:pPr>
    <w:rPr>
      <w:rFonts w:eastAsia="Times New Roman"/>
      <w:color w:val="231F20"/>
      <w:sz w:val="32"/>
    </w:rPr>
  </w:style>
  <w:style w:type="paragraph" w:customStyle="1" w:styleId="1fe">
    <w:name w:val="شعر متدرج1"/>
    <w:basedOn w:val="affffc"/>
    <w:next w:val="afff2"/>
    <w:uiPriority w:val="99"/>
    <w:rsid w:val="0062379F"/>
    <w:pPr>
      <w:spacing w:line="520" w:lineRule="exact"/>
      <w:ind w:firstLine="340"/>
    </w:pPr>
    <w:rPr>
      <w:rFonts w:eastAsia="Times New Roman"/>
      <w:color w:val="231F20"/>
      <w:sz w:val="32"/>
    </w:rPr>
  </w:style>
  <w:style w:type="paragraph" w:customStyle="1" w:styleId="1ff">
    <w:name w:val="نص الإعراب1"/>
    <w:basedOn w:val="afff2"/>
    <w:uiPriority w:val="99"/>
    <w:rsid w:val="0062379F"/>
    <w:pPr>
      <w:spacing w:after="0" w:line="520" w:lineRule="exact"/>
      <w:ind w:firstLine="0"/>
    </w:pPr>
    <w:rPr>
      <w:rFonts w:eastAsia="Times New Roman"/>
      <w:color w:val="231F20"/>
      <w:sz w:val="32"/>
    </w:rPr>
  </w:style>
  <w:style w:type="paragraph" w:customStyle="1" w:styleId="115">
    <w:name w:val="تنقيط عادي11"/>
    <w:basedOn w:val="afff2"/>
    <w:uiPriority w:val="99"/>
    <w:rsid w:val="0062379F"/>
    <w:pPr>
      <w:tabs>
        <w:tab w:val="num" w:pos="360"/>
      </w:tabs>
      <w:spacing w:after="120" w:line="520" w:lineRule="exact"/>
      <w:ind w:firstLine="0"/>
    </w:pPr>
    <w:rPr>
      <w:rFonts w:eastAsia="Times New Roman"/>
      <w:color w:val="231F20"/>
      <w:sz w:val="32"/>
    </w:rPr>
  </w:style>
  <w:style w:type="paragraph" w:customStyle="1" w:styleId="213">
    <w:name w:val="تنقيط عادي21"/>
    <w:basedOn w:val="afff2"/>
    <w:uiPriority w:val="99"/>
    <w:rsid w:val="0062379F"/>
    <w:pPr>
      <w:tabs>
        <w:tab w:val="num" w:pos="360"/>
      </w:tabs>
      <w:spacing w:after="120" w:line="520" w:lineRule="exact"/>
      <w:ind w:firstLine="0"/>
    </w:pPr>
    <w:rPr>
      <w:rFonts w:eastAsia="Times New Roman"/>
      <w:color w:val="231F20"/>
      <w:sz w:val="32"/>
    </w:rPr>
  </w:style>
  <w:style w:type="paragraph" w:customStyle="1" w:styleId="310">
    <w:name w:val="تنقيط عادي31"/>
    <w:basedOn w:val="afff2"/>
    <w:uiPriority w:val="99"/>
    <w:rsid w:val="0062379F"/>
    <w:pPr>
      <w:tabs>
        <w:tab w:val="num" w:pos="360"/>
      </w:tabs>
      <w:spacing w:after="120" w:line="520" w:lineRule="exact"/>
      <w:ind w:firstLine="0"/>
    </w:pPr>
    <w:rPr>
      <w:rFonts w:eastAsia="Times New Roman"/>
      <w:color w:val="231F20"/>
      <w:sz w:val="32"/>
    </w:rPr>
  </w:style>
  <w:style w:type="paragraph" w:customStyle="1" w:styleId="410">
    <w:name w:val="تنقيط عادي41"/>
    <w:basedOn w:val="afff2"/>
    <w:uiPriority w:val="99"/>
    <w:rsid w:val="0062379F"/>
    <w:pPr>
      <w:tabs>
        <w:tab w:val="num" w:pos="360"/>
      </w:tabs>
      <w:spacing w:after="120" w:line="520" w:lineRule="exact"/>
      <w:ind w:firstLine="0"/>
    </w:pPr>
    <w:rPr>
      <w:rFonts w:eastAsia="Times New Roman"/>
      <w:color w:val="231F20"/>
      <w:sz w:val="32"/>
    </w:rPr>
  </w:style>
  <w:style w:type="paragraph" w:customStyle="1" w:styleId="510">
    <w:name w:val="تنقيط عادي51"/>
    <w:basedOn w:val="afff2"/>
    <w:uiPriority w:val="99"/>
    <w:rsid w:val="0062379F"/>
    <w:pPr>
      <w:tabs>
        <w:tab w:val="num" w:pos="360"/>
      </w:tabs>
      <w:spacing w:after="120" w:line="520" w:lineRule="exact"/>
      <w:ind w:firstLine="0"/>
    </w:pPr>
    <w:rPr>
      <w:rFonts w:eastAsia="Times New Roman"/>
      <w:color w:val="231F20"/>
      <w:sz w:val="32"/>
    </w:rPr>
  </w:style>
  <w:style w:type="paragraph" w:customStyle="1" w:styleId="610">
    <w:name w:val="تنقيط عادي61"/>
    <w:basedOn w:val="afff2"/>
    <w:uiPriority w:val="99"/>
    <w:rsid w:val="0062379F"/>
    <w:pPr>
      <w:tabs>
        <w:tab w:val="num" w:pos="360"/>
      </w:tabs>
      <w:spacing w:after="120" w:line="520" w:lineRule="exact"/>
      <w:ind w:firstLine="0"/>
    </w:pPr>
    <w:rPr>
      <w:rFonts w:eastAsia="Times New Roman"/>
      <w:color w:val="231F20"/>
      <w:sz w:val="32"/>
    </w:rPr>
  </w:style>
  <w:style w:type="paragraph" w:customStyle="1" w:styleId="710">
    <w:name w:val="تنقيط عادي71"/>
    <w:basedOn w:val="afff2"/>
    <w:uiPriority w:val="99"/>
    <w:rsid w:val="0062379F"/>
    <w:pPr>
      <w:tabs>
        <w:tab w:val="num" w:pos="360"/>
      </w:tabs>
      <w:spacing w:after="120" w:line="520" w:lineRule="exact"/>
      <w:ind w:firstLine="0"/>
    </w:pPr>
    <w:rPr>
      <w:rFonts w:eastAsia="Times New Roman"/>
      <w:color w:val="231F20"/>
      <w:sz w:val="32"/>
    </w:rPr>
  </w:style>
  <w:style w:type="paragraph" w:customStyle="1" w:styleId="116">
    <w:name w:val="تنقيط منظم11"/>
    <w:basedOn w:val="afff2"/>
    <w:uiPriority w:val="99"/>
    <w:rsid w:val="0062379F"/>
    <w:pPr>
      <w:tabs>
        <w:tab w:val="num" w:pos="360"/>
      </w:tabs>
      <w:spacing w:after="120" w:line="520" w:lineRule="exact"/>
      <w:ind w:firstLine="0"/>
    </w:pPr>
    <w:rPr>
      <w:rFonts w:eastAsia="Times New Roman"/>
      <w:color w:val="231F20"/>
      <w:sz w:val="32"/>
    </w:rPr>
  </w:style>
  <w:style w:type="paragraph" w:customStyle="1" w:styleId="214">
    <w:name w:val="تنقيط منظم21"/>
    <w:basedOn w:val="afff2"/>
    <w:uiPriority w:val="99"/>
    <w:rsid w:val="0062379F"/>
    <w:pPr>
      <w:tabs>
        <w:tab w:val="num" w:pos="360"/>
      </w:tabs>
      <w:spacing w:after="120" w:line="520" w:lineRule="exact"/>
      <w:ind w:firstLine="0"/>
    </w:pPr>
    <w:rPr>
      <w:rFonts w:eastAsia="Times New Roman"/>
      <w:color w:val="231F20"/>
      <w:sz w:val="32"/>
    </w:rPr>
  </w:style>
  <w:style w:type="paragraph" w:customStyle="1" w:styleId="311">
    <w:name w:val="تنقيط منظم31"/>
    <w:basedOn w:val="afff2"/>
    <w:uiPriority w:val="99"/>
    <w:rsid w:val="0062379F"/>
    <w:pPr>
      <w:tabs>
        <w:tab w:val="num" w:pos="360"/>
      </w:tabs>
      <w:spacing w:after="120" w:line="520" w:lineRule="exact"/>
      <w:ind w:firstLine="0"/>
    </w:pPr>
    <w:rPr>
      <w:rFonts w:eastAsia="Times New Roman"/>
      <w:color w:val="231F20"/>
      <w:sz w:val="32"/>
    </w:rPr>
  </w:style>
  <w:style w:type="paragraph" w:customStyle="1" w:styleId="411">
    <w:name w:val="تنقيط منظم41"/>
    <w:basedOn w:val="afff2"/>
    <w:uiPriority w:val="99"/>
    <w:rsid w:val="0062379F"/>
    <w:pPr>
      <w:tabs>
        <w:tab w:val="num" w:pos="360"/>
      </w:tabs>
      <w:spacing w:after="120" w:line="520" w:lineRule="exact"/>
      <w:ind w:firstLine="0"/>
    </w:pPr>
    <w:rPr>
      <w:rFonts w:eastAsia="Times New Roman"/>
      <w:color w:val="231F20"/>
      <w:sz w:val="32"/>
    </w:rPr>
  </w:style>
  <w:style w:type="paragraph" w:customStyle="1" w:styleId="511">
    <w:name w:val="تنقيط منظم51"/>
    <w:basedOn w:val="afff2"/>
    <w:uiPriority w:val="99"/>
    <w:rsid w:val="0062379F"/>
    <w:pPr>
      <w:tabs>
        <w:tab w:val="num" w:pos="360"/>
      </w:tabs>
      <w:spacing w:after="120" w:line="520" w:lineRule="exact"/>
      <w:ind w:firstLine="0"/>
    </w:pPr>
    <w:rPr>
      <w:rFonts w:eastAsia="Times New Roman"/>
      <w:color w:val="231F20"/>
      <w:sz w:val="32"/>
    </w:rPr>
  </w:style>
  <w:style w:type="paragraph" w:customStyle="1" w:styleId="611">
    <w:name w:val="تنقيط منظم61"/>
    <w:basedOn w:val="afff2"/>
    <w:uiPriority w:val="99"/>
    <w:rsid w:val="0062379F"/>
    <w:pPr>
      <w:tabs>
        <w:tab w:val="num" w:pos="360"/>
      </w:tabs>
      <w:spacing w:after="120" w:line="520" w:lineRule="exact"/>
      <w:ind w:firstLine="0"/>
    </w:pPr>
    <w:rPr>
      <w:rFonts w:eastAsia="Times New Roman"/>
      <w:color w:val="231F20"/>
      <w:sz w:val="32"/>
    </w:rPr>
  </w:style>
  <w:style w:type="paragraph" w:customStyle="1" w:styleId="711">
    <w:name w:val="تنقيط منظم71"/>
    <w:basedOn w:val="afff2"/>
    <w:uiPriority w:val="99"/>
    <w:rsid w:val="0062379F"/>
    <w:pPr>
      <w:tabs>
        <w:tab w:val="num" w:pos="360"/>
      </w:tabs>
      <w:spacing w:after="120" w:line="520" w:lineRule="exact"/>
      <w:ind w:firstLine="0"/>
    </w:pPr>
    <w:rPr>
      <w:rFonts w:eastAsia="Times New Roman"/>
      <w:color w:val="231F20"/>
      <w:sz w:val="32"/>
    </w:rPr>
  </w:style>
  <w:style w:type="paragraph" w:customStyle="1" w:styleId="1ff0">
    <w:name w:val="متن1"/>
    <w:basedOn w:val="afff2"/>
    <w:next w:val="afff2"/>
    <w:uiPriority w:val="99"/>
    <w:rsid w:val="0062379F"/>
    <w:pPr>
      <w:spacing w:after="120" w:line="520" w:lineRule="exact"/>
      <w:ind w:firstLine="510"/>
    </w:pPr>
    <w:rPr>
      <w:rFonts w:eastAsia="Times New Roman" w:cs="AL-Mohanad Bold"/>
      <w:color w:val="FF00FF"/>
      <w:sz w:val="32"/>
    </w:rPr>
  </w:style>
  <w:style w:type="paragraph" w:customStyle="1" w:styleId="affffffffff">
    <w:name w:val="عناوين الأبواب"/>
    <w:basedOn w:val="27"/>
    <w:uiPriority w:val="99"/>
    <w:rsid w:val="0062379F"/>
    <w:pPr>
      <w:spacing w:before="0"/>
      <w:ind w:left="0" w:right="0"/>
      <w:jc w:val="left"/>
    </w:pPr>
    <w:rPr>
      <w:rFonts w:ascii="Lotus Linotype" w:eastAsia="Times New Roman" w:hAnsi="Lotus Linotype" w:cs="Times New Roman"/>
      <w:i/>
      <w:color w:val="auto"/>
      <w:sz w:val="32"/>
      <w:szCs w:val="36"/>
      <w:lang w:val="x-none" w:eastAsia="x-none"/>
    </w:rPr>
  </w:style>
  <w:style w:type="paragraph" w:customStyle="1" w:styleId="2f3">
    <w:name w:val="نمط عنوان 2"/>
    <w:aliases w:val="عنوان2 + (العربية وغيرها) Sultan bold (لاتيني) ‏16 ن..."/>
    <w:basedOn w:val="27"/>
    <w:uiPriority w:val="99"/>
    <w:rsid w:val="0062379F"/>
    <w:pPr>
      <w:spacing w:before="360" w:line="480" w:lineRule="exact"/>
      <w:ind w:left="0" w:right="0"/>
      <w:jc w:val="left"/>
    </w:pPr>
    <w:rPr>
      <w:rFonts w:ascii="Arial" w:eastAsia="Times New Roman" w:hAnsi="Arial" w:cs="Sultan bold"/>
      <w:i/>
      <w:color w:val="auto"/>
      <w:sz w:val="32"/>
      <w:szCs w:val="32"/>
      <w:lang w:val="x-none" w:eastAsia="x-none"/>
    </w:rPr>
  </w:style>
  <w:style w:type="character" w:customStyle="1" w:styleId="1Char3">
    <w:name w:val="مخفي1 Char"/>
    <w:link w:val="1ff1"/>
    <w:locked/>
    <w:rsid w:val="0062379F"/>
    <w:rPr>
      <w:rFonts w:ascii="Lotus Linotype" w:eastAsia="Calibri" w:hAnsi="Lotus Linotype" w:cs="adwa-assalaf"/>
      <w:b/>
      <w:bCs/>
      <w:color w:val="FFFFFF"/>
      <w:w w:val="1"/>
      <w:position w:val="-6"/>
      <w:sz w:val="32"/>
      <w:szCs w:val="2"/>
      <w:lang w:bidi="ar-YE"/>
    </w:rPr>
  </w:style>
  <w:style w:type="paragraph" w:customStyle="1" w:styleId="1ff1">
    <w:name w:val="مخفي1"/>
    <w:basedOn w:val="af"/>
    <w:link w:val="1Char3"/>
    <w:autoRedefine/>
    <w:qFormat/>
    <w:rsid w:val="0062379F"/>
    <w:pPr>
      <w:spacing w:after="0" w:line="20" w:lineRule="exact"/>
      <w:ind w:firstLine="340"/>
      <w:jc w:val="center"/>
    </w:pPr>
    <w:rPr>
      <w:rFonts w:ascii="Lotus Linotype" w:eastAsia="Calibri" w:hAnsi="Lotus Linotype"/>
      <w:b/>
      <w:bCs/>
      <w:color w:val="FFFFFF"/>
      <w:w w:val="1"/>
      <w:position w:val="-6"/>
      <w:sz w:val="32"/>
      <w:szCs w:val="2"/>
      <w:lang w:bidi="ar-YE"/>
    </w:rPr>
  </w:style>
  <w:style w:type="paragraph" w:customStyle="1" w:styleId="1ff2">
    <w:name w:val="رئيسي1"/>
    <w:basedOn w:val="14"/>
    <w:autoRedefine/>
    <w:uiPriority w:val="99"/>
    <w:qFormat/>
    <w:rsid w:val="0062379F"/>
    <w:pPr>
      <w:keepLines/>
      <w:pBdr>
        <w:top w:val="thinThickLargeGap" w:sz="4" w:space="1" w:color="auto"/>
        <w:left w:val="threeDEmboss" w:sz="6" w:space="4" w:color="FA0064"/>
        <w:bottom w:val="double" w:sz="4" w:space="1" w:color="FA0064"/>
        <w:right w:val="threeDEmboss" w:sz="6" w:space="4" w:color="FA0064"/>
      </w:pBdr>
      <w:spacing w:before="240" w:after="240" w:line="240" w:lineRule="auto"/>
      <w:ind w:left="425" w:right="284"/>
      <w:contextualSpacing w:val="0"/>
    </w:pPr>
    <w:rPr>
      <w:rFonts w:ascii="Lotus Linotype" w:eastAsia="Times New Roman" w:hAnsi="Lotus Linotype" w:cs="mohammad bold art 1"/>
      <w:b/>
      <w:bCs/>
      <w:color w:val="FF0064"/>
      <w:kern w:val="0"/>
      <w:sz w:val="36"/>
      <w:szCs w:val="36"/>
      <w:lang w:bidi="ar-YE"/>
    </w:rPr>
  </w:style>
  <w:style w:type="character" w:customStyle="1" w:styleId="Charff4">
    <w:name w:val="آية Char"/>
    <w:link w:val="affffffffff0"/>
    <w:locked/>
    <w:rsid w:val="0062379F"/>
    <w:rPr>
      <w:rFonts w:ascii="Lotus Linotype" w:hAnsi="Lotus Linotype" w:cs="KFGQPC Uthman Taha Naskh"/>
      <w:b/>
      <w:bCs/>
      <w:color w:val="231F20"/>
      <w:sz w:val="32"/>
      <w:szCs w:val="32"/>
    </w:rPr>
  </w:style>
  <w:style w:type="paragraph" w:customStyle="1" w:styleId="affffffffff0">
    <w:name w:val="آية"/>
    <w:basedOn w:val="afff2"/>
    <w:link w:val="Charff4"/>
    <w:autoRedefine/>
    <w:qFormat/>
    <w:rsid w:val="0062379F"/>
    <w:pPr>
      <w:spacing w:after="0" w:line="216" w:lineRule="auto"/>
      <w:ind w:firstLine="397"/>
    </w:pPr>
    <w:rPr>
      <w:rFonts w:ascii="Lotus Linotype" w:eastAsiaTheme="minorHAnsi" w:hAnsi="Lotus Linotype" w:cs="KFGQPC Uthman Taha Naskh"/>
      <w:b/>
      <w:bCs/>
      <w:color w:val="231F20"/>
      <w:sz w:val="32"/>
    </w:rPr>
  </w:style>
  <w:style w:type="character" w:customStyle="1" w:styleId="Charff5">
    <w:name w:val="الأمثلة Char"/>
    <w:link w:val="affffffffff1"/>
    <w:locked/>
    <w:rsid w:val="0062379F"/>
    <w:rPr>
      <w:rFonts w:ascii="Times New Roman" w:hAnsi="Times New Roman" w:cs="AL-Mohanad Bold"/>
      <w:color w:val="FA0064"/>
      <w:sz w:val="34"/>
      <w:szCs w:val="32"/>
      <w:lang w:eastAsia="ar-SA"/>
    </w:rPr>
  </w:style>
  <w:style w:type="paragraph" w:customStyle="1" w:styleId="affffffffff1">
    <w:name w:val="الأمثلة"/>
    <w:basedOn w:val="af"/>
    <w:link w:val="Charff5"/>
    <w:autoRedefine/>
    <w:qFormat/>
    <w:rsid w:val="0062379F"/>
    <w:pPr>
      <w:spacing w:before="40" w:after="40" w:line="240" w:lineRule="auto"/>
      <w:ind w:firstLine="397"/>
    </w:pPr>
    <w:rPr>
      <w:rFonts w:eastAsiaTheme="minorHAnsi" w:cs="AL-Mohanad Bold"/>
      <w:color w:val="FA0064"/>
      <w:sz w:val="34"/>
      <w:lang w:eastAsia="ar-SA"/>
    </w:rPr>
  </w:style>
  <w:style w:type="paragraph" w:customStyle="1" w:styleId="a5">
    <w:name w:val="بارز"/>
    <w:basedOn w:val="af"/>
    <w:uiPriority w:val="99"/>
    <w:rsid w:val="0062379F"/>
    <w:pPr>
      <w:keepNext/>
      <w:numPr>
        <w:numId w:val="22"/>
      </w:numPr>
      <w:pBdr>
        <w:top w:val="single" w:sz="4" w:space="1" w:color="auto"/>
        <w:left w:val="single" w:sz="4" w:space="4" w:color="auto"/>
        <w:bottom w:val="single" w:sz="4" w:space="1" w:color="auto"/>
        <w:right w:val="single" w:sz="4" w:space="4" w:color="auto"/>
      </w:pBdr>
      <w:shd w:val="clear" w:color="auto" w:fill="D9D9D9"/>
      <w:spacing w:after="0" w:line="240" w:lineRule="auto"/>
    </w:pPr>
    <w:rPr>
      <w:rFonts w:ascii="Trebuchet MS" w:eastAsia="Times New Roman" w:hAnsi="Trebuchet MS"/>
      <w:color w:val="993366"/>
      <w:sz w:val="30"/>
      <w:szCs w:val="30"/>
    </w:rPr>
  </w:style>
  <w:style w:type="paragraph" w:customStyle="1" w:styleId="Char13">
    <w:name w:val="ا Char1"/>
    <w:basedOn w:val="af"/>
    <w:next w:val="affffd"/>
    <w:uiPriority w:val="99"/>
    <w:rsid w:val="0062379F"/>
    <w:pPr>
      <w:spacing w:after="0" w:line="240" w:lineRule="auto"/>
      <w:ind w:firstLine="567"/>
    </w:pPr>
    <w:rPr>
      <w:rFonts w:eastAsia="Times New Roman" w:cs="DecoType Naskh"/>
      <w:color w:val="231F20"/>
      <w:sz w:val="32"/>
      <w:lang w:bidi="ar-YE"/>
    </w:rPr>
  </w:style>
  <w:style w:type="paragraph" w:customStyle="1" w:styleId="1ff3">
    <w:name w:val="المجلد1"/>
    <w:basedOn w:val="32"/>
    <w:autoRedefine/>
    <w:uiPriority w:val="99"/>
    <w:rsid w:val="0062379F"/>
    <w:pPr>
      <w:keepLines/>
      <w:widowControl w:val="0"/>
      <w:suppressLineNumbers/>
      <w:suppressAutoHyphens/>
      <w:spacing w:before="0" w:after="100" w:afterAutospacing="1" w:line="240" w:lineRule="auto"/>
      <w:jc w:val="lowKashida"/>
    </w:pPr>
    <w:rPr>
      <w:rFonts w:ascii="Lotus Linotype" w:eastAsia="PMingLiU" w:hAnsi="Lotus Linotype" w:cs="MCS Erwah S_U normal."/>
      <w:b w:val="0"/>
      <w:bCs w:val="0"/>
      <w:noProof w:val="0"/>
      <w:sz w:val="40"/>
      <w:lang w:eastAsia="ar-SA"/>
    </w:rPr>
  </w:style>
  <w:style w:type="paragraph" w:customStyle="1" w:styleId="Tahoma18091">
    <w:name w:val="نمط (لاتيني) Tahoma ‏18 نقطة أسود السطر الأول:  0.9 سم1"/>
    <w:basedOn w:val="af"/>
    <w:next w:val="affffd"/>
    <w:uiPriority w:val="99"/>
    <w:rsid w:val="0062379F"/>
    <w:pPr>
      <w:widowControl w:val="0"/>
      <w:spacing w:after="0" w:line="240" w:lineRule="auto"/>
      <w:ind w:firstLine="510"/>
    </w:pPr>
    <w:rPr>
      <w:rFonts w:ascii="Tahoma" w:eastAsia="Times New Roman" w:hAnsi="Tahoma" w:cs="Traditional Arabic"/>
      <w:color w:val="000000"/>
      <w:sz w:val="36"/>
      <w:szCs w:val="36"/>
      <w:lang w:eastAsia="ar-SA"/>
    </w:rPr>
  </w:style>
  <w:style w:type="paragraph" w:customStyle="1" w:styleId="102">
    <w:name w:val="عنوان 102"/>
    <w:next w:val="af"/>
    <w:uiPriority w:val="99"/>
    <w:rsid w:val="0062379F"/>
    <w:pPr>
      <w:bidi/>
      <w:spacing w:after="0" w:line="240" w:lineRule="auto"/>
    </w:pPr>
    <w:rPr>
      <w:rFonts w:ascii="Tahoma" w:eastAsia="Times New Roman" w:hAnsi="Tahoma" w:cs="Monotype Koufi"/>
      <w:bCs/>
      <w:color w:val="000000"/>
      <w:sz w:val="36"/>
      <w:szCs w:val="40"/>
      <w:lang w:eastAsia="ar-SA"/>
    </w:rPr>
  </w:style>
  <w:style w:type="paragraph" w:customStyle="1" w:styleId="1120">
    <w:name w:val="عنوان 112"/>
    <w:next w:val="af"/>
    <w:uiPriority w:val="99"/>
    <w:rsid w:val="0062379F"/>
    <w:pPr>
      <w:spacing w:after="0" w:line="240" w:lineRule="auto"/>
    </w:pPr>
    <w:rPr>
      <w:rFonts w:ascii="Tahoma" w:eastAsia="Times New Roman" w:hAnsi="Tahoma" w:cs="Andalus"/>
      <w:b/>
      <w:bCs/>
      <w:color w:val="000000"/>
      <w:sz w:val="40"/>
      <w:szCs w:val="40"/>
      <w:lang w:eastAsia="ar-SA"/>
    </w:rPr>
  </w:style>
  <w:style w:type="paragraph" w:customStyle="1" w:styleId="122">
    <w:name w:val="عنوان 122"/>
    <w:next w:val="af"/>
    <w:uiPriority w:val="99"/>
    <w:rsid w:val="0062379F"/>
    <w:pPr>
      <w:spacing w:after="0" w:line="240" w:lineRule="auto"/>
    </w:pPr>
    <w:rPr>
      <w:rFonts w:ascii="Times New Roman" w:eastAsia="Times New Roman" w:hAnsi="Times New Roman" w:cs="Times New Roman"/>
      <w:b/>
      <w:bCs/>
      <w:color w:val="000000"/>
      <w:sz w:val="40"/>
      <w:szCs w:val="40"/>
      <w:lang w:eastAsia="ar-SA"/>
    </w:rPr>
  </w:style>
  <w:style w:type="paragraph" w:customStyle="1" w:styleId="132">
    <w:name w:val="عنوان 132"/>
    <w:next w:val="af"/>
    <w:uiPriority w:val="99"/>
    <w:rsid w:val="0062379F"/>
    <w:pPr>
      <w:spacing w:after="0" w:line="240" w:lineRule="auto"/>
    </w:pPr>
    <w:rPr>
      <w:rFonts w:ascii="Tahoma" w:eastAsia="Times New Roman" w:hAnsi="Tahoma" w:cs="Simplified Arabic"/>
      <w:b/>
      <w:bCs/>
      <w:i/>
      <w:iCs/>
      <w:color w:val="000000"/>
      <w:sz w:val="36"/>
      <w:szCs w:val="36"/>
      <w:lang w:eastAsia="ar-SA"/>
    </w:rPr>
  </w:style>
  <w:style w:type="paragraph" w:customStyle="1" w:styleId="142">
    <w:name w:val="عنوان 142"/>
    <w:next w:val="af"/>
    <w:uiPriority w:val="99"/>
    <w:rsid w:val="0062379F"/>
    <w:pPr>
      <w:spacing w:after="0" w:line="240" w:lineRule="auto"/>
    </w:pPr>
    <w:rPr>
      <w:rFonts w:ascii="Tahoma" w:eastAsia="Times New Roman" w:hAnsi="Tahoma" w:cs="Traditional Arabic"/>
      <w:b/>
      <w:bCs/>
      <w:color w:val="000000"/>
      <w:sz w:val="32"/>
      <w:szCs w:val="32"/>
      <w:lang w:eastAsia="ar-SA"/>
    </w:rPr>
  </w:style>
  <w:style w:type="paragraph" w:customStyle="1" w:styleId="117">
    <w:name w:val="نمط إضافي 11"/>
    <w:basedOn w:val="af"/>
    <w:next w:val="af"/>
    <w:uiPriority w:val="99"/>
    <w:rsid w:val="0062379F"/>
    <w:pPr>
      <w:widowControl w:val="0"/>
      <w:spacing w:after="0" w:line="240" w:lineRule="auto"/>
      <w:ind w:firstLine="340"/>
    </w:pPr>
    <w:rPr>
      <w:rFonts w:eastAsia="Times New Roman" w:cs="Andalus"/>
      <w:color w:val="0000FF"/>
      <w:sz w:val="36"/>
      <w:szCs w:val="40"/>
      <w:lang w:eastAsia="ar-SA"/>
    </w:rPr>
  </w:style>
  <w:style w:type="paragraph" w:customStyle="1" w:styleId="215">
    <w:name w:val="نمط إضافي 21"/>
    <w:basedOn w:val="af"/>
    <w:next w:val="af"/>
    <w:uiPriority w:val="99"/>
    <w:rsid w:val="0062379F"/>
    <w:pPr>
      <w:widowControl w:val="0"/>
      <w:spacing w:after="0" w:line="240" w:lineRule="auto"/>
      <w:ind w:firstLine="340"/>
    </w:pPr>
    <w:rPr>
      <w:rFonts w:eastAsia="Times New Roman" w:cs="Monotype Koufi"/>
      <w:bCs/>
      <w:color w:val="008000"/>
      <w:sz w:val="36"/>
      <w:szCs w:val="44"/>
      <w:lang w:eastAsia="ar-SA"/>
    </w:rPr>
  </w:style>
  <w:style w:type="paragraph" w:customStyle="1" w:styleId="312">
    <w:name w:val="نمط إضافي 31"/>
    <w:basedOn w:val="af"/>
    <w:next w:val="af"/>
    <w:uiPriority w:val="99"/>
    <w:rsid w:val="0062379F"/>
    <w:pPr>
      <w:widowControl w:val="0"/>
      <w:spacing w:after="0" w:line="240" w:lineRule="auto"/>
      <w:ind w:firstLine="340"/>
    </w:pPr>
    <w:rPr>
      <w:rFonts w:eastAsia="Times New Roman" w:cs="Tahoma"/>
      <w:color w:val="800080"/>
      <w:sz w:val="36"/>
      <w:szCs w:val="36"/>
      <w:lang w:eastAsia="ar-SA"/>
    </w:rPr>
  </w:style>
  <w:style w:type="paragraph" w:customStyle="1" w:styleId="412">
    <w:name w:val="نمط إضافي 41"/>
    <w:basedOn w:val="af"/>
    <w:next w:val="af"/>
    <w:uiPriority w:val="99"/>
    <w:rsid w:val="0062379F"/>
    <w:pPr>
      <w:widowControl w:val="0"/>
      <w:spacing w:after="0" w:line="240" w:lineRule="auto"/>
      <w:ind w:firstLine="340"/>
    </w:pPr>
    <w:rPr>
      <w:rFonts w:eastAsia="Times New Roman" w:cs="Simplified Arabic Fixed"/>
      <w:color w:val="FF6600"/>
      <w:sz w:val="44"/>
      <w:szCs w:val="36"/>
      <w:lang w:eastAsia="ar-SA"/>
    </w:rPr>
  </w:style>
  <w:style w:type="paragraph" w:customStyle="1" w:styleId="512">
    <w:name w:val="نمط إضافي 51"/>
    <w:basedOn w:val="af"/>
    <w:next w:val="af"/>
    <w:uiPriority w:val="99"/>
    <w:rsid w:val="0062379F"/>
    <w:pPr>
      <w:widowControl w:val="0"/>
      <w:spacing w:after="0" w:line="240" w:lineRule="auto"/>
      <w:ind w:firstLine="340"/>
    </w:pPr>
    <w:rPr>
      <w:rFonts w:eastAsia="Times New Roman" w:cs="DecoType Naskh"/>
      <w:color w:val="3366FF"/>
      <w:sz w:val="36"/>
      <w:szCs w:val="44"/>
      <w:lang w:eastAsia="ar-SA"/>
    </w:rPr>
  </w:style>
  <w:style w:type="paragraph" w:customStyle="1" w:styleId="44">
    <w:name w:val="بسملة4"/>
    <w:basedOn w:val="af"/>
    <w:next w:val="14"/>
    <w:uiPriority w:val="99"/>
    <w:rsid w:val="0062379F"/>
    <w:pPr>
      <w:spacing w:after="0" w:line="240" w:lineRule="auto"/>
      <w:ind w:firstLine="340"/>
      <w:jc w:val="center"/>
    </w:pPr>
    <w:rPr>
      <w:rFonts w:ascii="FS_Basmalla" w:eastAsia="Times New Roman" w:hAnsi="FS_Basmalla" w:cs="FS_Basmalla"/>
      <w:color w:val="231F20"/>
      <w:sz w:val="40"/>
      <w:szCs w:val="40"/>
    </w:rPr>
  </w:style>
  <w:style w:type="paragraph" w:customStyle="1" w:styleId="123">
    <w:name w:val="نص مغاير12"/>
    <w:basedOn w:val="af"/>
    <w:next w:val="afff2"/>
    <w:uiPriority w:val="99"/>
    <w:rsid w:val="0062379F"/>
    <w:pPr>
      <w:spacing w:before="120" w:after="0" w:line="520" w:lineRule="exact"/>
      <w:ind w:firstLine="340"/>
    </w:pPr>
    <w:rPr>
      <w:rFonts w:ascii="Lotus Linotype" w:eastAsia="Times New Roman" w:hAnsi="Lotus Linotype" w:cs="MCS Taybah S_U normal."/>
      <w:color w:val="231F20"/>
      <w:sz w:val="32"/>
      <w:szCs w:val="28"/>
    </w:rPr>
  </w:style>
  <w:style w:type="paragraph" w:customStyle="1" w:styleId="124">
    <w:name w:val="تنقيط12"/>
    <w:basedOn w:val="afff2"/>
    <w:uiPriority w:val="99"/>
    <w:rsid w:val="0062379F"/>
    <w:pPr>
      <w:tabs>
        <w:tab w:val="num" w:pos="360"/>
      </w:tabs>
      <w:spacing w:after="0" w:line="520" w:lineRule="exact"/>
      <w:ind w:firstLine="0"/>
    </w:pPr>
    <w:rPr>
      <w:rFonts w:eastAsia="Batang"/>
      <w:color w:val="231F20"/>
      <w:sz w:val="32"/>
    </w:rPr>
  </w:style>
  <w:style w:type="paragraph" w:customStyle="1" w:styleId="2f4">
    <w:name w:val="نص حاشية تالي2"/>
    <w:basedOn w:val="afb"/>
    <w:uiPriority w:val="99"/>
    <w:rsid w:val="0062379F"/>
    <w:pPr>
      <w:tabs>
        <w:tab w:val="left" w:pos="454"/>
      </w:tabs>
      <w:spacing w:line="360" w:lineRule="exact"/>
      <w:ind w:left="284" w:firstLine="284"/>
    </w:pPr>
    <w:rPr>
      <w:rFonts w:eastAsiaTheme="minorHAnsi" w:cs="Times New Roman"/>
      <w:color w:val="231F20"/>
      <w:sz w:val="24"/>
      <w:szCs w:val="24"/>
      <w:lang w:val="x-none" w:eastAsia="x-none"/>
    </w:rPr>
  </w:style>
  <w:style w:type="paragraph" w:customStyle="1" w:styleId="2f5">
    <w:name w:val="أساسي يسار2"/>
    <w:basedOn w:val="afff2"/>
    <w:next w:val="afff2"/>
    <w:uiPriority w:val="99"/>
    <w:rsid w:val="0062379F"/>
    <w:pPr>
      <w:spacing w:after="120" w:line="520" w:lineRule="exact"/>
      <w:ind w:firstLine="510"/>
      <w:jc w:val="right"/>
    </w:pPr>
    <w:rPr>
      <w:rFonts w:eastAsia="Times New Roman"/>
      <w:color w:val="231F20"/>
      <w:sz w:val="32"/>
    </w:rPr>
  </w:style>
  <w:style w:type="paragraph" w:customStyle="1" w:styleId="2f6">
    <w:name w:val="أساسي متوسط2"/>
    <w:basedOn w:val="afff2"/>
    <w:next w:val="afff2"/>
    <w:uiPriority w:val="99"/>
    <w:rsid w:val="0062379F"/>
    <w:pPr>
      <w:spacing w:after="120" w:line="520" w:lineRule="exact"/>
      <w:ind w:firstLine="0"/>
      <w:jc w:val="center"/>
    </w:pPr>
    <w:rPr>
      <w:rFonts w:eastAsia="Times New Roman"/>
      <w:color w:val="231F20"/>
      <w:sz w:val="32"/>
    </w:rPr>
  </w:style>
  <w:style w:type="paragraph" w:customStyle="1" w:styleId="220">
    <w:name w:val="بسملة22"/>
    <w:basedOn w:val="af"/>
    <w:next w:val="27"/>
    <w:uiPriority w:val="99"/>
    <w:rsid w:val="0062379F"/>
    <w:pPr>
      <w:spacing w:after="0" w:line="240" w:lineRule="auto"/>
      <w:ind w:firstLine="340"/>
      <w:jc w:val="center"/>
    </w:pPr>
    <w:rPr>
      <w:rFonts w:ascii="MCS Basmalah italic." w:eastAsia="Times New Roman" w:hAnsi="MCS Basmalah italic." w:cs="MCS Basmalah italic."/>
      <w:color w:val="231F20"/>
      <w:sz w:val="178"/>
      <w:szCs w:val="178"/>
    </w:rPr>
  </w:style>
  <w:style w:type="paragraph" w:customStyle="1" w:styleId="39">
    <w:name w:val="ترقيم عريض3"/>
    <w:basedOn w:val="af"/>
    <w:uiPriority w:val="99"/>
    <w:rsid w:val="0062379F"/>
    <w:pPr>
      <w:tabs>
        <w:tab w:val="num" w:pos="360"/>
      </w:tabs>
      <w:spacing w:after="0" w:line="240" w:lineRule="auto"/>
      <w:ind w:firstLine="340"/>
    </w:pPr>
    <w:rPr>
      <w:rFonts w:eastAsia="Times New Roman"/>
      <w:color w:val="231F20"/>
      <w:sz w:val="30"/>
      <w:szCs w:val="30"/>
    </w:rPr>
  </w:style>
  <w:style w:type="paragraph" w:customStyle="1" w:styleId="221">
    <w:name w:val="ترقيم عريض22"/>
    <w:basedOn w:val="af"/>
    <w:uiPriority w:val="99"/>
    <w:rsid w:val="0062379F"/>
    <w:pPr>
      <w:tabs>
        <w:tab w:val="num" w:pos="360"/>
      </w:tabs>
      <w:spacing w:after="0" w:line="520" w:lineRule="exact"/>
      <w:ind w:firstLine="340"/>
    </w:pPr>
    <w:rPr>
      <w:rFonts w:eastAsia="Times New Roman"/>
      <w:color w:val="231F20"/>
      <w:sz w:val="30"/>
      <w:szCs w:val="30"/>
    </w:rPr>
  </w:style>
  <w:style w:type="paragraph" w:customStyle="1" w:styleId="45">
    <w:name w:val="نص شعري4"/>
    <w:basedOn w:val="af"/>
    <w:uiPriority w:val="99"/>
    <w:rsid w:val="0062379F"/>
    <w:pPr>
      <w:spacing w:after="0" w:line="400" w:lineRule="exact"/>
      <w:ind w:left="284" w:right="284" w:firstLine="340"/>
      <w:jc w:val="lowKashida"/>
    </w:pPr>
    <w:rPr>
      <w:rFonts w:eastAsia="Times New Roman"/>
      <w:color w:val="231F20"/>
      <w:sz w:val="30"/>
      <w:szCs w:val="30"/>
    </w:rPr>
  </w:style>
  <w:style w:type="paragraph" w:customStyle="1" w:styleId="2f7">
    <w:name w:val="فقرة مخفية2"/>
    <w:next w:val="afff2"/>
    <w:uiPriority w:val="99"/>
    <w:rsid w:val="0062379F"/>
    <w:pPr>
      <w:spacing w:after="0" w:line="14" w:lineRule="exact"/>
      <w:jc w:val="both"/>
    </w:pPr>
    <w:rPr>
      <w:rFonts w:ascii="Lotus Linotype" w:eastAsia="Lotus Linotype" w:hAnsi="Lotus Linotype" w:cs="Lotus Linotype"/>
      <w:sz w:val="2"/>
      <w:szCs w:val="2"/>
    </w:rPr>
  </w:style>
  <w:style w:type="paragraph" w:customStyle="1" w:styleId="2f8">
    <w:name w:val="تالي ترقيم حاشية2"/>
    <w:basedOn w:val="affffb"/>
    <w:uiPriority w:val="99"/>
    <w:rsid w:val="0062379F"/>
    <w:pPr>
      <w:tabs>
        <w:tab w:val="left" w:pos="454"/>
      </w:tabs>
      <w:spacing w:after="0" w:line="360" w:lineRule="exact"/>
      <w:ind w:left="567" w:firstLine="567"/>
    </w:pPr>
    <w:rPr>
      <w:rFonts w:eastAsiaTheme="minorHAnsi" w:cs="Times New Roman"/>
      <w:color w:val="231F20"/>
      <w:sz w:val="24"/>
      <w:szCs w:val="24"/>
      <w:lang w:val="x-none" w:eastAsia="x-none"/>
    </w:rPr>
  </w:style>
  <w:style w:type="paragraph" w:customStyle="1" w:styleId="2f9">
    <w:name w:val="سؤال2"/>
    <w:basedOn w:val="afff2"/>
    <w:uiPriority w:val="99"/>
    <w:rsid w:val="0062379F"/>
    <w:pPr>
      <w:spacing w:after="120" w:line="520" w:lineRule="exact"/>
      <w:ind w:firstLine="510"/>
    </w:pPr>
    <w:rPr>
      <w:rFonts w:eastAsia="Times New Roman"/>
      <w:color w:val="231F20"/>
      <w:sz w:val="32"/>
    </w:rPr>
  </w:style>
  <w:style w:type="paragraph" w:customStyle="1" w:styleId="2fa">
    <w:name w:val="جواب2"/>
    <w:basedOn w:val="afff2"/>
    <w:uiPriority w:val="99"/>
    <w:rsid w:val="0062379F"/>
    <w:pPr>
      <w:spacing w:after="120" w:line="520" w:lineRule="exact"/>
      <w:ind w:firstLine="510"/>
    </w:pPr>
    <w:rPr>
      <w:rFonts w:eastAsia="Times New Roman"/>
      <w:color w:val="231F20"/>
      <w:sz w:val="32"/>
    </w:rPr>
  </w:style>
  <w:style w:type="paragraph" w:customStyle="1" w:styleId="2fb">
    <w:name w:val="محدد2"/>
    <w:basedOn w:val="afff2"/>
    <w:uiPriority w:val="99"/>
    <w:rsid w:val="0062379F"/>
    <w:pPr>
      <w:spacing w:after="120" w:line="520" w:lineRule="exact"/>
      <w:ind w:firstLine="510"/>
    </w:pPr>
    <w:rPr>
      <w:rFonts w:eastAsia="Times New Roman"/>
      <w:outline/>
      <w:color w:val="231F20"/>
      <w:sz w:val="32"/>
      <w14:textOutline w14:w="9525" w14:cap="flat" w14:cmpd="sng" w14:algn="ctr">
        <w14:solidFill>
          <w14:srgbClr w14:val="231F20"/>
        </w14:solidFill>
        <w14:prstDash w14:val="solid"/>
        <w14:round/>
      </w14:textOutline>
      <w14:textFill>
        <w14:noFill/>
      </w14:textFill>
    </w:rPr>
  </w:style>
  <w:style w:type="paragraph" w:customStyle="1" w:styleId="125">
    <w:name w:val="نص شعري12"/>
    <w:basedOn w:val="affffc"/>
    <w:uiPriority w:val="99"/>
    <w:rsid w:val="0062379F"/>
    <w:pPr>
      <w:spacing w:line="400" w:lineRule="exact"/>
      <w:ind w:left="567" w:right="170" w:firstLine="340"/>
    </w:pPr>
    <w:rPr>
      <w:rFonts w:eastAsia="Times New Roman"/>
      <w:color w:val="231F20"/>
      <w:sz w:val="32"/>
    </w:rPr>
  </w:style>
  <w:style w:type="paragraph" w:customStyle="1" w:styleId="222">
    <w:name w:val="نص شعري22"/>
    <w:basedOn w:val="affffc"/>
    <w:uiPriority w:val="99"/>
    <w:rsid w:val="0062379F"/>
    <w:pPr>
      <w:spacing w:line="400" w:lineRule="exact"/>
      <w:ind w:left="170" w:right="567" w:firstLine="340"/>
    </w:pPr>
    <w:rPr>
      <w:rFonts w:eastAsia="Times New Roman"/>
      <w:color w:val="231F20"/>
      <w:sz w:val="32"/>
    </w:rPr>
  </w:style>
  <w:style w:type="paragraph" w:customStyle="1" w:styleId="2fc">
    <w:name w:val="شعر متدرج2"/>
    <w:basedOn w:val="affffc"/>
    <w:next w:val="afff2"/>
    <w:uiPriority w:val="99"/>
    <w:rsid w:val="0062379F"/>
    <w:pPr>
      <w:spacing w:line="520" w:lineRule="exact"/>
      <w:ind w:firstLine="340"/>
    </w:pPr>
    <w:rPr>
      <w:rFonts w:eastAsia="Times New Roman"/>
      <w:color w:val="231F20"/>
      <w:sz w:val="32"/>
    </w:rPr>
  </w:style>
  <w:style w:type="paragraph" w:customStyle="1" w:styleId="2fd">
    <w:name w:val="نص الإعراب2"/>
    <w:basedOn w:val="afff2"/>
    <w:uiPriority w:val="99"/>
    <w:rsid w:val="0062379F"/>
    <w:pPr>
      <w:spacing w:after="0" w:line="520" w:lineRule="exact"/>
      <w:ind w:firstLine="0"/>
    </w:pPr>
    <w:rPr>
      <w:rFonts w:eastAsia="Times New Roman"/>
      <w:color w:val="231F20"/>
      <w:sz w:val="32"/>
    </w:rPr>
  </w:style>
  <w:style w:type="paragraph" w:customStyle="1" w:styleId="126">
    <w:name w:val="تنقيط عادي12"/>
    <w:basedOn w:val="afff2"/>
    <w:uiPriority w:val="99"/>
    <w:rsid w:val="0062379F"/>
    <w:pPr>
      <w:tabs>
        <w:tab w:val="num" w:pos="360"/>
      </w:tabs>
      <w:spacing w:after="120" w:line="520" w:lineRule="exact"/>
      <w:ind w:firstLine="0"/>
    </w:pPr>
    <w:rPr>
      <w:rFonts w:eastAsia="Times New Roman"/>
      <w:color w:val="231F20"/>
      <w:sz w:val="32"/>
    </w:rPr>
  </w:style>
  <w:style w:type="paragraph" w:customStyle="1" w:styleId="223">
    <w:name w:val="تنقيط عادي22"/>
    <w:basedOn w:val="afff2"/>
    <w:uiPriority w:val="99"/>
    <w:rsid w:val="0062379F"/>
    <w:pPr>
      <w:tabs>
        <w:tab w:val="num" w:pos="360"/>
      </w:tabs>
      <w:spacing w:after="120" w:line="520" w:lineRule="exact"/>
      <w:ind w:firstLine="0"/>
    </w:pPr>
    <w:rPr>
      <w:rFonts w:eastAsia="Times New Roman"/>
      <w:color w:val="231F20"/>
      <w:sz w:val="32"/>
    </w:rPr>
  </w:style>
  <w:style w:type="paragraph" w:customStyle="1" w:styleId="320">
    <w:name w:val="تنقيط عادي32"/>
    <w:basedOn w:val="afff2"/>
    <w:uiPriority w:val="99"/>
    <w:rsid w:val="0062379F"/>
    <w:pPr>
      <w:tabs>
        <w:tab w:val="num" w:pos="360"/>
      </w:tabs>
      <w:spacing w:after="120" w:line="520" w:lineRule="exact"/>
      <w:ind w:firstLine="0"/>
    </w:pPr>
    <w:rPr>
      <w:rFonts w:eastAsia="Times New Roman"/>
      <w:color w:val="231F20"/>
      <w:sz w:val="32"/>
    </w:rPr>
  </w:style>
  <w:style w:type="paragraph" w:customStyle="1" w:styleId="420">
    <w:name w:val="تنقيط عادي42"/>
    <w:basedOn w:val="afff2"/>
    <w:uiPriority w:val="99"/>
    <w:rsid w:val="0062379F"/>
    <w:pPr>
      <w:tabs>
        <w:tab w:val="num" w:pos="360"/>
      </w:tabs>
      <w:spacing w:after="120" w:line="520" w:lineRule="exact"/>
      <w:ind w:firstLine="0"/>
    </w:pPr>
    <w:rPr>
      <w:rFonts w:eastAsia="Times New Roman"/>
      <w:color w:val="231F20"/>
      <w:sz w:val="32"/>
    </w:rPr>
  </w:style>
  <w:style w:type="paragraph" w:customStyle="1" w:styleId="520">
    <w:name w:val="تنقيط عادي52"/>
    <w:basedOn w:val="afff2"/>
    <w:uiPriority w:val="99"/>
    <w:rsid w:val="0062379F"/>
    <w:pPr>
      <w:tabs>
        <w:tab w:val="num" w:pos="360"/>
      </w:tabs>
      <w:spacing w:after="120" w:line="520" w:lineRule="exact"/>
      <w:ind w:firstLine="0"/>
    </w:pPr>
    <w:rPr>
      <w:rFonts w:eastAsia="Times New Roman"/>
      <w:color w:val="231F20"/>
      <w:sz w:val="32"/>
    </w:rPr>
  </w:style>
  <w:style w:type="paragraph" w:customStyle="1" w:styleId="620">
    <w:name w:val="تنقيط عادي62"/>
    <w:basedOn w:val="afff2"/>
    <w:uiPriority w:val="99"/>
    <w:rsid w:val="0062379F"/>
    <w:pPr>
      <w:tabs>
        <w:tab w:val="num" w:pos="360"/>
      </w:tabs>
      <w:spacing w:after="120" w:line="520" w:lineRule="exact"/>
      <w:ind w:firstLine="0"/>
    </w:pPr>
    <w:rPr>
      <w:rFonts w:eastAsia="Times New Roman"/>
      <w:color w:val="231F20"/>
      <w:sz w:val="32"/>
    </w:rPr>
  </w:style>
  <w:style w:type="paragraph" w:customStyle="1" w:styleId="720">
    <w:name w:val="تنقيط عادي72"/>
    <w:basedOn w:val="afff2"/>
    <w:uiPriority w:val="99"/>
    <w:rsid w:val="0062379F"/>
    <w:pPr>
      <w:tabs>
        <w:tab w:val="num" w:pos="360"/>
      </w:tabs>
      <w:spacing w:after="120" w:line="520" w:lineRule="exact"/>
      <w:ind w:firstLine="0"/>
    </w:pPr>
    <w:rPr>
      <w:rFonts w:eastAsia="Times New Roman"/>
      <w:color w:val="231F20"/>
      <w:sz w:val="32"/>
    </w:rPr>
  </w:style>
  <w:style w:type="paragraph" w:customStyle="1" w:styleId="127">
    <w:name w:val="تنقيط منظم12"/>
    <w:basedOn w:val="afff2"/>
    <w:uiPriority w:val="99"/>
    <w:rsid w:val="0062379F"/>
    <w:pPr>
      <w:tabs>
        <w:tab w:val="num" w:pos="360"/>
      </w:tabs>
      <w:spacing w:after="120" w:line="520" w:lineRule="exact"/>
      <w:ind w:firstLine="0"/>
    </w:pPr>
    <w:rPr>
      <w:rFonts w:eastAsia="Times New Roman"/>
      <w:color w:val="231F20"/>
      <w:sz w:val="32"/>
    </w:rPr>
  </w:style>
  <w:style w:type="paragraph" w:customStyle="1" w:styleId="224">
    <w:name w:val="تنقيط منظم22"/>
    <w:basedOn w:val="afff2"/>
    <w:uiPriority w:val="99"/>
    <w:rsid w:val="0062379F"/>
    <w:pPr>
      <w:tabs>
        <w:tab w:val="num" w:pos="360"/>
      </w:tabs>
      <w:spacing w:after="120" w:line="520" w:lineRule="exact"/>
      <w:ind w:firstLine="0"/>
    </w:pPr>
    <w:rPr>
      <w:rFonts w:eastAsia="Times New Roman"/>
      <w:color w:val="231F20"/>
      <w:sz w:val="32"/>
    </w:rPr>
  </w:style>
  <w:style w:type="paragraph" w:customStyle="1" w:styleId="321">
    <w:name w:val="تنقيط منظم32"/>
    <w:basedOn w:val="afff2"/>
    <w:uiPriority w:val="99"/>
    <w:rsid w:val="0062379F"/>
    <w:pPr>
      <w:tabs>
        <w:tab w:val="num" w:pos="360"/>
      </w:tabs>
      <w:spacing w:after="120" w:line="520" w:lineRule="exact"/>
      <w:ind w:firstLine="0"/>
    </w:pPr>
    <w:rPr>
      <w:rFonts w:eastAsia="Times New Roman"/>
      <w:color w:val="231F20"/>
      <w:sz w:val="32"/>
    </w:rPr>
  </w:style>
  <w:style w:type="paragraph" w:customStyle="1" w:styleId="421">
    <w:name w:val="تنقيط منظم42"/>
    <w:basedOn w:val="afff2"/>
    <w:uiPriority w:val="99"/>
    <w:rsid w:val="0062379F"/>
    <w:pPr>
      <w:tabs>
        <w:tab w:val="num" w:pos="360"/>
      </w:tabs>
      <w:spacing w:after="120" w:line="520" w:lineRule="exact"/>
      <w:ind w:firstLine="0"/>
    </w:pPr>
    <w:rPr>
      <w:rFonts w:eastAsia="Times New Roman"/>
      <w:color w:val="231F20"/>
      <w:sz w:val="32"/>
    </w:rPr>
  </w:style>
  <w:style w:type="paragraph" w:customStyle="1" w:styleId="521">
    <w:name w:val="تنقيط منظم52"/>
    <w:basedOn w:val="afff2"/>
    <w:uiPriority w:val="99"/>
    <w:rsid w:val="0062379F"/>
    <w:pPr>
      <w:tabs>
        <w:tab w:val="num" w:pos="360"/>
      </w:tabs>
      <w:spacing w:after="120" w:line="520" w:lineRule="exact"/>
      <w:ind w:firstLine="0"/>
    </w:pPr>
    <w:rPr>
      <w:rFonts w:eastAsia="Times New Roman"/>
      <w:color w:val="231F20"/>
      <w:sz w:val="32"/>
    </w:rPr>
  </w:style>
  <w:style w:type="paragraph" w:customStyle="1" w:styleId="621">
    <w:name w:val="تنقيط منظم62"/>
    <w:basedOn w:val="afff2"/>
    <w:uiPriority w:val="99"/>
    <w:rsid w:val="0062379F"/>
    <w:pPr>
      <w:tabs>
        <w:tab w:val="num" w:pos="360"/>
      </w:tabs>
      <w:spacing w:after="120" w:line="520" w:lineRule="exact"/>
      <w:ind w:firstLine="0"/>
    </w:pPr>
    <w:rPr>
      <w:rFonts w:eastAsia="Times New Roman"/>
      <w:color w:val="231F20"/>
      <w:sz w:val="32"/>
    </w:rPr>
  </w:style>
  <w:style w:type="paragraph" w:customStyle="1" w:styleId="721">
    <w:name w:val="تنقيط منظم72"/>
    <w:basedOn w:val="afff2"/>
    <w:uiPriority w:val="99"/>
    <w:rsid w:val="0062379F"/>
    <w:pPr>
      <w:tabs>
        <w:tab w:val="num" w:pos="360"/>
      </w:tabs>
      <w:spacing w:after="120" w:line="520" w:lineRule="exact"/>
      <w:ind w:firstLine="0"/>
    </w:pPr>
    <w:rPr>
      <w:rFonts w:eastAsia="Times New Roman"/>
      <w:color w:val="231F20"/>
      <w:sz w:val="32"/>
    </w:rPr>
  </w:style>
  <w:style w:type="paragraph" w:customStyle="1" w:styleId="2fe">
    <w:name w:val="متن2"/>
    <w:basedOn w:val="afff2"/>
    <w:next w:val="afff2"/>
    <w:uiPriority w:val="99"/>
    <w:rsid w:val="0062379F"/>
    <w:pPr>
      <w:spacing w:after="120" w:line="520" w:lineRule="exact"/>
      <w:ind w:firstLine="510"/>
    </w:pPr>
    <w:rPr>
      <w:rFonts w:eastAsia="Times New Roman" w:cs="AL-Mohanad Bold"/>
      <w:color w:val="FF00FF"/>
      <w:sz w:val="32"/>
    </w:rPr>
  </w:style>
  <w:style w:type="paragraph" w:customStyle="1" w:styleId="1ff4">
    <w:name w:val="عناوين الأبواب1"/>
    <w:basedOn w:val="27"/>
    <w:uiPriority w:val="99"/>
    <w:rsid w:val="0062379F"/>
    <w:pPr>
      <w:spacing w:before="0"/>
      <w:ind w:left="0" w:right="0"/>
      <w:jc w:val="left"/>
    </w:pPr>
    <w:rPr>
      <w:rFonts w:ascii="Lotus Linotype" w:eastAsia="Times New Roman" w:hAnsi="Lotus Linotype" w:cs="Times New Roman"/>
      <w:i/>
      <w:color w:val="auto"/>
      <w:sz w:val="32"/>
      <w:szCs w:val="36"/>
      <w:lang w:val="x-none" w:eastAsia="x-none"/>
    </w:rPr>
  </w:style>
  <w:style w:type="paragraph" w:customStyle="1" w:styleId="216">
    <w:name w:val="نمط عنوان 21"/>
    <w:aliases w:val="عنوان2 + (العربية وغيرها) Sultan bold (لاتيني) ‏16 ن...1"/>
    <w:basedOn w:val="27"/>
    <w:uiPriority w:val="99"/>
    <w:rsid w:val="0062379F"/>
    <w:pPr>
      <w:spacing w:before="360" w:line="480" w:lineRule="exact"/>
      <w:ind w:left="0" w:right="0"/>
      <w:jc w:val="left"/>
    </w:pPr>
    <w:rPr>
      <w:rFonts w:ascii="Arial" w:eastAsia="Times New Roman" w:hAnsi="Arial" w:cs="Sultan bold"/>
      <w:i/>
      <w:color w:val="auto"/>
      <w:sz w:val="32"/>
      <w:szCs w:val="32"/>
      <w:lang w:val="x-none" w:eastAsia="x-none"/>
    </w:rPr>
  </w:style>
  <w:style w:type="paragraph" w:customStyle="1" w:styleId="118">
    <w:name w:val="مخفي11"/>
    <w:basedOn w:val="af"/>
    <w:autoRedefine/>
    <w:uiPriority w:val="99"/>
    <w:qFormat/>
    <w:rsid w:val="0062379F"/>
    <w:pPr>
      <w:spacing w:after="0" w:line="20" w:lineRule="exact"/>
      <w:ind w:firstLine="340"/>
      <w:jc w:val="center"/>
    </w:pPr>
    <w:rPr>
      <w:rFonts w:ascii="Lotus Linotype" w:eastAsia="Calibri" w:hAnsi="Lotus Linotype"/>
      <w:b/>
      <w:bCs/>
      <w:color w:val="FFFFFF"/>
      <w:w w:val="1"/>
      <w:position w:val="-6"/>
      <w:sz w:val="32"/>
      <w:szCs w:val="2"/>
      <w:lang w:bidi="ar-YE"/>
    </w:rPr>
  </w:style>
  <w:style w:type="paragraph" w:customStyle="1" w:styleId="2ff">
    <w:name w:val="رئيسي2"/>
    <w:basedOn w:val="14"/>
    <w:autoRedefine/>
    <w:uiPriority w:val="99"/>
    <w:qFormat/>
    <w:rsid w:val="0062379F"/>
    <w:pPr>
      <w:keepLines/>
      <w:pBdr>
        <w:top w:val="thinThickLargeGap" w:sz="4" w:space="1" w:color="auto"/>
        <w:left w:val="threeDEmboss" w:sz="6" w:space="4" w:color="FA0064"/>
        <w:bottom w:val="double" w:sz="4" w:space="1" w:color="FA0064"/>
        <w:right w:val="threeDEmboss" w:sz="6" w:space="4" w:color="FA0064"/>
      </w:pBdr>
      <w:spacing w:before="240" w:after="240" w:line="240" w:lineRule="auto"/>
      <w:ind w:left="425" w:right="284"/>
      <w:contextualSpacing w:val="0"/>
    </w:pPr>
    <w:rPr>
      <w:rFonts w:ascii="Lotus Linotype" w:eastAsia="Times New Roman" w:hAnsi="Lotus Linotype" w:cs="mohammad bold art 1"/>
      <w:b/>
      <w:bCs/>
      <w:color w:val="FF0064"/>
      <w:kern w:val="0"/>
      <w:sz w:val="36"/>
      <w:szCs w:val="36"/>
    </w:rPr>
  </w:style>
  <w:style w:type="paragraph" w:customStyle="1" w:styleId="1ff5">
    <w:name w:val="آية1"/>
    <w:basedOn w:val="afff2"/>
    <w:autoRedefine/>
    <w:uiPriority w:val="99"/>
    <w:qFormat/>
    <w:rsid w:val="0062379F"/>
    <w:pPr>
      <w:spacing w:after="0" w:line="216" w:lineRule="auto"/>
      <w:ind w:firstLine="397"/>
    </w:pPr>
    <w:rPr>
      <w:rFonts w:ascii="Lotus Linotype" w:eastAsia="Times New Roman" w:hAnsi="Lotus Linotype" w:cs="KFGQPC Uthman Taha Naskh"/>
      <w:b/>
      <w:bCs/>
      <w:color w:val="231F20"/>
      <w:sz w:val="32"/>
    </w:rPr>
  </w:style>
  <w:style w:type="paragraph" w:customStyle="1" w:styleId="1ff6">
    <w:name w:val="الأمثلة1"/>
    <w:basedOn w:val="af"/>
    <w:autoRedefine/>
    <w:uiPriority w:val="99"/>
    <w:qFormat/>
    <w:rsid w:val="0062379F"/>
    <w:pPr>
      <w:spacing w:before="40" w:after="40" w:line="240" w:lineRule="auto"/>
      <w:ind w:firstLine="397"/>
    </w:pPr>
    <w:rPr>
      <w:rFonts w:eastAsia="Times New Roman" w:cs="AL-Mohanad Bold"/>
      <w:color w:val="FA0064"/>
      <w:sz w:val="34"/>
      <w:lang w:eastAsia="ar-SA"/>
    </w:rPr>
  </w:style>
  <w:style w:type="paragraph" w:customStyle="1" w:styleId="1ff7">
    <w:name w:val="بارز1"/>
    <w:basedOn w:val="af"/>
    <w:uiPriority w:val="99"/>
    <w:rsid w:val="0062379F"/>
    <w:pPr>
      <w:keepNext/>
      <w:pBdr>
        <w:top w:val="single" w:sz="4" w:space="1" w:color="auto"/>
        <w:left w:val="single" w:sz="4" w:space="4" w:color="auto"/>
        <w:bottom w:val="single" w:sz="4" w:space="1" w:color="auto"/>
        <w:right w:val="single" w:sz="4" w:space="4" w:color="auto"/>
      </w:pBdr>
      <w:shd w:val="clear" w:color="auto" w:fill="D9D9D9"/>
      <w:tabs>
        <w:tab w:val="num" w:pos="720"/>
      </w:tabs>
      <w:spacing w:after="0" w:line="240" w:lineRule="auto"/>
      <w:ind w:left="720" w:hanging="360"/>
    </w:pPr>
    <w:rPr>
      <w:rFonts w:ascii="Trebuchet MS" w:eastAsia="Times New Roman" w:hAnsi="Trebuchet MS"/>
      <w:color w:val="993366"/>
      <w:sz w:val="30"/>
      <w:szCs w:val="30"/>
    </w:rPr>
  </w:style>
  <w:style w:type="paragraph" w:customStyle="1" w:styleId="Char20">
    <w:name w:val="ا Char2"/>
    <w:basedOn w:val="af"/>
    <w:next w:val="affffd"/>
    <w:uiPriority w:val="99"/>
    <w:rsid w:val="0062379F"/>
    <w:pPr>
      <w:spacing w:after="0" w:line="240" w:lineRule="auto"/>
      <w:ind w:firstLine="567"/>
    </w:pPr>
    <w:rPr>
      <w:rFonts w:eastAsia="Times New Roman" w:cs="DecoType Naskh"/>
      <w:color w:val="231F20"/>
      <w:sz w:val="32"/>
      <w:lang w:bidi="ar-YE"/>
    </w:rPr>
  </w:style>
  <w:style w:type="paragraph" w:customStyle="1" w:styleId="2ff0">
    <w:name w:val="المجلد2"/>
    <w:basedOn w:val="32"/>
    <w:autoRedefine/>
    <w:uiPriority w:val="99"/>
    <w:rsid w:val="0062379F"/>
    <w:pPr>
      <w:keepLines/>
      <w:widowControl w:val="0"/>
      <w:suppressLineNumbers/>
      <w:suppressAutoHyphens/>
      <w:spacing w:before="0" w:after="100" w:afterAutospacing="1" w:line="240" w:lineRule="auto"/>
      <w:jc w:val="lowKashida"/>
    </w:pPr>
    <w:rPr>
      <w:rFonts w:ascii="Lotus Linotype" w:eastAsia="PMingLiU" w:hAnsi="Lotus Linotype" w:cs="MCS Erwah S_U normal."/>
      <w:b w:val="0"/>
      <w:bCs w:val="0"/>
      <w:noProof w:val="0"/>
      <w:sz w:val="40"/>
      <w:lang w:eastAsia="ar-SA"/>
    </w:rPr>
  </w:style>
  <w:style w:type="paragraph" w:customStyle="1" w:styleId="Tahoma18092">
    <w:name w:val="نمط (لاتيني) Tahoma ‏18 نقطة أسود السطر الأول:  0.9 سم2"/>
    <w:basedOn w:val="af"/>
    <w:next w:val="affffd"/>
    <w:uiPriority w:val="99"/>
    <w:rsid w:val="0062379F"/>
    <w:pPr>
      <w:widowControl w:val="0"/>
      <w:spacing w:after="0" w:line="240" w:lineRule="auto"/>
      <w:ind w:firstLine="510"/>
    </w:pPr>
    <w:rPr>
      <w:rFonts w:ascii="Tahoma" w:eastAsia="Times New Roman" w:hAnsi="Tahoma" w:cs="Traditional Arabic"/>
      <w:color w:val="000000"/>
      <w:sz w:val="36"/>
      <w:szCs w:val="36"/>
      <w:lang w:eastAsia="ar-SA"/>
    </w:rPr>
  </w:style>
  <w:style w:type="paragraph" w:customStyle="1" w:styleId="103">
    <w:name w:val="عنوان 103"/>
    <w:next w:val="af"/>
    <w:uiPriority w:val="99"/>
    <w:rsid w:val="0062379F"/>
    <w:pPr>
      <w:bidi/>
      <w:spacing w:after="0" w:line="240" w:lineRule="auto"/>
    </w:pPr>
    <w:rPr>
      <w:rFonts w:ascii="Tahoma" w:eastAsia="Times New Roman" w:hAnsi="Tahoma" w:cs="Monotype Koufi"/>
      <w:bCs/>
      <w:color w:val="000000"/>
      <w:sz w:val="36"/>
      <w:szCs w:val="40"/>
      <w:lang w:eastAsia="ar-SA"/>
    </w:rPr>
  </w:style>
  <w:style w:type="paragraph" w:customStyle="1" w:styleId="1130">
    <w:name w:val="عنوان 113"/>
    <w:next w:val="af"/>
    <w:uiPriority w:val="99"/>
    <w:rsid w:val="0062379F"/>
    <w:pPr>
      <w:spacing w:after="0" w:line="240" w:lineRule="auto"/>
    </w:pPr>
    <w:rPr>
      <w:rFonts w:ascii="Tahoma" w:eastAsia="Times New Roman" w:hAnsi="Tahoma" w:cs="Andalus"/>
      <w:b/>
      <w:bCs/>
      <w:color w:val="000000"/>
      <w:sz w:val="40"/>
      <w:szCs w:val="40"/>
      <w:lang w:eastAsia="ar-SA"/>
    </w:rPr>
  </w:style>
  <w:style w:type="paragraph" w:customStyle="1" w:styleId="1230">
    <w:name w:val="عنوان 123"/>
    <w:next w:val="af"/>
    <w:uiPriority w:val="99"/>
    <w:rsid w:val="0062379F"/>
    <w:pPr>
      <w:spacing w:after="0" w:line="240" w:lineRule="auto"/>
    </w:pPr>
    <w:rPr>
      <w:rFonts w:ascii="Times New Roman" w:eastAsia="Times New Roman" w:hAnsi="Times New Roman" w:cs="Times New Roman"/>
      <w:b/>
      <w:bCs/>
      <w:color w:val="000000"/>
      <w:sz w:val="40"/>
      <w:szCs w:val="40"/>
      <w:lang w:eastAsia="ar-SA"/>
    </w:rPr>
  </w:style>
  <w:style w:type="paragraph" w:customStyle="1" w:styleId="133">
    <w:name w:val="عنوان 133"/>
    <w:next w:val="af"/>
    <w:uiPriority w:val="99"/>
    <w:rsid w:val="0062379F"/>
    <w:pPr>
      <w:spacing w:after="0" w:line="240" w:lineRule="auto"/>
    </w:pPr>
    <w:rPr>
      <w:rFonts w:ascii="Tahoma" w:eastAsia="Times New Roman" w:hAnsi="Tahoma" w:cs="Simplified Arabic"/>
      <w:b/>
      <w:bCs/>
      <w:i/>
      <w:iCs/>
      <w:color w:val="000000"/>
      <w:sz w:val="36"/>
      <w:szCs w:val="36"/>
      <w:lang w:eastAsia="ar-SA"/>
    </w:rPr>
  </w:style>
  <w:style w:type="paragraph" w:customStyle="1" w:styleId="143">
    <w:name w:val="عنوان 143"/>
    <w:next w:val="af"/>
    <w:uiPriority w:val="99"/>
    <w:rsid w:val="0062379F"/>
    <w:pPr>
      <w:spacing w:after="0" w:line="240" w:lineRule="auto"/>
    </w:pPr>
    <w:rPr>
      <w:rFonts w:ascii="Tahoma" w:eastAsia="Times New Roman" w:hAnsi="Tahoma" w:cs="Traditional Arabic"/>
      <w:b/>
      <w:bCs/>
      <w:color w:val="000000"/>
      <w:sz w:val="32"/>
      <w:szCs w:val="32"/>
      <w:lang w:eastAsia="ar-SA"/>
    </w:rPr>
  </w:style>
  <w:style w:type="paragraph" w:customStyle="1" w:styleId="128">
    <w:name w:val="نمط إضافي 12"/>
    <w:basedOn w:val="af"/>
    <w:next w:val="af"/>
    <w:uiPriority w:val="99"/>
    <w:rsid w:val="0062379F"/>
    <w:pPr>
      <w:widowControl w:val="0"/>
      <w:spacing w:after="0" w:line="240" w:lineRule="auto"/>
      <w:ind w:firstLine="340"/>
    </w:pPr>
    <w:rPr>
      <w:rFonts w:eastAsia="Times New Roman" w:cs="Andalus"/>
      <w:color w:val="0000FF"/>
      <w:sz w:val="36"/>
      <w:szCs w:val="40"/>
      <w:lang w:eastAsia="ar-SA"/>
    </w:rPr>
  </w:style>
  <w:style w:type="paragraph" w:customStyle="1" w:styleId="225">
    <w:name w:val="نمط إضافي 22"/>
    <w:basedOn w:val="af"/>
    <w:next w:val="af"/>
    <w:uiPriority w:val="99"/>
    <w:rsid w:val="0062379F"/>
    <w:pPr>
      <w:widowControl w:val="0"/>
      <w:spacing w:after="0" w:line="240" w:lineRule="auto"/>
      <w:ind w:firstLine="340"/>
    </w:pPr>
    <w:rPr>
      <w:rFonts w:eastAsia="Times New Roman" w:cs="Monotype Koufi"/>
      <w:bCs/>
      <w:color w:val="008000"/>
      <w:sz w:val="36"/>
      <w:szCs w:val="44"/>
      <w:lang w:eastAsia="ar-SA"/>
    </w:rPr>
  </w:style>
  <w:style w:type="paragraph" w:customStyle="1" w:styleId="322">
    <w:name w:val="نمط إضافي 32"/>
    <w:basedOn w:val="af"/>
    <w:next w:val="af"/>
    <w:uiPriority w:val="99"/>
    <w:rsid w:val="0062379F"/>
    <w:pPr>
      <w:widowControl w:val="0"/>
      <w:spacing w:after="0" w:line="240" w:lineRule="auto"/>
      <w:ind w:firstLine="340"/>
    </w:pPr>
    <w:rPr>
      <w:rFonts w:eastAsia="Times New Roman" w:cs="Tahoma"/>
      <w:color w:val="800080"/>
      <w:sz w:val="36"/>
      <w:szCs w:val="36"/>
      <w:lang w:eastAsia="ar-SA"/>
    </w:rPr>
  </w:style>
  <w:style w:type="paragraph" w:customStyle="1" w:styleId="422">
    <w:name w:val="نمط إضافي 42"/>
    <w:basedOn w:val="af"/>
    <w:next w:val="af"/>
    <w:uiPriority w:val="99"/>
    <w:rsid w:val="0062379F"/>
    <w:pPr>
      <w:widowControl w:val="0"/>
      <w:spacing w:after="0" w:line="240" w:lineRule="auto"/>
      <w:ind w:firstLine="340"/>
    </w:pPr>
    <w:rPr>
      <w:rFonts w:eastAsia="Times New Roman" w:cs="Simplified Arabic Fixed"/>
      <w:color w:val="FF6600"/>
      <w:sz w:val="44"/>
      <w:szCs w:val="36"/>
      <w:lang w:eastAsia="ar-SA"/>
    </w:rPr>
  </w:style>
  <w:style w:type="paragraph" w:customStyle="1" w:styleId="522">
    <w:name w:val="نمط إضافي 52"/>
    <w:basedOn w:val="af"/>
    <w:next w:val="af"/>
    <w:uiPriority w:val="99"/>
    <w:rsid w:val="0062379F"/>
    <w:pPr>
      <w:widowControl w:val="0"/>
      <w:spacing w:after="0" w:line="240" w:lineRule="auto"/>
      <w:ind w:firstLine="340"/>
    </w:pPr>
    <w:rPr>
      <w:rFonts w:eastAsia="Times New Roman" w:cs="DecoType Naskh"/>
      <w:color w:val="3366FF"/>
      <w:sz w:val="36"/>
      <w:szCs w:val="44"/>
      <w:lang w:eastAsia="ar-SA"/>
    </w:rPr>
  </w:style>
  <w:style w:type="paragraph" w:customStyle="1" w:styleId="10">
    <w:name w:val="سرد الفقرات1"/>
    <w:basedOn w:val="41"/>
    <w:uiPriority w:val="34"/>
    <w:qFormat/>
    <w:rsid w:val="0062379F"/>
    <w:pPr>
      <w:numPr>
        <w:numId w:val="23"/>
      </w:numPr>
      <w:overflowPunct w:val="0"/>
      <w:autoSpaceDE w:val="0"/>
      <w:autoSpaceDN w:val="0"/>
      <w:adjustRightInd w:val="0"/>
      <w:spacing w:before="120" w:after="60" w:line="240" w:lineRule="auto"/>
      <w:jc w:val="left"/>
    </w:pPr>
    <w:rPr>
      <w:rFonts w:ascii="Hacen Liner Screen Bd" w:eastAsia="Times New Roman" w:hAnsi="Hacen Liner Screen Bd" w:cs="Al Jazeera-Bold"/>
      <w:bCs w:val="0"/>
      <w:color w:val="002060"/>
      <w:sz w:val="24"/>
      <w:szCs w:val="28"/>
    </w:rPr>
  </w:style>
  <w:style w:type="paragraph" w:customStyle="1" w:styleId="Style1">
    <w:name w:val="Style1"/>
    <w:basedOn w:val="af"/>
    <w:autoRedefine/>
    <w:uiPriority w:val="99"/>
    <w:rsid w:val="0062379F"/>
    <w:pPr>
      <w:spacing w:after="0" w:line="216" w:lineRule="auto"/>
      <w:ind w:firstLine="0"/>
      <w:jc w:val="right"/>
    </w:pPr>
    <w:rPr>
      <w:rFonts w:ascii="adwa-assalaf" w:eastAsia="Calibri" w:hAnsi="adwa-assalaf"/>
      <w:b/>
      <w:sz w:val="32"/>
    </w:rPr>
  </w:style>
  <w:style w:type="character" w:customStyle="1" w:styleId="1CharChar">
    <w:name w:val="1 Char Char"/>
    <w:locked/>
    <w:rsid w:val="0062379F"/>
    <w:rPr>
      <w:rFonts w:ascii="adwa-assalaf" w:eastAsia="Calibri" w:hAnsi="adwa-assalaf" w:cs="Traditional Arabic"/>
      <w:bCs/>
      <w:color w:val="FF0000"/>
      <w:sz w:val="32"/>
      <w:szCs w:val="32"/>
      <w:lang w:bidi="ar-EG"/>
    </w:rPr>
  </w:style>
  <w:style w:type="character" w:customStyle="1" w:styleId="Char21">
    <w:name w:val="العنوان Char2"/>
    <w:aliases w:val="2 Char"/>
    <w:link w:val="2ff1"/>
    <w:locked/>
    <w:rsid w:val="0062379F"/>
    <w:rPr>
      <w:rFonts w:ascii="Cambria" w:hAnsi="Cambria" w:cs="AL-Mohanad"/>
      <w:bCs/>
      <w:spacing w:val="5"/>
      <w:kern w:val="28"/>
      <w:sz w:val="52"/>
      <w:szCs w:val="32"/>
    </w:rPr>
  </w:style>
  <w:style w:type="paragraph" w:customStyle="1" w:styleId="2ff1">
    <w:name w:val="2"/>
    <w:basedOn w:val="af"/>
    <w:link w:val="Char21"/>
    <w:uiPriority w:val="34"/>
    <w:qFormat/>
    <w:rsid w:val="0062379F"/>
    <w:pPr>
      <w:widowControl w:val="0"/>
      <w:spacing w:before="240" w:after="120"/>
      <w:ind w:firstLine="0"/>
      <w:jc w:val="left"/>
    </w:pPr>
    <w:rPr>
      <w:rFonts w:ascii="Cambria" w:eastAsiaTheme="minorHAnsi" w:hAnsi="Cambria" w:cs="AL-Mohanad"/>
      <w:bCs/>
      <w:spacing w:val="5"/>
      <w:kern w:val="28"/>
      <w:sz w:val="52"/>
    </w:rPr>
  </w:style>
  <w:style w:type="paragraph" w:customStyle="1" w:styleId="TraditionalArabic1416">
    <w:name w:val="عادي + Traditional Arabic، (لاتيني) ‏14 نقطة، (العربية وغيرها) ‏16 نقطة، مضبو..."/>
    <w:basedOn w:val="af"/>
    <w:uiPriority w:val="99"/>
    <w:rsid w:val="0062379F"/>
    <w:pPr>
      <w:widowControl w:val="0"/>
      <w:spacing w:after="0" w:line="460" w:lineRule="exact"/>
      <w:ind w:firstLine="510"/>
    </w:pPr>
    <w:rPr>
      <w:rFonts w:ascii="Traditional Arabic" w:eastAsia="Calibri" w:hAnsi="Traditional Arabic" w:cs="Traditional Arabic"/>
      <w:b/>
      <w:lang w:bidi="ar-EG"/>
    </w:rPr>
  </w:style>
  <w:style w:type="paragraph" w:customStyle="1" w:styleId="226">
    <w:name w:val="22"/>
    <w:basedOn w:val="af"/>
    <w:uiPriority w:val="99"/>
    <w:rsid w:val="0062379F"/>
    <w:pPr>
      <w:widowControl w:val="0"/>
      <w:spacing w:before="240" w:after="0" w:line="216" w:lineRule="auto"/>
      <w:ind w:firstLine="0"/>
      <w:jc w:val="lowKashida"/>
    </w:pPr>
    <w:rPr>
      <w:rFonts w:ascii="adwa-assalaf" w:eastAsia="Calibri" w:hAnsi="adwa-assalaf" w:cs="Traditional Arabic"/>
      <w:bCs/>
      <w:sz w:val="36"/>
      <w:szCs w:val="36"/>
      <w:lang w:bidi="ar-EG"/>
    </w:rPr>
  </w:style>
  <w:style w:type="character" w:customStyle="1" w:styleId="33Char">
    <w:name w:val="33 Char"/>
    <w:link w:val="330"/>
    <w:locked/>
    <w:rsid w:val="0062379F"/>
    <w:rPr>
      <w:rFonts w:ascii="adwa-assalaf" w:eastAsia="Calibri" w:hAnsi="adwa-assalaf" w:cs="Traditional Arabic"/>
      <w:bCs/>
      <w:sz w:val="36"/>
      <w:szCs w:val="36"/>
      <w:lang w:bidi="ar-EG"/>
    </w:rPr>
  </w:style>
  <w:style w:type="paragraph" w:customStyle="1" w:styleId="330">
    <w:name w:val="33"/>
    <w:basedOn w:val="af"/>
    <w:link w:val="33Char"/>
    <w:rsid w:val="0062379F"/>
    <w:pPr>
      <w:widowControl w:val="0"/>
      <w:spacing w:before="120" w:after="0" w:line="480" w:lineRule="exact"/>
      <w:ind w:firstLine="510"/>
      <w:jc w:val="lowKashida"/>
    </w:pPr>
    <w:rPr>
      <w:rFonts w:ascii="adwa-assalaf" w:eastAsia="Calibri" w:hAnsi="adwa-assalaf" w:cs="Traditional Arabic"/>
      <w:bCs/>
      <w:sz w:val="36"/>
      <w:szCs w:val="36"/>
      <w:lang w:bidi="ar-EG"/>
    </w:rPr>
  </w:style>
  <w:style w:type="character" w:customStyle="1" w:styleId="3Char2">
    <w:name w:val="3 Char"/>
    <w:link w:val="3a"/>
    <w:locked/>
    <w:rsid w:val="0062379F"/>
    <w:rPr>
      <w:rFonts w:ascii="adwa-assalaf" w:eastAsia="Calibri" w:hAnsi="adwa-assalaf" w:cs="Traditional Arabic"/>
      <w:bCs/>
      <w:sz w:val="36"/>
      <w:szCs w:val="36"/>
      <w:lang w:bidi="ar-EG"/>
    </w:rPr>
  </w:style>
  <w:style w:type="paragraph" w:customStyle="1" w:styleId="3a">
    <w:name w:val="3"/>
    <w:basedOn w:val="af"/>
    <w:link w:val="3Char2"/>
    <w:uiPriority w:val="34"/>
    <w:qFormat/>
    <w:rsid w:val="0062379F"/>
    <w:pPr>
      <w:widowControl w:val="0"/>
      <w:spacing w:before="120" w:after="0" w:line="480" w:lineRule="exact"/>
      <w:ind w:firstLine="425"/>
      <w:jc w:val="lowKashida"/>
    </w:pPr>
    <w:rPr>
      <w:rFonts w:ascii="adwa-assalaf" w:eastAsia="Calibri" w:hAnsi="adwa-assalaf" w:cs="Traditional Arabic"/>
      <w:bCs/>
      <w:sz w:val="36"/>
      <w:szCs w:val="36"/>
      <w:lang w:bidi="ar-EG"/>
    </w:rPr>
  </w:style>
  <w:style w:type="paragraph" w:customStyle="1" w:styleId="affffffffff2">
    <w:name w:val="فقرة"/>
    <w:basedOn w:val="af"/>
    <w:uiPriority w:val="99"/>
    <w:rsid w:val="0062379F"/>
    <w:pPr>
      <w:widowControl w:val="0"/>
      <w:spacing w:before="120" w:after="0" w:line="480" w:lineRule="exact"/>
      <w:ind w:firstLine="425"/>
      <w:jc w:val="lowKashida"/>
    </w:pPr>
    <w:rPr>
      <w:rFonts w:ascii="adwa-assalaf" w:eastAsia="Calibri" w:hAnsi="adwa-assalaf" w:cs="Traditional Arabic"/>
      <w:b/>
      <w:sz w:val="36"/>
      <w:szCs w:val="36"/>
      <w:lang w:bidi="ar-EG"/>
    </w:rPr>
  </w:style>
  <w:style w:type="paragraph" w:customStyle="1" w:styleId="119">
    <w:name w:val="11"/>
    <w:basedOn w:val="41"/>
    <w:uiPriority w:val="99"/>
    <w:rsid w:val="0062379F"/>
    <w:pPr>
      <w:keepNext w:val="0"/>
      <w:widowControl w:val="0"/>
      <w:spacing w:before="120" w:after="240" w:line="216" w:lineRule="auto"/>
      <w:jc w:val="center"/>
      <w:outlineLvl w:val="9"/>
    </w:pPr>
    <w:rPr>
      <w:rFonts w:eastAsia="Calibri" w:cs="Traditional Arabic"/>
      <w:color w:val="FF0000"/>
      <w:sz w:val="40"/>
      <w:szCs w:val="40"/>
    </w:rPr>
  </w:style>
  <w:style w:type="paragraph" w:customStyle="1" w:styleId="Style2">
    <w:name w:val="Style2"/>
    <w:basedOn w:val="af"/>
    <w:uiPriority w:val="99"/>
    <w:rsid w:val="0062379F"/>
    <w:pPr>
      <w:widowControl w:val="0"/>
      <w:spacing w:before="120" w:after="0" w:line="480" w:lineRule="exact"/>
      <w:ind w:firstLine="425"/>
    </w:pPr>
    <w:rPr>
      <w:rFonts w:ascii="adwa-assalaf" w:eastAsia="Calibri" w:hAnsi="adwa-assalaf" w:cs="Traditional Arabic"/>
      <w:b/>
      <w:sz w:val="36"/>
      <w:szCs w:val="36"/>
    </w:rPr>
  </w:style>
  <w:style w:type="character" w:customStyle="1" w:styleId="Charff6">
    <w:name w:val="وسط عماد Char"/>
    <w:link w:val="affffffffff3"/>
    <w:locked/>
    <w:rsid w:val="0062379F"/>
    <w:rPr>
      <w:rFonts w:ascii="adwa-assalaf" w:eastAsia="Calibri" w:hAnsi="adwa-assalaf" w:cs="Traditional Arabic"/>
      <w:bCs/>
      <w:color w:val="FF0000"/>
      <w:sz w:val="32"/>
      <w:szCs w:val="32"/>
      <w:lang w:eastAsia="ar-SA"/>
    </w:rPr>
  </w:style>
  <w:style w:type="paragraph" w:customStyle="1" w:styleId="affffffffff3">
    <w:name w:val="وسط عماد"/>
    <w:basedOn w:val="af"/>
    <w:link w:val="Charff6"/>
    <w:rsid w:val="0062379F"/>
    <w:pPr>
      <w:widowControl w:val="0"/>
      <w:spacing w:after="0" w:line="520" w:lineRule="exact"/>
      <w:ind w:firstLine="0"/>
      <w:jc w:val="center"/>
    </w:pPr>
    <w:rPr>
      <w:rFonts w:ascii="adwa-assalaf" w:eastAsia="Calibri" w:hAnsi="adwa-assalaf" w:cs="Traditional Arabic"/>
      <w:bCs/>
      <w:color w:val="FF0000"/>
      <w:sz w:val="32"/>
      <w:lang w:eastAsia="ar-SA"/>
    </w:rPr>
  </w:style>
  <w:style w:type="paragraph" w:customStyle="1" w:styleId="StyleComplexTraditionalArabic16ptCentered">
    <w:name w:val="Style (Complex) Traditional Arabic 16 pt Centered"/>
    <w:basedOn w:val="af"/>
    <w:uiPriority w:val="99"/>
    <w:rsid w:val="0062379F"/>
    <w:pPr>
      <w:bidi w:val="0"/>
      <w:spacing w:after="0" w:line="216" w:lineRule="auto"/>
      <w:ind w:firstLine="0"/>
      <w:jc w:val="center"/>
    </w:pPr>
    <w:rPr>
      <w:rFonts w:ascii="adwa-assalaf" w:eastAsia="Calibri" w:hAnsi="adwa-assalaf" w:cs="Traditional Arabic"/>
      <w:b/>
      <w:sz w:val="32"/>
    </w:rPr>
  </w:style>
  <w:style w:type="paragraph" w:customStyle="1" w:styleId="affffffffff4">
    <w:name w:val="وسط وسط عماد"/>
    <w:basedOn w:val="af"/>
    <w:uiPriority w:val="99"/>
    <w:rsid w:val="0062379F"/>
    <w:pPr>
      <w:widowControl w:val="0"/>
      <w:spacing w:after="0" w:line="480" w:lineRule="exact"/>
      <w:ind w:firstLine="0"/>
      <w:jc w:val="center"/>
    </w:pPr>
    <w:rPr>
      <w:rFonts w:ascii="adwa-assalaf" w:eastAsia="Calibri" w:hAnsi="adwa-assalaf" w:cs="Traditional Arabic"/>
      <w:bCs/>
      <w:sz w:val="32"/>
      <w:lang w:bidi="ar-EG"/>
    </w:rPr>
  </w:style>
  <w:style w:type="paragraph" w:customStyle="1" w:styleId="affffffffff5">
    <w:name w:val="أول"/>
    <w:basedOn w:val="af"/>
    <w:uiPriority w:val="99"/>
    <w:rsid w:val="0062379F"/>
    <w:pPr>
      <w:widowControl w:val="0"/>
      <w:spacing w:before="240" w:after="240" w:line="216" w:lineRule="auto"/>
      <w:ind w:firstLine="0"/>
      <w:jc w:val="center"/>
    </w:pPr>
    <w:rPr>
      <w:rFonts w:ascii="mylotus" w:eastAsia="Calibri" w:hAnsi="mylotus" w:cs="Sultan bold"/>
      <w:b/>
      <w:color w:val="000000"/>
      <w:sz w:val="36"/>
      <w:lang w:val="kk-KZ"/>
    </w:rPr>
  </w:style>
  <w:style w:type="paragraph" w:customStyle="1" w:styleId="affffffffff6">
    <w:name w:val="ثالث"/>
    <w:basedOn w:val="af"/>
    <w:autoRedefine/>
    <w:uiPriority w:val="99"/>
    <w:rsid w:val="0062379F"/>
    <w:pPr>
      <w:widowControl w:val="0"/>
      <w:spacing w:before="120" w:after="120" w:line="216" w:lineRule="auto"/>
      <w:ind w:firstLine="454"/>
      <w:jc w:val="left"/>
    </w:pPr>
    <w:rPr>
      <w:rFonts w:ascii="mylotus" w:eastAsia="Calibri" w:hAnsi="mylotus" w:cs="AL-Mateen"/>
      <w:b/>
      <w:color w:val="000000"/>
      <w:sz w:val="36"/>
      <w:szCs w:val="36"/>
      <w:lang w:val="kk-KZ"/>
    </w:rPr>
  </w:style>
  <w:style w:type="paragraph" w:customStyle="1" w:styleId="affffffffff7">
    <w:name w:val="ثاني"/>
    <w:basedOn w:val="af"/>
    <w:uiPriority w:val="99"/>
    <w:rsid w:val="0062379F"/>
    <w:pPr>
      <w:widowControl w:val="0"/>
      <w:spacing w:before="120" w:after="120" w:line="216" w:lineRule="auto"/>
      <w:ind w:firstLine="567"/>
      <w:jc w:val="left"/>
    </w:pPr>
    <w:rPr>
      <w:rFonts w:ascii="mylotus" w:eastAsia="Calibri" w:hAnsi="mylotus" w:cs="SKR HEAD1"/>
      <w:b/>
      <w:color w:val="000000"/>
      <w:sz w:val="36"/>
      <w:szCs w:val="34"/>
      <w:lang w:val="kk-KZ"/>
    </w:rPr>
  </w:style>
  <w:style w:type="paragraph" w:customStyle="1" w:styleId="st1">
    <w:name w:val="st1"/>
    <w:basedOn w:val="af"/>
    <w:autoRedefine/>
    <w:uiPriority w:val="99"/>
    <w:rsid w:val="0062379F"/>
    <w:pPr>
      <w:spacing w:after="200" w:line="276" w:lineRule="auto"/>
      <w:ind w:firstLine="0"/>
    </w:pPr>
    <w:rPr>
      <w:rFonts w:ascii="Calibri" w:eastAsia="Calibri" w:hAnsi="Calibri" w:cs="Arial"/>
      <w:b/>
      <w:color w:val="FF99CC"/>
      <w:sz w:val="22"/>
      <w:szCs w:val="34"/>
    </w:rPr>
  </w:style>
  <w:style w:type="paragraph" w:customStyle="1" w:styleId="ad">
    <w:name w:val="آثارمرقمة"/>
    <w:autoRedefine/>
    <w:uiPriority w:val="99"/>
    <w:rsid w:val="0062379F"/>
    <w:pPr>
      <w:widowControl w:val="0"/>
      <w:numPr>
        <w:numId w:val="24"/>
      </w:numPr>
      <w:bidi/>
      <w:spacing w:after="0" w:line="216" w:lineRule="auto"/>
      <w:jc w:val="lowKashida"/>
    </w:pPr>
    <w:rPr>
      <w:rFonts w:ascii="adwa-assalaf" w:eastAsia="Calibri" w:hAnsi="adwa-assalaf" w:cs="Traditional Arabic"/>
      <w:b/>
      <w:sz w:val="28"/>
      <w:szCs w:val="32"/>
    </w:rPr>
  </w:style>
  <w:style w:type="paragraph" w:customStyle="1" w:styleId="a9">
    <w:name w:val="ترقيم_عمود"/>
    <w:basedOn w:val="af"/>
    <w:autoRedefine/>
    <w:uiPriority w:val="99"/>
    <w:rsid w:val="0062379F"/>
    <w:pPr>
      <w:numPr>
        <w:numId w:val="25"/>
      </w:numPr>
      <w:spacing w:after="200" w:line="276" w:lineRule="auto"/>
      <w:jc w:val="center"/>
    </w:pPr>
    <w:rPr>
      <w:rFonts w:ascii="Calibri" w:eastAsia="Calibri" w:hAnsi="Calibri" w:cs="Arial"/>
      <w:b/>
      <w:sz w:val="22"/>
      <w:szCs w:val="28"/>
    </w:rPr>
  </w:style>
  <w:style w:type="paragraph" w:customStyle="1" w:styleId="2ff2">
    <w:name w:val="ترقيم2"/>
    <w:basedOn w:val="af"/>
    <w:uiPriority w:val="99"/>
    <w:rsid w:val="0062379F"/>
    <w:pPr>
      <w:spacing w:after="200" w:line="276" w:lineRule="auto"/>
      <w:ind w:firstLine="0"/>
      <w:jc w:val="center"/>
    </w:pPr>
    <w:rPr>
      <w:rFonts w:ascii="Calibri" w:eastAsia="Calibri" w:hAnsi="Calibri" w:cs="Arial"/>
      <w:b/>
      <w:sz w:val="22"/>
      <w:szCs w:val="28"/>
    </w:rPr>
  </w:style>
  <w:style w:type="paragraph" w:customStyle="1" w:styleId="affffffffff8">
    <w:name w:val="عنوان_زخرفي"/>
    <w:basedOn w:val="af"/>
    <w:uiPriority w:val="99"/>
    <w:rsid w:val="0062379F"/>
    <w:pPr>
      <w:spacing w:after="200" w:line="276" w:lineRule="auto"/>
      <w:ind w:firstLine="0"/>
      <w:jc w:val="center"/>
    </w:pPr>
    <w:rPr>
      <w:rFonts w:ascii="adwa-assalaf" w:eastAsia="Calibri" w:hAnsi="adwa-assalaf" w:cs="CTraditional Arabic"/>
      <w:b/>
      <w:sz w:val="22"/>
      <w:szCs w:val="300"/>
    </w:rPr>
  </w:style>
  <w:style w:type="paragraph" w:customStyle="1" w:styleId="1ff8">
    <w:name w:val="فهرس1"/>
    <w:basedOn w:val="af"/>
    <w:uiPriority w:val="99"/>
    <w:rsid w:val="0062379F"/>
    <w:pPr>
      <w:spacing w:after="200" w:line="276" w:lineRule="auto"/>
      <w:ind w:firstLine="0"/>
    </w:pPr>
    <w:rPr>
      <w:rFonts w:ascii="Calibri" w:eastAsia="Calibri" w:hAnsi="Calibri" w:cs="Arial"/>
      <w:b/>
      <w:sz w:val="22"/>
      <w:szCs w:val="24"/>
    </w:rPr>
  </w:style>
  <w:style w:type="paragraph" w:customStyle="1" w:styleId="affffffffff9">
    <w:name w:val="قصيدة"/>
    <w:basedOn w:val="af"/>
    <w:autoRedefine/>
    <w:uiPriority w:val="99"/>
    <w:rsid w:val="0062379F"/>
    <w:pPr>
      <w:spacing w:after="200" w:line="276" w:lineRule="auto"/>
      <w:ind w:firstLine="0"/>
    </w:pPr>
    <w:rPr>
      <w:rFonts w:ascii="adwa-assalaf" w:eastAsia="Calibri" w:hAnsi="adwa-assalaf" w:cs="Arial"/>
      <w:b/>
      <w:sz w:val="22"/>
    </w:rPr>
  </w:style>
  <w:style w:type="paragraph" w:customStyle="1" w:styleId="2ff3">
    <w:name w:val="نمط2"/>
    <w:basedOn w:val="affffffc"/>
    <w:uiPriority w:val="99"/>
    <w:rsid w:val="0062379F"/>
    <w:pPr>
      <w:pBdr>
        <w:top w:val="none" w:sz="0" w:space="0" w:color="auto"/>
        <w:left w:val="none" w:sz="0" w:space="0" w:color="auto"/>
        <w:bottom w:val="none" w:sz="0" w:space="0" w:color="auto"/>
        <w:right w:val="none" w:sz="0" w:space="0" w:color="auto"/>
      </w:pBdr>
      <w:spacing w:after="0" w:line="276" w:lineRule="auto"/>
      <w:ind w:left="0" w:right="0" w:firstLine="0"/>
      <w:jc w:val="lowKashida"/>
    </w:pPr>
    <w:rPr>
      <w:rFonts w:ascii="Times New Roman" w:eastAsia="Calibri" w:hAnsi="Times New Roman" w:cs="Traditional Arabic"/>
      <w:b w:val="0"/>
      <w:bCs w:val="0"/>
      <w:spacing w:val="0"/>
      <w:kern w:val="0"/>
      <w:position w:val="0"/>
      <w:sz w:val="2"/>
      <w:szCs w:val="36"/>
      <w:lang w:eastAsia="en-US"/>
    </w:rPr>
  </w:style>
  <w:style w:type="paragraph" w:customStyle="1" w:styleId="affffffffffa">
    <w:name w:val="قصيدةع"/>
    <w:autoRedefine/>
    <w:uiPriority w:val="99"/>
    <w:rsid w:val="0062379F"/>
    <w:pPr>
      <w:bidi/>
      <w:spacing w:after="0" w:line="216" w:lineRule="auto"/>
      <w:jc w:val="lowKashida"/>
    </w:pPr>
    <w:rPr>
      <w:rFonts w:ascii="adwa-assalaf" w:eastAsia="Calibri" w:hAnsi="adwa-assalaf" w:cs="Traditional Arabic"/>
      <w:b/>
      <w:sz w:val="24"/>
      <w:szCs w:val="34"/>
    </w:rPr>
  </w:style>
  <w:style w:type="paragraph" w:customStyle="1" w:styleId="affffffffffb">
    <w:name w:val="قصيدةخ"/>
    <w:autoRedefine/>
    <w:uiPriority w:val="99"/>
    <w:rsid w:val="0062379F"/>
    <w:pPr>
      <w:bidi/>
      <w:spacing w:after="0" w:line="216" w:lineRule="auto"/>
      <w:jc w:val="lowKashida"/>
    </w:pPr>
    <w:rPr>
      <w:rFonts w:ascii="adwa-assalaf" w:eastAsia="Calibri" w:hAnsi="adwa-assalaf" w:cs="Traditional Arabic"/>
      <w:b/>
      <w:bCs/>
      <w:sz w:val="24"/>
      <w:szCs w:val="32"/>
    </w:rPr>
  </w:style>
  <w:style w:type="character" w:customStyle="1" w:styleId="Charff7">
    <w:name w:val="طباعة Char"/>
    <w:link w:val="affffffffffc"/>
    <w:locked/>
    <w:rsid w:val="0062379F"/>
    <w:rPr>
      <w:rFonts w:ascii="adwa-assalaf" w:eastAsia="Calibri" w:hAnsi="adwa-assalaf" w:cs="Traditional Arabic"/>
      <w:bCs/>
      <w:color w:val="292929"/>
      <w:sz w:val="20"/>
      <w:szCs w:val="32"/>
    </w:rPr>
  </w:style>
  <w:style w:type="paragraph" w:customStyle="1" w:styleId="affffffffffc">
    <w:name w:val="طباعة"/>
    <w:basedOn w:val="af"/>
    <w:link w:val="Charff7"/>
    <w:rsid w:val="0062379F"/>
    <w:pPr>
      <w:framePr w:hSpace="180" w:wrap="around" w:hAnchor="margin" w:xAlign="center" w:y="-866"/>
      <w:spacing w:after="0" w:line="216" w:lineRule="auto"/>
      <w:ind w:firstLine="567"/>
      <w:jc w:val="left"/>
    </w:pPr>
    <w:rPr>
      <w:rFonts w:ascii="adwa-assalaf" w:eastAsia="Calibri" w:hAnsi="adwa-assalaf" w:cs="Traditional Arabic"/>
      <w:bCs/>
      <w:color w:val="292929"/>
      <w:sz w:val="20"/>
    </w:rPr>
  </w:style>
  <w:style w:type="paragraph" w:customStyle="1" w:styleId="2ff4">
    <w:name w:val="فرعي_2"/>
    <w:basedOn w:val="af"/>
    <w:uiPriority w:val="99"/>
    <w:rsid w:val="0062379F"/>
    <w:pPr>
      <w:overflowPunct w:val="0"/>
      <w:autoSpaceDE w:val="0"/>
      <w:autoSpaceDN w:val="0"/>
      <w:adjustRightInd w:val="0"/>
      <w:spacing w:after="0" w:line="360" w:lineRule="auto"/>
      <w:ind w:firstLine="567"/>
    </w:pPr>
    <w:rPr>
      <w:rFonts w:ascii="Arial" w:eastAsia="Calibri" w:hAnsi="Arial" w:cs="Traditional Arabic"/>
      <w:b/>
      <w:color w:val="FF00FF"/>
      <w:sz w:val="20"/>
      <w:lang w:eastAsia="ar-SA"/>
    </w:rPr>
  </w:style>
  <w:style w:type="paragraph" w:customStyle="1" w:styleId="3b">
    <w:name w:val="فرعي_3"/>
    <w:basedOn w:val="af"/>
    <w:uiPriority w:val="99"/>
    <w:rsid w:val="0062379F"/>
    <w:pPr>
      <w:overflowPunct w:val="0"/>
      <w:autoSpaceDE w:val="0"/>
      <w:autoSpaceDN w:val="0"/>
      <w:adjustRightInd w:val="0"/>
      <w:spacing w:after="0" w:line="360" w:lineRule="auto"/>
      <w:ind w:firstLine="567"/>
    </w:pPr>
    <w:rPr>
      <w:rFonts w:ascii="Arial" w:eastAsia="Calibri" w:hAnsi="Arial" w:cs="Traditional Arabic"/>
      <w:b/>
      <w:color w:val="333399"/>
      <w:sz w:val="20"/>
      <w:lang w:eastAsia="ar-SA"/>
    </w:rPr>
  </w:style>
  <w:style w:type="paragraph" w:customStyle="1" w:styleId="46">
    <w:name w:val="فرعي_4"/>
    <w:basedOn w:val="af"/>
    <w:uiPriority w:val="99"/>
    <w:rsid w:val="0062379F"/>
    <w:pPr>
      <w:overflowPunct w:val="0"/>
      <w:autoSpaceDE w:val="0"/>
      <w:autoSpaceDN w:val="0"/>
      <w:adjustRightInd w:val="0"/>
      <w:spacing w:after="0" w:line="360" w:lineRule="auto"/>
      <w:ind w:firstLine="567"/>
    </w:pPr>
    <w:rPr>
      <w:rFonts w:ascii="Arial" w:eastAsia="Calibri" w:hAnsi="Arial" w:cs="Traditional Arabic"/>
      <w:b/>
      <w:color w:val="993300"/>
      <w:sz w:val="20"/>
      <w:lang w:eastAsia="ar-SA"/>
    </w:rPr>
  </w:style>
  <w:style w:type="paragraph" w:customStyle="1" w:styleId="54">
    <w:name w:val="فرعي_5"/>
    <w:basedOn w:val="af"/>
    <w:uiPriority w:val="99"/>
    <w:rsid w:val="0062379F"/>
    <w:pPr>
      <w:overflowPunct w:val="0"/>
      <w:autoSpaceDE w:val="0"/>
      <w:autoSpaceDN w:val="0"/>
      <w:adjustRightInd w:val="0"/>
      <w:spacing w:after="0" w:line="360" w:lineRule="auto"/>
      <w:ind w:firstLine="567"/>
    </w:pPr>
    <w:rPr>
      <w:rFonts w:ascii="Arial" w:eastAsia="Calibri" w:hAnsi="Arial" w:cs="Traditional Arabic"/>
      <w:b/>
      <w:color w:val="00CCFF"/>
      <w:sz w:val="20"/>
      <w:lang w:eastAsia="ar-SA"/>
    </w:rPr>
  </w:style>
  <w:style w:type="paragraph" w:customStyle="1" w:styleId="affffffffffd">
    <w:name w:val="فرعي"/>
    <w:basedOn w:val="af"/>
    <w:uiPriority w:val="99"/>
    <w:rsid w:val="0062379F"/>
    <w:pPr>
      <w:keepNext/>
      <w:pBdr>
        <w:top w:val="single" w:sz="4" w:space="1" w:color="auto"/>
        <w:left w:val="single" w:sz="4" w:space="4" w:color="auto"/>
        <w:bottom w:val="single" w:sz="4" w:space="1" w:color="auto"/>
        <w:right w:val="single" w:sz="4" w:space="4" w:color="auto"/>
      </w:pBdr>
      <w:shd w:val="clear" w:color="auto" w:fill="E6E6E6"/>
      <w:overflowPunct w:val="0"/>
      <w:autoSpaceDE w:val="0"/>
      <w:autoSpaceDN w:val="0"/>
      <w:adjustRightInd w:val="0"/>
      <w:spacing w:after="0" w:line="360" w:lineRule="auto"/>
      <w:ind w:firstLine="567"/>
    </w:pPr>
    <w:rPr>
      <w:rFonts w:ascii="Trebuchet MS" w:eastAsia="Calibri" w:hAnsi="Trebuchet MS" w:cs="Traditional Arabic"/>
      <w:color w:val="008000"/>
      <w:sz w:val="32"/>
      <w:lang w:eastAsia="ar-SA"/>
    </w:rPr>
  </w:style>
  <w:style w:type="character" w:customStyle="1" w:styleId="Charff8">
    <w:name w:val="الكتابة Char"/>
    <w:link w:val="affffffffffe"/>
    <w:locked/>
    <w:rsid w:val="0062379F"/>
    <w:rPr>
      <w:rFonts w:ascii="Times New Roman" w:hAnsi="Times New Roman" w:cs="Traditional Arabic"/>
      <w:b/>
      <w:bCs/>
      <w:color w:val="000000"/>
      <w:sz w:val="30"/>
      <w:szCs w:val="30"/>
      <w:lang w:val="x-none" w:eastAsia="ar-SA" w:bidi="ar-AE"/>
    </w:rPr>
  </w:style>
  <w:style w:type="paragraph" w:customStyle="1" w:styleId="affffffffffe">
    <w:name w:val="الكتابة"/>
    <w:basedOn w:val="af"/>
    <w:link w:val="Charff8"/>
    <w:qFormat/>
    <w:rsid w:val="0062379F"/>
    <w:pPr>
      <w:autoSpaceDE w:val="0"/>
      <w:autoSpaceDN w:val="0"/>
      <w:adjustRightInd w:val="0"/>
      <w:spacing w:after="0" w:line="240" w:lineRule="auto"/>
      <w:ind w:firstLine="0"/>
    </w:pPr>
    <w:rPr>
      <w:rFonts w:eastAsiaTheme="minorHAnsi" w:cs="Traditional Arabic"/>
      <w:b/>
      <w:bCs/>
      <w:color w:val="000000"/>
      <w:sz w:val="30"/>
      <w:szCs w:val="30"/>
      <w:lang w:val="x-none" w:eastAsia="ar-SA" w:bidi="ar-AE"/>
    </w:rPr>
  </w:style>
  <w:style w:type="character" w:customStyle="1" w:styleId="Charff9">
    <w:name w:val="متن الزاد Char"/>
    <w:link w:val="afffffffffff"/>
    <w:locked/>
    <w:rsid w:val="0062379F"/>
    <w:rPr>
      <w:rFonts w:ascii="Times New Roman" w:hAnsi="Times New Roman" w:cs="adwa-assalaf"/>
      <w:b/>
      <w:bCs/>
      <w:color w:val="FF0000"/>
      <w:sz w:val="30"/>
      <w:szCs w:val="28"/>
      <w:lang w:val="x-none" w:eastAsia="ar-SA" w:bidi="ar-AE"/>
    </w:rPr>
  </w:style>
  <w:style w:type="paragraph" w:customStyle="1" w:styleId="afffffffffff">
    <w:name w:val="متن الزاد"/>
    <w:basedOn w:val="af"/>
    <w:link w:val="Charff9"/>
    <w:qFormat/>
    <w:rsid w:val="0062379F"/>
    <w:pPr>
      <w:widowControl w:val="0"/>
      <w:spacing w:after="0" w:line="240" w:lineRule="auto"/>
      <w:ind w:firstLine="0"/>
    </w:pPr>
    <w:rPr>
      <w:rFonts w:eastAsiaTheme="minorHAnsi"/>
      <w:b/>
      <w:bCs/>
      <w:color w:val="FF0000"/>
      <w:sz w:val="30"/>
      <w:szCs w:val="28"/>
      <w:lang w:val="x-none" w:eastAsia="ar-SA" w:bidi="ar-AE"/>
    </w:rPr>
  </w:style>
  <w:style w:type="character" w:customStyle="1" w:styleId="Charffa">
    <w:name w:val="مسائل بلوغ المرام Char"/>
    <w:link w:val="afffffffffff0"/>
    <w:locked/>
    <w:rsid w:val="0062379F"/>
    <w:rPr>
      <w:rFonts w:ascii="Times New Roman" w:hAnsi="Times New Roman" w:cs="Amiri"/>
      <w:b/>
      <w:bCs/>
      <w:color w:val="0000FF"/>
      <w:sz w:val="28"/>
      <w:szCs w:val="26"/>
      <w:u w:val="single"/>
      <w:lang w:val="x-none" w:eastAsia="ar-SA" w:bidi="ar-AE"/>
    </w:rPr>
  </w:style>
  <w:style w:type="paragraph" w:customStyle="1" w:styleId="afffffffffff0">
    <w:name w:val="مسائل بلوغ المرام"/>
    <w:basedOn w:val="afffffffffff"/>
    <w:link w:val="Charffa"/>
    <w:qFormat/>
    <w:rsid w:val="0062379F"/>
    <w:pPr>
      <w:spacing w:line="0" w:lineRule="atLeast"/>
      <w:jc w:val="center"/>
    </w:pPr>
    <w:rPr>
      <w:rFonts w:cs="Amiri"/>
      <w:color w:val="0000FF"/>
      <w:sz w:val="28"/>
      <w:szCs w:val="26"/>
      <w:u w:val="single"/>
    </w:rPr>
  </w:style>
  <w:style w:type="character" w:customStyle="1" w:styleId="Charffb">
    <w:name w:val="الغريب Char"/>
    <w:link w:val="afffffffffff1"/>
    <w:locked/>
    <w:rsid w:val="0062379F"/>
    <w:rPr>
      <w:rFonts w:ascii="Times New Roman" w:hAnsi="Times New Roman" w:cs="Traditional Arabic"/>
      <w:b/>
      <w:bCs/>
      <w:color w:val="FF0000"/>
      <w:sz w:val="30"/>
      <w:szCs w:val="30"/>
      <w:u w:val="single"/>
      <w:lang w:val="x-none" w:eastAsia="ar-SA" w:bidi="ar-AE"/>
    </w:rPr>
  </w:style>
  <w:style w:type="paragraph" w:customStyle="1" w:styleId="afffffffffff1">
    <w:name w:val="الغريب"/>
    <w:basedOn w:val="afffffffffff"/>
    <w:link w:val="Charffb"/>
    <w:rsid w:val="0062379F"/>
    <w:rPr>
      <w:rFonts w:cs="Traditional Arabic"/>
      <w:szCs w:val="30"/>
      <w:u w:val="single"/>
    </w:rPr>
  </w:style>
  <w:style w:type="character" w:customStyle="1" w:styleId="Charffc">
    <w:name w:val="حديث بلوغ المرام Char"/>
    <w:link w:val="afffffffffff2"/>
    <w:locked/>
    <w:rsid w:val="0062379F"/>
    <w:rPr>
      <w:rFonts w:ascii="Times New Roman" w:hAnsi="Times New Roman" w:cs="adwa-assalaf"/>
      <w:b/>
      <w:bCs/>
      <w:color w:val="000000"/>
      <w:sz w:val="30"/>
      <w:szCs w:val="28"/>
      <w:lang w:eastAsia="ar-SA" w:bidi="ar-AE"/>
    </w:rPr>
  </w:style>
  <w:style w:type="paragraph" w:customStyle="1" w:styleId="afffffffffff2">
    <w:name w:val="حديث بلوغ المرام"/>
    <w:basedOn w:val="af"/>
    <w:link w:val="Charffc"/>
    <w:qFormat/>
    <w:rsid w:val="0062379F"/>
    <w:pPr>
      <w:widowControl w:val="0"/>
      <w:spacing w:after="0" w:line="240" w:lineRule="auto"/>
      <w:ind w:firstLine="0"/>
    </w:pPr>
    <w:rPr>
      <w:rFonts w:eastAsiaTheme="minorHAnsi"/>
      <w:b/>
      <w:bCs/>
      <w:color w:val="000000"/>
      <w:sz w:val="30"/>
      <w:szCs w:val="28"/>
      <w:lang w:eastAsia="ar-SA" w:bidi="ar-AE"/>
    </w:rPr>
  </w:style>
  <w:style w:type="paragraph" w:customStyle="1" w:styleId="20">
    <w:name w:val="عنوان 2 مرقم"/>
    <w:basedOn w:val="27"/>
    <w:uiPriority w:val="99"/>
    <w:qFormat/>
    <w:rsid w:val="0062379F"/>
    <w:pPr>
      <w:numPr>
        <w:numId w:val="26"/>
      </w:numPr>
      <w:spacing w:before="360"/>
      <w:ind w:right="454"/>
    </w:pPr>
    <w:rPr>
      <w:rFonts w:ascii="Al Jazeera-Heavy" w:eastAsia="Times New Roman" w:hAnsi="Al Jazeera-Heavy" w:cs="Bahij TheSansArabic Bold"/>
      <w:color w:val="800000"/>
      <w:sz w:val="32"/>
      <w:szCs w:val="32"/>
    </w:rPr>
  </w:style>
  <w:style w:type="paragraph" w:customStyle="1" w:styleId="47">
    <w:name w:val="4"/>
    <w:basedOn w:val="af"/>
    <w:next w:val="affff8"/>
    <w:uiPriority w:val="34"/>
    <w:qFormat/>
    <w:rsid w:val="0062379F"/>
    <w:pPr>
      <w:shd w:val="clear" w:color="auto" w:fill="000080"/>
      <w:spacing w:after="120" w:line="240" w:lineRule="auto"/>
      <w:ind w:firstLine="567"/>
      <w:jc w:val="center"/>
    </w:pPr>
    <w:rPr>
      <w:rFonts w:ascii="Tahoma" w:eastAsia="Times New Roman" w:hAnsi="Tahoma" w:cs="Tahoma"/>
      <w:noProof/>
      <w:sz w:val="20"/>
      <w:szCs w:val="20"/>
    </w:rPr>
  </w:style>
  <w:style w:type="paragraph" w:customStyle="1" w:styleId="msonormal0">
    <w:name w:val="msonormal"/>
    <w:basedOn w:val="af"/>
    <w:rsid w:val="0062379F"/>
    <w:pPr>
      <w:bidi w:val="0"/>
      <w:spacing w:before="100" w:beforeAutospacing="1" w:after="100" w:afterAutospacing="1" w:line="240" w:lineRule="auto"/>
      <w:ind w:firstLine="0"/>
      <w:jc w:val="left"/>
    </w:pPr>
    <w:rPr>
      <w:rFonts w:ascii="Traditional Arabic" w:eastAsia="Times New Roman" w:hAnsi="Traditional Arabic" w:cs="Traditional Arabic"/>
      <w:sz w:val="30"/>
      <w:szCs w:val="30"/>
    </w:rPr>
  </w:style>
  <w:style w:type="character" w:styleId="afffffffffff3">
    <w:name w:val="Placeholder Text"/>
    <w:uiPriority w:val="99"/>
    <w:semiHidden/>
    <w:rsid w:val="0062379F"/>
    <w:rPr>
      <w:color w:val="808080"/>
    </w:rPr>
  </w:style>
  <w:style w:type="character" w:customStyle="1" w:styleId="afffffffffff4">
    <w:name w:val="كتب"/>
    <w:basedOn w:val="af0"/>
    <w:uiPriority w:val="1"/>
    <w:qFormat/>
    <w:rsid w:val="0062379F"/>
  </w:style>
  <w:style w:type="character" w:customStyle="1" w:styleId="afffffffffff5">
    <w:name w:val="ترقيم حديث"/>
    <w:rsid w:val="0062379F"/>
    <w:rPr>
      <w:rFonts w:ascii="SKR HEAD1" w:hAnsi="SKR HEAD1" w:cs="SKR HEAD1" w:hint="cs"/>
      <w:color w:val="FF00FF"/>
      <w:sz w:val="36"/>
      <w:szCs w:val="36"/>
    </w:rPr>
  </w:style>
  <w:style w:type="character" w:customStyle="1" w:styleId="afffffffffff6">
    <w:name w:val="مميز بالأحمر"/>
    <w:rsid w:val="0062379F"/>
    <w:rPr>
      <w:b/>
      <w:bCs/>
      <w:color w:val="FF00FF"/>
    </w:rPr>
  </w:style>
  <w:style w:type="character" w:customStyle="1" w:styleId="afffffffffff7">
    <w:name w:val="خط مغاير أحمر"/>
    <w:rsid w:val="0062379F"/>
    <w:rPr>
      <w:rFonts w:ascii="Lotus Linotype" w:hAnsi="Lotus Linotype" w:cs="Lotus Linotype" w:hint="default"/>
      <w:b/>
      <w:bCs/>
      <w:strike w:val="0"/>
      <w:dstrike w:val="0"/>
      <w:color w:val="FF00FF"/>
      <w:sz w:val="32"/>
      <w:szCs w:val="32"/>
      <w:u w:val="none"/>
      <w:effect w:val="none"/>
    </w:rPr>
  </w:style>
  <w:style w:type="character" w:customStyle="1" w:styleId="afffffffffff8">
    <w:name w:val="مميز بالأحمر حاشية"/>
    <w:rsid w:val="0062379F"/>
    <w:rPr>
      <w:rFonts w:ascii="Lotus Linotype" w:eastAsia="Lotus Linotype" w:hAnsi="Lotus Linotype" w:cs="Lotus Linotype" w:hint="default"/>
      <w:color w:val="FF00FF"/>
      <w:sz w:val="28"/>
      <w:szCs w:val="28"/>
      <w:lang w:val="en-US" w:eastAsia="en-US" w:bidi="ar-SA"/>
    </w:rPr>
  </w:style>
  <w:style w:type="character" w:customStyle="1" w:styleId="afffffffffff9">
    <w:name w:val="تخريج آية في الحاشية"/>
    <w:rsid w:val="0062379F"/>
    <w:rPr>
      <w:szCs w:val="20"/>
    </w:rPr>
  </w:style>
  <w:style w:type="character" w:customStyle="1" w:styleId="afffffffffffa">
    <w:name w:val="رقم صفحة"/>
    <w:rsid w:val="0062379F"/>
  </w:style>
  <w:style w:type="character" w:customStyle="1" w:styleId="afffffffffffb">
    <w:name w:val="رضي الله عنه"/>
    <w:basedOn w:val="af0"/>
    <w:rsid w:val="0062379F"/>
    <w:rPr>
      <w:rFonts w:ascii="C1" w:hAnsi="C1" w:cs="C1" w:hint="default"/>
      <w:color w:val="FF00FF"/>
    </w:rPr>
  </w:style>
  <w:style w:type="character" w:customStyle="1" w:styleId="afffffffffffc">
    <w:name w:val="الصلاة مع الآل"/>
    <w:basedOn w:val="af0"/>
    <w:rsid w:val="0062379F"/>
    <w:rPr>
      <w:rFonts w:ascii="A" w:eastAsia="A" w:hAnsi="A" w:cs="A" w:hint="default"/>
      <w:color w:val="FF00FF"/>
    </w:rPr>
  </w:style>
  <w:style w:type="character" w:customStyle="1" w:styleId="afffffffffffd">
    <w:name w:val="رحمه الله"/>
    <w:basedOn w:val="af0"/>
    <w:rsid w:val="0062379F"/>
    <w:rPr>
      <w:rFonts w:ascii="E2" w:hAnsi="E2" w:cs="E2" w:hint="default"/>
      <w:color w:val="FF00FF"/>
    </w:rPr>
  </w:style>
  <w:style w:type="character" w:customStyle="1" w:styleId="afffffffffffe">
    <w:name w:val="رضي الله عنهم"/>
    <w:basedOn w:val="af0"/>
    <w:rsid w:val="0062379F"/>
    <w:rPr>
      <w:rFonts w:ascii="C3" w:hAnsi="C3" w:cs="C3" w:hint="default"/>
      <w:color w:val="FF00FF"/>
    </w:rPr>
  </w:style>
  <w:style w:type="character" w:customStyle="1" w:styleId="1ff9">
    <w:name w:val="أقواس كتاب1"/>
    <w:basedOn w:val="af0"/>
    <w:rsid w:val="0062379F"/>
    <w:rPr>
      <w:rFonts w:ascii="3" w:eastAsia="3" w:hAnsi="3" w:cs="3" w:hint="default"/>
      <w:lang w:val="en-US"/>
    </w:rPr>
  </w:style>
  <w:style w:type="character" w:customStyle="1" w:styleId="2ff5">
    <w:name w:val="أقواس كتاب2"/>
    <w:basedOn w:val="af0"/>
    <w:rsid w:val="0062379F"/>
    <w:rPr>
      <w:rFonts w:ascii="4" w:hAnsi="4" w:cs="4" w:hint="default"/>
      <w:lang w:val="en-US"/>
    </w:rPr>
  </w:style>
  <w:style w:type="character" w:customStyle="1" w:styleId="affffffffffff">
    <w:name w:val="أقواس آيات وأحاديث"/>
    <w:basedOn w:val="af0"/>
    <w:rsid w:val="0062379F"/>
    <w:rPr>
      <w:rFonts w:ascii="Lotus Linotype" w:hAnsi="Lotus Linotype" w:cs="Lotus Linotype" w:hint="default"/>
      <w:color w:val="FF00FF"/>
    </w:rPr>
  </w:style>
  <w:style w:type="character" w:customStyle="1" w:styleId="2ff6">
    <w:name w:val="رضي الله عنه2"/>
    <w:basedOn w:val="afffffffffffb"/>
    <w:rsid w:val="0062379F"/>
    <w:rPr>
      <w:rFonts w:ascii="C2" w:hAnsi="C2" w:cs="C1" w:hint="default"/>
      <w:color w:val="FF00FF"/>
    </w:rPr>
  </w:style>
  <w:style w:type="character" w:customStyle="1" w:styleId="affffffffffff0">
    <w:name w:val="نمط قوله"/>
    <w:basedOn w:val="af0"/>
    <w:rsid w:val="0062379F"/>
    <w:rPr>
      <w:rFonts w:cs="HeshamNormal" w:hint="cs"/>
      <w:color w:val="FF00FF"/>
    </w:rPr>
  </w:style>
  <w:style w:type="character" w:customStyle="1" w:styleId="affffffffffff1">
    <w:name w:val="الصلاة على النبي"/>
    <w:basedOn w:val="af0"/>
    <w:rsid w:val="0062379F"/>
    <w:rPr>
      <w:color w:val="FF00FF"/>
    </w:rPr>
  </w:style>
  <w:style w:type="character" w:customStyle="1" w:styleId="affffffffffff2">
    <w:name w:val="رضي الله عنها"/>
    <w:basedOn w:val="af0"/>
    <w:rsid w:val="0062379F"/>
    <w:rPr>
      <w:rFonts w:ascii="C4" w:eastAsia="C4" w:hAnsi="C4" w:cs="C4" w:hint="default"/>
      <w:color w:val="FF00FF"/>
    </w:rPr>
  </w:style>
  <w:style w:type="character" w:customStyle="1" w:styleId="affffffffffff3">
    <w:name w:val="رضي الله عنهما"/>
    <w:basedOn w:val="af0"/>
    <w:rsid w:val="0062379F"/>
    <w:rPr>
      <w:rFonts w:ascii="C2" w:hAnsi="C2" w:cs="C2" w:hint="default"/>
      <w:color w:val="FF00FF"/>
    </w:rPr>
  </w:style>
  <w:style w:type="character" w:customStyle="1" w:styleId="affffffffffff4">
    <w:name w:val="عليه السلام"/>
    <w:basedOn w:val="af0"/>
    <w:rsid w:val="0062379F"/>
    <w:rPr>
      <w:rFonts w:ascii="G1" w:hAnsi="G1" w:cs="G1" w:hint="default"/>
      <w:color w:val="FF00FF"/>
    </w:rPr>
  </w:style>
  <w:style w:type="character" w:customStyle="1" w:styleId="1ffa">
    <w:name w:val="نمط حرفي 1"/>
    <w:rsid w:val="0062379F"/>
    <w:rPr>
      <w:rFonts w:ascii="Times New Roman" w:hAnsi="Times New Roman" w:cs="Times New Roman" w:hint="default"/>
      <w:szCs w:val="40"/>
    </w:rPr>
  </w:style>
  <w:style w:type="character" w:customStyle="1" w:styleId="2ff7">
    <w:name w:val="نمط حرفي 2"/>
    <w:rsid w:val="0062379F"/>
    <w:rPr>
      <w:rFonts w:ascii="Times New Roman" w:hAnsi="Times New Roman" w:cs="Times New Roman" w:hint="default"/>
      <w:sz w:val="40"/>
      <w:szCs w:val="40"/>
    </w:rPr>
  </w:style>
  <w:style w:type="character" w:customStyle="1" w:styleId="3c">
    <w:name w:val="نمط حرفي 3"/>
    <w:rsid w:val="0062379F"/>
    <w:rPr>
      <w:rFonts w:ascii="Times New Roman" w:hAnsi="Times New Roman" w:cs="Times New Roman" w:hint="default"/>
      <w:sz w:val="40"/>
      <w:szCs w:val="40"/>
    </w:rPr>
  </w:style>
  <w:style w:type="character" w:customStyle="1" w:styleId="48">
    <w:name w:val="نمط حرفي 4"/>
    <w:rsid w:val="0062379F"/>
    <w:rPr>
      <w:rFonts w:ascii="Times New Roman" w:hAnsi="Times New Roman" w:cs="Times New Roman" w:hint="default"/>
      <w:szCs w:val="40"/>
    </w:rPr>
  </w:style>
  <w:style w:type="character" w:customStyle="1" w:styleId="55">
    <w:name w:val="نمط حرفي 5"/>
    <w:rsid w:val="0062379F"/>
    <w:rPr>
      <w:rFonts w:ascii="Times New Roman" w:hAnsi="Times New Roman" w:cs="Times New Roman" w:hint="default"/>
      <w:szCs w:val="40"/>
    </w:rPr>
  </w:style>
  <w:style w:type="character" w:customStyle="1" w:styleId="affffffffffff5">
    <w:name w:val="أثر"/>
    <w:rsid w:val="0062379F"/>
    <w:rPr>
      <w:rFonts w:ascii="Traditional Arabic" w:hAnsi="Traditional Arabic" w:cs="Traditional Arabic" w:hint="default"/>
      <w:szCs w:val="36"/>
    </w:rPr>
  </w:style>
  <w:style w:type="character" w:customStyle="1" w:styleId="affffffffffff6">
    <w:name w:val="مثل"/>
    <w:rsid w:val="0062379F"/>
    <w:rPr>
      <w:rFonts w:ascii="Traditional Arabic" w:hAnsi="Traditional Arabic" w:cs="Traditional Arabic" w:hint="default"/>
      <w:szCs w:val="36"/>
    </w:rPr>
  </w:style>
  <w:style w:type="character" w:customStyle="1" w:styleId="affffffffffff7">
    <w:name w:val="قول"/>
    <w:rsid w:val="0062379F"/>
    <w:rPr>
      <w:rFonts w:ascii="Traditional Arabic" w:hAnsi="Traditional Arabic" w:cs="Traditional Arabic" w:hint="default"/>
      <w:szCs w:val="36"/>
    </w:rPr>
  </w:style>
  <w:style w:type="character" w:customStyle="1" w:styleId="TraditionalArabic">
    <w:name w:val="نمط مرجع حاشية سفلية + (العربية وغيرها) Traditional Arabic"/>
    <w:rsid w:val="0062379F"/>
    <w:rPr>
      <w:rFonts w:ascii="Lotus Linotype" w:hAnsi="Lotus Linotype" w:cs="Traditional Arabic" w:hint="default"/>
      <w:bCs/>
      <w:position w:val="6"/>
      <w:sz w:val="32"/>
      <w:szCs w:val="40"/>
      <w:vertAlign w:val="superscript"/>
    </w:rPr>
  </w:style>
  <w:style w:type="character" w:customStyle="1" w:styleId="1ffb">
    <w:name w:val="رموز1"/>
    <w:basedOn w:val="af0"/>
    <w:rsid w:val="0062379F"/>
    <w:rPr>
      <w:rFonts w:cs="CTraditional Arabic" w:hint="cs"/>
      <w:szCs w:val="34"/>
      <w:lang w:bidi="ar-SA"/>
    </w:rPr>
  </w:style>
  <w:style w:type="character" w:customStyle="1" w:styleId="1ffc">
    <w:name w:val="حديث1"/>
    <w:basedOn w:val="af0"/>
    <w:rsid w:val="0062379F"/>
    <w:rPr>
      <w:bCs/>
    </w:rPr>
  </w:style>
  <w:style w:type="character" w:customStyle="1" w:styleId="Char14">
    <w:name w:val="نص أساسي Char1"/>
    <w:basedOn w:val="af0"/>
    <w:rsid w:val="0062379F"/>
    <w:rPr>
      <w:rFonts w:ascii="Lotus Linotype" w:hAnsi="Lotus Linotype" w:cs="Lotus Linotype" w:hint="default"/>
      <w:sz w:val="30"/>
      <w:szCs w:val="30"/>
      <w:lang w:val="en-US" w:eastAsia="en-US" w:bidi="ar-SA"/>
    </w:rPr>
  </w:style>
  <w:style w:type="character" w:customStyle="1" w:styleId="1ffd">
    <w:name w:val="عز وجل1"/>
    <w:basedOn w:val="af0"/>
    <w:rsid w:val="0062379F"/>
    <w:rPr>
      <w:rFonts w:ascii="F3" w:hAnsi="F3" w:cs="QCF_P075" w:hint="default"/>
      <w:color w:val="FF00FF"/>
    </w:rPr>
  </w:style>
  <w:style w:type="character" w:customStyle="1" w:styleId="2Char1">
    <w:name w:val="عنوان 2 Char1"/>
    <w:basedOn w:val="af0"/>
    <w:rsid w:val="0062379F"/>
    <w:rPr>
      <w:rFonts w:ascii="Arial" w:hAnsi="Arial" w:cs="SKR HEAD1" w:hint="default"/>
      <w:b/>
      <w:bCs w:val="0"/>
      <w:i/>
      <w:iCs w:val="0"/>
      <w:color w:val="FF00FF"/>
      <w:sz w:val="28"/>
      <w:szCs w:val="36"/>
    </w:rPr>
  </w:style>
  <w:style w:type="character" w:customStyle="1" w:styleId="Char22">
    <w:name w:val="نص حاشية سفلية Char2"/>
    <w:uiPriority w:val="99"/>
    <w:rsid w:val="0062379F"/>
    <w:rPr>
      <w:rFonts w:ascii="Lotus Linotype" w:hAnsi="Lotus Linotype" w:cs="Lotus Linotype" w:hint="default"/>
      <w:sz w:val="24"/>
      <w:szCs w:val="24"/>
    </w:rPr>
  </w:style>
  <w:style w:type="character" w:customStyle="1" w:styleId="8Char1">
    <w:name w:val="عنوان 8 Char1"/>
    <w:basedOn w:val="af0"/>
    <w:rsid w:val="0062379F"/>
    <w:rPr>
      <w:rFonts w:ascii="MS Mincho" w:eastAsia="MS Mincho" w:hint="eastAsia"/>
      <w:b/>
      <w:bCs/>
      <w:i/>
      <w:iCs/>
      <w:sz w:val="32"/>
      <w:szCs w:val="32"/>
      <w:lang w:val="x-none" w:eastAsia="x-none"/>
    </w:rPr>
  </w:style>
  <w:style w:type="character" w:customStyle="1" w:styleId="9Char1">
    <w:name w:val="عنوان 9 Char1"/>
    <w:basedOn w:val="af0"/>
    <w:rsid w:val="0062379F"/>
    <w:rPr>
      <w:rFonts w:ascii="Arial" w:eastAsia="MS Mincho" w:hAnsi="Arial" w:cs="Arial" w:hint="default"/>
      <w:sz w:val="22"/>
      <w:szCs w:val="22"/>
      <w:lang w:val="x-none" w:eastAsia="ar-SA"/>
    </w:rPr>
  </w:style>
  <w:style w:type="character" w:customStyle="1" w:styleId="Char15">
    <w:name w:val="نص تعليق ختامي Char1"/>
    <w:basedOn w:val="af0"/>
    <w:rsid w:val="0062379F"/>
    <w:rPr>
      <w:rFonts w:ascii="MS Mincho" w:eastAsia="MS Mincho" w:hint="eastAsia"/>
      <w:lang w:val="x-none" w:eastAsia="x-none"/>
    </w:rPr>
  </w:style>
  <w:style w:type="character" w:customStyle="1" w:styleId="Char16">
    <w:name w:val="أسفل النموذج Char1"/>
    <w:basedOn w:val="af0"/>
    <w:rsid w:val="0062379F"/>
    <w:rPr>
      <w:rFonts w:ascii="Arial" w:eastAsia="MS Mincho" w:hAnsi="Arial" w:cs="Arial" w:hint="default"/>
      <w:vanish/>
      <w:webHidden w:val="0"/>
      <w:sz w:val="16"/>
      <w:szCs w:val="16"/>
      <w:specVanish w:val="0"/>
    </w:rPr>
  </w:style>
  <w:style w:type="character" w:customStyle="1" w:styleId="Char17">
    <w:name w:val="أعلى النموذج Char1"/>
    <w:basedOn w:val="af0"/>
    <w:rsid w:val="0062379F"/>
    <w:rPr>
      <w:rFonts w:ascii="Arial" w:eastAsia="MS Mincho" w:hAnsi="Arial" w:cs="Arial" w:hint="default"/>
      <w:vanish/>
      <w:webHidden w:val="0"/>
      <w:sz w:val="16"/>
      <w:szCs w:val="16"/>
      <w:specVanish w:val="0"/>
    </w:rPr>
  </w:style>
  <w:style w:type="character" w:customStyle="1" w:styleId="Char18">
    <w:name w:val="موضوع تعليق Char1"/>
    <w:basedOn w:val="Char3"/>
    <w:rsid w:val="0062379F"/>
    <w:rPr>
      <w:rFonts w:ascii="Times New Roman" w:eastAsia="MS Mincho" w:hAnsi="Times New Roman" w:cs="Times New Roman"/>
      <w:b/>
      <w:bCs/>
      <w:noProof/>
      <w:color w:val="231F20"/>
      <w:sz w:val="20"/>
      <w:szCs w:val="20"/>
      <w:lang w:val="x-none" w:eastAsia="x-none"/>
    </w:rPr>
  </w:style>
  <w:style w:type="character" w:customStyle="1" w:styleId="Char19">
    <w:name w:val="نص في بالون Char1"/>
    <w:basedOn w:val="af0"/>
    <w:uiPriority w:val="99"/>
    <w:rsid w:val="0062379F"/>
    <w:rPr>
      <w:rFonts w:ascii="Tahoma" w:eastAsia="MS Mincho" w:hAnsi="Tahoma" w:cs="Tahoma" w:hint="default"/>
      <w:noProof/>
      <w:sz w:val="16"/>
      <w:szCs w:val="16"/>
      <w:lang w:val="x-none" w:eastAsia="x-none"/>
    </w:rPr>
  </w:style>
  <w:style w:type="character" w:customStyle="1" w:styleId="Char1a">
    <w:name w:val="العنوان Char1"/>
    <w:basedOn w:val="af0"/>
    <w:rsid w:val="0062379F"/>
    <w:rPr>
      <w:rFonts w:ascii="Arial" w:eastAsia="MS Mincho" w:hAnsi="Arial" w:cs="Lotus Linotype" w:hint="default"/>
      <w:b/>
      <w:bCs/>
      <w:kern w:val="28"/>
      <w:sz w:val="32"/>
      <w:szCs w:val="40"/>
    </w:rPr>
  </w:style>
  <w:style w:type="character" w:customStyle="1" w:styleId="Char1b">
    <w:name w:val="خاتمة Char1"/>
    <w:basedOn w:val="af0"/>
    <w:rsid w:val="0062379F"/>
    <w:rPr>
      <w:rFonts w:ascii="MS Mincho" w:eastAsia="MS Mincho" w:cs="Traditional Arabic" w:hint="eastAsia"/>
      <w:sz w:val="32"/>
      <w:szCs w:val="32"/>
    </w:rPr>
  </w:style>
  <w:style w:type="character" w:customStyle="1" w:styleId="2Char10">
    <w:name w:val="نص أساسي 2 Char1"/>
    <w:basedOn w:val="af0"/>
    <w:rsid w:val="0062379F"/>
    <w:rPr>
      <w:rFonts w:ascii="MS Mincho" w:eastAsia="MS Mincho" w:cs="Traditional Arabic" w:hint="eastAsia"/>
      <w:sz w:val="32"/>
      <w:szCs w:val="32"/>
    </w:rPr>
  </w:style>
  <w:style w:type="character" w:customStyle="1" w:styleId="3Char10">
    <w:name w:val="نص أساسي بمسافة بادئة 3 Char1"/>
    <w:basedOn w:val="af0"/>
    <w:rsid w:val="0062379F"/>
    <w:rPr>
      <w:rFonts w:ascii="MS Mincho" w:eastAsia="MS Mincho" w:cs="Traditional Arabic" w:hint="eastAsia"/>
      <w:sz w:val="16"/>
      <w:szCs w:val="16"/>
    </w:rPr>
  </w:style>
  <w:style w:type="character" w:customStyle="1" w:styleId="3Char11">
    <w:name w:val="عنوان 3 Char1"/>
    <w:aliases w:val="03 الخطبة Char1"/>
    <w:rsid w:val="0062379F"/>
    <w:rPr>
      <w:rFonts w:ascii="SKR HEAD1" w:eastAsia="SKR HEAD1" w:hAnsi="SKR HEAD1" w:cs="SKR HEAD1" w:hint="cs"/>
      <w:b/>
      <w:bCs w:val="0"/>
      <w:color w:val="FF00FF"/>
      <w:sz w:val="32"/>
      <w:szCs w:val="32"/>
    </w:rPr>
  </w:style>
  <w:style w:type="character" w:customStyle="1" w:styleId="4Char1">
    <w:name w:val="عنوان 4 Char1"/>
    <w:aliases w:val="04 الثانية Char1"/>
    <w:rsid w:val="0062379F"/>
    <w:rPr>
      <w:rFonts w:ascii="SKR HEAD1" w:eastAsia="SKR HEAD1" w:hAnsi="SKR HEAD1" w:cs="AL-Mohanad Bold" w:hint="cs"/>
      <w:color w:val="FF00FF"/>
      <w:sz w:val="30"/>
      <w:szCs w:val="30"/>
    </w:rPr>
  </w:style>
  <w:style w:type="character" w:customStyle="1" w:styleId="5Char1">
    <w:name w:val="عنوان 5 Char1"/>
    <w:rsid w:val="0062379F"/>
    <w:rPr>
      <w:rFonts w:ascii="AL-Mohanad" w:eastAsia="AL-Mohanad" w:hAnsi="AL-Mohanad" w:cs="DecoType Naskh Special" w:hint="cs"/>
      <w:b/>
      <w:bCs w:val="0"/>
      <w:i/>
      <w:iCs w:val="0"/>
      <w:color w:val="FF00FF"/>
      <w:sz w:val="28"/>
      <w:szCs w:val="32"/>
    </w:rPr>
  </w:style>
  <w:style w:type="character" w:customStyle="1" w:styleId="6Char1">
    <w:name w:val="عنوان 6 Char1"/>
    <w:rsid w:val="0062379F"/>
    <w:rPr>
      <w:rFonts w:ascii="Lotus Linotype" w:eastAsia="Lotus Linotype" w:hAnsi="Lotus Linotype" w:cs="Lotus Linotype" w:hint="default"/>
      <w:b/>
      <w:bCs w:val="0"/>
      <w:i/>
      <w:iCs/>
      <w:color w:val="FF00FF"/>
      <w:sz w:val="30"/>
      <w:szCs w:val="30"/>
    </w:rPr>
  </w:style>
  <w:style w:type="character" w:customStyle="1" w:styleId="7Char1">
    <w:name w:val="عنوان 7 Char1"/>
    <w:rsid w:val="0062379F"/>
    <w:rPr>
      <w:rFonts w:ascii="Lotus Linotype" w:eastAsia="Lotus Linotype" w:hAnsi="Lotus Linotype" w:cs="Lotus Linotype" w:hint="default"/>
      <w:b/>
      <w:bCs/>
      <w:color w:val="FF00FF"/>
      <w:sz w:val="32"/>
      <w:szCs w:val="32"/>
    </w:rPr>
  </w:style>
  <w:style w:type="character" w:customStyle="1" w:styleId="Char1c">
    <w:name w:val="نص عادي Char1"/>
    <w:rsid w:val="0062379F"/>
    <w:rPr>
      <w:rFonts w:ascii="Courier New" w:hAnsi="Courier New" w:cs="Courier New" w:hint="default"/>
    </w:rPr>
  </w:style>
  <w:style w:type="character" w:customStyle="1" w:styleId="Char1d">
    <w:name w:val="رأس الصفحة Char1"/>
    <w:uiPriority w:val="99"/>
    <w:rsid w:val="0062379F"/>
    <w:rPr>
      <w:rFonts w:ascii="Lotus Linotype" w:hAnsi="Lotus Linotype" w:cs="Lotus Linotype" w:hint="default"/>
      <w:bCs/>
      <w:color w:val="FF00FF"/>
      <w:sz w:val="30"/>
      <w:szCs w:val="30"/>
    </w:rPr>
  </w:style>
  <w:style w:type="character" w:customStyle="1" w:styleId="Char1e">
    <w:name w:val="نص ماكرو Char1"/>
    <w:basedOn w:val="af0"/>
    <w:rsid w:val="0062379F"/>
    <w:rPr>
      <w:rFonts w:ascii="Courier New" w:hAnsi="Courier New" w:cs="Courier New" w:hint="default"/>
      <w:color w:val="000000"/>
      <w:lang w:eastAsia="ar-SA"/>
    </w:rPr>
  </w:style>
  <w:style w:type="character" w:customStyle="1" w:styleId="1ffe">
    <w:name w:val="آيات1"/>
    <w:rsid w:val="0062379F"/>
    <w:rPr>
      <w:bCs/>
    </w:rPr>
  </w:style>
  <w:style w:type="character" w:customStyle="1" w:styleId="1fff">
    <w:name w:val="نص مشكل1"/>
    <w:rsid w:val="0062379F"/>
    <w:rPr>
      <w:rFonts w:ascii="Traditional Arabic" w:hAnsi="Traditional Arabic" w:cs="Traditional Arabic" w:hint="default"/>
      <w:bCs/>
      <w:szCs w:val="34"/>
      <w:lang w:bidi="ar-YE"/>
    </w:rPr>
  </w:style>
  <w:style w:type="character" w:customStyle="1" w:styleId="1fff0">
    <w:name w:val="أرقام الحاشية1"/>
    <w:rsid w:val="0062379F"/>
    <w:rPr>
      <w:rFonts w:ascii="Lotus Linotype" w:hAnsi="Lotus Linotype" w:cs="Lotus Linotype" w:hint="default"/>
      <w:strike w:val="0"/>
      <w:dstrike w:val="0"/>
      <w:color w:val="FF00FF"/>
      <w:spacing w:val="0"/>
      <w:w w:val="100"/>
      <w:position w:val="0"/>
      <w:sz w:val="24"/>
      <w:szCs w:val="20"/>
      <w:u w:val="none"/>
      <w:effect w:val="none"/>
    </w:rPr>
  </w:style>
  <w:style w:type="character" w:customStyle="1" w:styleId="217">
    <w:name w:val="نص مغاير21"/>
    <w:rsid w:val="0062379F"/>
    <w:rPr>
      <w:rFonts w:cs="MCS Arafat S_U normal." w:hint="cs"/>
    </w:rPr>
  </w:style>
  <w:style w:type="character" w:customStyle="1" w:styleId="2ff8">
    <w:name w:val="رموز2"/>
    <w:rsid w:val="0062379F"/>
    <w:rPr>
      <w:rFonts w:cs="CTraditional Arabic" w:hint="cs"/>
      <w:szCs w:val="34"/>
      <w:lang w:bidi="ar-SA"/>
    </w:rPr>
  </w:style>
  <w:style w:type="character" w:customStyle="1" w:styleId="3d">
    <w:name w:val="أقواس كتاب3"/>
    <w:basedOn w:val="af0"/>
    <w:rsid w:val="0062379F"/>
  </w:style>
  <w:style w:type="character" w:customStyle="1" w:styleId="1fff1">
    <w:name w:val="تخريج آية1"/>
    <w:rsid w:val="0062379F"/>
    <w:rPr>
      <w:rFonts w:ascii="Lotus Linotype" w:eastAsia="Lotus Linotype" w:hAnsi="Lotus Linotype" w:cs="Lotus Linotype" w:hint="default"/>
      <w:sz w:val="26"/>
      <w:szCs w:val="26"/>
    </w:rPr>
  </w:style>
  <w:style w:type="character" w:customStyle="1" w:styleId="2ff9">
    <w:name w:val="حديث2"/>
    <w:rsid w:val="0062379F"/>
    <w:rPr>
      <w:bCs/>
    </w:rPr>
  </w:style>
  <w:style w:type="character" w:customStyle="1" w:styleId="1fff2">
    <w:name w:val="ترقيم حديث1"/>
    <w:rsid w:val="0062379F"/>
    <w:rPr>
      <w:rFonts w:ascii="SKR HEAD1" w:hAnsi="SKR HEAD1" w:cs="SKR HEAD1" w:hint="cs"/>
      <w:color w:val="FF00FF"/>
      <w:sz w:val="36"/>
      <w:szCs w:val="36"/>
    </w:rPr>
  </w:style>
  <w:style w:type="character" w:customStyle="1" w:styleId="1fff3">
    <w:name w:val="مميز بالأحمر1"/>
    <w:rsid w:val="0062379F"/>
    <w:rPr>
      <w:b/>
      <w:bCs/>
      <w:color w:val="FF00FF"/>
    </w:rPr>
  </w:style>
  <w:style w:type="character" w:customStyle="1" w:styleId="1fff4">
    <w:name w:val="خط مغاير أحمر1"/>
    <w:rsid w:val="0062379F"/>
    <w:rPr>
      <w:rFonts w:ascii="Lotus Linotype" w:hAnsi="Lotus Linotype" w:cs="Lotus Linotype" w:hint="default"/>
      <w:b/>
      <w:bCs/>
      <w:strike w:val="0"/>
      <w:dstrike w:val="0"/>
      <w:color w:val="FF00FF"/>
      <w:sz w:val="32"/>
      <w:szCs w:val="32"/>
      <w:u w:val="none"/>
      <w:effect w:val="none"/>
    </w:rPr>
  </w:style>
  <w:style w:type="character" w:customStyle="1" w:styleId="1fff5">
    <w:name w:val="مميز بالأحمر حاشية1"/>
    <w:rsid w:val="0062379F"/>
    <w:rPr>
      <w:rFonts w:ascii="Lotus Linotype" w:eastAsia="Lotus Linotype" w:hAnsi="Lotus Linotype" w:cs="Lotus Linotype" w:hint="default"/>
      <w:color w:val="FF00FF"/>
      <w:sz w:val="28"/>
      <w:szCs w:val="28"/>
      <w:lang w:val="en-US" w:eastAsia="en-US" w:bidi="ar-SA"/>
    </w:rPr>
  </w:style>
  <w:style w:type="character" w:customStyle="1" w:styleId="1fff6">
    <w:name w:val="تخريج آية في الحاشية1"/>
    <w:rsid w:val="0062379F"/>
    <w:rPr>
      <w:szCs w:val="20"/>
    </w:rPr>
  </w:style>
  <w:style w:type="character" w:customStyle="1" w:styleId="2Char2">
    <w:name w:val="عنوان 2 Char2"/>
    <w:aliases w:val="عنوان2 Char"/>
    <w:rsid w:val="0062379F"/>
    <w:rPr>
      <w:rFonts w:ascii="Arial" w:hAnsi="Arial" w:cs="Arial" w:hint="default"/>
      <w:b/>
      <w:bCs w:val="0"/>
      <w:i/>
      <w:iCs w:val="0"/>
      <w:sz w:val="28"/>
      <w:szCs w:val="36"/>
      <w:lang w:val="x-none" w:eastAsia="x-none"/>
    </w:rPr>
  </w:style>
  <w:style w:type="character" w:customStyle="1" w:styleId="3Char20">
    <w:name w:val="عنوان 3 Char2"/>
    <w:rsid w:val="0062379F"/>
    <w:rPr>
      <w:rFonts w:ascii="SKR HEAD1" w:eastAsia="SKR HEAD1" w:hAnsi="SKR HEAD1" w:cs="SKR HEAD1" w:hint="cs"/>
      <w:b/>
      <w:bCs w:val="0"/>
      <w:color w:val="C00000"/>
      <w:sz w:val="32"/>
      <w:szCs w:val="32"/>
    </w:rPr>
  </w:style>
  <w:style w:type="character" w:customStyle="1" w:styleId="Char23">
    <w:name w:val="نص في بالون Char2"/>
    <w:uiPriority w:val="99"/>
    <w:rsid w:val="0062379F"/>
    <w:rPr>
      <w:rFonts w:ascii="Tahoma" w:hAnsi="Tahoma" w:cs="Tahoma" w:hint="default"/>
      <w:sz w:val="16"/>
      <w:szCs w:val="16"/>
    </w:rPr>
  </w:style>
  <w:style w:type="character" w:customStyle="1" w:styleId="1Char20">
    <w:name w:val="عنوان 1 Char2"/>
    <w:uiPriority w:val="9"/>
    <w:rsid w:val="0062379F"/>
    <w:rPr>
      <w:rFonts w:ascii="Arial" w:hAnsi="Arial" w:cs="AL-Mohanad Bold" w:hint="default"/>
      <w:bCs/>
      <w:kern w:val="32"/>
      <w:sz w:val="22"/>
      <w:szCs w:val="32"/>
    </w:rPr>
  </w:style>
  <w:style w:type="character" w:customStyle="1" w:styleId="Char24">
    <w:name w:val="رأس الصفحة Char2"/>
    <w:uiPriority w:val="99"/>
    <w:rsid w:val="0062379F"/>
    <w:rPr>
      <w:rFonts w:ascii="Lotus Linotype" w:hAnsi="Lotus Linotype" w:cs="Lotus Linotype" w:hint="default"/>
      <w:bCs/>
      <w:color w:val="FF00FF"/>
      <w:sz w:val="30"/>
      <w:szCs w:val="30"/>
    </w:rPr>
  </w:style>
  <w:style w:type="character" w:customStyle="1" w:styleId="Char25">
    <w:name w:val="تذييل الصفحة Char2"/>
    <w:uiPriority w:val="99"/>
    <w:rsid w:val="0062379F"/>
    <w:rPr>
      <w:rFonts w:ascii="Lotus Linotype" w:hAnsi="Lotus Linotype" w:cs="Lotus Linotype" w:hint="default"/>
      <w:sz w:val="30"/>
      <w:szCs w:val="30"/>
    </w:rPr>
  </w:style>
  <w:style w:type="character" w:customStyle="1" w:styleId="Char1f">
    <w:name w:val="عنوان فرعي Char1"/>
    <w:rsid w:val="0062379F"/>
    <w:rPr>
      <w:rFonts w:ascii="Cambria" w:eastAsia="Times New Roman" w:hAnsi="Cambria" w:cs="Times New Roman" w:hint="default"/>
      <w:i/>
      <w:iCs/>
      <w:color w:val="4F81BD"/>
      <w:spacing w:val="15"/>
      <w:sz w:val="24"/>
      <w:szCs w:val="24"/>
    </w:rPr>
  </w:style>
  <w:style w:type="character" w:customStyle="1" w:styleId="Char1f0">
    <w:name w:val="خريطة مستند Char1"/>
    <w:rsid w:val="0062379F"/>
    <w:rPr>
      <w:rFonts w:ascii="Tahoma" w:hAnsi="Tahoma" w:cs="SKR HEAD1" w:hint="default"/>
      <w:szCs w:val="28"/>
      <w:shd w:val="clear" w:color="auto" w:fill="000080"/>
    </w:rPr>
  </w:style>
  <w:style w:type="character" w:customStyle="1" w:styleId="Char1f1">
    <w:name w:val="رئيسي Char1"/>
    <w:rsid w:val="0062379F"/>
    <w:rPr>
      <w:rFonts w:ascii="Lotus Linotype" w:hAnsi="Lotus Linotype" w:cs="mohammad bold art 1" w:hint="default"/>
      <w:b/>
      <w:bCs/>
      <w:color w:val="FF0064"/>
      <w:sz w:val="36"/>
      <w:szCs w:val="36"/>
      <w:lang w:bidi="ar-YE"/>
    </w:rPr>
  </w:style>
  <w:style w:type="character" w:customStyle="1" w:styleId="Char26">
    <w:name w:val="نص أساسي Char2"/>
    <w:rsid w:val="0062379F"/>
    <w:rPr>
      <w:rFonts w:ascii="Lotus Linotype" w:hAnsi="Lotus Linotype" w:cs="Lotus Linotype" w:hint="default"/>
      <w:sz w:val="30"/>
      <w:szCs w:val="30"/>
    </w:rPr>
  </w:style>
  <w:style w:type="paragraph" w:customStyle="1" w:styleId="2f0">
    <w:name w:val="سرد الفقرات2"/>
    <w:basedOn w:val="af"/>
    <w:link w:val="Charfe"/>
    <w:uiPriority w:val="34"/>
    <w:qFormat/>
    <w:rsid w:val="0062379F"/>
    <w:pPr>
      <w:spacing w:line="560" w:lineRule="exact"/>
      <w:ind w:firstLine="340"/>
    </w:pPr>
    <w:rPr>
      <w:rFonts w:ascii="Lotus Linotype" w:eastAsiaTheme="minorHAnsi" w:hAnsi="Lotus Linotype"/>
      <w:color w:val="231F20"/>
      <w:sz w:val="32"/>
    </w:rPr>
  </w:style>
  <w:style w:type="character" w:customStyle="1" w:styleId="1Char10">
    <w:name w:val="نمط1 Char1"/>
    <w:rsid w:val="0062379F"/>
    <w:rPr>
      <w:rFonts w:ascii="Lotus Linotype" w:hAnsi="Lotus Linotype" w:cs="Lotus Linotype" w:hint="default"/>
      <w:b/>
      <w:bCs/>
      <w:color w:val="FF0064"/>
      <w:sz w:val="32"/>
      <w:szCs w:val="32"/>
    </w:rPr>
  </w:style>
  <w:style w:type="character" w:customStyle="1" w:styleId="8Char2">
    <w:name w:val="عنوان 8 Char2"/>
    <w:rsid w:val="0062379F"/>
    <w:rPr>
      <w:rFonts w:ascii="MS Mincho" w:eastAsia="MS Mincho" w:cs="Lotus Linotype" w:hint="eastAsia"/>
      <w:b/>
      <w:bCs/>
      <w:i/>
      <w:iCs/>
      <w:sz w:val="32"/>
      <w:szCs w:val="32"/>
    </w:rPr>
  </w:style>
  <w:style w:type="character" w:customStyle="1" w:styleId="9Char2">
    <w:name w:val="عنوان 9 Char2"/>
    <w:rsid w:val="0062379F"/>
    <w:rPr>
      <w:rFonts w:ascii="Arial" w:eastAsia="MS Mincho" w:hAnsi="Arial" w:cs="Arial" w:hint="default"/>
      <w:sz w:val="22"/>
      <w:szCs w:val="22"/>
      <w:lang w:eastAsia="ar-SA"/>
    </w:rPr>
  </w:style>
  <w:style w:type="character" w:customStyle="1" w:styleId="Char27">
    <w:name w:val="نص تعليق ختامي Char2"/>
    <w:rsid w:val="0062379F"/>
    <w:rPr>
      <w:rFonts w:ascii="MS Mincho" w:eastAsia="MS Mincho" w:cs="Lotus Linotype" w:hint="eastAsia"/>
    </w:rPr>
  </w:style>
  <w:style w:type="character" w:customStyle="1" w:styleId="Char28">
    <w:name w:val="أسفل النموذج Char2"/>
    <w:rsid w:val="0062379F"/>
    <w:rPr>
      <w:rFonts w:ascii="Arial" w:eastAsia="MS Mincho" w:hAnsi="Arial" w:cs="Arial" w:hint="default"/>
      <w:vanish/>
      <w:webHidden w:val="0"/>
      <w:sz w:val="16"/>
      <w:szCs w:val="16"/>
      <w:specVanish w:val="0"/>
    </w:rPr>
  </w:style>
  <w:style w:type="character" w:customStyle="1" w:styleId="Char29">
    <w:name w:val="أعلى النموذج Char2"/>
    <w:rsid w:val="0062379F"/>
    <w:rPr>
      <w:rFonts w:ascii="Arial" w:eastAsia="MS Mincho" w:hAnsi="Arial" w:cs="Arial" w:hint="default"/>
      <w:vanish/>
      <w:webHidden w:val="0"/>
      <w:sz w:val="16"/>
      <w:szCs w:val="16"/>
      <w:specVanish w:val="0"/>
    </w:rPr>
  </w:style>
  <w:style w:type="character" w:customStyle="1" w:styleId="Char2a">
    <w:name w:val="نص تعليق Char2"/>
    <w:rsid w:val="0062379F"/>
    <w:rPr>
      <w:rFonts w:ascii="MS Mincho" w:eastAsia="MS Mincho" w:cs="Lotus Linotype" w:hint="eastAsia"/>
      <w:noProof/>
    </w:rPr>
  </w:style>
  <w:style w:type="character" w:customStyle="1" w:styleId="Char2b">
    <w:name w:val="موضوع تعليق Char2"/>
    <w:rsid w:val="0062379F"/>
    <w:rPr>
      <w:rFonts w:ascii="MS Mincho" w:eastAsia="MS Mincho" w:cs="Lotus Linotype" w:hint="eastAsia"/>
      <w:b/>
      <w:bCs/>
      <w:noProof/>
    </w:rPr>
  </w:style>
  <w:style w:type="character" w:customStyle="1" w:styleId="Char2c">
    <w:name w:val="خاتمة Char2"/>
    <w:rsid w:val="0062379F"/>
    <w:rPr>
      <w:rFonts w:ascii="MS Mincho" w:eastAsia="MS Mincho" w:cs="Traditional Arabic" w:hint="eastAsia"/>
      <w:sz w:val="32"/>
      <w:szCs w:val="32"/>
    </w:rPr>
  </w:style>
  <w:style w:type="character" w:customStyle="1" w:styleId="2Char20">
    <w:name w:val="نص أساسي 2 Char2"/>
    <w:rsid w:val="0062379F"/>
    <w:rPr>
      <w:rFonts w:ascii="MS Mincho" w:eastAsia="MS Mincho" w:cs="Traditional Arabic" w:hint="eastAsia"/>
      <w:sz w:val="32"/>
      <w:szCs w:val="32"/>
    </w:rPr>
  </w:style>
  <w:style w:type="character" w:customStyle="1" w:styleId="3Char21">
    <w:name w:val="نص أساسي بمسافة بادئة 3 Char2"/>
    <w:rsid w:val="0062379F"/>
    <w:rPr>
      <w:rFonts w:ascii="MS Mincho" w:eastAsia="MS Mincho" w:cs="Traditional Arabic" w:hint="eastAsia"/>
      <w:sz w:val="16"/>
      <w:szCs w:val="16"/>
    </w:rPr>
  </w:style>
  <w:style w:type="character" w:customStyle="1" w:styleId="4Char2">
    <w:name w:val="عنوان 4 Char2"/>
    <w:rsid w:val="0062379F"/>
    <w:rPr>
      <w:rFonts w:ascii="SKR HEAD1" w:eastAsia="SKR HEAD1" w:hAnsi="SKR HEAD1" w:cs="AL-Mohanad Bold" w:hint="cs"/>
      <w:color w:val="FF00FF"/>
      <w:sz w:val="30"/>
      <w:szCs w:val="30"/>
    </w:rPr>
  </w:style>
  <w:style w:type="character" w:customStyle="1" w:styleId="5Char2">
    <w:name w:val="عنوان 5 Char2"/>
    <w:rsid w:val="0062379F"/>
    <w:rPr>
      <w:rFonts w:ascii="HeshamNormal" w:eastAsia="HeshamNormal" w:hAnsi="HeshamNormal" w:cs="AL-Mohanad" w:hint="cs"/>
      <w:b/>
      <w:bCs w:val="0"/>
      <w:i/>
      <w:iCs w:val="0"/>
      <w:color w:val="FF00FF"/>
      <w:sz w:val="28"/>
      <w:szCs w:val="28"/>
    </w:rPr>
  </w:style>
  <w:style w:type="character" w:customStyle="1" w:styleId="6Char2">
    <w:name w:val="عنوان 6 Char2"/>
    <w:rsid w:val="0062379F"/>
    <w:rPr>
      <w:rFonts w:ascii="Lotus Linotype" w:eastAsia="Lotus Linotype" w:hAnsi="Lotus Linotype" w:cs="Lotus Linotype" w:hint="default"/>
      <w:b/>
      <w:bCs/>
      <w:i/>
      <w:iCs/>
      <w:color w:val="FF00FF"/>
      <w:sz w:val="32"/>
      <w:szCs w:val="32"/>
    </w:rPr>
  </w:style>
  <w:style w:type="character" w:customStyle="1" w:styleId="7Char2">
    <w:name w:val="عنوان 7 Char2"/>
    <w:rsid w:val="0062379F"/>
    <w:rPr>
      <w:rFonts w:ascii="Lotus Linotype" w:eastAsia="Lotus Linotype" w:hAnsi="Lotus Linotype" w:cs="Lotus Linotype" w:hint="default"/>
      <w:b/>
      <w:bCs/>
      <w:color w:val="FF00FF"/>
      <w:sz w:val="32"/>
      <w:szCs w:val="32"/>
    </w:rPr>
  </w:style>
  <w:style w:type="character" w:customStyle="1" w:styleId="Char2d">
    <w:name w:val="نص عادي Char2"/>
    <w:rsid w:val="0062379F"/>
    <w:rPr>
      <w:rFonts w:ascii="Courier New" w:hAnsi="Courier New" w:cs="Courier New" w:hint="default"/>
    </w:rPr>
  </w:style>
  <w:style w:type="character" w:customStyle="1" w:styleId="Char1f2">
    <w:name w:val="نص أساسي بمسافة بادئة Char1"/>
    <w:rsid w:val="0062379F"/>
    <w:rPr>
      <w:rFonts w:ascii="Lotus Linotype" w:eastAsia="Lotus Linotype" w:hAnsi="Lotus Linotype" w:cs="Lotus Linotype" w:hint="default"/>
      <w:noProof/>
      <w:sz w:val="30"/>
      <w:szCs w:val="30"/>
      <w:lang w:eastAsia="ar-SA"/>
    </w:rPr>
  </w:style>
  <w:style w:type="character" w:customStyle="1" w:styleId="Char2e">
    <w:name w:val="نص ماكرو Char2"/>
    <w:rsid w:val="0062379F"/>
    <w:rPr>
      <w:rFonts w:ascii="Courier New" w:hAnsi="Courier New" w:cs="Courier New" w:hint="default"/>
      <w:color w:val="000000"/>
      <w:lang w:eastAsia="ar-SA"/>
    </w:rPr>
  </w:style>
  <w:style w:type="character" w:customStyle="1" w:styleId="11a">
    <w:name w:val="نمط حرفي 11"/>
    <w:rsid w:val="0062379F"/>
    <w:rPr>
      <w:rFonts w:ascii="Times New Roman" w:hAnsi="Times New Roman" w:cs="Times New Roman" w:hint="default"/>
      <w:szCs w:val="40"/>
    </w:rPr>
  </w:style>
  <w:style w:type="character" w:customStyle="1" w:styleId="218">
    <w:name w:val="نمط حرفي 21"/>
    <w:rsid w:val="0062379F"/>
    <w:rPr>
      <w:rFonts w:ascii="Times New Roman" w:hAnsi="Times New Roman" w:cs="Times New Roman" w:hint="default"/>
      <w:sz w:val="40"/>
      <w:szCs w:val="40"/>
    </w:rPr>
  </w:style>
  <w:style w:type="character" w:customStyle="1" w:styleId="313">
    <w:name w:val="نمط حرفي 31"/>
    <w:rsid w:val="0062379F"/>
    <w:rPr>
      <w:rFonts w:ascii="Times New Roman" w:hAnsi="Times New Roman" w:cs="Times New Roman" w:hint="default"/>
      <w:sz w:val="40"/>
      <w:szCs w:val="40"/>
    </w:rPr>
  </w:style>
  <w:style w:type="character" w:customStyle="1" w:styleId="413">
    <w:name w:val="نمط حرفي 41"/>
    <w:rsid w:val="0062379F"/>
    <w:rPr>
      <w:rFonts w:ascii="Times New Roman" w:hAnsi="Times New Roman" w:cs="Times New Roman" w:hint="default"/>
      <w:szCs w:val="40"/>
    </w:rPr>
  </w:style>
  <w:style w:type="character" w:customStyle="1" w:styleId="513">
    <w:name w:val="نمط حرفي 51"/>
    <w:rsid w:val="0062379F"/>
    <w:rPr>
      <w:rFonts w:ascii="Times New Roman" w:hAnsi="Times New Roman" w:cs="Times New Roman" w:hint="default"/>
      <w:szCs w:val="40"/>
    </w:rPr>
  </w:style>
  <w:style w:type="character" w:customStyle="1" w:styleId="1fff7">
    <w:name w:val="أثر1"/>
    <w:rsid w:val="0062379F"/>
    <w:rPr>
      <w:rFonts w:ascii="Traditional Arabic" w:hAnsi="Traditional Arabic" w:cs="Traditional Arabic" w:hint="default"/>
      <w:szCs w:val="36"/>
    </w:rPr>
  </w:style>
  <w:style w:type="character" w:customStyle="1" w:styleId="1fff8">
    <w:name w:val="مثل1"/>
    <w:rsid w:val="0062379F"/>
    <w:rPr>
      <w:rFonts w:ascii="Traditional Arabic" w:hAnsi="Traditional Arabic" w:cs="Traditional Arabic" w:hint="default"/>
      <w:szCs w:val="36"/>
    </w:rPr>
  </w:style>
  <w:style w:type="character" w:customStyle="1" w:styleId="1fff9">
    <w:name w:val="قول1"/>
    <w:rsid w:val="0062379F"/>
    <w:rPr>
      <w:rFonts w:ascii="Traditional Arabic" w:hAnsi="Traditional Arabic" w:cs="Traditional Arabic" w:hint="default"/>
      <w:szCs w:val="36"/>
    </w:rPr>
  </w:style>
  <w:style w:type="character" w:customStyle="1" w:styleId="TraditionalArabic1">
    <w:name w:val="نمط مرجع حاشية سفلية + (العربية وغيرها) Traditional Arabic1"/>
    <w:rsid w:val="0062379F"/>
    <w:rPr>
      <w:rFonts w:ascii="Lotus Linotype" w:hAnsi="Lotus Linotype" w:cs="Traditional Arabic" w:hint="default"/>
      <w:bCs/>
      <w:position w:val="6"/>
      <w:sz w:val="32"/>
      <w:szCs w:val="40"/>
      <w:vertAlign w:val="superscript"/>
    </w:rPr>
  </w:style>
  <w:style w:type="character" w:customStyle="1" w:styleId="Char1f3">
    <w:name w:val="مخطط المستند Char1"/>
    <w:uiPriority w:val="99"/>
    <w:semiHidden/>
    <w:rsid w:val="0062379F"/>
    <w:rPr>
      <w:rFonts w:ascii="Tahoma" w:hAnsi="Tahoma" w:cs="Tahoma" w:hint="default"/>
      <w:sz w:val="16"/>
      <w:szCs w:val="16"/>
    </w:rPr>
  </w:style>
  <w:style w:type="character" w:customStyle="1" w:styleId="2ffa">
    <w:name w:val="آيات2"/>
    <w:rsid w:val="0062379F"/>
    <w:rPr>
      <w:bCs/>
    </w:rPr>
  </w:style>
  <w:style w:type="character" w:customStyle="1" w:styleId="2ffb">
    <w:name w:val="نص مشكل2"/>
    <w:rsid w:val="0062379F"/>
    <w:rPr>
      <w:rFonts w:ascii="Traditional Arabic" w:hAnsi="Traditional Arabic" w:cs="Traditional Arabic" w:hint="default"/>
      <w:bCs/>
      <w:szCs w:val="34"/>
      <w:lang w:bidi="ar-YE"/>
    </w:rPr>
  </w:style>
  <w:style w:type="character" w:customStyle="1" w:styleId="2ffc">
    <w:name w:val="أرقام الحاشية2"/>
    <w:rsid w:val="0062379F"/>
    <w:rPr>
      <w:rFonts w:ascii="Lotus Linotype" w:hAnsi="Lotus Linotype" w:cs="Lotus Linotype" w:hint="default"/>
      <w:strike w:val="0"/>
      <w:dstrike w:val="0"/>
      <w:color w:val="FF00FF"/>
      <w:spacing w:val="0"/>
      <w:w w:val="100"/>
      <w:position w:val="0"/>
      <w:sz w:val="24"/>
      <w:szCs w:val="20"/>
      <w:u w:val="none"/>
      <w:effect w:val="none"/>
    </w:rPr>
  </w:style>
  <w:style w:type="character" w:customStyle="1" w:styleId="227">
    <w:name w:val="نص مغاير22"/>
    <w:rsid w:val="0062379F"/>
    <w:rPr>
      <w:rFonts w:cs="MCS Arafat S_U normal." w:hint="cs"/>
    </w:rPr>
  </w:style>
  <w:style w:type="character" w:customStyle="1" w:styleId="3e">
    <w:name w:val="رموز3"/>
    <w:rsid w:val="0062379F"/>
    <w:rPr>
      <w:rFonts w:cs="CTraditional Arabic" w:hint="cs"/>
      <w:szCs w:val="34"/>
      <w:lang w:bidi="ar-SA"/>
    </w:rPr>
  </w:style>
  <w:style w:type="character" w:customStyle="1" w:styleId="49">
    <w:name w:val="أقواس كتاب4"/>
    <w:basedOn w:val="af0"/>
    <w:rsid w:val="0062379F"/>
  </w:style>
  <w:style w:type="character" w:customStyle="1" w:styleId="2ffd">
    <w:name w:val="تخريج آية2"/>
    <w:rsid w:val="0062379F"/>
    <w:rPr>
      <w:rFonts w:ascii="Lotus Linotype" w:eastAsia="Lotus Linotype" w:hAnsi="Lotus Linotype" w:cs="Lotus Linotype" w:hint="default"/>
      <w:sz w:val="26"/>
      <w:szCs w:val="26"/>
    </w:rPr>
  </w:style>
  <w:style w:type="character" w:customStyle="1" w:styleId="3f">
    <w:name w:val="حديث3"/>
    <w:rsid w:val="0062379F"/>
    <w:rPr>
      <w:bCs/>
    </w:rPr>
  </w:style>
  <w:style w:type="character" w:customStyle="1" w:styleId="2ffe">
    <w:name w:val="ترقيم حديث2"/>
    <w:rsid w:val="0062379F"/>
    <w:rPr>
      <w:rFonts w:ascii="SKR HEAD1" w:hAnsi="SKR HEAD1" w:cs="SKR HEAD1" w:hint="cs"/>
      <w:color w:val="FF00FF"/>
      <w:sz w:val="36"/>
      <w:szCs w:val="36"/>
    </w:rPr>
  </w:style>
  <w:style w:type="character" w:customStyle="1" w:styleId="2fff">
    <w:name w:val="مميز بالأحمر2"/>
    <w:rsid w:val="0062379F"/>
    <w:rPr>
      <w:b/>
      <w:bCs/>
      <w:color w:val="FF00FF"/>
    </w:rPr>
  </w:style>
  <w:style w:type="character" w:customStyle="1" w:styleId="2fff0">
    <w:name w:val="خط مغاير أحمر2"/>
    <w:rsid w:val="0062379F"/>
    <w:rPr>
      <w:rFonts w:ascii="Lotus Linotype" w:hAnsi="Lotus Linotype" w:cs="Lotus Linotype" w:hint="default"/>
      <w:b/>
      <w:bCs/>
      <w:strike w:val="0"/>
      <w:dstrike w:val="0"/>
      <w:color w:val="FF00FF"/>
      <w:sz w:val="32"/>
      <w:szCs w:val="32"/>
      <w:u w:val="none"/>
      <w:effect w:val="none"/>
    </w:rPr>
  </w:style>
  <w:style w:type="character" w:customStyle="1" w:styleId="2fff1">
    <w:name w:val="مميز بالأحمر حاشية2"/>
    <w:rsid w:val="0062379F"/>
    <w:rPr>
      <w:rFonts w:ascii="Lotus Linotype" w:eastAsia="Lotus Linotype" w:hAnsi="Lotus Linotype" w:cs="Lotus Linotype" w:hint="default"/>
      <w:color w:val="FF00FF"/>
      <w:sz w:val="28"/>
      <w:szCs w:val="28"/>
      <w:lang w:val="en-US" w:eastAsia="en-US" w:bidi="ar-SA"/>
    </w:rPr>
  </w:style>
  <w:style w:type="character" w:customStyle="1" w:styleId="2fff2">
    <w:name w:val="تخريج آية في الحاشية2"/>
    <w:rsid w:val="0062379F"/>
    <w:rPr>
      <w:szCs w:val="20"/>
    </w:rPr>
  </w:style>
  <w:style w:type="character" w:customStyle="1" w:styleId="2Char3">
    <w:name w:val="عنوان 2 Char3"/>
    <w:aliases w:val="عنوان2 Char1"/>
    <w:rsid w:val="0062379F"/>
    <w:rPr>
      <w:rFonts w:ascii="Arial" w:hAnsi="Arial" w:cs="Arial" w:hint="default"/>
      <w:b/>
      <w:bCs w:val="0"/>
      <w:i/>
      <w:iCs w:val="0"/>
      <w:sz w:val="28"/>
      <w:szCs w:val="36"/>
      <w:lang w:val="x-none" w:eastAsia="x-none"/>
    </w:rPr>
  </w:style>
  <w:style w:type="character" w:customStyle="1" w:styleId="3Char3">
    <w:name w:val="عنوان 3 Char3"/>
    <w:rsid w:val="0062379F"/>
    <w:rPr>
      <w:rFonts w:ascii="SKR HEAD1" w:eastAsia="SKR HEAD1" w:hAnsi="SKR HEAD1" w:cs="SKR HEAD1" w:hint="cs"/>
      <w:b/>
      <w:bCs w:val="0"/>
      <w:color w:val="C00000"/>
      <w:sz w:val="32"/>
      <w:szCs w:val="32"/>
    </w:rPr>
  </w:style>
  <w:style w:type="character" w:customStyle="1" w:styleId="Char40">
    <w:name w:val="نص حاشية سفلية Char4"/>
    <w:aliases w:val="Footnote Text Char2,نص حاشية سفلية Char Char Char1,الحاشية Char1"/>
    <w:uiPriority w:val="99"/>
    <w:rsid w:val="0062379F"/>
    <w:rPr>
      <w:rFonts w:ascii="Lotus Linotype" w:hAnsi="Lotus Linotype" w:cs="Lotus Linotype" w:hint="default"/>
      <w:sz w:val="24"/>
      <w:szCs w:val="24"/>
    </w:rPr>
  </w:style>
  <w:style w:type="character" w:customStyle="1" w:styleId="Char1f4">
    <w:name w:val="عادي (ويب) Char1"/>
    <w:uiPriority w:val="99"/>
    <w:rsid w:val="0062379F"/>
    <w:rPr>
      <w:rFonts w:ascii="Lotus Linotype" w:hAnsi="Lotus Linotype" w:cs="Lotus Linotype" w:hint="default"/>
      <w:sz w:val="24"/>
      <w:szCs w:val="26"/>
    </w:rPr>
  </w:style>
  <w:style w:type="character" w:customStyle="1" w:styleId="Char30">
    <w:name w:val="العنوان Char3"/>
    <w:aliases w:val="2 Char1"/>
    <w:uiPriority w:val="10"/>
    <w:rsid w:val="0062379F"/>
    <w:rPr>
      <w:rFonts w:ascii="Cambria" w:hAnsi="Cambria" w:cs="AL-Mohanad" w:hint="default"/>
      <w:bCs/>
      <w:spacing w:val="5"/>
      <w:kern w:val="28"/>
      <w:sz w:val="52"/>
      <w:szCs w:val="32"/>
    </w:rPr>
  </w:style>
  <w:style w:type="character" w:customStyle="1" w:styleId="Char31">
    <w:name w:val="نص في بالون Char3"/>
    <w:uiPriority w:val="99"/>
    <w:rsid w:val="0062379F"/>
    <w:rPr>
      <w:rFonts w:ascii="Tahoma" w:hAnsi="Tahoma" w:cs="Tahoma" w:hint="default"/>
      <w:sz w:val="16"/>
      <w:szCs w:val="16"/>
    </w:rPr>
  </w:style>
  <w:style w:type="character" w:customStyle="1" w:styleId="1Char30">
    <w:name w:val="عنوان 1 Char3"/>
    <w:rsid w:val="0062379F"/>
    <w:rPr>
      <w:rFonts w:ascii="Arial" w:hAnsi="Arial" w:cs="AL-Mohanad Bold" w:hint="default"/>
      <w:bCs/>
      <w:kern w:val="32"/>
      <w:sz w:val="22"/>
      <w:szCs w:val="32"/>
    </w:rPr>
  </w:style>
  <w:style w:type="character" w:customStyle="1" w:styleId="Char32">
    <w:name w:val="رأس الصفحة Char3"/>
    <w:uiPriority w:val="99"/>
    <w:rsid w:val="0062379F"/>
    <w:rPr>
      <w:rFonts w:ascii="Lotus Linotype" w:hAnsi="Lotus Linotype" w:cs="Lotus Linotype" w:hint="default"/>
      <w:bCs/>
      <w:color w:val="FF00FF"/>
      <w:sz w:val="30"/>
      <w:szCs w:val="30"/>
    </w:rPr>
  </w:style>
  <w:style w:type="character" w:customStyle="1" w:styleId="Char33">
    <w:name w:val="تذييل الصفحة Char3"/>
    <w:uiPriority w:val="99"/>
    <w:rsid w:val="0062379F"/>
    <w:rPr>
      <w:rFonts w:ascii="Lotus Linotype" w:hAnsi="Lotus Linotype" w:cs="Lotus Linotype" w:hint="default"/>
      <w:sz w:val="30"/>
      <w:szCs w:val="30"/>
    </w:rPr>
  </w:style>
  <w:style w:type="character" w:customStyle="1" w:styleId="Char2f">
    <w:name w:val="عنوان فرعي Char2"/>
    <w:rsid w:val="0062379F"/>
    <w:rPr>
      <w:rFonts w:ascii="Cambria" w:eastAsia="Times New Roman" w:hAnsi="Cambria" w:cs="Times New Roman" w:hint="default"/>
      <w:i/>
      <w:iCs/>
      <w:color w:val="4F81BD"/>
      <w:spacing w:val="15"/>
      <w:sz w:val="24"/>
      <w:szCs w:val="24"/>
    </w:rPr>
  </w:style>
  <w:style w:type="character" w:customStyle="1" w:styleId="Char2f0">
    <w:name w:val="خريطة مستند Char2"/>
    <w:rsid w:val="0062379F"/>
    <w:rPr>
      <w:rFonts w:ascii="Tahoma" w:hAnsi="Tahoma" w:cs="SKR HEAD1" w:hint="default"/>
      <w:szCs w:val="28"/>
      <w:shd w:val="clear" w:color="auto" w:fill="000080"/>
    </w:rPr>
  </w:style>
  <w:style w:type="character" w:customStyle="1" w:styleId="1Char11">
    <w:name w:val="مخفي1 Char1"/>
    <w:rsid w:val="0062379F"/>
    <w:rPr>
      <w:rFonts w:ascii="Lotus Linotype" w:eastAsia="Calibri" w:hAnsi="Lotus Linotype" w:cs="Lotus Linotype" w:hint="default"/>
      <w:b/>
      <w:bCs/>
      <w:color w:val="FFFFFF"/>
      <w:w w:val="1"/>
      <w:position w:val="-6"/>
      <w:sz w:val="32"/>
      <w:szCs w:val="2"/>
      <w:lang w:bidi="ar-YE"/>
    </w:rPr>
  </w:style>
  <w:style w:type="character" w:customStyle="1" w:styleId="Char2f1">
    <w:name w:val="رئيسي Char2"/>
    <w:rsid w:val="0062379F"/>
    <w:rPr>
      <w:rFonts w:ascii="Lotus Linotype" w:hAnsi="Lotus Linotype" w:cs="mohammad bold art 1" w:hint="default"/>
      <w:b/>
      <w:bCs/>
      <w:color w:val="FF0064"/>
      <w:sz w:val="36"/>
      <w:szCs w:val="36"/>
    </w:rPr>
  </w:style>
  <w:style w:type="character" w:customStyle="1" w:styleId="Char34">
    <w:name w:val="نص أساسي Char3"/>
    <w:rsid w:val="0062379F"/>
    <w:rPr>
      <w:rFonts w:ascii="Lotus Linotype" w:hAnsi="Lotus Linotype" w:cs="Lotus Linotype" w:hint="default"/>
      <w:sz w:val="30"/>
      <w:szCs w:val="30"/>
    </w:rPr>
  </w:style>
  <w:style w:type="character" w:customStyle="1" w:styleId="Char1f5">
    <w:name w:val="آية Char1"/>
    <w:rsid w:val="0062379F"/>
    <w:rPr>
      <w:rFonts w:ascii="Lotus Linotype" w:hAnsi="Lotus Linotype" w:cs="KFGQPC Uthman Taha Naskh" w:hint="default"/>
      <w:b/>
      <w:bCs/>
      <w:sz w:val="30"/>
      <w:szCs w:val="30"/>
    </w:rPr>
  </w:style>
  <w:style w:type="character" w:customStyle="1" w:styleId="Char1f6">
    <w:name w:val="سرد الفقرات Char1"/>
    <w:uiPriority w:val="34"/>
    <w:rsid w:val="0062379F"/>
    <w:rPr>
      <w:rFonts w:ascii="Lotus Linotype" w:hAnsi="Lotus Linotype" w:cs="Lotus Linotype" w:hint="default"/>
      <w:sz w:val="30"/>
      <w:szCs w:val="30"/>
    </w:rPr>
  </w:style>
  <w:style w:type="character" w:customStyle="1" w:styleId="1Char21">
    <w:name w:val="نمط1 Char2"/>
    <w:rsid w:val="0062379F"/>
    <w:rPr>
      <w:rFonts w:ascii="Lotus Linotype" w:hAnsi="Lotus Linotype" w:cs="Lotus Linotype" w:hint="default"/>
      <w:b/>
      <w:bCs/>
      <w:color w:val="FF0064"/>
      <w:sz w:val="32"/>
      <w:szCs w:val="32"/>
    </w:rPr>
  </w:style>
  <w:style w:type="character" w:customStyle="1" w:styleId="Char1f7">
    <w:name w:val="الأمثلة Char1"/>
    <w:rsid w:val="0062379F"/>
    <w:rPr>
      <w:rFonts w:ascii="AL-Mohanad Bold" w:hAnsi="AL-Mohanad Bold" w:cs="AL-Mohanad Bold" w:hint="default"/>
      <w:color w:val="FA0064"/>
      <w:sz w:val="34"/>
      <w:szCs w:val="32"/>
      <w:lang w:eastAsia="ar-SA"/>
    </w:rPr>
  </w:style>
  <w:style w:type="character" w:customStyle="1" w:styleId="Char1f8">
    <w:name w:val="رأس صفحة Char1"/>
    <w:uiPriority w:val="99"/>
    <w:rsid w:val="0062379F"/>
    <w:rPr>
      <w:rFonts w:ascii="Times New Roman" w:eastAsia="MS Mincho" w:hAnsi="Times New Roman" w:cs="Lotus Linotype" w:hint="default"/>
      <w:sz w:val="30"/>
      <w:szCs w:val="30"/>
    </w:rPr>
  </w:style>
  <w:style w:type="character" w:customStyle="1" w:styleId="8Char3">
    <w:name w:val="عنوان 8 Char3"/>
    <w:rsid w:val="0062379F"/>
    <w:rPr>
      <w:rFonts w:ascii="MS Mincho" w:eastAsia="MS Mincho" w:cs="Lotus Linotype" w:hint="eastAsia"/>
      <w:b/>
      <w:bCs/>
      <w:i/>
      <w:iCs/>
      <w:sz w:val="32"/>
      <w:szCs w:val="32"/>
    </w:rPr>
  </w:style>
  <w:style w:type="character" w:customStyle="1" w:styleId="9Char3">
    <w:name w:val="عنوان 9 Char3"/>
    <w:rsid w:val="0062379F"/>
    <w:rPr>
      <w:rFonts w:ascii="Arial" w:eastAsia="MS Mincho" w:hAnsi="Arial" w:cs="Arial" w:hint="default"/>
      <w:sz w:val="22"/>
      <w:szCs w:val="22"/>
      <w:lang w:eastAsia="ar-SA"/>
    </w:rPr>
  </w:style>
  <w:style w:type="character" w:customStyle="1" w:styleId="Char35">
    <w:name w:val="نص تعليق ختامي Char3"/>
    <w:rsid w:val="0062379F"/>
    <w:rPr>
      <w:rFonts w:ascii="MS Mincho" w:eastAsia="MS Mincho" w:cs="Lotus Linotype" w:hint="eastAsia"/>
    </w:rPr>
  </w:style>
  <w:style w:type="character" w:customStyle="1" w:styleId="Char36">
    <w:name w:val="أسفل النموذج Char3"/>
    <w:rsid w:val="0062379F"/>
    <w:rPr>
      <w:rFonts w:ascii="Arial" w:eastAsia="MS Mincho" w:hAnsi="Arial" w:cs="Arial" w:hint="default"/>
      <w:vanish/>
      <w:webHidden w:val="0"/>
      <w:sz w:val="16"/>
      <w:szCs w:val="16"/>
      <w:specVanish w:val="0"/>
    </w:rPr>
  </w:style>
  <w:style w:type="character" w:customStyle="1" w:styleId="Char37">
    <w:name w:val="أعلى النموذج Char3"/>
    <w:rsid w:val="0062379F"/>
    <w:rPr>
      <w:rFonts w:ascii="Arial" w:eastAsia="MS Mincho" w:hAnsi="Arial" w:cs="Arial" w:hint="default"/>
      <w:vanish/>
      <w:webHidden w:val="0"/>
      <w:sz w:val="16"/>
      <w:szCs w:val="16"/>
      <w:specVanish w:val="0"/>
    </w:rPr>
  </w:style>
  <w:style w:type="character" w:customStyle="1" w:styleId="Char38">
    <w:name w:val="نص تعليق Char3"/>
    <w:rsid w:val="0062379F"/>
    <w:rPr>
      <w:rFonts w:ascii="MS Mincho" w:eastAsia="MS Mincho" w:cs="Lotus Linotype" w:hint="eastAsia"/>
      <w:noProof/>
    </w:rPr>
  </w:style>
  <w:style w:type="character" w:customStyle="1" w:styleId="Char39">
    <w:name w:val="موضوع تعليق Char3"/>
    <w:rsid w:val="0062379F"/>
    <w:rPr>
      <w:rFonts w:ascii="MS Mincho" w:eastAsia="MS Mincho" w:cs="Lotus Linotype" w:hint="eastAsia"/>
      <w:b/>
      <w:bCs/>
      <w:noProof/>
    </w:rPr>
  </w:style>
  <w:style w:type="character" w:customStyle="1" w:styleId="Char3a">
    <w:name w:val="خاتمة Char3"/>
    <w:rsid w:val="0062379F"/>
    <w:rPr>
      <w:rFonts w:ascii="MS Mincho" w:eastAsia="MS Mincho" w:cs="Traditional Arabic" w:hint="eastAsia"/>
      <w:sz w:val="32"/>
      <w:szCs w:val="32"/>
    </w:rPr>
  </w:style>
  <w:style w:type="character" w:customStyle="1" w:styleId="2Char30">
    <w:name w:val="نص أساسي 2 Char3"/>
    <w:rsid w:val="0062379F"/>
    <w:rPr>
      <w:rFonts w:ascii="MS Mincho" w:eastAsia="MS Mincho" w:cs="Traditional Arabic" w:hint="eastAsia"/>
      <w:sz w:val="32"/>
      <w:szCs w:val="32"/>
    </w:rPr>
  </w:style>
  <w:style w:type="character" w:customStyle="1" w:styleId="3Char30">
    <w:name w:val="نص أساسي بمسافة بادئة 3 Char3"/>
    <w:rsid w:val="0062379F"/>
    <w:rPr>
      <w:rFonts w:ascii="MS Mincho" w:eastAsia="MS Mincho" w:cs="Traditional Arabic" w:hint="eastAsia"/>
      <w:sz w:val="16"/>
      <w:szCs w:val="16"/>
    </w:rPr>
  </w:style>
  <w:style w:type="character" w:customStyle="1" w:styleId="Char1f9">
    <w:name w:val="تذييل صفحة Char1"/>
    <w:uiPriority w:val="99"/>
    <w:rsid w:val="0062379F"/>
    <w:rPr>
      <w:rFonts w:ascii="MS Mincho" w:eastAsia="MS Mincho" w:cs="Lotus Linotype" w:hint="eastAsia"/>
      <w:sz w:val="30"/>
      <w:szCs w:val="30"/>
    </w:rPr>
  </w:style>
  <w:style w:type="character" w:customStyle="1" w:styleId="4Char3">
    <w:name w:val="عنوان 4 Char3"/>
    <w:rsid w:val="0062379F"/>
    <w:rPr>
      <w:rFonts w:ascii="SKR HEAD1" w:eastAsia="SKR HEAD1" w:hAnsi="SKR HEAD1" w:cs="AL-Mohanad Bold" w:hint="cs"/>
      <w:color w:val="FF00FF"/>
      <w:sz w:val="30"/>
      <w:szCs w:val="30"/>
    </w:rPr>
  </w:style>
  <w:style w:type="character" w:customStyle="1" w:styleId="5Char3">
    <w:name w:val="عنوان 5 Char3"/>
    <w:rsid w:val="0062379F"/>
    <w:rPr>
      <w:rFonts w:ascii="HeshamNormal" w:eastAsia="HeshamNormal" w:hAnsi="HeshamNormal" w:cs="AL-Mohanad" w:hint="cs"/>
      <w:b/>
      <w:bCs w:val="0"/>
      <w:i/>
      <w:iCs w:val="0"/>
      <w:color w:val="FF00FF"/>
      <w:sz w:val="28"/>
      <w:szCs w:val="28"/>
    </w:rPr>
  </w:style>
  <w:style w:type="character" w:customStyle="1" w:styleId="6Char3">
    <w:name w:val="عنوان 6 Char3"/>
    <w:rsid w:val="0062379F"/>
    <w:rPr>
      <w:rFonts w:ascii="Lotus Linotype" w:eastAsia="Lotus Linotype" w:hAnsi="Lotus Linotype" w:cs="Lotus Linotype" w:hint="default"/>
      <w:b/>
      <w:bCs/>
      <w:i/>
      <w:iCs/>
      <w:color w:val="FF00FF"/>
      <w:sz w:val="32"/>
      <w:szCs w:val="32"/>
    </w:rPr>
  </w:style>
  <w:style w:type="character" w:customStyle="1" w:styleId="7Char3">
    <w:name w:val="عنوان 7 Char3"/>
    <w:rsid w:val="0062379F"/>
    <w:rPr>
      <w:rFonts w:ascii="Lotus Linotype" w:eastAsia="Lotus Linotype" w:hAnsi="Lotus Linotype" w:cs="Lotus Linotype" w:hint="default"/>
      <w:b/>
      <w:bCs/>
      <w:color w:val="FF00FF"/>
      <w:sz w:val="32"/>
      <w:szCs w:val="32"/>
    </w:rPr>
  </w:style>
  <w:style w:type="character" w:customStyle="1" w:styleId="Char3b">
    <w:name w:val="نص عادي Char3"/>
    <w:rsid w:val="0062379F"/>
    <w:rPr>
      <w:rFonts w:ascii="Courier New" w:hAnsi="Courier New" w:cs="Courier New" w:hint="default"/>
    </w:rPr>
  </w:style>
  <w:style w:type="character" w:customStyle="1" w:styleId="Char3c">
    <w:name w:val="نص ماكرو Char3"/>
    <w:rsid w:val="0062379F"/>
    <w:rPr>
      <w:rFonts w:ascii="Courier New" w:hAnsi="Courier New" w:cs="Courier New" w:hint="default"/>
      <w:color w:val="000000"/>
      <w:lang w:eastAsia="ar-SA"/>
    </w:rPr>
  </w:style>
  <w:style w:type="character" w:customStyle="1" w:styleId="129">
    <w:name w:val="نمط حرفي 12"/>
    <w:rsid w:val="0062379F"/>
    <w:rPr>
      <w:rFonts w:ascii="Times New Roman" w:hAnsi="Times New Roman" w:cs="Times New Roman" w:hint="default"/>
      <w:szCs w:val="40"/>
    </w:rPr>
  </w:style>
  <w:style w:type="character" w:customStyle="1" w:styleId="228">
    <w:name w:val="نمط حرفي 22"/>
    <w:rsid w:val="0062379F"/>
    <w:rPr>
      <w:rFonts w:ascii="Times New Roman" w:hAnsi="Times New Roman" w:cs="Times New Roman" w:hint="default"/>
      <w:sz w:val="40"/>
      <w:szCs w:val="40"/>
    </w:rPr>
  </w:style>
  <w:style w:type="character" w:customStyle="1" w:styleId="323">
    <w:name w:val="نمط حرفي 32"/>
    <w:rsid w:val="0062379F"/>
    <w:rPr>
      <w:rFonts w:ascii="Times New Roman" w:hAnsi="Times New Roman" w:cs="Times New Roman" w:hint="default"/>
      <w:sz w:val="40"/>
      <w:szCs w:val="40"/>
    </w:rPr>
  </w:style>
  <w:style w:type="character" w:customStyle="1" w:styleId="423">
    <w:name w:val="نمط حرفي 42"/>
    <w:rsid w:val="0062379F"/>
    <w:rPr>
      <w:rFonts w:ascii="Times New Roman" w:hAnsi="Times New Roman" w:cs="Times New Roman" w:hint="default"/>
      <w:szCs w:val="40"/>
    </w:rPr>
  </w:style>
  <w:style w:type="character" w:customStyle="1" w:styleId="523">
    <w:name w:val="نمط حرفي 52"/>
    <w:rsid w:val="0062379F"/>
    <w:rPr>
      <w:rFonts w:ascii="Times New Roman" w:hAnsi="Times New Roman" w:cs="Times New Roman" w:hint="default"/>
      <w:szCs w:val="40"/>
    </w:rPr>
  </w:style>
  <w:style w:type="character" w:customStyle="1" w:styleId="2fff3">
    <w:name w:val="أثر2"/>
    <w:rsid w:val="0062379F"/>
    <w:rPr>
      <w:rFonts w:ascii="Traditional Arabic" w:hAnsi="Traditional Arabic" w:cs="Traditional Arabic" w:hint="default"/>
      <w:szCs w:val="36"/>
    </w:rPr>
  </w:style>
  <w:style w:type="character" w:customStyle="1" w:styleId="2fff4">
    <w:name w:val="مثل2"/>
    <w:rsid w:val="0062379F"/>
    <w:rPr>
      <w:rFonts w:ascii="Traditional Arabic" w:hAnsi="Traditional Arabic" w:cs="Traditional Arabic" w:hint="default"/>
      <w:szCs w:val="36"/>
    </w:rPr>
  </w:style>
  <w:style w:type="character" w:customStyle="1" w:styleId="2fff5">
    <w:name w:val="قول2"/>
    <w:rsid w:val="0062379F"/>
    <w:rPr>
      <w:rFonts w:ascii="Traditional Arabic" w:hAnsi="Traditional Arabic" w:cs="Traditional Arabic" w:hint="default"/>
      <w:szCs w:val="36"/>
    </w:rPr>
  </w:style>
  <w:style w:type="character" w:customStyle="1" w:styleId="TraditionalArabic2">
    <w:name w:val="نمط مرجع حاشية سفلية + (العربية وغيرها) Traditional Arabic2"/>
    <w:rsid w:val="0062379F"/>
    <w:rPr>
      <w:rFonts w:ascii="Lotus Linotype" w:hAnsi="Lotus Linotype" w:cs="Traditional Arabic" w:hint="default"/>
      <w:bCs/>
      <w:position w:val="6"/>
      <w:sz w:val="32"/>
      <w:szCs w:val="40"/>
      <w:vertAlign w:val="superscript"/>
    </w:rPr>
  </w:style>
  <w:style w:type="character" w:customStyle="1" w:styleId="affffffffffff8">
    <w:name w:val="قلت"/>
    <w:basedOn w:val="afa"/>
    <w:uiPriority w:val="1"/>
    <w:qFormat/>
    <w:rsid w:val="0062379F"/>
    <w:rPr>
      <w:rFonts w:ascii="A Suls" w:hAnsi="A Suls" w:cs="A Suls" w:hint="default"/>
      <w:b/>
      <w:bCs w:val="0"/>
      <w:color w:val="FF0000"/>
      <w:sz w:val="28"/>
      <w:szCs w:val="27"/>
    </w:rPr>
  </w:style>
  <w:style w:type="character" w:customStyle="1" w:styleId="affffffffffff9">
    <w:name w:val="جحدر"/>
    <w:basedOn w:val="af0"/>
    <w:uiPriority w:val="1"/>
    <w:qFormat/>
    <w:rsid w:val="0062379F"/>
    <w:rPr>
      <w:rFonts w:cs="جحدر 2" w:hint="cs"/>
      <w:color w:val="FF0000"/>
    </w:rPr>
  </w:style>
  <w:style w:type="character" w:customStyle="1" w:styleId="affffffffffffa">
    <w:name w:val="انظر"/>
    <w:basedOn w:val="af0"/>
    <w:uiPriority w:val="1"/>
    <w:qFormat/>
    <w:rsid w:val="0062379F"/>
    <w:rPr>
      <w:rFonts w:cs="AL-Battar" w:hint="cs"/>
      <w:color w:val="FF0000"/>
    </w:rPr>
  </w:style>
  <w:style w:type="character" w:customStyle="1" w:styleId="1Char12">
    <w:name w:val="1 Char1"/>
    <w:rsid w:val="0062379F"/>
    <w:rPr>
      <w:rFonts w:ascii="Traditional Arabic" w:hAnsi="Traditional Arabic" w:cs="Traditional Arabic" w:hint="default"/>
      <w:bCs/>
      <w:color w:val="FF0000"/>
      <w:sz w:val="44"/>
      <w:szCs w:val="44"/>
    </w:rPr>
  </w:style>
  <w:style w:type="character" w:customStyle="1" w:styleId="StyleLatinTraditionalArabicComplexTraditionalArabic16">
    <w:name w:val="Style (Latin) Traditional Arabic (Complex) Traditional Arabic 16 ..."/>
    <w:rsid w:val="0062379F"/>
    <w:rPr>
      <w:rFonts w:ascii="Traditional Arabic" w:hAnsi="Traditional Arabic" w:cs="Traditional Arabic" w:hint="default"/>
      <w:sz w:val="32"/>
      <w:szCs w:val="32"/>
    </w:rPr>
  </w:style>
  <w:style w:type="character" w:customStyle="1" w:styleId="tak-link">
    <w:name w:val="tak-link"/>
    <w:basedOn w:val="af0"/>
    <w:rsid w:val="0062379F"/>
  </w:style>
  <w:style w:type="character" w:customStyle="1" w:styleId="affffffffffffb">
    <w:name w:val="عثماني_ع"/>
    <w:rsid w:val="0062379F"/>
    <w:rPr>
      <w:rFonts w:cs="OthmaniA" w:hint="cs"/>
      <w:bCs/>
      <w:strike w:val="0"/>
      <w:dstrike w:val="0"/>
      <w:spacing w:val="0"/>
      <w:position w:val="0"/>
      <w:szCs w:val="32"/>
      <w:u w:val="none"/>
      <w:effect w:val="none"/>
      <w:vertAlign w:val="baseline"/>
    </w:rPr>
  </w:style>
  <w:style w:type="character" w:customStyle="1" w:styleId="-1">
    <w:name w:val="عثماني-ق"/>
    <w:rsid w:val="0062379F"/>
    <w:rPr>
      <w:rFonts w:cs="OthmaniQ" w:hint="cs"/>
      <w:strike w:val="0"/>
      <w:dstrike w:val="0"/>
      <w:spacing w:val="0"/>
      <w:position w:val="0"/>
      <w:szCs w:val="32"/>
      <w:u w:val="none"/>
      <w:effect w:val="none"/>
      <w:vertAlign w:val="baseline"/>
    </w:rPr>
  </w:style>
  <w:style w:type="character" w:customStyle="1" w:styleId="affffffffffffc">
    <w:name w:val="الأعلام"/>
    <w:rsid w:val="0062379F"/>
    <w:rPr>
      <w:rFonts w:ascii="Traditional Arabic" w:hAnsi="Traditional Arabic" w:cs="Traditional Arabic" w:hint="default"/>
      <w:color w:val="FF0000"/>
      <w:szCs w:val="32"/>
      <w:u w:val="single"/>
    </w:rPr>
  </w:style>
  <w:style w:type="character" w:customStyle="1" w:styleId="affffffffffffd">
    <w:name w:val="الأماكن"/>
    <w:rsid w:val="0062379F"/>
    <w:rPr>
      <w:rFonts w:ascii="Traditional Arabic" w:hAnsi="Traditional Arabic" w:cs="Traditional Arabic" w:hint="default"/>
      <w:color w:val="FF0000"/>
      <w:szCs w:val="32"/>
      <w:u w:val="single"/>
    </w:rPr>
  </w:style>
  <w:style w:type="character" w:customStyle="1" w:styleId="affffffffffffe">
    <w:name w:val="الفرق"/>
    <w:rsid w:val="0062379F"/>
    <w:rPr>
      <w:rFonts w:ascii="Traditional Arabic" w:hAnsi="Traditional Arabic" w:cs="Traditional Arabic" w:hint="default"/>
      <w:color w:val="FF0000"/>
      <w:szCs w:val="32"/>
      <w:u w:val="single"/>
    </w:rPr>
  </w:style>
  <w:style w:type="character" w:customStyle="1" w:styleId="afffffffffffff">
    <w:name w:val="الكتب"/>
    <w:rsid w:val="0062379F"/>
    <w:rPr>
      <w:rFonts w:ascii="Traditional Arabic" w:hAnsi="Traditional Arabic" w:cs="Traditional Arabic" w:hint="default"/>
      <w:color w:val="FF0000"/>
      <w:szCs w:val="32"/>
      <w:u w:val="single"/>
    </w:rPr>
  </w:style>
  <w:style w:type="character" w:customStyle="1" w:styleId="afffffffffffff0">
    <w:name w:val="شواهد"/>
    <w:rsid w:val="0062379F"/>
    <w:rPr>
      <w:rFonts w:ascii="Traditional Arabic" w:hAnsi="Traditional Arabic" w:cs="Traditional Arabic" w:hint="default"/>
      <w:color w:val="0000FF"/>
      <w:szCs w:val="32"/>
    </w:rPr>
  </w:style>
  <w:style w:type="character" w:customStyle="1" w:styleId="st">
    <w:name w:val="st"/>
    <w:rsid w:val="0062379F"/>
  </w:style>
  <w:style w:type="character" w:customStyle="1" w:styleId="1fffa">
    <w:name w:val="إشارة لم يتم حلها1"/>
    <w:uiPriority w:val="99"/>
    <w:semiHidden/>
    <w:rsid w:val="0062379F"/>
    <w:rPr>
      <w:color w:val="605E5C"/>
      <w:shd w:val="clear" w:color="auto" w:fill="E1DFDD"/>
    </w:rPr>
  </w:style>
  <w:style w:type="character" w:customStyle="1" w:styleId="apple-converted-space">
    <w:name w:val="apple-converted-space"/>
    <w:rsid w:val="0062379F"/>
  </w:style>
  <w:style w:type="table" w:customStyle="1" w:styleId="1fffb">
    <w:name w:val="جدول شعر1"/>
    <w:basedOn w:val="af1"/>
    <w:rsid w:val="0062379F"/>
    <w:pPr>
      <w:spacing w:after="0" w:line="240" w:lineRule="auto"/>
    </w:pPr>
    <w:rPr>
      <w:rFonts w:ascii="Times New Roman" w:eastAsia="Times New Roman" w:hAnsi="Times New Roman" w:cs="Times New Roman"/>
      <w:sz w:val="20"/>
      <w:szCs w:val="20"/>
    </w:rPr>
    <w:tblPr/>
  </w:style>
  <w:style w:type="table" w:customStyle="1" w:styleId="2fff6">
    <w:name w:val="جدول شعر2"/>
    <w:basedOn w:val="af1"/>
    <w:rsid w:val="0062379F"/>
    <w:pPr>
      <w:spacing w:after="0" w:line="240" w:lineRule="auto"/>
    </w:pPr>
    <w:rPr>
      <w:rFonts w:ascii="Times New Roman" w:eastAsia="Times New Roman" w:hAnsi="Times New Roman" w:cs="Times New Roman"/>
      <w:sz w:val="20"/>
      <w:szCs w:val="20"/>
    </w:rPr>
    <w:tblPr/>
  </w:style>
  <w:style w:type="paragraph" w:customStyle="1" w:styleId="12a">
    <w:name w:val="نمط12"/>
    <w:basedOn w:val="2f0"/>
    <w:autoRedefine/>
    <w:uiPriority w:val="99"/>
    <w:qFormat/>
    <w:rsid w:val="0062379F"/>
    <w:pPr>
      <w:spacing w:after="0" w:line="216" w:lineRule="auto"/>
      <w:ind w:firstLine="397"/>
      <w:contextualSpacing/>
    </w:pPr>
    <w:rPr>
      <w:b/>
      <w:bCs/>
      <w:color w:val="FF0064"/>
    </w:rPr>
  </w:style>
  <w:style w:type="paragraph" w:customStyle="1" w:styleId="11b">
    <w:name w:val="نمط11"/>
    <w:basedOn w:val="2f0"/>
    <w:autoRedefine/>
    <w:uiPriority w:val="99"/>
    <w:qFormat/>
    <w:rsid w:val="0062379F"/>
    <w:pPr>
      <w:spacing w:after="0" w:line="216" w:lineRule="auto"/>
      <w:ind w:firstLine="397"/>
      <w:contextualSpacing/>
    </w:pPr>
    <w:rPr>
      <w:b/>
      <w:bCs/>
      <w:color w:val="FF0064"/>
    </w:rPr>
  </w:style>
  <w:style w:type="numbering" w:customStyle="1" w:styleId="2">
    <w:name w:val="السؤال2"/>
    <w:rsid w:val="0062379F"/>
    <w:pPr>
      <w:numPr>
        <w:numId w:val="27"/>
      </w:numPr>
    </w:pPr>
  </w:style>
  <w:style w:type="numbering" w:customStyle="1" w:styleId="a">
    <w:name w:val="ترقيم حرفي"/>
    <w:rsid w:val="0062379F"/>
    <w:pPr>
      <w:numPr>
        <w:numId w:val="28"/>
      </w:numPr>
    </w:pPr>
  </w:style>
  <w:style w:type="numbering" w:customStyle="1" w:styleId="a2">
    <w:name w:val="الجواب"/>
    <w:rsid w:val="0062379F"/>
    <w:pPr>
      <w:numPr>
        <w:numId w:val="29"/>
      </w:numPr>
    </w:pPr>
  </w:style>
  <w:style w:type="numbering" w:customStyle="1" w:styleId="a3">
    <w:name w:val="ترقيم شعر جدولي"/>
    <w:rsid w:val="0062379F"/>
    <w:pPr>
      <w:numPr>
        <w:numId w:val="30"/>
      </w:numPr>
    </w:pPr>
  </w:style>
  <w:style w:type="numbering" w:customStyle="1" w:styleId="a4">
    <w:name w:val="ترقيم جوابٍ"/>
    <w:rsid w:val="0062379F"/>
    <w:pPr>
      <w:numPr>
        <w:numId w:val="31"/>
      </w:numPr>
    </w:pPr>
  </w:style>
  <w:style w:type="numbering" w:customStyle="1" w:styleId="a6">
    <w:name w:val="ترقيم في الحاشية"/>
    <w:rsid w:val="0062379F"/>
    <w:pPr>
      <w:numPr>
        <w:numId w:val="32"/>
      </w:numPr>
    </w:pPr>
  </w:style>
  <w:style w:type="numbering" w:customStyle="1" w:styleId="a7">
    <w:name w:val="ترقيم منظم"/>
    <w:rsid w:val="0062379F"/>
    <w:pPr>
      <w:numPr>
        <w:numId w:val="33"/>
      </w:numPr>
    </w:pPr>
  </w:style>
  <w:style w:type="numbering" w:customStyle="1" w:styleId="a8">
    <w:name w:val="السؤال"/>
    <w:rsid w:val="0062379F"/>
    <w:pPr>
      <w:numPr>
        <w:numId w:val="34"/>
      </w:numPr>
    </w:pPr>
  </w:style>
  <w:style w:type="numbering" w:customStyle="1" w:styleId="24">
    <w:name w:val="الجواب2"/>
    <w:rsid w:val="0062379F"/>
    <w:pPr>
      <w:numPr>
        <w:numId w:val="35"/>
      </w:numPr>
    </w:pPr>
  </w:style>
  <w:style w:type="numbering" w:customStyle="1" w:styleId="aa">
    <w:name w:val="ترقيم من بداية السطر منظم"/>
    <w:rsid w:val="0062379F"/>
    <w:pPr>
      <w:numPr>
        <w:numId w:val="36"/>
      </w:numPr>
    </w:pPr>
  </w:style>
  <w:style w:type="numbering" w:customStyle="1" w:styleId="ac">
    <w:name w:val="تنقيط حاشية"/>
    <w:rsid w:val="0062379F"/>
    <w:pPr>
      <w:numPr>
        <w:numId w:val="37"/>
      </w:numPr>
    </w:pPr>
  </w:style>
  <w:style w:type="numbering" w:customStyle="1" w:styleId="26">
    <w:name w:val="تنقيط2"/>
    <w:rsid w:val="0062379F"/>
    <w:pPr>
      <w:numPr>
        <w:numId w:val="38"/>
      </w:numPr>
    </w:pPr>
  </w:style>
  <w:style w:type="numbering" w:customStyle="1" w:styleId="ae">
    <w:name w:val="ترقيم الأحاديث"/>
    <w:rsid w:val="0062379F"/>
    <w:pPr>
      <w:numPr>
        <w:numId w:val="39"/>
      </w:numPr>
    </w:pPr>
  </w:style>
  <w:style w:type="numbering" w:customStyle="1" w:styleId="31">
    <w:name w:val="تنقيط3"/>
    <w:rsid w:val="0062379F"/>
    <w:pPr>
      <w:numPr>
        <w:numId w:val="40"/>
      </w:numPr>
    </w:pPr>
  </w:style>
  <w:style w:type="table" w:customStyle="1" w:styleId="2fff7">
    <w:name w:val="شبكة جدول2"/>
    <w:basedOn w:val="af1"/>
    <w:next w:val="affff3"/>
    <w:rsid w:val="00EE697B"/>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0">
    <w:name w:val="شبكة جدول3"/>
    <w:basedOn w:val="af1"/>
    <w:next w:val="affff3"/>
    <w:uiPriority w:val="39"/>
    <w:rsid w:val="0067310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شبكة جدول4"/>
    <w:basedOn w:val="af1"/>
    <w:next w:val="affff3"/>
    <w:uiPriority w:val="39"/>
    <w:rsid w:val="004E1F5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شبكة جدول5"/>
    <w:basedOn w:val="af1"/>
    <w:next w:val="affff3"/>
    <w:uiPriority w:val="39"/>
    <w:rsid w:val="003A286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شبكة جدول6"/>
    <w:basedOn w:val="af1"/>
    <w:next w:val="affff3"/>
    <w:uiPriority w:val="39"/>
    <w:rsid w:val="00DD621E"/>
    <w:pPr>
      <w:spacing w:after="0" w:line="240" w:lineRule="auto"/>
    </w:pPr>
    <w:rPr>
      <w:rFonts w:eastAsia="PMingLiU"/>
      <w:kern w:val="2"/>
      <w:lang w:val="en-ID" w:eastAsia="zh-TW"/>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c">
    <w:name w:val="شبكة جدول11"/>
    <w:basedOn w:val="af1"/>
    <w:next w:val="affff3"/>
    <w:uiPriority w:val="39"/>
    <w:rsid w:val="00436DE8"/>
    <w:pPr>
      <w:bidi/>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f8">
    <w:name w:val="بلا قائمة2"/>
    <w:next w:val="af2"/>
    <w:uiPriority w:val="99"/>
    <w:semiHidden/>
    <w:unhideWhenUsed/>
    <w:rsid w:val="001862F3"/>
  </w:style>
  <w:style w:type="table" w:customStyle="1" w:styleId="73">
    <w:name w:val="شبكة جدول7"/>
    <w:basedOn w:val="af1"/>
    <w:next w:val="affff3"/>
    <w:uiPriority w:val="39"/>
    <w:rsid w:val="001862F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شبكة جدول8"/>
    <w:basedOn w:val="af1"/>
    <w:next w:val="affff3"/>
    <w:uiPriority w:val="39"/>
    <w:rsid w:val="008D6B1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شبكة جدول9"/>
    <w:basedOn w:val="af1"/>
    <w:next w:val="affff3"/>
    <w:uiPriority w:val="39"/>
    <w:rsid w:val="008D6B1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شبكة جدول10"/>
    <w:basedOn w:val="af1"/>
    <w:next w:val="affff3"/>
    <w:uiPriority w:val="39"/>
    <w:rsid w:val="008D6B1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b">
    <w:name w:val="شبكة جدول12"/>
    <w:basedOn w:val="af1"/>
    <w:next w:val="affff3"/>
    <w:uiPriority w:val="39"/>
    <w:rsid w:val="00A71DA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شبكة جدول13"/>
    <w:basedOn w:val="af1"/>
    <w:next w:val="affff3"/>
    <w:uiPriority w:val="39"/>
    <w:rsid w:val="00A71DA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af0"/>
    <w:rsid w:val="002E5CF3"/>
  </w:style>
  <w:style w:type="character" w:customStyle="1" w:styleId="2fff9">
    <w:name w:val="إشارة لم يتم حلها2"/>
    <w:basedOn w:val="af0"/>
    <w:uiPriority w:val="99"/>
    <w:semiHidden/>
    <w:unhideWhenUsed/>
    <w:rsid w:val="001351AB"/>
    <w:rPr>
      <w:color w:val="605E5C"/>
      <w:shd w:val="clear" w:color="auto" w:fill="E1DFDD"/>
    </w:rPr>
  </w:style>
  <w:style w:type="paragraph" w:customStyle="1" w:styleId="afffffffffffff1">
    <w:name w:val="عنوان القسم"/>
    <w:basedOn w:val="14"/>
    <w:uiPriority w:val="99"/>
    <w:qFormat/>
    <w:rsid w:val="001351AB"/>
    <w:pPr>
      <w:keepNext w:val="0"/>
      <w:spacing w:before="840" w:after="840" w:line="240" w:lineRule="auto"/>
      <w:ind w:left="0" w:right="0"/>
      <w:contextualSpacing w:val="0"/>
    </w:pPr>
    <w:rPr>
      <w:rFonts w:ascii="Traditional Arabic" w:eastAsiaTheme="minorHAnsi" w:hAnsi="Traditional Arabic" w:cs="PT Simple Bold Ruled"/>
      <w:color w:val="FF0000"/>
      <w:kern w:val="0"/>
      <w:sz w:val="52"/>
      <w:szCs w:val="52"/>
      <w:lang w:bidi="ar-YE"/>
    </w:rPr>
  </w:style>
  <w:style w:type="paragraph" w:styleId="2fffa">
    <w:name w:val="Body Text Indent 2"/>
    <w:basedOn w:val="af"/>
    <w:link w:val="2Char4"/>
    <w:uiPriority w:val="99"/>
    <w:semiHidden/>
    <w:unhideWhenUsed/>
    <w:rsid w:val="004E4112"/>
    <w:pPr>
      <w:spacing w:after="0" w:line="480" w:lineRule="exact"/>
      <w:ind w:firstLine="301"/>
      <w:jc w:val="lowKashida"/>
    </w:pPr>
    <w:rPr>
      <w:rFonts w:ascii="Calibri" w:eastAsia="Times New Roman" w:hAnsi="Calibri" w:cs="Times New Roman"/>
      <w:sz w:val="36"/>
      <w:lang w:bidi="en-US"/>
    </w:rPr>
  </w:style>
  <w:style w:type="character" w:customStyle="1" w:styleId="2Char4">
    <w:name w:val="نص أساسي بمسافة بادئة 2 Char"/>
    <w:basedOn w:val="af0"/>
    <w:link w:val="2fffa"/>
    <w:uiPriority w:val="99"/>
    <w:semiHidden/>
    <w:rsid w:val="004E4112"/>
    <w:rPr>
      <w:rFonts w:ascii="Calibri" w:eastAsia="Times New Roman" w:hAnsi="Calibri" w:cs="Times New Roman"/>
      <w:sz w:val="36"/>
      <w:szCs w:val="32"/>
      <w:lang w:bidi="en-US"/>
    </w:rPr>
  </w:style>
  <w:style w:type="paragraph" w:customStyle="1" w:styleId="afffffffffffff2">
    <w:name w:val="سري، صفحة #، التاريخ"/>
    <w:uiPriority w:val="99"/>
    <w:rsid w:val="004E4112"/>
    <w:rPr>
      <w:rFonts w:ascii="Calibri" w:eastAsia="Times New Roman" w:hAnsi="Calibri" w:cs="Times New Roman"/>
      <w:sz w:val="24"/>
      <w:szCs w:val="24"/>
      <w:lang w:eastAsia="ar-SA"/>
    </w:rPr>
  </w:style>
  <w:style w:type="paragraph" w:customStyle="1" w:styleId="rtecenter">
    <w:name w:val="rtecenter"/>
    <w:basedOn w:val="af"/>
    <w:uiPriority w:val="99"/>
    <w:rsid w:val="004E4112"/>
    <w:pPr>
      <w:bidi w:val="0"/>
      <w:spacing w:before="100" w:beforeAutospacing="1" w:after="100" w:afterAutospacing="1" w:line="240" w:lineRule="auto"/>
      <w:ind w:firstLine="0"/>
      <w:jc w:val="left"/>
    </w:pPr>
    <w:rPr>
      <w:rFonts w:ascii="Calibri" w:eastAsia="Times New Roman" w:hAnsi="Calibri" w:cs="Times New Roman"/>
      <w:sz w:val="24"/>
      <w:szCs w:val="24"/>
      <w:lang w:bidi="en-US"/>
    </w:rPr>
  </w:style>
  <w:style w:type="paragraph" w:customStyle="1" w:styleId="rtejustify">
    <w:name w:val="rtejustify"/>
    <w:basedOn w:val="af"/>
    <w:uiPriority w:val="99"/>
    <w:rsid w:val="004E4112"/>
    <w:pPr>
      <w:bidi w:val="0"/>
      <w:spacing w:before="100" w:beforeAutospacing="1" w:after="100" w:afterAutospacing="1" w:line="240" w:lineRule="auto"/>
      <w:ind w:firstLine="0"/>
      <w:jc w:val="left"/>
    </w:pPr>
    <w:rPr>
      <w:rFonts w:ascii="Calibri" w:eastAsia="Times New Roman" w:hAnsi="Calibri" w:cs="Times New Roman"/>
      <w:sz w:val="24"/>
      <w:szCs w:val="24"/>
      <w:lang w:bidi="en-US"/>
    </w:rPr>
  </w:style>
  <w:style w:type="paragraph" w:customStyle="1" w:styleId="1fffc">
    <w:name w:val="تذييل صفحة1"/>
    <w:basedOn w:val="af"/>
    <w:uiPriority w:val="99"/>
    <w:rsid w:val="004E4112"/>
    <w:pPr>
      <w:tabs>
        <w:tab w:val="center" w:pos="4153"/>
        <w:tab w:val="right" w:pos="8306"/>
      </w:tabs>
      <w:spacing w:after="0" w:line="240" w:lineRule="auto"/>
      <w:ind w:firstLine="0"/>
      <w:jc w:val="left"/>
    </w:pPr>
    <w:rPr>
      <w:rFonts w:asciiTheme="minorHAnsi" w:eastAsiaTheme="minorHAnsi" w:hAnsiTheme="minorHAnsi" w:cstheme="minorBidi"/>
      <w:sz w:val="22"/>
      <w:szCs w:val="22"/>
    </w:rPr>
  </w:style>
  <w:style w:type="paragraph" w:customStyle="1" w:styleId="1fffd">
    <w:name w:val="عادي1"/>
    <w:uiPriority w:val="99"/>
    <w:rsid w:val="004E4112"/>
    <w:pPr>
      <w:bidi/>
      <w:spacing w:after="0" w:line="240" w:lineRule="auto"/>
    </w:pPr>
    <w:rPr>
      <w:rFonts w:ascii="Times New Roman" w:eastAsia="Times New Roman" w:hAnsi="Times New Roman" w:cs="Times New Roman"/>
      <w:sz w:val="24"/>
      <w:szCs w:val="24"/>
    </w:rPr>
  </w:style>
  <w:style w:type="paragraph" w:customStyle="1" w:styleId="135">
    <w:name w:val="سرد الفقرات13"/>
    <w:basedOn w:val="af"/>
    <w:uiPriority w:val="34"/>
    <w:qFormat/>
    <w:rsid w:val="004E4112"/>
    <w:pPr>
      <w:bidi w:val="0"/>
      <w:spacing w:after="0" w:line="240" w:lineRule="auto"/>
      <w:ind w:left="720" w:firstLine="0"/>
      <w:contextualSpacing/>
      <w:jc w:val="left"/>
    </w:pPr>
    <w:rPr>
      <w:rFonts w:ascii="Calibri" w:eastAsia="Times New Roman" w:hAnsi="Calibri" w:cs="Times New Roman"/>
      <w:sz w:val="24"/>
      <w:szCs w:val="24"/>
      <w:lang w:bidi="en-US"/>
    </w:rPr>
  </w:style>
  <w:style w:type="paragraph" w:customStyle="1" w:styleId="12c">
    <w:name w:val="سرد الفقرات12"/>
    <w:basedOn w:val="af"/>
    <w:uiPriority w:val="34"/>
    <w:qFormat/>
    <w:rsid w:val="004E4112"/>
    <w:pPr>
      <w:bidi w:val="0"/>
      <w:spacing w:after="0" w:line="240" w:lineRule="auto"/>
      <w:ind w:left="720" w:firstLine="0"/>
      <w:contextualSpacing/>
      <w:jc w:val="left"/>
    </w:pPr>
    <w:rPr>
      <w:rFonts w:ascii="Calibri" w:eastAsia="Times New Roman" w:hAnsi="Calibri" w:cs="Times New Roman"/>
      <w:sz w:val="24"/>
      <w:szCs w:val="24"/>
      <w:lang w:bidi="en-US"/>
    </w:rPr>
  </w:style>
  <w:style w:type="paragraph" w:customStyle="1" w:styleId="11d">
    <w:name w:val="سرد الفقرات11"/>
    <w:basedOn w:val="af"/>
    <w:uiPriority w:val="34"/>
    <w:qFormat/>
    <w:rsid w:val="004E4112"/>
    <w:pPr>
      <w:bidi w:val="0"/>
      <w:spacing w:after="0" w:line="240" w:lineRule="auto"/>
      <w:ind w:left="720" w:firstLine="0"/>
      <w:contextualSpacing/>
      <w:jc w:val="left"/>
    </w:pPr>
    <w:rPr>
      <w:rFonts w:ascii="Calibri" w:eastAsia="Times New Roman" w:hAnsi="Calibri" w:cs="Times New Roman"/>
      <w:sz w:val="24"/>
      <w:szCs w:val="24"/>
      <w:lang w:bidi="en-US"/>
    </w:rPr>
  </w:style>
  <w:style w:type="character" w:customStyle="1" w:styleId="Charffd">
    <w:name w:val="نمط فقرة موحدة + Char"/>
    <w:link w:val="afffffffffffff3"/>
    <w:locked/>
    <w:rsid w:val="004E4112"/>
    <w:rPr>
      <w:rFonts w:ascii="Times New Roman" w:eastAsia="Times New Roman" w:hAnsi="Times New Roman" w:cs="AAA GoldenLotus"/>
      <w:sz w:val="24"/>
      <w:szCs w:val="31"/>
    </w:rPr>
  </w:style>
  <w:style w:type="paragraph" w:customStyle="1" w:styleId="afffffffffffff3">
    <w:name w:val="نمط فقرة موحدة +"/>
    <w:basedOn w:val="af"/>
    <w:link w:val="Charffd"/>
    <w:rsid w:val="004E4112"/>
    <w:pPr>
      <w:widowControl w:val="0"/>
      <w:overflowPunct w:val="0"/>
      <w:autoSpaceDE w:val="0"/>
      <w:autoSpaceDN w:val="0"/>
      <w:adjustRightInd w:val="0"/>
      <w:spacing w:after="120" w:line="216" w:lineRule="auto"/>
      <w:ind w:firstLine="454"/>
      <w:jc w:val="lowKashida"/>
    </w:pPr>
    <w:rPr>
      <w:rFonts w:eastAsia="Times New Roman" w:cs="AAA GoldenLotus"/>
      <w:sz w:val="24"/>
      <w:szCs w:val="31"/>
    </w:rPr>
  </w:style>
  <w:style w:type="paragraph" w:customStyle="1" w:styleId="afffffffffffff4">
    <w:name w:val="النص القرآني"/>
    <w:basedOn w:val="af"/>
    <w:uiPriority w:val="99"/>
    <w:rsid w:val="004E4112"/>
    <w:pPr>
      <w:spacing w:after="0" w:line="240" w:lineRule="auto"/>
      <w:ind w:firstLine="0"/>
    </w:pPr>
    <w:rPr>
      <w:rFonts w:eastAsia="Times New Roman" w:cs="DecoType Naskh"/>
      <w:noProof/>
      <w:szCs w:val="40"/>
    </w:rPr>
  </w:style>
  <w:style w:type="paragraph" w:customStyle="1" w:styleId="num-results">
    <w:name w:val="num-results"/>
    <w:basedOn w:val="af"/>
    <w:uiPriority w:val="99"/>
    <w:rsid w:val="004E4112"/>
    <w:pPr>
      <w:bidi w:val="0"/>
      <w:spacing w:before="100" w:beforeAutospacing="1" w:after="100" w:afterAutospacing="1" w:line="240" w:lineRule="auto"/>
      <w:ind w:firstLine="0"/>
      <w:jc w:val="left"/>
    </w:pPr>
    <w:rPr>
      <w:rFonts w:eastAsia="Times New Roman" w:cs="Times New Roman"/>
      <w:sz w:val="24"/>
      <w:szCs w:val="24"/>
    </w:rPr>
  </w:style>
  <w:style w:type="paragraph" w:customStyle="1" w:styleId="hadith-alert">
    <w:name w:val="hadith-alert"/>
    <w:basedOn w:val="af"/>
    <w:uiPriority w:val="99"/>
    <w:rsid w:val="004E4112"/>
    <w:pPr>
      <w:bidi w:val="0"/>
      <w:spacing w:before="100" w:beforeAutospacing="1" w:after="100" w:afterAutospacing="1" w:line="240" w:lineRule="auto"/>
      <w:ind w:firstLine="0"/>
      <w:jc w:val="left"/>
    </w:pPr>
    <w:rPr>
      <w:rFonts w:eastAsia="Times New Roman" w:cs="Times New Roman"/>
      <w:sz w:val="24"/>
      <w:szCs w:val="24"/>
    </w:rPr>
  </w:style>
  <w:style w:type="paragraph" w:customStyle="1" w:styleId="3f1">
    <w:name w:val="سرد الفقرات3"/>
    <w:basedOn w:val="af"/>
    <w:rsid w:val="004E4112"/>
    <w:pPr>
      <w:spacing w:after="200" w:line="276" w:lineRule="auto"/>
      <w:ind w:firstLine="0"/>
      <w:jc w:val="left"/>
    </w:pPr>
    <w:rPr>
      <w:rFonts w:asciiTheme="minorHAnsi" w:eastAsiaTheme="minorHAnsi" w:hAnsiTheme="minorHAnsi" w:cstheme="minorBidi"/>
      <w:sz w:val="22"/>
      <w:szCs w:val="22"/>
    </w:rPr>
  </w:style>
  <w:style w:type="paragraph" w:customStyle="1" w:styleId="57">
    <w:name w:val="5"/>
    <w:basedOn w:val="af"/>
    <w:next w:val="3f1"/>
    <w:uiPriority w:val="34"/>
    <w:qFormat/>
    <w:rsid w:val="004E4112"/>
    <w:pPr>
      <w:bidi w:val="0"/>
      <w:spacing w:after="0" w:line="240" w:lineRule="auto"/>
      <w:ind w:left="720" w:firstLine="0"/>
      <w:contextualSpacing/>
      <w:jc w:val="left"/>
    </w:pPr>
    <w:rPr>
      <w:rFonts w:ascii="Calibri" w:eastAsia="Times New Roman" w:hAnsi="Calibri" w:cs="Times New Roman"/>
      <w:sz w:val="24"/>
      <w:szCs w:val="24"/>
      <w:lang w:bidi="en-US"/>
    </w:rPr>
  </w:style>
  <w:style w:type="paragraph" w:customStyle="1" w:styleId="p1">
    <w:name w:val="p1"/>
    <w:basedOn w:val="af"/>
    <w:uiPriority w:val="99"/>
    <w:rsid w:val="004E4112"/>
    <w:pPr>
      <w:bidi w:val="0"/>
      <w:spacing w:after="0" w:line="240" w:lineRule="auto"/>
      <w:ind w:firstLine="0"/>
      <w:jc w:val="left"/>
    </w:pPr>
    <w:rPr>
      <w:rFonts w:ascii=".SF Arabic" w:eastAsia="Times New Roman" w:hAnsi=".SF Arabic" w:cs="Times New Roman"/>
      <w:sz w:val="26"/>
      <w:szCs w:val="26"/>
    </w:rPr>
  </w:style>
  <w:style w:type="paragraph" w:customStyle="1" w:styleId="li1">
    <w:name w:val="li1"/>
    <w:basedOn w:val="af"/>
    <w:uiPriority w:val="99"/>
    <w:rsid w:val="004E4112"/>
    <w:pPr>
      <w:bidi w:val="0"/>
      <w:spacing w:after="0" w:line="240" w:lineRule="auto"/>
      <w:ind w:firstLine="0"/>
      <w:jc w:val="left"/>
    </w:pPr>
    <w:rPr>
      <w:rFonts w:ascii=".SF Arabic" w:eastAsia="Times New Roman" w:hAnsi=".SF Arabic" w:cs="Times New Roman"/>
      <w:sz w:val="26"/>
      <w:szCs w:val="26"/>
    </w:rPr>
  </w:style>
  <w:style w:type="paragraph" w:customStyle="1" w:styleId="1fffe">
    <w:name w:val="بلا تباعد1"/>
    <w:basedOn w:val="af"/>
    <w:uiPriority w:val="1"/>
    <w:qFormat/>
    <w:rsid w:val="004E4112"/>
    <w:pPr>
      <w:bidi w:val="0"/>
      <w:spacing w:after="0" w:line="240" w:lineRule="auto"/>
      <w:ind w:firstLine="0"/>
      <w:jc w:val="left"/>
    </w:pPr>
    <w:rPr>
      <w:rFonts w:ascii="Symbol" w:eastAsia="Wingdings" w:hAnsi="Symbol" w:cs="Wingdings"/>
      <w:sz w:val="24"/>
      <w:lang w:bidi="en-US"/>
    </w:rPr>
  </w:style>
  <w:style w:type="character" w:customStyle="1" w:styleId="QuoteChar">
    <w:name w:val="Quote Char"/>
    <w:link w:val="1ffff"/>
    <w:uiPriority w:val="29"/>
    <w:locked/>
    <w:rsid w:val="004E4112"/>
    <w:rPr>
      <w:rFonts w:ascii="Symbol" w:eastAsia="Wingdings" w:hAnsi="Symbol" w:cs="Wingdings"/>
      <w:i/>
      <w:sz w:val="24"/>
      <w:szCs w:val="24"/>
      <w:lang w:bidi="en-US"/>
    </w:rPr>
  </w:style>
  <w:style w:type="paragraph" w:customStyle="1" w:styleId="1ffff">
    <w:name w:val="اقتباس1"/>
    <w:basedOn w:val="af"/>
    <w:next w:val="af"/>
    <w:link w:val="QuoteChar"/>
    <w:uiPriority w:val="29"/>
    <w:qFormat/>
    <w:rsid w:val="004E4112"/>
    <w:pPr>
      <w:bidi w:val="0"/>
      <w:spacing w:after="0" w:line="240" w:lineRule="auto"/>
      <w:ind w:firstLine="0"/>
      <w:jc w:val="left"/>
    </w:pPr>
    <w:rPr>
      <w:rFonts w:ascii="Symbol" w:eastAsia="Wingdings" w:hAnsi="Symbol" w:cs="Wingdings"/>
      <w:i/>
      <w:sz w:val="24"/>
      <w:szCs w:val="24"/>
      <w:lang w:bidi="en-US"/>
    </w:rPr>
  </w:style>
  <w:style w:type="character" w:customStyle="1" w:styleId="IntenseQuoteChar">
    <w:name w:val="Intense Quote Char"/>
    <w:link w:val="1ffff0"/>
    <w:uiPriority w:val="30"/>
    <w:locked/>
    <w:rsid w:val="004E4112"/>
    <w:rPr>
      <w:rFonts w:ascii="Symbol" w:eastAsia="Wingdings" w:hAnsi="Symbol" w:cs="Wingdings"/>
      <w:b/>
      <w:i/>
      <w:sz w:val="24"/>
      <w:lang w:bidi="en-US"/>
    </w:rPr>
  </w:style>
  <w:style w:type="paragraph" w:customStyle="1" w:styleId="1ffff0">
    <w:name w:val="اقتباس مكثف1"/>
    <w:basedOn w:val="af"/>
    <w:next w:val="af"/>
    <w:link w:val="IntenseQuoteChar"/>
    <w:uiPriority w:val="30"/>
    <w:qFormat/>
    <w:rsid w:val="004E4112"/>
    <w:pPr>
      <w:bidi w:val="0"/>
      <w:spacing w:after="0" w:line="240" w:lineRule="auto"/>
      <w:ind w:left="720" w:right="720" w:firstLine="0"/>
      <w:jc w:val="left"/>
    </w:pPr>
    <w:rPr>
      <w:rFonts w:ascii="Symbol" w:eastAsia="Wingdings" w:hAnsi="Symbol" w:cs="Wingdings"/>
      <w:b/>
      <w:i/>
      <w:sz w:val="24"/>
      <w:szCs w:val="22"/>
      <w:lang w:bidi="en-US"/>
    </w:rPr>
  </w:style>
  <w:style w:type="paragraph" w:customStyle="1" w:styleId="1ffff1">
    <w:name w:val="عنوان جدول المحتويات1"/>
    <w:basedOn w:val="14"/>
    <w:next w:val="af"/>
    <w:uiPriority w:val="39"/>
    <w:qFormat/>
    <w:rsid w:val="004E4112"/>
    <w:pPr>
      <w:bidi w:val="0"/>
      <w:spacing w:before="240" w:after="60" w:line="240" w:lineRule="auto"/>
      <w:ind w:left="0" w:right="0"/>
      <w:contextualSpacing w:val="0"/>
      <w:jc w:val="left"/>
      <w:outlineLvl w:val="9"/>
    </w:pPr>
    <w:rPr>
      <w:rFonts w:ascii="Cambria Math" w:eastAsia="Wingdings" w:hAnsi="Cambria Math" w:cs="Wingdings"/>
      <w:b/>
      <w:bCs/>
      <w:color w:val="auto"/>
      <w:sz w:val="32"/>
      <w:szCs w:val="32"/>
      <w:lang w:bidi="en-US"/>
    </w:rPr>
  </w:style>
  <w:style w:type="paragraph" w:customStyle="1" w:styleId="afffffffffffff5">
    <w:name w:val="الحاشية"/>
    <w:basedOn w:val="af"/>
    <w:next w:val="af"/>
    <w:autoRedefine/>
    <w:uiPriority w:val="99"/>
    <w:qFormat/>
    <w:rsid w:val="004E4112"/>
    <w:pPr>
      <w:widowControl w:val="0"/>
      <w:spacing w:after="0" w:line="460" w:lineRule="exact"/>
      <w:ind w:left="397" w:hanging="397"/>
      <w:jc w:val="left"/>
    </w:pPr>
    <w:rPr>
      <w:rFonts w:ascii="Traditional Arabic" w:eastAsia="Times New Roman" w:hAnsi="Traditional Arabic" w:cs="Traditional Arabic"/>
      <w:sz w:val="32"/>
    </w:rPr>
  </w:style>
  <w:style w:type="paragraph" w:customStyle="1" w:styleId="ListParagraph1">
    <w:name w:val="List Paragraph1"/>
    <w:basedOn w:val="af"/>
    <w:next w:val="3f1"/>
    <w:uiPriority w:val="34"/>
    <w:qFormat/>
    <w:rsid w:val="004E4112"/>
    <w:pPr>
      <w:spacing w:after="160" w:line="256" w:lineRule="auto"/>
      <w:ind w:left="720" w:firstLine="0"/>
      <w:contextualSpacing/>
      <w:jc w:val="left"/>
    </w:pPr>
    <w:rPr>
      <w:rFonts w:ascii="Calibri" w:eastAsia="Times New Roman" w:hAnsi="Calibri" w:cs="Arial"/>
      <w:sz w:val="22"/>
      <w:szCs w:val="22"/>
    </w:rPr>
  </w:style>
  <w:style w:type="paragraph" w:customStyle="1" w:styleId="NormalWeb1">
    <w:name w:val="Normal (Web)1"/>
    <w:basedOn w:val="af"/>
    <w:next w:val="af3"/>
    <w:uiPriority w:val="99"/>
    <w:rsid w:val="004E4112"/>
    <w:pPr>
      <w:spacing w:after="160" w:line="256" w:lineRule="auto"/>
      <w:ind w:firstLine="0"/>
      <w:jc w:val="left"/>
    </w:pPr>
    <w:rPr>
      <w:rFonts w:eastAsia="Times New Roman" w:cs="Times New Roman"/>
      <w:sz w:val="24"/>
      <w:szCs w:val="24"/>
    </w:rPr>
  </w:style>
  <w:style w:type="paragraph" w:customStyle="1" w:styleId="PreformattedText">
    <w:name w:val="Preformatted Text"/>
    <w:basedOn w:val="af"/>
    <w:uiPriority w:val="99"/>
    <w:rsid w:val="004E4112"/>
    <w:pPr>
      <w:widowControl w:val="0"/>
      <w:suppressAutoHyphens/>
      <w:spacing w:after="0" w:line="240" w:lineRule="auto"/>
      <w:ind w:firstLine="0"/>
    </w:pPr>
    <w:rPr>
      <w:rFonts w:ascii="adwa-assalaf" w:eastAsia="Liberation Mono" w:hAnsi="adwa-assalaf"/>
      <w:sz w:val="32"/>
      <w:lang w:eastAsia="zh-CN" w:bidi="hi-IN"/>
    </w:rPr>
  </w:style>
  <w:style w:type="paragraph" w:customStyle="1" w:styleId="TOC11">
    <w:name w:val="TOC 11"/>
    <w:basedOn w:val="af"/>
    <w:next w:val="af"/>
    <w:autoRedefine/>
    <w:uiPriority w:val="39"/>
    <w:rsid w:val="004E4112"/>
    <w:pPr>
      <w:spacing w:after="100" w:line="256" w:lineRule="auto"/>
      <w:ind w:firstLine="0"/>
    </w:pPr>
    <w:rPr>
      <w:rFonts w:ascii="adwa-assalaf" w:eastAsia="Calibri" w:hAnsi="adwa-assalaf"/>
      <w:kern w:val="2"/>
      <w:sz w:val="32"/>
    </w:rPr>
  </w:style>
  <w:style w:type="paragraph" w:customStyle="1" w:styleId="TOC21">
    <w:name w:val="TOC 21"/>
    <w:basedOn w:val="af"/>
    <w:next w:val="af"/>
    <w:autoRedefine/>
    <w:uiPriority w:val="39"/>
    <w:rsid w:val="004E4112"/>
    <w:pPr>
      <w:spacing w:after="100" w:line="256" w:lineRule="auto"/>
      <w:ind w:left="320" w:firstLine="0"/>
    </w:pPr>
    <w:rPr>
      <w:rFonts w:ascii="adwa-assalaf" w:eastAsia="Calibri" w:hAnsi="adwa-assalaf"/>
      <w:kern w:val="2"/>
      <w:sz w:val="32"/>
    </w:rPr>
  </w:style>
  <w:style w:type="paragraph" w:customStyle="1" w:styleId="TOC31">
    <w:name w:val="TOC 31"/>
    <w:basedOn w:val="af"/>
    <w:next w:val="af"/>
    <w:autoRedefine/>
    <w:uiPriority w:val="39"/>
    <w:semiHidden/>
    <w:rsid w:val="004E4112"/>
    <w:pPr>
      <w:spacing w:after="100" w:line="256" w:lineRule="auto"/>
      <w:ind w:left="640" w:firstLine="0"/>
    </w:pPr>
    <w:rPr>
      <w:rFonts w:ascii="adwa-assalaf" w:eastAsia="Calibri" w:hAnsi="adwa-assalaf"/>
      <w:kern w:val="2"/>
      <w:sz w:val="32"/>
    </w:rPr>
  </w:style>
  <w:style w:type="paragraph" w:customStyle="1" w:styleId="TOC41">
    <w:name w:val="TOC 41"/>
    <w:basedOn w:val="af"/>
    <w:next w:val="af"/>
    <w:autoRedefine/>
    <w:uiPriority w:val="39"/>
    <w:semiHidden/>
    <w:rsid w:val="004E4112"/>
    <w:pPr>
      <w:spacing w:after="100" w:line="256" w:lineRule="auto"/>
      <w:ind w:left="960" w:firstLine="0"/>
    </w:pPr>
    <w:rPr>
      <w:rFonts w:ascii="adwa-assalaf" w:eastAsia="Calibri" w:hAnsi="adwa-assalaf"/>
      <w:kern w:val="2"/>
      <w:sz w:val="32"/>
    </w:rPr>
  </w:style>
  <w:style w:type="paragraph" w:customStyle="1" w:styleId="TOC51">
    <w:name w:val="TOC 51"/>
    <w:basedOn w:val="af"/>
    <w:next w:val="af"/>
    <w:autoRedefine/>
    <w:uiPriority w:val="39"/>
    <w:semiHidden/>
    <w:rsid w:val="004E4112"/>
    <w:pPr>
      <w:spacing w:after="100" w:line="256" w:lineRule="auto"/>
      <w:ind w:left="1280" w:firstLine="0"/>
    </w:pPr>
    <w:rPr>
      <w:rFonts w:ascii="adwa-assalaf" w:eastAsia="Calibri" w:hAnsi="adwa-assalaf"/>
      <w:kern w:val="2"/>
      <w:sz w:val="32"/>
    </w:rPr>
  </w:style>
  <w:style w:type="paragraph" w:customStyle="1" w:styleId="TOC61">
    <w:name w:val="TOC 61"/>
    <w:basedOn w:val="af"/>
    <w:next w:val="af"/>
    <w:autoRedefine/>
    <w:uiPriority w:val="39"/>
    <w:semiHidden/>
    <w:rsid w:val="004E4112"/>
    <w:pPr>
      <w:spacing w:after="100" w:line="256" w:lineRule="auto"/>
      <w:ind w:left="1600" w:firstLine="0"/>
    </w:pPr>
    <w:rPr>
      <w:rFonts w:ascii="adwa-assalaf" w:eastAsia="Calibri" w:hAnsi="adwa-assalaf"/>
      <w:kern w:val="2"/>
      <w:sz w:val="32"/>
    </w:rPr>
  </w:style>
  <w:style w:type="paragraph" w:customStyle="1" w:styleId="TOC71">
    <w:name w:val="TOC 71"/>
    <w:basedOn w:val="af"/>
    <w:next w:val="af"/>
    <w:autoRedefine/>
    <w:uiPriority w:val="39"/>
    <w:semiHidden/>
    <w:rsid w:val="004E4112"/>
    <w:pPr>
      <w:spacing w:after="100" w:line="256" w:lineRule="auto"/>
      <w:ind w:left="1920" w:firstLine="0"/>
    </w:pPr>
    <w:rPr>
      <w:rFonts w:ascii="adwa-assalaf" w:eastAsia="Calibri" w:hAnsi="adwa-assalaf"/>
      <w:kern w:val="2"/>
      <w:sz w:val="32"/>
    </w:rPr>
  </w:style>
  <w:style w:type="paragraph" w:customStyle="1" w:styleId="TOC81">
    <w:name w:val="TOC 81"/>
    <w:basedOn w:val="af"/>
    <w:next w:val="af"/>
    <w:autoRedefine/>
    <w:uiPriority w:val="39"/>
    <w:semiHidden/>
    <w:rsid w:val="004E4112"/>
    <w:pPr>
      <w:spacing w:after="100" w:line="256" w:lineRule="auto"/>
      <w:ind w:left="2240" w:firstLine="0"/>
    </w:pPr>
    <w:rPr>
      <w:rFonts w:ascii="adwa-assalaf" w:eastAsia="Calibri" w:hAnsi="adwa-assalaf"/>
      <w:kern w:val="2"/>
      <w:sz w:val="32"/>
    </w:rPr>
  </w:style>
  <w:style w:type="paragraph" w:customStyle="1" w:styleId="TOC91">
    <w:name w:val="TOC 91"/>
    <w:basedOn w:val="af"/>
    <w:next w:val="af"/>
    <w:autoRedefine/>
    <w:uiPriority w:val="39"/>
    <w:semiHidden/>
    <w:rsid w:val="004E4112"/>
    <w:pPr>
      <w:spacing w:after="100" w:line="256" w:lineRule="auto"/>
      <w:ind w:left="2560" w:firstLine="0"/>
    </w:pPr>
    <w:rPr>
      <w:rFonts w:ascii="adwa-assalaf" w:eastAsia="Calibri" w:hAnsi="adwa-assalaf"/>
      <w:kern w:val="2"/>
      <w:sz w:val="32"/>
    </w:rPr>
  </w:style>
  <w:style w:type="paragraph" w:customStyle="1" w:styleId="NoSpacing1">
    <w:name w:val="No Spacing1"/>
    <w:next w:val="afffb"/>
    <w:uiPriority w:val="1"/>
    <w:qFormat/>
    <w:rsid w:val="004E4112"/>
    <w:pPr>
      <w:bidi/>
      <w:spacing w:after="0" w:line="240" w:lineRule="auto"/>
      <w:jc w:val="both"/>
    </w:pPr>
    <w:rPr>
      <w:rFonts w:ascii="adwa-assalaf" w:eastAsia="Calibri" w:hAnsi="adwa-assalaf" w:cs="adwa-assalaf"/>
      <w:kern w:val="2"/>
      <w:sz w:val="32"/>
      <w:szCs w:val="32"/>
    </w:rPr>
  </w:style>
  <w:style w:type="paragraph" w:customStyle="1" w:styleId="2fffb">
    <w:name w:val="بلا تباعد2"/>
    <w:basedOn w:val="af"/>
    <w:uiPriority w:val="1"/>
    <w:qFormat/>
    <w:rsid w:val="004E4112"/>
    <w:pPr>
      <w:bidi w:val="0"/>
      <w:spacing w:after="0" w:line="240" w:lineRule="auto"/>
      <w:ind w:firstLine="0"/>
      <w:jc w:val="left"/>
    </w:pPr>
    <w:rPr>
      <w:rFonts w:ascii="Symbol" w:eastAsia="Wingdings" w:hAnsi="Symbol" w:cs="Wingdings"/>
      <w:sz w:val="24"/>
      <w:lang w:bidi="en-US"/>
    </w:rPr>
  </w:style>
  <w:style w:type="paragraph" w:customStyle="1" w:styleId="3f2">
    <w:name w:val="سرد الفقرات3"/>
    <w:basedOn w:val="af"/>
    <w:uiPriority w:val="34"/>
    <w:qFormat/>
    <w:rsid w:val="004E4112"/>
    <w:pPr>
      <w:bidi w:val="0"/>
      <w:spacing w:after="0" w:line="240" w:lineRule="auto"/>
      <w:ind w:left="720" w:firstLine="0"/>
      <w:contextualSpacing/>
      <w:jc w:val="left"/>
    </w:pPr>
    <w:rPr>
      <w:rFonts w:ascii="Symbol" w:eastAsia="Wingdings" w:hAnsi="Symbol" w:cs="Wingdings"/>
      <w:sz w:val="24"/>
      <w:szCs w:val="24"/>
      <w:lang w:bidi="en-US"/>
    </w:rPr>
  </w:style>
  <w:style w:type="paragraph" w:customStyle="1" w:styleId="2fffc">
    <w:name w:val="اقتباس2"/>
    <w:basedOn w:val="af"/>
    <w:next w:val="af"/>
    <w:uiPriority w:val="29"/>
    <w:qFormat/>
    <w:rsid w:val="004E4112"/>
    <w:pPr>
      <w:bidi w:val="0"/>
      <w:spacing w:after="0" w:line="240" w:lineRule="auto"/>
      <w:ind w:firstLine="0"/>
      <w:jc w:val="left"/>
    </w:pPr>
    <w:rPr>
      <w:rFonts w:ascii="Symbol" w:eastAsia="Wingdings" w:hAnsi="Symbol" w:cs="Wingdings"/>
      <w:i/>
      <w:sz w:val="24"/>
      <w:szCs w:val="24"/>
      <w:lang w:bidi="en-US"/>
    </w:rPr>
  </w:style>
  <w:style w:type="paragraph" w:customStyle="1" w:styleId="2fffd">
    <w:name w:val="اقتباس مكثف2"/>
    <w:basedOn w:val="af"/>
    <w:next w:val="af"/>
    <w:uiPriority w:val="30"/>
    <w:qFormat/>
    <w:rsid w:val="004E4112"/>
    <w:pPr>
      <w:bidi w:val="0"/>
      <w:spacing w:after="0" w:line="240" w:lineRule="auto"/>
      <w:ind w:left="720" w:right="720" w:firstLine="0"/>
      <w:jc w:val="left"/>
    </w:pPr>
    <w:rPr>
      <w:rFonts w:ascii="Symbol" w:eastAsia="Wingdings" w:hAnsi="Symbol" w:cs="Wingdings"/>
      <w:b/>
      <w:i/>
      <w:sz w:val="24"/>
      <w:szCs w:val="22"/>
      <w:lang w:bidi="en-US"/>
    </w:rPr>
  </w:style>
  <w:style w:type="paragraph" w:customStyle="1" w:styleId="2fffe">
    <w:name w:val="عنوان جدول المحتويات2"/>
    <w:basedOn w:val="14"/>
    <w:next w:val="af"/>
    <w:uiPriority w:val="39"/>
    <w:qFormat/>
    <w:rsid w:val="004E4112"/>
    <w:pPr>
      <w:bidi w:val="0"/>
      <w:spacing w:before="240" w:after="60" w:line="240" w:lineRule="auto"/>
      <w:ind w:left="0" w:right="0"/>
      <w:contextualSpacing w:val="0"/>
      <w:jc w:val="left"/>
      <w:outlineLvl w:val="9"/>
    </w:pPr>
    <w:rPr>
      <w:rFonts w:ascii="Cambria Math" w:eastAsia="Wingdings" w:hAnsi="Cambria Math" w:cs="Wingdings"/>
      <w:b/>
      <w:bCs/>
      <w:color w:val="auto"/>
      <w:sz w:val="32"/>
      <w:szCs w:val="32"/>
      <w:lang w:bidi="en-US"/>
    </w:rPr>
  </w:style>
  <w:style w:type="paragraph" w:customStyle="1" w:styleId="3f3">
    <w:name w:val="بلا تباعد3"/>
    <w:basedOn w:val="af"/>
    <w:uiPriority w:val="1"/>
    <w:qFormat/>
    <w:rsid w:val="004E4112"/>
    <w:pPr>
      <w:bidi w:val="0"/>
      <w:spacing w:after="0" w:line="240" w:lineRule="auto"/>
      <w:ind w:firstLine="0"/>
      <w:jc w:val="left"/>
    </w:pPr>
    <w:rPr>
      <w:rFonts w:ascii="Symbol" w:eastAsia="Wingdings" w:hAnsi="Symbol" w:cs="Wingdings"/>
      <w:sz w:val="24"/>
      <w:lang w:bidi="en-US"/>
    </w:rPr>
  </w:style>
  <w:style w:type="paragraph" w:customStyle="1" w:styleId="4b">
    <w:name w:val="سرد الفقرات4"/>
    <w:basedOn w:val="af"/>
    <w:uiPriority w:val="34"/>
    <w:qFormat/>
    <w:rsid w:val="004E4112"/>
    <w:pPr>
      <w:bidi w:val="0"/>
      <w:spacing w:after="0" w:line="240" w:lineRule="auto"/>
      <w:ind w:left="720" w:firstLine="0"/>
      <w:contextualSpacing/>
      <w:jc w:val="left"/>
    </w:pPr>
    <w:rPr>
      <w:rFonts w:ascii="Symbol" w:eastAsia="Wingdings" w:hAnsi="Symbol" w:cs="Wingdings"/>
      <w:sz w:val="24"/>
      <w:szCs w:val="24"/>
      <w:lang w:bidi="en-US"/>
    </w:rPr>
  </w:style>
  <w:style w:type="paragraph" w:customStyle="1" w:styleId="3f4">
    <w:name w:val="اقتباس3"/>
    <w:basedOn w:val="af"/>
    <w:next w:val="af"/>
    <w:uiPriority w:val="29"/>
    <w:qFormat/>
    <w:rsid w:val="004E4112"/>
    <w:pPr>
      <w:bidi w:val="0"/>
      <w:spacing w:after="0" w:line="240" w:lineRule="auto"/>
      <w:ind w:firstLine="0"/>
      <w:jc w:val="left"/>
    </w:pPr>
    <w:rPr>
      <w:rFonts w:ascii="Symbol" w:eastAsia="Wingdings" w:hAnsi="Symbol" w:cs="Wingdings"/>
      <w:i/>
      <w:sz w:val="24"/>
      <w:szCs w:val="24"/>
      <w:lang w:bidi="en-US"/>
    </w:rPr>
  </w:style>
  <w:style w:type="paragraph" w:customStyle="1" w:styleId="3f5">
    <w:name w:val="اقتباس مكثف3"/>
    <w:basedOn w:val="af"/>
    <w:next w:val="af"/>
    <w:uiPriority w:val="30"/>
    <w:qFormat/>
    <w:rsid w:val="004E4112"/>
    <w:pPr>
      <w:bidi w:val="0"/>
      <w:spacing w:after="0" w:line="240" w:lineRule="auto"/>
      <w:ind w:left="720" w:right="720" w:firstLine="0"/>
      <w:jc w:val="left"/>
    </w:pPr>
    <w:rPr>
      <w:rFonts w:ascii="Symbol" w:eastAsia="Wingdings" w:hAnsi="Symbol" w:cs="Wingdings"/>
      <w:b/>
      <w:i/>
      <w:sz w:val="24"/>
      <w:szCs w:val="22"/>
      <w:lang w:bidi="en-US"/>
    </w:rPr>
  </w:style>
  <w:style w:type="paragraph" w:customStyle="1" w:styleId="3f6">
    <w:name w:val="عنوان جدول المحتويات3"/>
    <w:basedOn w:val="14"/>
    <w:next w:val="af"/>
    <w:uiPriority w:val="39"/>
    <w:qFormat/>
    <w:rsid w:val="004E4112"/>
    <w:pPr>
      <w:bidi w:val="0"/>
      <w:spacing w:before="240" w:after="60" w:line="240" w:lineRule="auto"/>
      <w:ind w:left="0" w:right="0"/>
      <w:contextualSpacing w:val="0"/>
      <w:jc w:val="left"/>
      <w:outlineLvl w:val="9"/>
    </w:pPr>
    <w:rPr>
      <w:rFonts w:ascii="Cambria Math" w:eastAsia="Wingdings" w:hAnsi="Cambria Math" w:cs="Wingdings"/>
      <w:b/>
      <w:bCs/>
      <w:color w:val="auto"/>
      <w:sz w:val="32"/>
      <w:szCs w:val="32"/>
      <w:lang w:bidi="en-US"/>
    </w:rPr>
  </w:style>
  <w:style w:type="character" w:customStyle="1" w:styleId="3f7">
    <w:name w:val="إشارة لم يتم حلها3"/>
    <w:basedOn w:val="af0"/>
    <w:uiPriority w:val="99"/>
    <w:semiHidden/>
    <w:rsid w:val="004E4112"/>
    <w:rPr>
      <w:color w:val="605E5C"/>
      <w:shd w:val="clear" w:color="auto" w:fill="E1DFDD"/>
    </w:rPr>
  </w:style>
  <w:style w:type="character" w:customStyle="1" w:styleId="bodyfield">
    <w:name w:val="bodyfield"/>
    <w:basedOn w:val="af0"/>
    <w:rsid w:val="004E4112"/>
  </w:style>
  <w:style w:type="character" w:customStyle="1" w:styleId="a00">
    <w:name w:val="a0"/>
    <w:rsid w:val="004E4112"/>
  </w:style>
  <w:style w:type="character" w:customStyle="1" w:styleId="a10">
    <w:name w:val="a1"/>
    <w:rsid w:val="004E4112"/>
  </w:style>
  <w:style w:type="character" w:customStyle="1" w:styleId="style11">
    <w:name w:val="style11"/>
    <w:rsid w:val="004E4112"/>
    <w:rPr>
      <w:rFonts w:ascii="Traditional Arabic" w:hAnsi="Traditional Arabic" w:cs="Traditional Arabic" w:hint="default"/>
      <w:b/>
      <w:bCs/>
      <w:color w:val="000000"/>
      <w:sz w:val="36"/>
      <w:szCs w:val="36"/>
    </w:rPr>
  </w:style>
  <w:style w:type="character" w:customStyle="1" w:styleId="srch1">
    <w:name w:val="srch1"/>
    <w:rsid w:val="004E4112"/>
    <w:rPr>
      <w:rFonts w:ascii="Traditional Arabic" w:hAnsi="Traditional Arabic" w:cs="Traditional Arabic" w:hint="default"/>
      <w:b/>
      <w:bCs/>
      <w:color w:val="FF0000"/>
      <w:sz w:val="36"/>
      <w:szCs w:val="36"/>
    </w:rPr>
  </w:style>
  <w:style w:type="character" w:customStyle="1" w:styleId="ayah">
    <w:name w:val="ayah"/>
    <w:rsid w:val="004E4112"/>
  </w:style>
  <w:style w:type="character" w:customStyle="1" w:styleId="soura">
    <w:name w:val="soura"/>
    <w:rsid w:val="004E4112"/>
  </w:style>
  <w:style w:type="character" w:customStyle="1" w:styleId="1Char13">
    <w:name w:val="العنوان 1 Char1"/>
    <w:uiPriority w:val="9"/>
    <w:rsid w:val="004E4112"/>
    <w:rPr>
      <w:rFonts w:ascii="Cambria" w:eastAsia="Times New Roman" w:hAnsi="Cambria" w:cs="Times New Roman" w:hint="default"/>
      <w:b/>
      <w:bCs/>
      <w:kern w:val="32"/>
      <w:sz w:val="32"/>
      <w:szCs w:val="32"/>
      <w:lang w:bidi="en-US"/>
      <w14:ligatures w14:val="none"/>
    </w:rPr>
  </w:style>
  <w:style w:type="character" w:customStyle="1" w:styleId="edit-big">
    <w:name w:val="edit-big"/>
    <w:rsid w:val="004E4112"/>
  </w:style>
  <w:style w:type="character" w:customStyle="1" w:styleId="search-keys1">
    <w:name w:val="search-keys1"/>
    <w:rsid w:val="004E4112"/>
    <w:rPr>
      <w:rFonts w:ascii="Arial" w:hAnsi="Arial" w:cs="Arial" w:hint="default"/>
      <w:b/>
      <w:bCs/>
      <w:color w:val="FF0000"/>
      <w:sz w:val="23"/>
      <w:szCs w:val="23"/>
    </w:rPr>
  </w:style>
  <w:style w:type="character" w:customStyle="1" w:styleId="1ffff2">
    <w:name w:val="رقم صفحة1"/>
    <w:rsid w:val="004E4112"/>
  </w:style>
  <w:style w:type="character" w:customStyle="1" w:styleId="highlight">
    <w:name w:val="highlight"/>
    <w:rsid w:val="004E4112"/>
  </w:style>
  <w:style w:type="character" w:customStyle="1" w:styleId="apple-style-span">
    <w:name w:val="apple-style-span"/>
    <w:rsid w:val="004E4112"/>
  </w:style>
  <w:style w:type="character" w:customStyle="1" w:styleId="3f8">
    <w:name w:val="إشارة لم يتم حلها3"/>
    <w:uiPriority w:val="99"/>
    <w:semiHidden/>
    <w:rsid w:val="004E4112"/>
    <w:rPr>
      <w:color w:val="605E5C"/>
      <w:shd w:val="clear" w:color="auto" w:fill="E1DFDD"/>
    </w:rPr>
  </w:style>
  <w:style w:type="character" w:customStyle="1" w:styleId="search-keys">
    <w:name w:val="search-keys"/>
    <w:rsid w:val="004E4112"/>
  </w:style>
  <w:style w:type="character" w:customStyle="1" w:styleId="s1">
    <w:name w:val="s1"/>
    <w:rsid w:val="004E4112"/>
    <w:rPr>
      <w:rFonts w:ascii=".SFArabic-Regular" w:hAnsi=".SFArabic-Regular" w:hint="default"/>
      <w:b w:val="0"/>
      <w:bCs w:val="0"/>
      <w:i w:val="0"/>
      <w:iCs w:val="0"/>
      <w:sz w:val="26"/>
      <w:szCs w:val="26"/>
    </w:rPr>
  </w:style>
  <w:style w:type="character" w:customStyle="1" w:styleId="s2">
    <w:name w:val="s2"/>
    <w:rsid w:val="004E4112"/>
    <w:rPr>
      <w:rFonts w:ascii="UICTFontTextStyleBody" w:hAnsi="UICTFontTextStyleBody" w:hint="default"/>
      <w:b w:val="0"/>
      <w:bCs w:val="0"/>
      <w:i w:val="0"/>
      <w:iCs w:val="0"/>
      <w:sz w:val="26"/>
      <w:szCs w:val="26"/>
    </w:rPr>
  </w:style>
  <w:style w:type="character" w:customStyle="1" w:styleId="1ffff3">
    <w:name w:val="تأكيد دقيق1"/>
    <w:uiPriority w:val="19"/>
    <w:qFormat/>
    <w:rsid w:val="004E4112"/>
    <w:rPr>
      <w:i/>
      <w:iCs w:val="0"/>
      <w:color w:val="5A5A5A"/>
    </w:rPr>
  </w:style>
  <w:style w:type="character" w:customStyle="1" w:styleId="1ffff4">
    <w:name w:val="تأكيد مكثف1"/>
    <w:uiPriority w:val="21"/>
    <w:qFormat/>
    <w:rsid w:val="004E4112"/>
    <w:rPr>
      <w:b/>
      <w:bCs w:val="0"/>
      <w:i/>
      <w:iCs w:val="0"/>
      <w:sz w:val="24"/>
      <w:szCs w:val="24"/>
      <w:u w:val="single"/>
    </w:rPr>
  </w:style>
  <w:style w:type="character" w:customStyle="1" w:styleId="1ffff5">
    <w:name w:val="مرجع دقيق1"/>
    <w:uiPriority w:val="31"/>
    <w:qFormat/>
    <w:rsid w:val="004E4112"/>
    <w:rPr>
      <w:sz w:val="24"/>
      <w:szCs w:val="24"/>
      <w:u w:val="single"/>
    </w:rPr>
  </w:style>
  <w:style w:type="character" w:customStyle="1" w:styleId="1ffff6">
    <w:name w:val="مرجع مكثف1"/>
    <w:uiPriority w:val="32"/>
    <w:qFormat/>
    <w:rsid w:val="004E4112"/>
    <w:rPr>
      <w:b/>
      <w:bCs w:val="0"/>
      <w:sz w:val="24"/>
      <w:u w:val="single"/>
    </w:rPr>
  </w:style>
  <w:style w:type="character" w:customStyle="1" w:styleId="matn1">
    <w:name w:val="matn1"/>
    <w:rsid w:val="004E4112"/>
    <w:rPr>
      <w:b/>
      <w:bCs/>
    </w:rPr>
  </w:style>
  <w:style w:type="character" w:customStyle="1" w:styleId="searchhighlight1">
    <w:name w:val="searchhighlight1"/>
    <w:rsid w:val="004E4112"/>
    <w:rPr>
      <w:strike w:val="0"/>
      <w:dstrike w:val="0"/>
      <w:color w:val="FF0000"/>
      <w:u w:val="none"/>
      <w:effect w:val="none"/>
    </w:rPr>
  </w:style>
  <w:style w:type="character" w:customStyle="1" w:styleId="page1">
    <w:name w:val="page1"/>
    <w:rsid w:val="004E4112"/>
    <w:rPr>
      <w:color w:val="0000FF"/>
    </w:rPr>
  </w:style>
  <w:style w:type="character" w:customStyle="1" w:styleId="t3">
    <w:name w:val="t3"/>
    <w:rsid w:val="004E4112"/>
  </w:style>
  <w:style w:type="character" w:customStyle="1" w:styleId="FollowedHyperlink1">
    <w:name w:val="FollowedHyperlink1"/>
    <w:uiPriority w:val="99"/>
    <w:semiHidden/>
    <w:rsid w:val="004E4112"/>
    <w:rPr>
      <w:color w:val="954F72"/>
      <w:u w:val="single"/>
    </w:rPr>
  </w:style>
  <w:style w:type="character" w:customStyle="1" w:styleId="2ffff">
    <w:name w:val="تأكيد دقيق2"/>
    <w:uiPriority w:val="19"/>
    <w:qFormat/>
    <w:rsid w:val="004E4112"/>
    <w:rPr>
      <w:i/>
      <w:iCs w:val="0"/>
      <w:color w:val="5A5A5A"/>
    </w:rPr>
  </w:style>
  <w:style w:type="character" w:customStyle="1" w:styleId="2ffff0">
    <w:name w:val="تأكيد مكثف2"/>
    <w:uiPriority w:val="21"/>
    <w:qFormat/>
    <w:rsid w:val="004E4112"/>
    <w:rPr>
      <w:b/>
      <w:bCs w:val="0"/>
      <w:i/>
      <w:iCs w:val="0"/>
      <w:sz w:val="24"/>
      <w:szCs w:val="24"/>
      <w:u w:val="single"/>
    </w:rPr>
  </w:style>
  <w:style w:type="character" w:customStyle="1" w:styleId="2ffff1">
    <w:name w:val="مرجع دقيق2"/>
    <w:uiPriority w:val="31"/>
    <w:qFormat/>
    <w:rsid w:val="004E4112"/>
    <w:rPr>
      <w:sz w:val="24"/>
      <w:szCs w:val="24"/>
      <w:u w:val="single"/>
    </w:rPr>
  </w:style>
  <w:style w:type="character" w:customStyle="1" w:styleId="2ffff2">
    <w:name w:val="مرجع مكثف2"/>
    <w:uiPriority w:val="32"/>
    <w:qFormat/>
    <w:rsid w:val="004E4112"/>
    <w:rPr>
      <w:b/>
      <w:bCs w:val="0"/>
      <w:sz w:val="24"/>
      <w:u w:val="single"/>
    </w:rPr>
  </w:style>
  <w:style w:type="character" w:customStyle="1" w:styleId="2ffff3">
    <w:name w:val="عنوان الكتاب2"/>
    <w:uiPriority w:val="33"/>
    <w:qFormat/>
    <w:rsid w:val="004E4112"/>
    <w:rPr>
      <w:rFonts w:ascii="Cambria Math" w:eastAsia="Wingdings" w:hAnsi="Cambria Math" w:hint="default"/>
      <w:b/>
      <w:bCs w:val="0"/>
      <w:i/>
      <w:iCs w:val="0"/>
      <w:sz w:val="24"/>
      <w:szCs w:val="24"/>
    </w:rPr>
  </w:style>
  <w:style w:type="character" w:customStyle="1" w:styleId="3f9">
    <w:name w:val="تأكيد دقيق3"/>
    <w:uiPriority w:val="19"/>
    <w:qFormat/>
    <w:rsid w:val="004E4112"/>
    <w:rPr>
      <w:i/>
      <w:iCs w:val="0"/>
      <w:color w:val="5A5A5A"/>
    </w:rPr>
  </w:style>
  <w:style w:type="character" w:customStyle="1" w:styleId="3fa">
    <w:name w:val="تأكيد مكثف3"/>
    <w:uiPriority w:val="21"/>
    <w:qFormat/>
    <w:rsid w:val="004E4112"/>
    <w:rPr>
      <w:b/>
      <w:bCs w:val="0"/>
      <w:i/>
      <w:iCs w:val="0"/>
      <w:sz w:val="24"/>
      <w:szCs w:val="24"/>
      <w:u w:val="single"/>
    </w:rPr>
  </w:style>
  <w:style w:type="character" w:customStyle="1" w:styleId="3fb">
    <w:name w:val="مرجع دقيق3"/>
    <w:uiPriority w:val="31"/>
    <w:qFormat/>
    <w:rsid w:val="004E4112"/>
    <w:rPr>
      <w:sz w:val="24"/>
      <w:szCs w:val="24"/>
      <w:u w:val="single"/>
    </w:rPr>
  </w:style>
  <w:style w:type="character" w:customStyle="1" w:styleId="3fc">
    <w:name w:val="مرجع مكثف3"/>
    <w:uiPriority w:val="32"/>
    <w:qFormat/>
    <w:rsid w:val="004E4112"/>
    <w:rPr>
      <w:b/>
      <w:bCs w:val="0"/>
      <w:sz w:val="24"/>
      <w:u w:val="single"/>
    </w:rPr>
  </w:style>
  <w:style w:type="character" w:customStyle="1" w:styleId="3fd">
    <w:name w:val="عنوان الكتاب3"/>
    <w:uiPriority w:val="33"/>
    <w:qFormat/>
    <w:rsid w:val="004E4112"/>
    <w:rPr>
      <w:rFonts w:ascii="Cambria Math" w:eastAsia="Wingdings" w:hAnsi="Cambria Math" w:hint="default"/>
      <w:b/>
      <w:bCs w:val="0"/>
      <w:i/>
      <w:iCs w:val="0"/>
      <w:sz w:val="24"/>
      <w:szCs w:val="24"/>
    </w:rPr>
  </w:style>
  <w:style w:type="paragraph" w:customStyle="1" w:styleId="-2">
    <w:name w:val="شعر-أ"/>
    <w:basedOn w:val="aff5"/>
    <w:qFormat/>
    <w:rsid w:val="003717F9"/>
    <w:pPr>
      <w:spacing w:before="0" w:after="80" w:line="240" w:lineRule="auto"/>
    </w:pPr>
    <w:rPr>
      <w:rFonts w:ascii="q4 G" w:eastAsiaTheme="minorHAnsi" w:hAnsi="q4 G"/>
      <w:bCs/>
      <w:color w:val="8C6428"/>
    </w:rPr>
  </w:style>
  <w:style w:type="paragraph" w:customStyle="1" w:styleId="0">
    <w:name w:val="مسائل_0"/>
    <w:basedOn w:val="af"/>
    <w:qFormat/>
    <w:rsid w:val="003717F9"/>
    <w:pPr>
      <w:widowControl w:val="0"/>
      <w:spacing w:before="120" w:after="0" w:line="360" w:lineRule="auto"/>
      <w:ind w:firstLine="0"/>
      <w:jc w:val="center"/>
    </w:pPr>
    <w:rPr>
      <w:rFonts w:ascii="mylotus" w:eastAsia="Calibri" w:hAnsi="mylotus" w:cs="SKR HEAD1"/>
      <w:sz w:val="58"/>
      <w:szCs w:val="58"/>
      <w:lang w:bidi="ar-YE"/>
    </w:rPr>
  </w:style>
  <w:style w:type="character" w:styleId="afffffffffffff6">
    <w:name w:val="Unresolved Mention"/>
    <w:basedOn w:val="af0"/>
    <w:uiPriority w:val="99"/>
    <w:semiHidden/>
    <w:unhideWhenUsed/>
    <w:rsid w:val="003717F9"/>
    <w:rPr>
      <w:color w:val="605E5C"/>
      <w:shd w:val="clear" w:color="auto" w:fill="E1DFDD"/>
    </w:rPr>
  </w:style>
  <w:style w:type="paragraph" w:styleId="afffffffffffff7">
    <w:name w:val="Revision"/>
    <w:hidden/>
    <w:uiPriority w:val="99"/>
    <w:semiHidden/>
    <w:rsid w:val="003717F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11314">
      <w:bodyDiv w:val="1"/>
      <w:marLeft w:val="0"/>
      <w:marRight w:val="0"/>
      <w:marTop w:val="0"/>
      <w:marBottom w:val="0"/>
      <w:divBdr>
        <w:top w:val="none" w:sz="0" w:space="0" w:color="auto"/>
        <w:left w:val="none" w:sz="0" w:space="0" w:color="auto"/>
        <w:bottom w:val="none" w:sz="0" w:space="0" w:color="auto"/>
        <w:right w:val="none" w:sz="0" w:space="0" w:color="auto"/>
      </w:divBdr>
    </w:div>
    <w:div w:id="257443862">
      <w:bodyDiv w:val="1"/>
      <w:marLeft w:val="0"/>
      <w:marRight w:val="0"/>
      <w:marTop w:val="0"/>
      <w:marBottom w:val="0"/>
      <w:divBdr>
        <w:top w:val="none" w:sz="0" w:space="0" w:color="auto"/>
        <w:left w:val="none" w:sz="0" w:space="0" w:color="auto"/>
        <w:bottom w:val="none" w:sz="0" w:space="0" w:color="auto"/>
        <w:right w:val="none" w:sz="0" w:space="0" w:color="auto"/>
      </w:divBdr>
    </w:div>
    <w:div w:id="445470176">
      <w:bodyDiv w:val="1"/>
      <w:marLeft w:val="0"/>
      <w:marRight w:val="0"/>
      <w:marTop w:val="0"/>
      <w:marBottom w:val="0"/>
      <w:divBdr>
        <w:top w:val="none" w:sz="0" w:space="0" w:color="auto"/>
        <w:left w:val="none" w:sz="0" w:space="0" w:color="auto"/>
        <w:bottom w:val="none" w:sz="0" w:space="0" w:color="auto"/>
        <w:right w:val="none" w:sz="0" w:space="0" w:color="auto"/>
      </w:divBdr>
    </w:div>
    <w:div w:id="714431086">
      <w:bodyDiv w:val="1"/>
      <w:marLeft w:val="0"/>
      <w:marRight w:val="0"/>
      <w:marTop w:val="0"/>
      <w:marBottom w:val="0"/>
      <w:divBdr>
        <w:top w:val="none" w:sz="0" w:space="0" w:color="auto"/>
        <w:left w:val="none" w:sz="0" w:space="0" w:color="auto"/>
        <w:bottom w:val="none" w:sz="0" w:space="0" w:color="auto"/>
        <w:right w:val="none" w:sz="0" w:space="0" w:color="auto"/>
      </w:divBdr>
    </w:div>
    <w:div w:id="772826200">
      <w:bodyDiv w:val="1"/>
      <w:marLeft w:val="0"/>
      <w:marRight w:val="0"/>
      <w:marTop w:val="0"/>
      <w:marBottom w:val="0"/>
      <w:divBdr>
        <w:top w:val="none" w:sz="0" w:space="0" w:color="auto"/>
        <w:left w:val="none" w:sz="0" w:space="0" w:color="auto"/>
        <w:bottom w:val="none" w:sz="0" w:space="0" w:color="auto"/>
        <w:right w:val="none" w:sz="0" w:space="0" w:color="auto"/>
      </w:divBdr>
    </w:div>
    <w:div w:id="1314681528">
      <w:bodyDiv w:val="1"/>
      <w:marLeft w:val="0"/>
      <w:marRight w:val="0"/>
      <w:marTop w:val="0"/>
      <w:marBottom w:val="0"/>
      <w:divBdr>
        <w:top w:val="none" w:sz="0" w:space="0" w:color="auto"/>
        <w:left w:val="none" w:sz="0" w:space="0" w:color="auto"/>
        <w:bottom w:val="none" w:sz="0" w:space="0" w:color="auto"/>
        <w:right w:val="none" w:sz="0" w:space="0" w:color="auto"/>
      </w:divBdr>
    </w:div>
    <w:div w:id="1364328835">
      <w:bodyDiv w:val="1"/>
      <w:marLeft w:val="0"/>
      <w:marRight w:val="0"/>
      <w:marTop w:val="0"/>
      <w:marBottom w:val="0"/>
      <w:divBdr>
        <w:top w:val="none" w:sz="0" w:space="0" w:color="auto"/>
        <w:left w:val="none" w:sz="0" w:space="0" w:color="auto"/>
        <w:bottom w:val="none" w:sz="0" w:space="0" w:color="auto"/>
        <w:right w:val="none" w:sz="0" w:space="0" w:color="auto"/>
      </w:divBdr>
    </w:div>
    <w:div w:id="1381520294">
      <w:bodyDiv w:val="1"/>
      <w:marLeft w:val="0"/>
      <w:marRight w:val="0"/>
      <w:marTop w:val="0"/>
      <w:marBottom w:val="0"/>
      <w:divBdr>
        <w:top w:val="none" w:sz="0" w:space="0" w:color="auto"/>
        <w:left w:val="none" w:sz="0" w:space="0" w:color="auto"/>
        <w:bottom w:val="none" w:sz="0" w:space="0" w:color="auto"/>
        <w:right w:val="none" w:sz="0" w:space="0" w:color="auto"/>
      </w:divBdr>
    </w:div>
    <w:div w:id="1664550828">
      <w:bodyDiv w:val="1"/>
      <w:marLeft w:val="0"/>
      <w:marRight w:val="0"/>
      <w:marTop w:val="0"/>
      <w:marBottom w:val="0"/>
      <w:divBdr>
        <w:top w:val="none" w:sz="0" w:space="0" w:color="auto"/>
        <w:left w:val="none" w:sz="0" w:space="0" w:color="auto"/>
        <w:bottom w:val="none" w:sz="0" w:space="0" w:color="auto"/>
        <w:right w:val="none" w:sz="0" w:space="0" w:color="auto"/>
      </w:divBdr>
    </w:div>
    <w:div w:id="1828401443">
      <w:bodyDiv w:val="1"/>
      <w:marLeft w:val="0"/>
      <w:marRight w:val="0"/>
      <w:marTop w:val="0"/>
      <w:marBottom w:val="0"/>
      <w:divBdr>
        <w:top w:val="none" w:sz="0" w:space="0" w:color="auto"/>
        <w:left w:val="none" w:sz="0" w:space="0" w:color="auto"/>
        <w:bottom w:val="none" w:sz="0" w:space="0" w:color="auto"/>
        <w:right w:val="none" w:sz="0" w:space="0" w:color="auto"/>
      </w:divBdr>
    </w:div>
    <w:div w:id="2012028744">
      <w:bodyDiv w:val="1"/>
      <w:marLeft w:val="0"/>
      <w:marRight w:val="0"/>
      <w:marTop w:val="0"/>
      <w:marBottom w:val="0"/>
      <w:divBdr>
        <w:top w:val="none" w:sz="0" w:space="0" w:color="auto"/>
        <w:left w:val="none" w:sz="0" w:space="0" w:color="auto"/>
        <w:bottom w:val="none" w:sz="0" w:space="0" w:color="auto"/>
        <w:right w:val="none" w:sz="0" w:space="0" w:color="auto"/>
      </w:divBdr>
      <w:divsChild>
        <w:div w:id="12396806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4.emf"/></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footer2.xml.rels><?xml version="1.0" encoding="UTF-8" standalone="yes"?>
<Relationships xmlns="http://schemas.openxmlformats.org/package/2006/relationships"><Relationship Id="rId3" Type="http://schemas.openxmlformats.org/officeDocument/2006/relationships/hyperlink" Target="http://www.alukah.net" TargetMode="External"/><Relationship Id="rId2" Type="http://schemas.openxmlformats.org/officeDocument/2006/relationships/hyperlink" Target="http://www.alukah.net" TargetMode="External"/><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801754-AEE9-4A63-8729-C010E3EB5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2079</TotalTime>
  <Pages>40</Pages>
  <Words>6374</Words>
  <Characters>36338</Characters>
  <Application>Microsoft Office Word</Application>
  <DocSecurity>0</DocSecurity>
  <Lines>302</Lines>
  <Paragraphs>85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lida</cp:lastModifiedBy>
  <cp:revision>110</cp:revision>
  <cp:lastPrinted>2026-09-30T10:58:00Z</cp:lastPrinted>
  <dcterms:created xsi:type="dcterms:W3CDTF">2024-08-18T14:26:00Z</dcterms:created>
  <dcterms:modified xsi:type="dcterms:W3CDTF">2026-09-30T11:00:00Z</dcterms:modified>
</cp:coreProperties>
</file>