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34" w:displacedByCustomXml="next"/>
    <w:sdt>
      <w:sdtPr>
        <w:rPr>
          <w:rtl/>
        </w:rPr>
        <w:id w:val="1588185436"/>
        <w:docPartObj>
          <w:docPartGallery w:val="Cover Pages"/>
          <w:docPartUnique/>
        </w:docPartObj>
      </w:sdtPr>
      <w:sdtEndPr>
        <w:rPr>
          <w:rtl w:val="0"/>
        </w:rPr>
      </w:sdtEndPr>
      <w:sdtContent>
        <w:p w14:paraId="6842C0F0" w14:textId="47D690F0" w:rsidR="005A153B" w:rsidRDefault="004960B5">
          <w:r>
            <w:rPr>
              <w:noProof/>
            </w:rPr>
            <w:drawing>
              <wp:anchor distT="0" distB="0" distL="114300" distR="114300" simplePos="0" relativeHeight="251663360" behindDoc="0" locked="0" layoutInCell="1" allowOverlap="1" wp14:anchorId="0DA95D5F" wp14:editId="17CAB587">
                <wp:simplePos x="0" y="0"/>
                <wp:positionH relativeFrom="page">
                  <wp:align>right</wp:align>
                </wp:positionH>
                <wp:positionV relativeFrom="paragraph">
                  <wp:posOffset>-914400</wp:posOffset>
                </wp:positionV>
                <wp:extent cx="5565775" cy="8205746"/>
                <wp:effectExtent l="0" t="0" r="0" b="5080"/>
                <wp:wrapNone/>
                <wp:docPr id="40104654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5775" cy="82057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F0A82D" w14:textId="77777777" w:rsidR="005A153B" w:rsidRDefault="005A153B">
          <w:pPr>
            <w:bidi w:val="0"/>
            <w:jc w:val="left"/>
            <w:rPr>
              <w:rFonts w:eastAsia="Traditional Arabic"/>
              <w:b/>
              <w:bCs w:val="0"/>
              <w:kern w:val="0"/>
              <w:rtl/>
              <w14:ligatures w14:val="none"/>
            </w:rPr>
          </w:pPr>
          <w:r>
            <w:rPr>
              <w:rtl/>
            </w:rPr>
            <w:br w:type="page"/>
          </w:r>
        </w:p>
      </w:sdtContent>
    </w:sdt>
    <w:p w14:paraId="2270C341" w14:textId="77777777" w:rsidR="005A153B" w:rsidRDefault="005A153B" w:rsidP="008B01C2">
      <w:pPr>
        <w:rPr>
          <w:rtl/>
        </w:rPr>
      </w:pPr>
      <w:r w:rsidRPr="005A153B">
        <w:rPr>
          <w:noProof/>
        </w:rPr>
        <w:lastRenderedPageBreak/>
        <w:drawing>
          <wp:anchor distT="0" distB="0" distL="114300" distR="114300" simplePos="0" relativeHeight="251660288" behindDoc="1" locked="0" layoutInCell="1" allowOverlap="1" wp14:anchorId="0A134E7A" wp14:editId="21B665BB">
            <wp:simplePos x="0" y="0"/>
            <wp:positionH relativeFrom="column">
              <wp:posOffset>-282055</wp:posOffset>
            </wp:positionH>
            <wp:positionV relativeFrom="paragraph">
              <wp:posOffset>81568</wp:posOffset>
            </wp:positionV>
            <wp:extent cx="4239491" cy="5935591"/>
            <wp:effectExtent l="0" t="0" r="2540" b="0"/>
            <wp:wrapNone/>
            <wp:docPr id="84139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398554" name=""/>
                    <pic:cNvPicPr/>
                  </pic:nvPicPr>
                  <pic:blipFill rotWithShape="1">
                    <a:blip r:embed="rId9">
                      <a:extLst>
                        <a:ext uri="{28A0092B-C50C-407E-A947-70E740481C1C}">
                          <a14:useLocalDpi xmlns:a14="http://schemas.microsoft.com/office/drawing/2010/main" val="0"/>
                        </a:ext>
                      </a:extLst>
                    </a:blip>
                    <a:srcRect t="823"/>
                    <a:stretch>
                      <a:fillRect/>
                    </a:stretch>
                  </pic:blipFill>
                  <pic:spPr bwMode="auto">
                    <a:xfrm>
                      <a:off x="0" y="0"/>
                      <a:ext cx="4239491" cy="59355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FF6695" w14:textId="77777777" w:rsidR="005A153B" w:rsidRDefault="005A153B">
      <w:pPr>
        <w:bidi w:val="0"/>
        <w:jc w:val="left"/>
        <w:rPr>
          <w:rFonts w:eastAsia="Traditional Arabic"/>
          <w:b/>
          <w:bCs w:val="0"/>
          <w:kern w:val="0"/>
          <w14:ligatures w14:val="none"/>
        </w:rPr>
      </w:pPr>
      <w:r>
        <w:rPr>
          <w:rtl/>
        </w:rPr>
        <w:br w:type="page"/>
      </w:r>
    </w:p>
    <w:bookmarkStart w:id="1" w:name="_Toc237781711" w:displacedByCustomXml="next"/>
    <w:sdt>
      <w:sdtPr>
        <w:rPr>
          <w:rFonts w:ascii="SF Sultan" w:hAnsi="SF Sultan" w:cs="SF Sultan" w:hint="cs"/>
          <w:sz w:val="32"/>
          <w:szCs w:val="32"/>
          <w:rtl/>
        </w:rPr>
        <w:id w:val="1919439770"/>
        <w:docPartObj>
          <w:docPartGallery w:val="Table of Contents"/>
          <w:docPartUnique/>
        </w:docPartObj>
      </w:sdtPr>
      <w:sdtEndPr>
        <w:rPr>
          <w:rFonts w:ascii="Amiri" w:eastAsiaTheme="minorHAnsi" w:hAnsi="Amiri" w:cs="Amiri"/>
          <w:b/>
          <w:bCs w:val="0"/>
          <w:noProof/>
          <w:color w:val="auto"/>
          <w:kern w:val="2"/>
          <w:sz w:val="24"/>
          <w:szCs w:val="24"/>
          <w14:ligatures w14:val="standardContextual"/>
        </w:rPr>
      </w:sdtEndPr>
      <w:sdtContent>
        <w:p w14:paraId="130F5765" w14:textId="77777777" w:rsidR="008B01C2" w:rsidRPr="00E55787" w:rsidRDefault="008B01C2" w:rsidP="00E55787">
          <w:pPr>
            <w:pStyle w:val="2"/>
            <w:shd w:val="clear" w:color="auto" w:fill="DEEAF6" w:themeFill="accent5" w:themeFillTint="33"/>
            <w:jc w:val="center"/>
            <w:rPr>
              <w:rFonts w:ascii="SF Sultan" w:hAnsi="SF Sultan" w:cs="SF Sultan"/>
              <w:sz w:val="32"/>
              <w:szCs w:val="32"/>
            </w:rPr>
          </w:pPr>
          <w:r w:rsidRPr="00E55787">
            <w:rPr>
              <w:rFonts w:ascii="SF Sultan" w:hAnsi="SF Sultan" w:cs="SF Sultan" w:hint="cs"/>
              <w:sz w:val="32"/>
              <w:szCs w:val="32"/>
              <w:rtl/>
            </w:rPr>
            <w:t>المحتويات</w:t>
          </w:r>
          <w:bookmarkEnd w:id="1"/>
        </w:p>
        <w:p w14:paraId="675DB0BE" w14:textId="32C85DB7" w:rsidR="005D5151" w:rsidRPr="005D5151" w:rsidRDefault="008B01C2" w:rsidP="005D5151">
          <w:pPr>
            <w:pStyle w:val="20"/>
            <w:rPr>
              <w:rFonts w:eastAsiaTheme="minorEastAsia"/>
              <w:b/>
              <w:smallCaps w:val="0"/>
              <w:sz w:val="24"/>
              <w:szCs w:val="24"/>
            </w:rPr>
          </w:pPr>
          <w:r w:rsidRPr="005D5151">
            <w:rPr>
              <w:b/>
              <w:caps/>
              <w:noProof w:val="0"/>
              <w:color w:val="000000" w:themeColor="text1"/>
              <w:sz w:val="34"/>
              <w:szCs w:val="34"/>
            </w:rPr>
            <w:fldChar w:fldCharType="begin"/>
          </w:r>
          <w:r w:rsidRPr="005D5151">
            <w:rPr>
              <w:b/>
              <w:color w:val="000000" w:themeColor="text1"/>
              <w:sz w:val="34"/>
              <w:szCs w:val="34"/>
            </w:rPr>
            <w:instrText xml:space="preserve"> TOC \o "1-3" \h \z \u </w:instrText>
          </w:r>
          <w:r w:rsidRPr="005D5151">
            <w:rPr>
              <w:b/>
              <w:caps/>
              <w:noProof w:val="0"/>
              <w:color w:val="000000" w:themeColor="text1"/>
              <w:sz w:val="34"/>
              <w:szCs w:val="34"/>
            </w:rPr>
            <w:fldChar w:fldCharType="separate"/>
          </w:r>
          <w:hyperlink w:anchor="_Toc237781711" w:history="1">
            <w:r w:rsidR="005D5151" w:rsidRPr="005D5151">
              <w:rPr>
                <w:rStyle w:val="Hyperlink"/>
                <w:b/>
                <w:rtl/>
              </w:rPr>
              <w:t>المحتويات</w:t>
            </w:r>
            <w:r w:rsidR="005D5151" w:rsidRPr="005D5151">
              <w:rPr>
                <w:b/>
                <w:webHidden/>
              </w:rPr>
              <w:tab/>
            </w:r>
            <w:r w:rsidR="005D5151" w:rsidRPr="005D5151">
              <w:rPr>
                <w:rStyle w:val="Hyperlink"/>
                <w:b/>
                <w:rtl/>
              </w:rPr>
              <w:fldChar w:fldCharType="begin"/>
            </w:r>
            <w:r w:rsidR="005D5151" w:rsidRPr="005D5151">
              <w:rPr>
                <w:b/>
                <w:webHidden/>
              </w:rPr>
              <w:instrText xml:space="preserve"> PAGEREF _Toc237781711 \h </w:instrText>
            </w:r>
            <w:r w:rsidR="005D5151" w:rsidRPr="005D5151">
              <w:rPr>
                <w:rStyle w:val="Hyperlink"/>
                <w:b/>
                <w:rtl/>
              </w:rPr>
            </w:r>
            <w:r w:rsidR="005D5151" w:rsidRPr="005D5151">
              <w:rPr>
                <w:rStyle w:val="Hyperlink"/>
                <w:b/>
                <w:rtl/>
              </w:rPr>
              <w:fldChar w:fldCharType="separate"/>
            </w:r>
            <w:r w:rsidR="00975344">
              <w:rPr>
                <w:b/>
                <w:webHidden/>
                <w:rtl/>
              </w:rPr>
              <w:t>2</w:t>
            </w:r>
            <w:r w:rsidR="005D5151" w:rsidRPr="005D5151">
              <w:rPr>
                <w:rStyle w:val="Hyperlink"/>
                <w:b/>
                <w:rtl/>
              </w:rPr>
              <w:fldChar w:fldCharType="end"/>
            </w:r>
          </w:hyperlink>
        </w:p>
        <w:p w14:paraId="10524484" w14:textId="1644629D" w:rsidR="005D5151" w:rsidRPr="005D5151" w:rsidRDefault="005D5151" w:rsidP="005D5151">
          <w:pPr>
            <w:pStyle w:val="10"/>
            <w:rPr>
              <w:rFonts w:eastAsiaTheme="minorEastAsia"/>
              <w:bCs w:val="0"/>
              <w:caps w:val="0"/>
              <w:sz w:val="24"/>
              <w:szCs w:val="24"/>
            </w:rPr>
          </w:pPr>
          <w:hyperlink w:anchor="_Toc237781712" w:history="1">
            <w:r w:rsidRPr="005D5151">
              <w:rPr>
                <w:rStyle w:val="Hyperlink"/>
                <w:bCs w:val="0"/>
                <w:rtl/>
              </w:rPr>
              <w:t>مقدمة</w:t>
            </w:r>
            <w:r w:rsidRPr="005D5151">
              <w:rPr>
                <w:bCs w:val="0"/>
                <w:webHidden/>
              </w:rPr>
              <w:tab/>
            </w:r>
            <w:r w:rsidRPr="005D5151">
              <w:rPr>
                <w:rStyle w:val="Hyperlink"/>
                <w:bCs w:val="0"/>
                <w:rtl/>
              </w:rPr>
              <w:fldChar w:fldCharType="begin"/>
            </w:r>
            <w:r w:rsidRPr="005D5151">
              <w:rPr>
                <w:bCs w:val="0"/>
                <w:webHidden/>
              </w:rPr>
              <w:instrText xml:space="preserve"> PAGEREF _Toc237781712 \h </w:instrText>
            </w:r>
            <w:r w:rsidRPr="005D5151">
              <w:rPr>
                <w:rStyle w:val="Hyperlink"/>
                <w:bCs w:val="0"/>
                <w:rtl/>
              </w:rPr>
            </w:r>
            <w:r w:rsidRPr="005D5151">
              <w:rPr>
                <w:rStyle w:val="Hyperlink"/>
                <w:bCs w:val="0"/>
                <w:rtl/>
              </w:rPr>
              <w:fldChar w:fldCharType="separate"/>
            </w:r>
            <w:r w:rsidR="00975344">
              <w:rPr>
                <w:bCs w:val="0"/>
                <w:webHidden/>
                <w:rtl/>
              </w:rPr>
              <w:t>5</w:t>
            </w:r>
            <w:r w:rsidRPr="005D5151">
              <w:rPr>
                <w:rStyle w:val="Hyperlink"/>
                <w:bCs w:val="0"/>
                <w:rtl/>
              </w:rPr>
              <w:fldChar w:fldCharType="end"/>
            </w:r>
          </w:hyperlink>
        </w:p>
        <w:p w14:paraId="3F1B271D" w14:textId="6FFE7F98" w:rsidR="005D5151" w:rsidRPr="005D5151" w:rsidRDefault="005D5151" w:rsidP="005D5151">
          <w:pPr>
            <w:pStyle w:val="10"/>
            <w:rPr>
              <w:rFonts w:eastAsiaTheme="minorEastAsia"/>
              <w:bCs w:val="0"/>
              <w:caps w:val="0"/>
              <w:sz w:val="24"/>
              <w:szCs w:val="24"/>
            </w:rPr>
          </w:pPr>
          <w:hyperlink w:anchor="_Toc237781713" w:history="1">
            <w:r w:rsidRPr="005D5151">
              <w:rPr>
                <w:rStyle w:val="Hyperlink"/>
                <w:bCs w:val="0"/>
                <w:rtl/>
              </w:rPr>
              <w:t>مخاطر ومضار الألعاب النارية</w:t>
            </w:r>
            <w:r w:rsidRPr="005D5151">
              <w:rPr>
                <w:bCs w:val="0"/>
                <w:webHidden/>
              </w:rPr>
              <w:tab/>
            </w:r>
            <w:r w:rsidRPr="005D5151">
              <w:rPr>
                <w:rStyle w:val="Hyperlink"/>
                <w:bCs w:val="0"/>
                <w:rtl/>
              </w:rPr>
              <w:fldChar w:fldCharType="begin"/>
            </w:r>
            <w:r w:rsidRPr="005D5151">
              <w:rPr>
                <w:bCs w:val="0"/>
                <w:webHidden/>
              </w:rPr>
              <w:instrText xml:space="preserve"> PAGEREF _Toc237781713 \h </w:instrText>
            </w:r>
            <w:r w:rsidRPr="005D5151">
              <w:rPr>
                <w:rStyle w:val="Hyperlink"/>
                <w:bCs w:val="0"/>
                <w:rtl/>
              </w:rPr>
            </w:r>
            <w:r w:rsidRPr="005D5151">
              <w:rPr>
                <w:rStyle w:val="Hyperlink"/>
                <w:bCs w:val="0"/>
                <w:rtl/>
              </w:rPr>
              <w:fldChar w:fldCharType="separate"/>
            </w:r>
            <w:r w:rsidR="00975344">
              <w:rPr>
                <w:bCs w:val="0"/>
                <w:webHidden/>
                <w:rtl/>
              </w:rPr>
              <w:t>6</w:t>
            </w:r>
            <w:r w:rsidRPr="005D5151">
              <w:rPr>
                <w:rStyle w:val="Hyperlink"/>
                <w:bCs w:val="0"/>
                <w:rtl/>
              </w:rPr>
              <w:fldChar w:fldCharType="end"/>
            </w:r>
          </w:hyperlink>
        </w:p>
        <w:p w14:paraId="0FB84EFE" w14:textId="56610F44" w:rsidR="005D5151" w:rsidRPr="005D5151" w:rsidRDefault="005D5151" w:rsidP="005D5151">
          <w:pPr>
            <w:pStyle w:val="20"/>
            <w:rPr>
              <w:rFonts w:eastAsiaTheme="minorEastAsia"/>
              <w:b/>
              <w:smallCaps w:val="0"/>
              <w:sz w:val="24"/>
              <w:szCs w:val="24"/>
            </w:rPr>
          </w:pPr>
          <w:hyperlink w:anchor="_Toc237781714" w:history="1">
            <w:r w:rsidRPr="005D5151">
              <w:rPr>
                <w:rStyle w:val="Hyperlink"/>
                <w:b/>
                <w:rtl/>
              </w:rPr>
              <w:t>الحرائق</w:t>
            </w:r>
            <w:r w:rsidRPr="005D5151">
              <w:rPr>
                <w:b/>
                <w:webHidden/>
              </w:rPr>
              <w:tab/>
            </w:r>
            <w:r w:rsidRPr="005D5151">
              <w:rPr>
                <w:rStyle w:val="Hyperlink"/>
                <w:b/>
                <w:rtl/>
              </w:rPr>
              <w:fldChar w:fldCharType="begin"/>
            </w:r>
            <w:r w:rsidRPr="005D5151">
              <w:rPr>
                <w:b/>
                <w:webHidden/>
              </w:rPr>
              <w:instrText xml:space="preserve"> PAGEREF _Toc237781714 \h </w:instrText>
            </w:r>
            <w:r w:rsidRPr="005D5151">
              <w:rPr>
                <w:rStyle w:val="Hyperlink"/>
                <w:b/>
                <w:rtl/>
              </w:rPr>
            </w:r>
            <w:r w:rsidRPr="005D5151">
              <w:rPr>
                <w:rStyle w:val="Hyperlink"/>
                <w:b/>
                <w:rtl/>
              </w:rPr>
              <w:fldChar w:fldCharType="separate"/>
            </w:r>
            <w:r w:rsidR="00975344">
              <w:rPr>
                <w:b/>
                <w:webHidden/>
                <w:rtl/>
              </w:rPr>
              <w:t>6</w:t>
            </w:r>
            <w:r w:rsidRPr="005D5151">
              <w:rPr>
                <w:rStyle w:val="Hyperlink"/>
                <w:b/>
                <w:rtl/>
              </w:rPr>
              <w:fldChar w:fldCharType="end"/>
            </w:r>
          </w:hyperlink>
        </w:p>
        <w:p w14:paraId="2CBB1661" w14:textId="084FBA2A" w:rsidR="005D5151" w:rsidRPr="005D5151" w:rsidRDefault="005D5151" w:rsidP="005D5151">
          <w:pPr>
            <w:pStyle w:val="20"/>
            <w:rPr>
              <w:rFonts w:eastAsiaTheme="minorEastAsia"/>
              <w:b/>
              <w:smallCaps w:val="0"/>
              <w:sz w:val="24"/>
              <w:szCs w:val="24"/>
            </w:rPr>
          </w:pPr>
          <w:hyperlink w:anchor="_Toc237781715" w:history="1">
            <w:r w:rsidRPr="005D5151">
              <w:rPr>
                <w:rStyle w:val="Hyperlink"/>
                <w:b/>
                <w:rtl/>
              </w:rPr>
              <w:t>الإزعاج والأصوات العالية</w:t>
            </w:r>
            <w:r w:rsidRPr="005D5151">
              <w:rPr>
                <w:b/>
                <w:webHidden/>
              </w:rPr>
              <w:tab/>
            </w:r>
            <w:r w:rsidRPr="005D5151">
              <w:rPr>
                <w:rStyle w:val="Hyperlink"/>
                <w:b/>
                <w:rtl/>
              </w:rPr>
              <w:fldChar w:fldCharType="begin"/>
            </w:r>
            <w:r w:rsidRPr="005D5151">
              <w:rPr>
                <w:b/>
                <w:webHidden/>
              </w:rPr>
              <w:instrText xml:space="preserve"> PAGEREF _Toc237781715 \h </w:instrText>
            </w:r>
            <w:r w:rsidRPr="005D5151">
              <w:rPr>
                <w:rStyle w:val="Hyperlink"/>
                <w:b/>
                <w:rtl/>
              </w:rPr>
            </w:r>
            <w:r w:rsidRPr="005D5151">
              <w:rPr>
                <w:rStyle w:val="Hyperlink"/>
                <w:b/>
                <w:rtl/>
              </w:rPr>
              <w:fldChar w:fldCharType="separate"/>
            </w:r>
            <w:r w:rsidR="00975344">
              <w:rPr>
                <w:b/>
                <w:webHidden/>
                <w:rtl/>
              </w:rPr>
              <w:t>8</w:t>
            </w:r>
            <w:r w:rsidRPr="005D5151">
              <w:rPr>
                <w:rStyle w:val="Hyperlink"/>
                <w:b/>
                <w:rtl/>
              </w:rPr>
              <w:fldChar w:fldCharType="end"/>
            </w:r>
          </w:hyperlink>
        </w:p>
        <w:p w14:paraId="2056523E" w14:textId="6C5DA614" w:rsidR="005D5151" w:rsidRPr="005D5151" w:rsidRDefault="005D5151" w:rsidP="005D5151">
          <w:pPr>
            <w:pStyle w:val="20"/>
            <w:rPr>
              <w:rFonts w:eastAsiaTheme="minorEastAsia"/>
              <w:b/>
              <w:smallCaps w:val="0"/>
              <w:sz w:val="24"/>
              <w:szCs w:val="24"/>
            </w:rPr>
          </w:pPr>
          <w:hyperlink w:anchor="_Toc237781716" w:history="1">
            <w:r w:rsidRPr="005D5151">
              <w:rPr>
                <w:rStyle w:val="Hyperlink"/>
                <w:b/>
                <w:rtl/>
              </w:rPr>
              <w:t>نشر الأوساخ</w:t>
            </w:r>
            <w:r w:rsidRPr="005D5151">
              <w:rPr>
                <w:b/>
                <w:webHidden/>
              </w:rPr>
              <w:tab/>
            </w:r>
            <w:r w:rsidRPr="005D5151">
              <w:rPr>
                <w:rStyle w:val="Hyperlink"/>
                <w:b/>
                <w:rtl/>
              </w:rPr>
              <w:fldChar w:fldCharType="begin"/>
            </w:r>
            <w:r w:rsidRPr="005D5151">
              <w:rPr>
                <w:b/>
                <w:webHidden/>
              </w:rPr>
              <w:instrText xml:space="preserve"> PAGEREF _Toc237781716 \h </w:instrText>
            </w:r>
            <w:r w:rsidRPr="005D5151">
              <w:rPr>
                <w:rStyle w:val="Hyperlink"/>
                <w:b/>
                <w:rtl/>
              </w:rPr>
            </w:r>
            <w:r w:rsidRPr="005D5151">
              <w:rPr>
                <w:rStyle w:val="Hyperlink"/>
                <w:b/>
                <w:rtl/>
              </w:rPr>
              <w:fldChar w:fldCharType="separate"/>
            </w:r>
            <w:r w:rsidR="00975344">
              <w:rPr>
                <w:b/>
                <w:webHidden/>
                <w:rtl/>
              </w:rPr>
              <w:t>10</w:t>
            </w:r>
            <w:r w:rsidRPr="005D5151">
              <w:rPr>
                <w:rStyle w:val="Hyperlink"/>
                <w:b/>
                <w:rtl/>
              </w:rPr>
              <w:fldChar w:fldCharType="end"/>
            </w:r>
          </w:hyperlink>
        </w:p>
        <w:p w14:paraId="2A9DE78C" w14:textId="5FA1EB96" w:rsidR="005D5151" w:rsidRPr="005D5151" w:rsidRDefault="005D5151" w:rsidP="005D5151">
          <w:pPr>
            <w:pStyle w:val="20"/>
            <w:rPr>
              <w:rFonts w:eastAsiaTheme="minorEastAsia"/>
              <w:b/>
              <w:smallCaps w:val="0"/>
              <w:sz w:val="24"/>
              <w:szCs w:val="24"/>
            </w:rPr>
          </w:pPr>
          <w:hyperlink w:anchor="_Toc237781717" w:history="1">
            <w:r w:rsidRPr="005D5151">
              <w:rPr>
                <w:rStyle w:val="Hyperlink"/>
                <w:b/>
                <w:rtl/>
              </w:rPr>
              <w:t>الأدخنة وتلوث الهواء</w:t>
            </w:r>
            <w:r w:rsidRPr="005D5151">
              <w:rPr>
                <w:b/>
                <w:webHidden/>
              </w:rPr>
              <w:tab/>
            </w:r>
            <w:r w:rsidRPr="005D5151">
              <w:rPr>
                <w:rStyle w:val="Hyperlink"/>
                <w:b/>
                <w:rtl/>
              </w:rPr>
              <w:fldChar w:fldCharType="begin"/>
            </w:r>
            <w:r w:rsidRPr="005D5151">
              <w:rPr>
                <w:b/>
                <w:webHidden/>
              </w:rPr>
              <w:instrText xml:space="preserve"> PAGEREF _Toc237781717 \h </w:instrText>
            </w:r>
            <w:r w:rsidRPr="005D5151">
              <w:rPr>
                <w:rStyle w:val="Hyperlink"/>
                <w:b/>
                <w:rtl/>
              </w:rPr>
            </w:r>
            <w:r w:rsidRPr="005D5151">
              <w:rPr>
                <w:rStyle w:val="Hyperlink"/>
                <w:b/>
                <w:rtl/>
              </w:rPr>
              <w:fldChar w:fldCharType="separate"/>
            </w:r>
            <w:r w:rsidR="00975344">
              <w:rPr>
                <w:b/>
                <w:webHidden/>
                <w:rtl/>
              </w:rPr>
              <w:t>11</w:t>
            </w:r>
            <w:r w:rsidRPr="005D5151">
              <w:rPr>
                <w:rStyle w:val="Hyperlink"/>
                <w:b/>
                <w:rtl/>
              </w:rPr>
              <w:fldChar w:fldCharType="end"/>
            </w:r>
          </w:hyperlink>
        </w:p>
        <w:p w14:paraId="06C8A33B" w14:textId="2BA5AE70" w:rsidR="005D5151" w:rsidRPr="005D5151" w:rsidRDefault="005D5151" w:rsidP="005D5151">
          <w:pPr>
            <w:pStyle w:val="20"/>
            <w:rPr>
              <w:rFonts w:eastAsiaTheme="minorEastAsia"/>
              <w:b/>
              <w:smallCaps w:val="0"/>
              <w:sz w:val="24"/>
              <w:szCs w:val="24"/>
            </w:rPr>
          </w:pPr>
          <w:hyperlink w:anchor="_Toc237781718" w:history="1">
            <w:r w:rsidRPr="005D5151">
              <w:rPr>
                <w:rStyle w:val="Hyperlink"/>
                <w:b/>
                <w:rtl/>
              </w:rPr>
              <w:t>ارتباطها بأعياد بدعية وشركية:</w:t>
            </w:r>
            <w:r w:rsidRPr="005D5151">
              <w:rPr>
                <w:b/>
                <w:webHidden/>
              </w:rPr>
              <w:tab/>
            </w:r>
            <w:r w:rsidRPr="005D5151">
              <w:rPr>
                <w:rStyle w:val="Hyperlink"/>
                <w:b/>
                <w:rtl/>
              </w:rPr>
              <w:fldChar w:fldCharType="begin"/>
            </w:r>
            <w:r w:rsidRPr="005D5151">
              <w:rPr>
                <w:b/>
                <w:webHidden/>
              </w:rPr>
              <w:instrText xml:space="preserve"> PAGEREF _Toc237781718 \h </w:instrText>
            </w:r>
            <w:r w:rsidRPr="005D5151">
              <w:rPr>
                <w:rStyle w:val="Hyperlink"/>
                <w:b/>
                <w:rtl/>
              </w:rPr>
            </w:r>
            <w:r w:rsidRPr="005D5151">
              <w:rPr>
                <w:rStyle w:val="Hyperlink"/>
                <w:b/>
                <w:rtl/>
              </w:rPr>
              <w:fldChar w:fldCharType="separate"/>
            </w:r>
            <w:r w:rsidR="00975344">
              <w:rPr>
                <w:b/>
                <w:webHidden/>
                <w:rtl/>
              </w:rPr>
              <w:t>12</w:t>
            </w:r>
            <w:r w:rsidRPr="005D5151">
              <w:rPr>
                <w:rStyle w:val="Hyperlink"/>
                <w:b/>
                <w:rtl/>
              </w:rPr>
              <w:fldChar w:fldCharType="end"/>
            </w:r>
          </w:hyperlink>
        </w:p>
        <w:p w14:paraId="5A2AB8D7" w14:textId="43F25F6A" w:rsidR="005D5151" w:rsidRPr="005D5151" w:rsidRDefault="005D5151" w:rsidP="005D5151">
          <w:pPr>
            <w:pStyle w:val="20"/>
            <w:rPr>
              <w:rFonts w:eastAsiaTheme="minorEastAsia"/>
              <w:b/>
              <w:smallCaps w:val="0"/>
              <w:sz w:val="24"/>
              <w:szCs w:val="24"/>
            </w:rPr>
          </w:pPr>
          <w:hyperlink w:anchor="_Toc237781719" w:history="1">
            <w:r w:rsidRPr="005D5151">
              <w:rPr>
                <w:rStyle w:val="Hyperlink"/>
                <w:b/>
                <w:rtl/>
              </w:rPr>
              <w:t>اشغال الناس عن صلاة الجماعة</w:t>
            </w:r>
            <w:r w:rsidRPr="005D5151">
              <w:rPr>
                <w:b/>
                <w:webHidden/>
              </w:rPr>
              <w:tab/>
            </w:r>
            <w:r w:rsidRPr="005D5151">
              <w:rPr>
                <w:rStyle w:val="Hyperlink"/>
                <w:b/>
                <w:rtl/>
              </w:rPr>
              <w:fldChar w:fldCharType="begin"/>
            </w:r>
            <w:r w:rsidRPr="005D5151">
              <w:rPr>
                <w:b/>
                <w:webHidden/>
              </w:rPr>
              <w:instrText xml:space="preserve"> PAGEREF _Toc237781719 \h </w:instrText>
            </w:r>
            <w:r w:rsidRPr="005D5151">
              <w:rPr>
                <w:rStyle w:val="Hyperlink"/>
                <w:b/>
                <w:rtl/>
              </w:rPr>
            </w:r>
            <w:r w:rsidRPr="005D5151">
              <w:rPr>
                <w:rStyle w:val="Hyperlink"/>
                <w:b/>
                <w:rtl/>
              </w:rPr>
              <w:fldChar w:fldCharType="separate"/>
            </w:r>
            <w:r w:rsidR="00975344">
              <w:rPr>
                <w:b/>
                <w:webHidden/>
                <w:rtl/>
              </w:rPr>
              <w:t>15</w:t>
            </w:r>
            <w:r w:rsidRPr="005D5151">
              <w:rPr>
                <w:rStyle w:val="Hyperlink"/>
                <w:b/>
                <w:rtl/>
              </w:rPr>
              <w:fldChar w:fldCharType="end"/>
            </w:r>
          </w:hyperlink>
        </w:p>
        <w:p w14:paraId="340208F7" w14:textId="607DC68C" w:rsidR="005D5151" w:rsidRPr="005D5151" w:rsidRDefault="005D5151" w:rsidP="005D5151">
          <w:pPr>
            <w:pStyle w:val="20"/>
            <w:rPr>
              <w:rFonts w:eastAsiaTheme="minorEastAsia"/>
              <w:b/>
              <w:smallCaps w:val="0"/>
              <w:sz w:val="24"/>
              <w:szCs w:val="24"/>
            </w:rPr>
          </w:pPr>
          <w:hyperlink w:anchor="_Toc237781720" w:history="1">
            <w:r w:rsidRPr="005D5151">
              <w:rPr>
                <w:rStyle w:val="Hyperlink"/>
                <w:b/>
                <w:rtl/>
              </w:rPr>
              <w:t>إنزال الضرر على الناس</w:t>
            </w:r>
            <w:r w:rsidRPr="005D5151">
              <w:rPr>
                <w:b/>
                <w:webHidden/>
              </w:rPr>
              <w:tab/>
            </w:r>
            <w:r w:rsidRPr="005D5151">
              <w:rPr>
                <w:rStyle w:val="Hyperlink"/>
                <w:b/>
                <w:rtl/>
              </w:rPr>
              <w:fldChar w:fldCharType="begin"/>
            </w:r>
            <w:r w:rsidRPr="005D5151">
              <w:rPr>
                <w:b/>
                <w:webHidden/>
              </w:rPr>
              <w:instrText xml:space="preserve"> PAGEREF _Toc237781720 \h </w:instrText>
            </w:r>
            <w:r w:rsidRPr="005D5151">
              <w:rPr>
                <w:rStyle w:val="Hyperlink"/>
                <w:b/>
                <w:rtl/>
              </w:rPr>
            </w:r>
            <w:r w:rsidRPr="005D5151">
              <w:rPr>
                <w:rStyle w:val="Hyperlink"/>
                <w:b/>
                <w:rtl/>
              </w:rPr>
              <w:fldChar w:fldCharType="separate"/>
            </w:r>
            <w:r w:rsidR="00975344">
              <w:rPr>
                <w:b/>
                <w:webHidden/>
                <w:rtl/>
              </w:rPr>
              <w:t>16</w:t>
            </w:r>
            <w:r w:rsidRPr="005D5151">
              <w:rPr>
                <w:rStyle w:val="Hyperlink"/>
                <w:b/>
                <w:rtl/>
              </w:rPr>
              <w:fldChar w:fldCharType="end"/>
            </w:r>
          </w:hyperlink>
        </w:p>
        <w:p w14:paraId="4D1EC50B" w14:textId="58D74526" w:rsidR="005D5151" w:rsidRPr="005D5151" w:rsidRDefault="005D5151" w:rsidP="005D5151">
          <w:pPr>
            <w:pStyle w:val="20"/>
            <w:rPr>
              <w:rFonts w:eastAsiaTheme="minorEastAsia"/>
              <w:b/>
              <w:smallCaps w:val="0"/>
              <w:sz w:val="24"/>
              <w:szCs w:val="24"/>
            </w:rPr>
          </w:pPr>
          <w:hyperlink w:anchor="_Toc237781721" w:history="1">
            <w:r w:rsidRPr="005D5151">
              <w:rPr>
                <w:rStyle w:val="Hyperlink"/>
                <w:b/>
                <w:rtl/>
              </w:rPr>
              <w:t>إضاعة المال فيها</w:t>
            </w:r>
            <w:r w:rsidRPr="005D5151">
              <w:rPr>
                <w:b/>
                <w:webHidden/>
              </w:rPr>
              <w:tab/>
            </w:r>
            <w:r w:rsidRPr="005D5151">
              <w:rPr>
                <w:rStyle w:val="Hyperlink"/>
                <w:b/>
                <w:rtl/>
              </w:rPr>
              <w:fldChar w:fldCharType="begin"/>
            </w:r>
            <w:r w:rsidRPr="005D5151">
              <w:rPr>
                <w:b/>
                <w:webHidden/>
              </w:rPr>
              <w:instrText xml:space="preserve"> PAGEREF _Toc237781721 \h </w:instrText>
            </w:r>
            <w:r w:rsidRPr="005D5151">
              <w:rPr>
                <w:rStyle w:val="Hyperlink"/>
                <w:b/>
                <w:rtl/>
              </w:rPr>
            </w:r>
            <w:r w:rsidRPr="005D5151">
              <w:rPr>
                <w:rStyle w:val="Hyperlink"/>
                <w:b/>
                <w:rtl/>
              </w:rPr>
              <w:fldChar w:fldCharType="separate"/>
            </w:r>
            <w:r w:rsidR="00975344">
              <w:rPr>
                <w:b/>
                <w:webHidden/>
                <w:rtl/>
              </w:rPr>
              <w:t>18</w:t>
            </w:r>
            <w:r w:rsidRPr="005D5151">
              <w:rPr>
                <w:rStyle w:val="Hyperlink"/>
                <w:b/>
                <w:rtl/>
              </w:rPr>
              <w:fldChar w:fldCharType="end"/>
            </w:r>
          </w:hyperlink>
        </w:p>
        <w:p w14:paraId="307A249E" w14:textId="5C8B4B53" w:rsidR="005D5151" w:rsidRPr="005D5151" w:rsidRDefault="005D5151" w:rsidP="005D5151">
          <w:pPr>
            <w:pStyle w:val="20"/>
            <w:rPr>
              <w:rFonts w:eastAsiaTheme="minorEastAsia"/>
              <w:b/>
              <w:smallCaps w:val="0"/>
              <w:sz w:val="24"/>
              <w:szCs w:val="24"/>
            </w:rPr>
          </w:pPr>
          <w:hyperlink w:anchor="_Toc237781722" w:history="1">
            <w:r w:rsidRPr="005D5151">
              <w:rPr>
                <w:rStyle w:val="Hyperlink"/>
                <w:b/>
                <w:rtl/>
              </w:rPr>
              <w:t>إضاعة الوقت</w:t>
            </w:r>
            <w:r w:rsidRPr="005D5151">
              <w:rPr>
                <w:b/>
                <w:webHidden/>
              </w:rPr>
              <w:tab/>
            </w:r>
            <w:r w:rsidRPr="005D5151">
              <w:rPr>
                <w:rStyle w:val="Hyperlink"/>
                <w:b/>
                <w:rtl/>
              </w:rPr>
              <w:fldChar w:fldCharType="begin"/>
            </w:r>
            <w:r w:rsidRPr="005D5151">
              <w:rPr>
                <w:b/>
                <w:webHidden/>
              </w:rPr>
              <w:instrText xml:space="preserve"> PAGEREF _Toc237781722 \h </w:instrText>
            </w:r>
            <w:r w:rsidRPr="005D5151">
              <w:rPr>
                <w:rStyle w:val="Hyperlink"/>
                <w:b/>
                <w:rtl/>
              </w:rPr>
            </w:r>
            <w:r w:rsidRPr="005D5151">
              <w:rPr>
                <w:rStyle w:val="Hyperlink"/>
                <w:b/>
                <w:rtl/>
              </w:rPr>
              <w:fldChar w:fldCharType="separate"/>
            </w:r>
            <w:r w:rsidR="00975344">
              <w:rPr>
                <w:b/>
                <w:webHidden/>
                <w:rtl/>
              </w:rPr>
              <w:t>19</w:t>
            </w:r>
            <w:r w:rsidRPr="005D5151">
              <w:rPr>
                <w:rStyle w:val="Hyperlink"/>
                <w:b/>
                <w:rtl/>
              </w:rPr>
              <w:fldChar w:fldCharType="end"/>
            </w:r>
          </w:hyperlink>
        </w:p>
        <w:p w14:paraId="58DB9145" w14:textId="2D75F616" w:rsidR="005D5151" w:rsidRPr="005D5151" w:rsidRDefault="005D5151" w:rsidP="005D5151">
          <w:pPr>
            <w:pStyle w:val="20"/>
            <w:rPr>
              <w:rFonts w:eastAsiaTheme="minorEastAsia"/>
              <w:b/>
              <w:smallCaps w:val="0"/>
              <w:sz w:val="24"/>
              <w:szCs w:val="24"/>
            </w:rPr>
          </w:pPr>
          <w:hyperlink w:anchor="_Toc237781723" w:history="1">
            <w:r w:rsidRPr="005D5151">
              <w:rPr>
                <w:rStyle w:val="Hyperlink"/>
                <w:b/>
                <w:rtl/>
              </w:rPr>
              <w:t>اختلاق الزحام والفوضى</w:t>
            </w:r>
            <w:r w:rsidRPr="005D5151">
              <w:rPr>
                <w:b/>
                <w:webHidden/>
              </w:rPr>
              <w:tab/>
            </w:r>
            <w:r w:rsidRPr="005D5151">
              <w:rPr>
                <w:rStyle w:val="Hyperlink"/>
                <w:b/>
                <w:rtl/>
              </w:rPr>
              <w:fldChar w:fldCharType="begin"/>
            </w:r>
            <w:r w:rsidRPr="005D5151">
              <w:rPr>
                <w:b/>
                <w:webHidden/>
              </w:rPr>
              <w:instrText xml:space="preserve"> PAGEREF _Toc237781723 \h </w:instrText>
            </w:r>
            <w:r w:rsidRPr="005D5151">
              <w:rPr>
                <w:rStyle w:val="Hyperlink"/>
                <w:b/>
                <w:rtl/>
              </w:rPr>
            </w:r>
            <w:r w:rsidRPr="005D5151">
              <w:rPr>
                <w:rStyle w:val="Hyperlink"/>
                <w:b/>
                <w:rtl/>
              </w:rPr>
              <w:fldChar w:fldCharType="separate"/>
            </w:r>
            <w:r w:rsidR="00975344">
              <w:rPr>
                <w:b/>
                <w:webHidden/>
                <w:rtl/>
              </w:rPr>
              <w:t>20</w:t>
            </w:r>
            <w:r w:rsidRPr="005D5151">
              <w:rPr>
                <w:rStyle w:val="Hyperlink"/>
                <w:b/>
                <w:rtl/>
              </w:rPr>
              <w:fldChar w:fldCharType="end"/>
            </w:r>
          </w:hyperlink>
        </w:p>
        <w:p w14:paraId="7A60F607" w14:textId="2742F9DF" w:rsidR="005D5151" w:rsidRPr="005D5151" w:rsidRDefault="005D5151" w:rsidP="005D5151">
          <w:pPr>
            <w:pStyle w:val="20"/>
            <w:rPr>
              <w:rFonts w:eastAsiaTheme="minorEastAsia"/>
              <w:b/>
              <w:smallCaps w:val="0"/>
              <w:sz w:val="24"/>
              <w:szCs w:val="24"/>
            </w:rPr>
          </w:pPr>
          <w:hyperlink w:anchor="_Toc237781724" w:history="1">
            <w:r w:rsidRPr="005D5151">
              <w:rPr>
                <w:rStyle w:val="Hyperlink"/>
                <w:b/>
                <w:rtl/>
              </w:rPr>
              <w:t>الاختلاط والسفور عند التجمع لمشاهدتها</w:t>
            </w:r>
            <w:r w:rsidRPr="005D5151">
              <w:rPr>
                <w:b/>
                <w:webHidden/>
              </w:rPr>
              <w:tab/>
            </w:r>
            <w:r w:rsidRPr="005D5151">
              <w:rPr>
                <w:rStyle w:val="Hyperlink"/>
                <w:b/>
                <w:rtl/>
              </w:rPr>
              <w:fldChar w:fldCharType="begin"/>
            </w:r>
            <w:r w:rsidRPr="005D5151">
              <w:rPr>
                <w:b/>
                <w:webHidden/>
              </w:rPr>
              <w:instrText xml:space="preserve"> PAGEREF _Toc237781724 \h </w:instrText>
            </w:r>
            <w:r w:rsidRPr="005D5151">
              <w:rPr>
                <w:rStyle w:val="Hyperlink"/>
                <w:b/>
                <w:rtl/>
              </w:rPr>
            </w:r>
            <w:r w:rsidRPr="005D5151">
              <w:rPr>
                <w:rStyle w:val="Hyperlink"/>
                <w:b/>
                <w:rtl/>
              </w:rPr>
              <w:fldChar w:fldCharType="separate"/>
            </w:r>
            <w:r w:rsidR="00975344">
              <w:rPr>
                <w:b/>
                <w:webHidden/>
                <w:rtl/>
              </w:rPr>
              <w:t>21</w:t>
            </w:r>
            <w:r w:rsidRPr="005D5151">
              <w:rPr>
                <w:rStyle w:val="Hyperlink"/>
                <w:b/>
                <w:rtl/>
              </w:rPr>
              <w:fldChar w:fldCharType="end"/>
            </w:r>
          </w:hyperlink>
        </w:p>
        <w:p w14:paraId="74CB754F" w14:textId="64791DA2" w:rsidR="005D5151" w:rsidRPr="005D5151" w:rsidRDefault="005D5151" w:rsidP="005D5151">
          <w:pPr>
            <w:pStyle w:val="20"/>
            <w:rPr>
              <w:rFonts w:eastAsiaTheme="minorEastAsia"/>
              <w:b/>
              <w:smallCaps w:val="0"/>
              <w:sz w:val="24"/>
              <w:szCs w:val="24"/>
            </w:rPr>
          </w:pPr>
          <w:hyperlink w:anchor="_Toc237781725" w:history="1">
            <w:r w:rsidRPr="005D5151">
              <w:rPr>
                <w:rStyle w:val="Hyperlink"/>
                <w:b/>
                <w:rtl/>
              </w:rPr>
              <w:t>السرقة والجرائم في التجمعات لها</w:t>
            </w:r>
            <w:r w:rsidRPr="005D5151">
              <w:rPr>
                <w:b/>
                <w:webHidden/>
              </w:rPr>
              <w:tab/>
            </w:r>
            <w:r w:rsidRPr="005D5151">
              <w:rPr>
                <w:rStyle w:val="Hyperlink"/>
                <w:b/>
                <w:rtl/>
              </w:rPr>
              <w:fldChar w:fldCharType="begin"/>
            </w:r>
            <w:r w:rsidRPr="005D5151">
              <w:rPr>
                <w:b/>
                <w:webHidden/>
              </w:rPr>
              <w:instrText xml:space="preserve"> PAGEREF _Toc237781725 \h </w:instrText>
            </w:r>
            <w:r w:rsidRPr="005D5151">
              <w:rPr>
                <w:rStyle w:val="Hyperlink"/>
                <w:b/>
                <w:rtl/>
              </w:rPr>
            </w:r>
            <w:r w:rsidRPr="005D5151">
              <w:rPr>
                <w:rStyle w:val="Hyperlink"/>
                <w:b/>
                <w:rtl/>
              </w:rPr>
              <w:fldChar w:fldCharType="separate"/>
            </w:r>
            <w:r w:rsidR="00975344">
              <w:rPr>
                <w:b/>
                <w:webHidden/>
                <w:rtl/>
              </w:rPr>
              <w:t>21</w:t>
            </w:r>
            <w:r w:rsidRPr="005D5151">
              <w:rPr>
                <w:rStyle w:val="Hyperlink"/>
                <w:b/>
                <w:rtl/>
              </w:rPr>
              <w:fldChar w:fldCharType="end"/>
            </w:r>
          </w:hyperlink>
        </w:p>
        <w:p w14:paraId="3C6040D3" w14:textId="6F48AA67" w:rsidR="005D5151" w:rsidRPr="005D5151" w:rsidRDefault="005D5151" w:rsidP="005D5151">
          <w:pPr>
            <w:pStyle w:val="20"/>
            <w:rPr>
              <w:rFonts w:eastAsiaTheme="minorEastAsia"/>
              <w:b/>
              <w:smallCaps w:val="0"/>
              <w:sz w:val="24"/>
              <w:szCs w:val="24"/>
            </w:rPr>
          </w:pPr>
          <w:hyperlink w:anchor="_Toc237781726" w:history="1">
            <w:r w:rsidRPr="005D5151">
              <w:rPr>
                <w:rStyle w:val="Hyperlink"/>
                <w:b/>
                <w:rtl/>
              </w:rPr>
              <w:t>إصابة الأطفال بها</w:t>
            </w:r>
            <w:r w:rsidRPr="005D5151">
              <w:rPr>
                <w:b/>
                <w:webHidden/>
              </w:rPr>
              <w:tab/>
            </w:r>
            <w:r w:rsidRPr="005D5151">
              <w:rPr>
                <w:rStyle w:val="Hyperlink"/>
                <w:b/>
                <w:rtl/>
              </w:rPr>
              <w:fldChar w:fldCharType="begin"/>
            </w:r>
            <w:r w:rsidRPr="005D5151">
              <w:rPr>
                <w:b/>
                <w:webHidden/>
              </w:rPr>
              <w:instrText xml:space="preserve"> PAGEREF _Toc237781726 \h </w:instrText>
            </w:r>
            <w:r w:rsidRPr="005D5151">
              <w:rPr>
                <w:rStyle w:val="Hyperlink"/>
                <w:b/>
                <w:rtl/>
              </w:rPr>
            </w:r>
            <w:r w:rsidRPr="005D5151">
              <w:rPr>
                <w:rStyle w:val="Hyperlink"/>
                <w:b/>
                <w:rtl/>
              </w:rPr>
              <w:fldChar w:fldCharType="separate"/>
            </w:r>
            <w:r w:rsidR="00975344">
              <w:rPr>
                <w:b/>
                <w:webHidden/>
                <w:rtl/>
              </w:rPr>
              <w:t>22</w:t>
            </w:r>
            <w:r w:rsidRPr="005D5151">
              <w:rPr>
                <w:rStyle w:val="Hyperlink"/>
                <w:b/>
                <w:rtl/>
              </w:rPr>
              <w:fldChar w:fldCharType="end"/>
            </w:r>
          </w:hyperlink>
        </w:p>
        <w:p w14:paraId="53A3B27F" w14:textId="086E5358" w:rsidR="005D5151" w:rsidRPr="005D5151" w:rsidRDefault="005D5151" w:rsidP="005D5151">
          <w:pPr>
            <w:pStyle w:val="20"/>
            <w:rPr>
              <w:rFonts w:eastAsiaTheme="minorEastAsia"/>
              <w:b/>
              <w:smallCaps w:val="0"/>
              <w:sz w:val="24"/>
              <w:szCs w:val="24"/>
            </w:rPr>
          </w:pPr>
          <w:hyperlink w:anchor="_Toc237781727" w:history="1">
            <w:r w:rsidRPr="005D5151">
              <w:rPr>
                <w:rStyle w:val="Hyperlink"/>
                <w:b/>
                <w:rtl/>
              </w:rPr>
              <w:t>محاكاة للنصارى</w:t>
            </w:r>
            <w:r w:rsidRPr="005D5151">
              <w:rPr>
                <w:b/>
                <w:webHidden/>
              </w:rPr>
              <w:tab/>
            </w:r>
            <w:r w:rsidRPr="005D5151">
              <w:rPr>
                <w:rStyle w:val="Hyperlink"/>
                <w:b/>
                <w:rtl/>
              </w:rPr>
              <w:fldChar w:fldCharType="begin"/>
            </w:r>
            <w:r w:rsidRPr="005D5151">
              <w:rPr>
                <w:b/>
                <w:webHidden/>
              </w:rPr>
              <w:instrText xml:space="preserve"> PAGEREF _Toc237781727 \h </w:instrText>
            </w:r>
            <w:r w:rsidRPr="005D5151">
              <w:rPr>
                <w:rStyle w:val="Hyperlink"/>
                <w:b/>
                <w:rtl/>
              </w:rPr>
            </w:r>
            <w:r w:rsidRPr="005D5151">
              <w:rPr>
                <w:rStyle w:val="Hyperlink"/>
                <w:b/>
                <w:rtl/>
              </w:rPr>
              <w:fldChar w:fldCharType="separate"/>
            </w:r>
            <w:r w:rsidR="00975344">
              <w:rPr>
                <w:b/>
                <w:webHidden/>
                <w:rtl/>
              </w:rPr>
              <w:t>22</w:t>
            </w:r>
            <w:r w:rsidRPr="005D5151">
              <w:rPr>
                <w:rStyle w:val="Hyperlink"/>
                <w:b/>
                <w:rtl/>
              </w:rPr>
              <w:fldChar w:fldCharType="end"/>
            </w:r>
          </w:hyperlink>
        </w:p>
        <w:p w14:paraId="4A0395CB" w14:textId="489F3A49" w:rsidR="005D5151" w:rsidRPr="005D5151" w:rsidRDefault="005D5151" w:rsidP="005D5151">
          <w:pPr>
            <w:pStyle w:val="20"/>
            <w:rPr>
              <w:rFonts w:eastAsiaTheme="minorEastAsia"/>
              <w:b/>
              <w:smallCaps w:val="0"/>
              <w:sz w:val="24"/>
              <w:szCs w:val="24"/>
            </w:rPr>
          </w:pPr>
          <w:hyperlink w:anchor="_Toc237781728" w:history="1">
            <w:r w:rsidRPr="005D5151">
              <w:rPr>
                <w:rStyle w:val="Hyperlink"/>
                <w:b/>
                <w:rtl/>
              </w:rPr>
              <w:t>النصائح والمقترحات:</w:t>
            </w:r>
            <w:r w:rsidRPr="005D5151">
              <w:rPr>
                <w:b/>
                <w:webHidden/>
              </w:rPr>
              <w:tab/>
            </w:r>
            <w:r w:rsidRPr="005D5151">
              <w:rPr>
                <w:rStyle w:val="Hyperlink"/>
                <w:b/>
                <w:rtl/>
              </w:rPr>
              <w:fldChar w:fldCharType="begin"/>
            </w:r>
            <w:r w:rsidRPr="005D5151">
              <w:rPr>
                <w:b/>
                <w:webHidden/>
              </w:rPr>
              <w:instrText xml:space="preserve"> PAGEREF _Toc237781728 \h </w:instrText>
            </w:r>
            <w:r w:rsidRPr="005D5151">
              <w:rPr>
                <w:rStyle w:val="Hyperlink"/>
                <w:b/>
                <w:rtl/>
              </w:rPr>
            </w:r>
            <w:r w:rsidRPr="005D5151">
              <w:rPr>
                <w:rStyle w:val="Hyperlink"/>
                <w:b/>
                <w:rtl/>
              </w:rPr>
              <w:fldChar w:fldCharType="separate"/>
            </w:r>
            <w:r w:rsidR="00975344">
              <w:rPr>
                <w:b/>
                <w:webHidden/>
                <w:rtl/>
              </w:rPr>
              <w:t>23</w:t>
            </w:r>
            <w:r w:rsidRPr="005D5151">
              <w:rPr>
                <w:rStyle w:val="Hyperlink"/>
                <w:b/>
                <w:rtl/>
              </w:rPr>
              <w:fldChar w:fldCharType="end"/>
            </w:r>
          </w:hyperlink>
        </w:p>
        <w:p w14:paraId="0696568E" w14:textId="5526D4DC" w:rsidR="005D5151" w:rsidRPr="005D5151" w:rsidRDefault="005D5151" w:rsidP="005D5151">
          <w:pPr>
            <w:pStyle w:val="20"/>
            <w:rPr>
              <w:rFonts w:eastAsiaTheme="minorEastAsia"/>
              <w:b/>
              <w:smallCaps w:val="0"/>
              <w:sz w:val="24"/>
              <w:szCs w:val="24"/>
            </w:rPr>
          </w:pPr>
          <w:hyperlink w:anchor="_Toc237781729" w:history="1">
            <w:r w:rsidRPr="005D5151">
              <w:rPr>
                <w:rStyle w:val="Hyperlink"/>
                <w:b/>
                <w:rtl/>
              </w:rPr>
              <w:t>خاتمة</w:t>
            </w:r>
            <w:r w:rsidRPr="005D5151">
              <w:rPr>
                <w:b/>
                <w:webHidden/>
              </w:rPr>
              <w:tab/>
            </w:r>
            <w:r w:rsidRPr="005D5151">
              <w:rPr>
                <w:rStyle w:val="Hyperlink"/>
                <w:b/>
                <w:rtl/>
              </w:rPr>
              <w:fldChar w:fldCharType="begin"/>
            </w:r>
            <w:r w:rsidRPr="005D5151">
              <w:rPr>
                <w:b/>
                <w:webHidden/>
              </w:rPr>
              <w:instrText xml:space="preserve"> PAGEREF _Toc237781729 \h </w:instrText>
            </w:r>
            <w:r w:rsidRPr="005D5151">
              <w:rPr>
                <w:rStyle w:val="Hyperlink"/>
                <w:b/>
                <w:rtl/>
              </w:rPr>
            </w:r>
            <w:r w:rsidRPr="005D5151">
              <w:rPr>
                <w:rStyle w:val="Hyperlink"/>
                <w:b/>
                <w:rtl/>
              </w:rPr>
              <w:fldChar w:fldCharType="separate"/>
            </w:r>
            <w:r w:rsidR="00975344">
              <w:rPr>
                <w:b/>
                <w:webHidden/>
                <w:rtl/>
              </w:rPr>
              <w:t>25</w:t>
            </w:r>
            <w:r w:rsidRPr="005D5151">
              <w:rPr>
                <w:rStyle w:val="Hyperlink"/>
                <w:b/>
                <w:rtl/>
              </w:rPr>
              <w:fldChar w:fldCharType="end"/>
            </w:r>
          </w:hyperlink>
        </w:p>
        <w:p w14:paraId="508335D7" w14:textId="78EC95FC" w:rsidR="005D5151" w:rsidRPr="005D5151" w:rsidRDefault="005D5151" w:rsidP="005D5151">
          <w:pPr>
            <w:pStyle w:val="20"/>
            <w:rPr>
              <w:rFonts w:eastAsiaTheme="minorEastAsia"/>
              <w:b/>
              <w:smallCaps w:val="0"/>
              <w:sz w:val="24"/>
              <w:szCs w:val="24"/>
            </w:rPr>
          </w:pPr>
          <w:hyperlink w:anchor="_Toc237781730" w:history="1">
            <w:r w:rsidRPr="005D5151">
              <w:rPr>
                <w:rStyle w:val="Hyperlink"/>
                <w:b/>
                <w:rtl/>
              </w:rPr>
              <w:t>المراجع والمصادر</w:t>
            </w:r>
            <w:r w:rsidRPr="005D5151">
              <w:rPr>
                <w:b/>
                <w:webHidden/>
              </w:rPr>
              <w:tab/>
            </w:r>
            <w:r w:rsidRPr="005D5151">
              <w:rPr>
                <w:rStyle w:val="Hyperlink"/>
                <w:b/>
                <w:rtl/>
              </w:rPr>
              <w:fldChar w:fldCharType="begin"/>
            </w:r>
            <w:r w:rsidRPr="005D5151">
              <w:rPr>
                <w:b/>
                <w:webHidden/>
              </w:rPr>
              <w:instrText xml:space="preserve"> PAGEREF _Toc237781730 \h </w:instrText>
            </w:r>
            <w:r w:rsidRPr="005D5151">
              <w:rPr>
                <w:rStyle w:val="Hyperlink"/>
                <w:b/>
                <w:rtl/>
              </w:rPr>
            </w:r>
            <w:r w:rsidRPr="005D5151">
              <w:rPr>
                <w:rStyle w:val="Hyperlink"/>
                <w:b/>
                <w:rtl/>
              </w:rPr>
              <w:fldChar w:fldCharType="separate"/>
            </w:r>
            <w:r w:rsidR="00975344">
              <w:rPr>
                <w:b/>
                <w:webHidden/>
                <w:rtl/>
              </w:rPr>
              <w:t>26</w:t>
            </w:r>
            <w:r w:rsidRPr="005D5151">
              <w:rPr>
                <w:rStyle w:val="Hyperlink"/>
                <w:b/>
                <w:rtl/>
              </w:rPr>
              <w:fldChar w:fldCharType="end"/>
            </w:r>
          </w:hyperlink>
        </w:p>
        <w:p w14:paraId="48325963" w14:textId="54B5520B" w:rsidR="008B01C2" w:rsidRDefault="008B01C2" w:rsidP="005D5151">
          <w:r w:rsidRPr="005D5151">
            <w:rPr>
              <w:b/>
              <w:bCs w:val="0"/>
              <w:noProof/>
              <w:color w:val="000000" w:themeColor="text1"/>
              <w:sz w:val="34"/>
              <w:szCs w:val="34"/>
            </w:rPr>
            <w:fldChar w:fldCharType="end"/>
          </w:r>
        </w:p>
      </w:sdtContent>
    </w:sdt>
    <w:p w14:paraId="4E9BF478" w14:textId="77777777" w:rsidR="005A153B" w:rsidRDefault="005A153B" w:rsidP="00631F45">
      <w:pPr>
        <w:pStyle w:val="1"/>
        <w:rPr>
          <w:rtl/>
        </w:rPr>
      </w:pPr>
    </w:p>
    <w:p w14:paraId="4E3398CB" w14:textId="77777777" w:rsidR="00D35271" w:rsidRDefault="00D35271">
      <w:pPr>
        <w:bidi w:val="0"/>
        <w:jc w:val="left"/>
        <w:rPr>
          <w:noProof/>
        </w:rPr>
      </w:pPr>
      <w:r>
        <w:rPr>
          <w:noProof/>
        </w:rPr>
        <w:br w:type="page"/>
      </w:r>
    </w:p>
    <w:p w14:paraId="4FFE80B3" w14:textId="06E51507" w:rsidR="005A153B" w:rsidRDefault="00D35271" w:rsidP="00EB77EE">
      <w:pPr>
        <w:bidi w:val="0"/>
        <w:jc w:val="left"/>
        <w:rPr>
          <w:rFonts w:eastAsia="Traditional Arabic"/>
          <w:b/>
          <w:bCs w:val="0"/>
          <w:kern w:val="0"/>
          <w:rtl/>
          <w14:ligatures w14:val="none"/>
        </w:rPr>
      </w:pPr>
      <w:r>
        <w:rPr>
          <w:noProof/>
        </w:rPr>
        <w:lastRenderedPageBreak/>
        <w:drawing>
          <wp:anchor distT="0" distB="0" distL="114300" distR="114300" simplePos="0" relativeHeight="251662336" behindDoc="1" locked="0" layoutInCell="0" allowOverlap="1" wp14:anchorId="4D046774" wp14:editId="623AD345">
            <wp:simplePos x="0" y="0"/>
            <wp:positionH relativeFrom="page">
              <wp:posOffset>1621956</wp:posOffset>
            </wp:positionH>
            <wp:positionV relativeFrom="page">
              <wp:posOffset>2257591</wp:posOffset>
            </wp:positionV>
            <wp:extent cx="2631882" cy="2419736"/>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1882" cy="2419736"/>
                    </a:xfrm>
                    <a:prstGeom prst="rect">
                      <a:avLst/>
                    </a:prstGeom>
                    <a:noFill/>
                  </pic:spPr>
                </pic:pic>
              </a:graphicData>
            </a:graphic>
            <wp14:sizeRelH relativeFrom="page">
              <wp14:pctWidth>0</wp14:pctWidth>
            </wp14:sizeRelH>
            <wp14:sizeRelV relativeFrom="page">
              <wp14:pctHeight>0</wp14:pctHeight>
            </wp14:sizeRelV>
          </wp:anchor>
        </w:drawing>
      </w:r>
      <w:r>
        <w:rPr>
          <w:rtl/>
        </w:rPr>
        <w:t xml:space="preserve"> </w:t>
      </w:r>
      <w:r w:rsidR="005A153B">
        <w:rPr>
          <w:rtl/>
        </w:rPr>
        <w:br w:type="page"/>
      </w:r>
    </w:p>
    <w:p w14:paraId="719C3C73" w14:textId="77777777" w:rsidR="00055693" w:rsidRPr="00D35271" w:rsidRDefault="00631F45" w:rsidP="00E55787">
      <w:pPr>
        <w:pStyle w:val="1"/>
        <w:shd w:val="clear" w:color="auto" w:fill="DEEAF6" w:themeFill="accent5" w:themeFillTint="33"/>
        <w:rPr>
          <w:rFonts w:ascii="SF Sultan" w:hAnsi="SF Sultan" w:cs="SF Sultan"/>
          <w:b/>
          <w:bCs w:val="0"/>
          <w:sz w:val="32"/>
          <w:szCs w:val="32"/>
          <w:rtl/>
        </w:rPr>
      </w:pPr>
      <w:bookmarkStart w:id="2" w:name="_Toc237781712"/>
      <w:r w:rsidRPr="00D35271">
        <w:rPr>
          <w:rFonts w:ascii="SF Sultan" w:hAnsi="SF Sultan" w:cs="SF Sultan"/>
          <w:b/>
          <w:bCs w:val="0"/>
          <w:sz w:val="32"/>
          <w:szCs w:val="32"/>
          <w:rtl/>
        </w:rPr>
        <w:lastRenderedPageBreak/>
        <w:t>مقدمة</w:t>
      </w:r>
      <w:bookmarkEnd w:id="2"/>
    </w:p>
    <w:p w14:paraId="11C7F76C" w14:textId="77777777" w:rsidR="005B2B8B" w:rsidRPr="00D35271" w:rsidRDefault="005B2B8B" w:rsidP="007A6B2E">
      <w:pPr>
        <w:ind w:firstLine="720"/>
        <w:rPr>
          <w:sz w:val="32"/>
          <w:szCs w:val="32"/>
          <w:rtl/>
        </w:rPr>
      </w:pPr>
      <w:r w:rsidRPr="00D35271">
        <w:rPr>
          <w:rFonts w:hint="cs"/>
          <w:sz w:val="32"/>
          <w:szCs w:val="32"/>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وصلى الله وسلم على سيدنا محمد وعلى </w:t>
      </w:r>
      <w:proofErr w:type="spellStart"/>
      <w:r w:rsidRPr="00D35271">
        <w:rPr>
          <w:rFonts w:hint="cs"/>
          <w:sz w:val="32"/>
          <w:szCs w:val="32"/>
          <w:rtl/>
        </w:rPr>
        <w:t>آله</w:t>
      </w:r>
      <w:proofErr w:type="spellEnd"/>
      <w:r w:rsidRPr="00D35271">
        <w:rPr>
          <w:rFonts w:hint="cs"/>
          <w:sz w:val="32"/>
          <w:szCs w:val="32"/>
          <w:rtl/>
        </w:rPr>
        <w:t xml:space="preserve"> وأصحابه وأزواجه، ومن تبعهم بإحسان إلى يوم الدين، وسلم تسليماً كثيراً؛ وأما بعد:</w:t>
      </w:r>
    </w:p>
    <w:p w14:paraId="3F6BB696" w14:textId="77777777" w:rsidR="001A69F8" w:rsidRPr="00D35271" w:rsidRDefault="001A69F8" w:rsidP="00631F45">
      <w:pPr>
        <w:ind w:firstLine="720"/>
        <w:rPr>
          <w:sz w:val="32"/>
          <w:szCs w:val="32"/>
          <w:rtl/>
        </w:rPr>
      </w:pPr>
      <w:r w:rsidRPr="00D35271">
        <w:rPr>
          <w:rFonts w:hint="cs"/>
          <w:sz w:val="32"/>
          <w:szCs w:val="32"/>
          <w:rtl/>
        </w:rPr>
        <w:t>كثيرا ما رأينا إطلاق الألعاب النارية في المناسبات</w:t>
      </w:r>
      <w:r w:rsidR="00320F37" w:rsidRPr="00D35271">
        <w:rPr>
          <w:rFonts w:hint="cs"/>
          <w:sz w:val="32"/>
          <w:szCs w:val="32"/>
          <w:rtl/>
        </w:rPr>
        <w:t xml:space="preserve"> الرسمية والاعياد</w:t>
      </w:r>
      <w:r w:rsidRPr="00D35271">
        <w:rPr>
          <w:rFonts w:hint="cs"/>
          <w:sz w:val="32"/>
          <w:szCs w:val="32"/>
          <w:rtl/>
        </w:rPr>
        <w:t>، وتعود</w:t>
      </w:r>
      <w:r w:rsidR="002677E7" w:rsidRPr="00D35271">
        <w:rPr>
          <w:rFonts w:hint="cs"/>
          <w:sz w:val="32"/>
          <w:szCs w:val="32"/>
          <w:rtl/>
        </w:rPr>
        <w:t xml:space="preserve"> الناس</w:t>
      </w:r>
      <w:r w:rsidRPr="00D35271">
        <w:rPr>
          <w:rFonts w:hint="cs"/>
          <w:sz w:val="32"/>
          <w:szCs w:val="32"/>
          <w:rtl/>
        </w:rPr>
        <w:t xml:space="preserve"> على </w:t>
      </w:r>
      <w:r w:rsidR="00A702F9" w:rsidRPr="00D35271">
        <w:rPr>
          <w:rFonts w:hint="cs"/>
          <w:sz w:val="32"/>
          <w:szCs w:val="32"/>
          <w:rtl/>
        </w:rPr>
        <w:t>رؤي</w:t>
      </w:r>
      <w:r w:rsidR="002677E7" w:rsidRPr="00D35271">
        <w:rPr>
          <w:rFonts w:hint="cs"/>
          <w:sz w:val="32"/>
          <w:szCs w:val="32"/>
          <w:rtl/>
        </w:rPr>
        <w:t xml:space="preserve">ها في كل عام </w:t>
      </w:r>
      <w:r w:rsidRPr="00D35271">
        <w:rPr>
          <w:rFonts w:hint="cs"/>
          <w:sz w:val="32"/>
          <w:szCs w:val="32"/>
          <w:rtl/>
        </w:rPr>
        <w:t>دون انتقاد لها. بل على العكس قد رأين</w:t>
      </w:r>
      <w:r w:rsidR="00320F37" w:rsidRPr="00D35271">
        <w:rPr>
          <w:rFonts w:hint="cs"/>
          <w:sz w:val="32"/>
          <w:szCs w:val="32"/>
          <w:rtl/>
        </w:rPr>
        <w:t>ا</w:t>
      </w:r>
      <w:r w:rsidRPr="00D35271">
        <w:rPr>
          <w:rFonts w:hint="cs"/>
          <w:sz w:val="32"/>
          <w:szCs w:val="32"/>
          <w:rtl/>
        </w:rPr>
        <w:t xml:space="preserve"> الجموع والحشود </w:t>
      </w:r>
      <w:r w:rsidR="00A702F9" w:rsidRPr="00D35271">
        <w:rPr>
          <w:rFonts w:hint="cs"/>
          <w:sz w:val="32"/>
          <w:szCs w:val="32"/>
          <w:rtl/>
        </w:rPr>
        <w:t>يخرجون</w:t>
      </w:r>
      <w:r w:rsidRPr="00D35271">
        <w:rPr>
          <w:rFonts w:hint="cs"/>
          <w:sz w:val="32"/>
          <w:szCs w:val="32"/>
          <w:rtl/>
        </w:rPr>
        <w:t xml:space="preserve"> ويتنافسون على </w:t>
      </w:r>
      <w:r w:rsidR="00C80795" w:rsidRPr="00D35271">
        <w:rPr>
          <w:rFonts w:hint="cs"/>
          <w:sz w:val="32"/>
          <w:szCs w:val="32"/>
          <w:rtl/>
        </w:rPr>
        <w:t>مشاهدتها</w:t>
      </w:r>
      <w:r w:rsidR="007438A3" w:rsidRPr="00D35271">
        <w:rPr>
          <w:rFonts w:hint="cs"/>
          <w:sz w:val="32"/>
          <w:szCs w:val="32"/>
          <w:rtl/>
        </w:rPr>
        <w:t xml:space="preserve">، رغم الأضرار </w:t>
      </w:r>
      <w:r w:rsidRPr="00D35271">
        <w:rPr>
          <w:rFonts w:hint="cs"/>
          <w:sz w:val="32"/>
          <w:szCs w:val="32"/>
          <w:rtl/>
        </w:rPr>
        <w:t>الناتج</w:t>
      </w:r>
      <w:r w:rsidR="007438A3" w:rsidRPr="00D35271">
        <w:rPr>
          <w:rFonts w:hint="cs"/>
          <w:sz w:val="32"/>
          <w:szCs w:val="32"/>
          <w:rtl/>
        </w:rPr>
        <w:t>ة</w:t>
      </w:r>
      <w:r w:rsidRPr="00D35271">
        <w:rPr>
          <w:rFonts w:hint="cs"/>
          <w:sz w:val="32"/>
          <w:szCs w:val="32"/>
          <w:rtl/>
        </w:rPr>
        <w:t xml:space="preserve"> عنها</w:t>
      </w:r>
      <w:r w:rsidR="007438A3" w:rsidRPr="00D35271">
        <w:rPr>
          <w:rFonts w:hint="cs"/>
          <w:sz w:val="32"/>
          <w:szCs w:val="32"/>
          <w:rtl/>
        </w:rPr>
        <w:t>.</w:t>
      </w:r>
      <w:r w:rsidRPr="00D35271">
        <w:rPr>
          <w:rFonts w:hint="cs"/>
          <w:sz w:val="32"/>
          <w:szCs w:val="32"/>
          <w:rtl/>
        </w:rPr>
        <w:t xml:space="preserve"> </w:t>
      </w:r>
      <w:r w:rsidR="00FE2D92" w:rsidRPr="00D35271">
        <w:rPr>
          <w:rFonts w:hint="cs"/>
          <w:sz w:val="32"/>
          <w:szCs w:val="32"/>
          <w:rtl/>
        </w:rPr>
        <w:t>فرأيت من المفيد</w:t>
      </w:r>
      <w:r w:rsidR="007438A3" w:rsidRPr="00D35271">
        <w:rPr>
          <w:rFonts w:hint="cs"/>
          <w:sz w:val="32"/>
          <w:szCs w:val="32"/>
          <w:rtl/>
        </w:rPr>
        <w:t xml:space="preserve"> فتح</w:t>
      </w:r>
      <w:r w:rsidRPr="00D35271">
        <w:rPr>
          <w:rFonts w:hint="cs"/>
          <w:sz w:val="32"/>
          <w:szCs w:val="32"/>
          <w:rtl/>
        </w:rPr>
        <w:t xml:space="preserve"> هذا الملف </w:t>
      </w:r>
      <w:r w:rsidR="00C80795" w:rsidRPr="00D35271">
        <w:rPr>
          <w:rFonts w:hint="cs"/>
          <w:sz w:val="32"/>
          <w:szCs w:val="32"/>
          <w:rtl/>
        </w:rPr>
        <w:t>و</w:t>
      </w:r>
      <w:r w:rsidRPr="00D35271">
        <w:rPr>
          <w:rFonts w:hint="cs"/>
          <w:sz w:val="32"/>
          <w:szCs w:val="32"/>
          <w:rtl/>
        </w:rPr>
        <w:t>البحث فيه</w:t>
      </w:r>
      <w:r w:rsidR="00320F37" w:rsidRPr="00D35271">
        <w:rPr>
          <w:rFonts w:hint="cs"/>
          <w:sz w:val="32"/>
          <w:szCs w:val="32"/>
          <w:rtl/>
        </w:rPr>
        <w:t xml:space="preserve"> من </w:t>
      </w:r>
      <w:r w:rsidR="00320F37" w:rsidRPr="00D35271">
        <w:rPr>
          <w:rFonts w:hint="cs"/>
          <w:sz w:val="32"/>
          <w:szCs w:val="32"/>
          <w:rtl/>
        </w:rPr>
        <w:lastRenderedPageBreak/>
        <w:t>ناحية شرعية عملية</w:t>
      </w:r>
      <w:r w:rsidRPr="00D35271">
        <w:rPr>
          <w:rFonts w:hint="cs"/>
          <w:sz w:val="32"/>
          <w:szCs w:val="32"/>
          <w:rtl/>
        </w:rPr>
        <w:t xml:space="preserve">. </w:t>
      </w:r>
      <w:r w:rsidR="00320F37" w:rsidRPr="00D35271">
        <w:rPr>
          <w:rFonts w:hint="cs"/>
          <w:sz w:val="32"/>
          <w:szCs w:val="32"/>
          <w:rtl/>
        </w:rPr>
        <w:t>واسأل</w:t>
      </w:r>
      <w:r w:rsidRPr="00D35271">
        <w:rPr>
          <w:rFonts w:hint="cs"/>
          <w:sz w:val="32"/>
          <w:szCs w:val="32"/>
          <w:rtl/>
        </w:rPr>
        <w:t xml:space="preserve"> الله أن يوفقن</w:t>
      </w:r>
      <w:r w:rsidR="00320F37" w:rsidRPr="00D35271">
        <w:rPr>
          <w:rFonts w:hint="cs"/>
          <w:sz w:val="32"/>
          <w:szCs w:val="32"/>
          <w:rtl/>
        </w:rPr>
        <w:t>ا</w:t>
      </w:r>
      <w:r w:rsidRPr="00D35271">
        <w:rPr>
          <w:rFonts w:hint="cs"/>
          <w:sz w:val="32"/>
          <w:szCs w:val="32"/>
          <w:rtl/>
        </w:rPr>
        <w:t xml:space="preserve"> للصواب وأن يفتح أعين الناس لما في هذه الألعاب وما تحمله من مخاطر.</w:t>
      </w:r>
    </w:p>
    <w:p w14:paraId="224875DB" w14:textId="77777777" w:rsidR="00A702F9" w:rsidRPr="00D35271" w:rsidRDefault="001A2ACF" w:rsidP="00E55787">
      <w:pPr>
        <w:pStyle w:val="1"/>
        <w:shd w:val="clear" w:color="auto" w:fill="DEEAF6" w:themeFill="accent5" w:themeFillTint="33"/>
        <w:rPr>
          <w:rFonts w:ascii="SF Sultan" w:hAnsi="SF Sultan" w:cs="SF Sultan"/>
          <w:b/>
          <w:bCs w:val="0"/>
          <w:sz w:val="32"/>
          <w:szCs w:val="32"/>
          <w:rtl/>
        </w:rPr>
      </w:pPr>
      <w:bookmarkStart w:id="3" w:name="_Toc237781713"/>
      <w:r w:rsidRPr="00D35271">
        <w:rPr>
          <w:rFonts w:ascii="SF Sultan" w:hAnsi="SF Sultan" w:cs="SF Sultan" w:hint="cs"/>
          <w:b/>
          <w:bCs w:val="0"/>
          <w:sz w:val="32"/>
          <w:szCs w:val="32"/>
          <w:rtl/>
        </w:rPr>
        <w:t xml:space="preserve">مخاطر </w:t>
      </w:r>
      <w:r w:rsidR="00DF3399" w:rsidRPr="00D35271">
        <w:rPr>
          <w:rFonts w:ascii="SF Sultan" w:hAnsi="SF Sultan" w:cs="SF Sultan" w:hint="cs"/>
          <w:b/>
          <w:bCs w:val="0"/>
          <w:sz w:val="32"/>
          <w:szCs w:val="32"/>
          <w:rtl/>
        </w:rPr>
        <w:t xml:space="preserve">ومضار </w:t>
      </w:r>
      <w:r w:rsidRPr="00D35271">
        <w:rPr>
          <w:rFonts w:ascii="SF Sultan" w:hAnsi="SF Sultan" w:cs="SF Sultan" w:hint="cs"/>
          <w:b/>
          <w:bCs w:val="0"/>
          <w:sz w:val="32"/>
          <w:szCs w:val="32"/>
          <w:rtl/>
        </w:rPr>
        <w:t>الألعاب النارية</w:t>
      </w:r>
      <w:bookmarkEnd w:id="3"/>
    </w:p>
    <w:p w14:paraId="50DE1279" w14:textId="77777777" w:rsidR="001A2ACF" w:rsidRPr="00D35271" w:rsidRDefault="00F239CE" w:rsidP="0070385B">
      <w:pPr>
        <w:rPr>
          <w:sz w:val="32"/>
          <w:szCs w:val="32"/>
          <w:rtl/>
        </w:rPr>
      </w:pPr>
      <w:r w:rsidRPr="00D35271">
        <w:rPr>
          <w:rFonts w:hint="cs"/>
          <w:sz w:val="32"/>
          <w:szCs w:val="32"/>
          <w:rtl/>
        </w:rPr>
        <w:tab/>
      </w:r>
      <w:r w:rsidR="00D10920" w:rsidRPr="00D35271">
        <w:rPr>
          <w:rFonts w:hint="cs"/>
          <w:sz w:val="32"/>
          <w:szCs w:val="32"/>
          <w:rtl/>
        </w:rPr>
        <w:t>للألعاب النارية مخاطر ومضار يعلمها من عاصرها ورآها. وضررها لا يقع على الطالق لها، بل يتضرر من</w:t>
      </w:r>
      <w:r w:rsidR="00A67E23" w:rsidRPr="00D35271">
        <w:rPr>
          <w:rFonts w:hint="cs"/>
          <w:sz w:val="32"/>
          <w:szCs w:val="32"/>
          <w:rtl/>
        </w:rPr>
        <w:t>ها</w:t>
      </w:r>
      <w:r w:rsidR="00D10920" w:rsidRPr="00D35271">
        <w:rPr>
          <w:rFonts w:hint="cs"/>
          <w:sz w:val="32"/>
          <w:szCs w:val="32"/>
          <w:rtl/>
        </w:rPr>
        <w:t xml:space="preserve"> الكثير من الناس ... سواء رضوا بها أ</w:t>
      </w:r>
      <w:r w:rsidR="00A67E23" w:rsidRPr="00D35271">
        <w:rPr>
          <w:rFonts w:hint="cs"/>
          <w:sz w:val="32"/>
          <w:szCs w:val="32"/>
          <w:rtl/>
        </w:rPr>
        <w:t>م</w:t>
      </w:r>
      <w:r w:rsidR="00D10920" w:rsidRPr="00D35271">
        <w:rPr>
          <w:rFonts w:hint="cs"/>
          <w:sz w:val="32"/>
          <w:szCs w:val="32"/>
          <w:rtl/>
        </w:rPr>
        <w:t xml:space="preserve"> لا. </w:t>
      </w:r>
      <w:r w:rsidR="009C4BEF" w:rsidRPr="00D35271">
        <w:rPr>
          <w:rFonts w:hint="cs"/>
          <w:sz w:val="32"/>
          <w:szCs w:val="32"/>
          <w:rtl/>
        </w:rPr>
        <w:t xml:space="preserve">ولا شك أن معظم المتضررين لا يعجبهم الحال، ولكن لأن ليس </w:t>
      </w:r>
      <w:r w:rsidR="00A67E23" w:rsidRPr="00D35271">
        <w:rPr>
          <w:rFonts w:hint="cs"/>
          <w:sz w:val="32"/>
          <w:szCs w:val="32"/>
          <w:rtl/>
        </w:rPr>
        <w:t>بيدهم شيء ... حيث ليس هناك</w:t>
      </w:r>
      <w:r w:rsidR="009C4BEF" w:rsidRPr="00D35271">
        <w:rPr>
          <w:rFonts w:hint="cs"/>
          <w:sz w:val="32"/>
          <w:szCs w:val="32"/>
          <w:rtl/>
        </w:rPr>
        <w:t xml:space="preserve"> قانون يمنعها </w:t>
      </w:r>
      <w:r w:rsidR="00A67E23" w:rsidRPr="00D35271">
        <w:rPr>
          <w:rFonts w:hint="cs"/>
          <w:sz w:val="32"/>
          <w:szCs w:val="32"/>
          <w:rtl/>
        </w:rPr>
        <w:t>... فيسكتوا</w:t>
      </w:r>
      <w:r w:rsidR="009C4BEF" w:rsidRPr="00D35271">
        <w:rPr>
          <w:rFonts w:hint="cs"/>
          <w:sz w:val="32"/>
          <w:szCs w:val="32"/>
          <w:rtl/>
        </w:rPr>
        <w:t xml:space="preserve"> على امتعاض.</w:t>
      </w:r>
      <w:r w:rsidR="000164A0" w:rsidRPr="00D35271">
        <w:rPr>
          <w:rFonts w:hint="cs"/>
          <w:sz w:val="32"/>
          <w:szCs w:val="32"/>
          <w:rtl/>
        </w:rPr>
        <w:t xml:space="preserve"> وفي النهاية يصي</w:t>
      </w:r>
      <w:r w:rsidR="00A67E23" w:rsidRPr="00D35271">
        <w:rPr>
          <w:rFonts w:hint="cs"/>
          <w:sz w:val="32"/>
          <w:szCs w:val="32"/>
          <w:rtl/>
        </w:rPr>
        <w:t xml:space="preserve">ب المتضرر ما يصيبه </w:t>
      </w:r>
      <w:r w:rsidR="000164A0" w:rsidRPr="00D35271">
        <w:rPr>
          <w:rFonts w:hint="cs"/>
          <w:sz w:val="32"/>
          <w:szCs w:val="32"/>
          <w:rtl/>
        </w:rPr>
        <w:t xml:space="preserve">ولا يجد مساعدة أو حل ينصفه لإيقاف ذلك. </w:t>
      </w:r>
      <w:bookmarkStart w:id="4" w:name="OLE_LINK24"/>
      <w:r w:rsidR="00527DEA" w:rsidRPr="00D35271">
        <w:rPr>
          <w:rFonts w:hint="cs"/>
          <w:sz w:val="32"/>
          <w:szCs w:val="32"/>
          <w:rtl/>
        </w:rPr>
        <w:t>ومن ذلك ما يلي:</w:t>
      </w:r>
    </w:p>
    <w:p w14:paraId="72778378" w14:textId="77777777" w:rsidR="001A2ACF" w:rsidRPr="00D35271" w:rsidRDefault="001A2ACF" w:rsidP="00E55787">
      <w:pPr>
        <w:pStyle w:val="2"/>
        <w:shd w:val="clear" w:color="auto" w:fill="FBE4D5" w:themeFill="accent2" w:themeFillTint="33"/>
        <w:rPr>
          <w:rFonts w:ascii="SF Sultan" w:hAnsi="SF Sultan" w:cs="SF Sultan"/>
          <w:sz w:val="32"/>
          <w:szCs w:val="32"/>
          <w:rtl/>
        </w:rPr>
      </w:pPr>
      <w:bookmarkStart w:id="5" w:name="_Toc237781714"/>
      <w:bookmarkEnd w:id="4"/>
      <w:r w:rsidRPr="00D35271">
        <w:rPr>
          <w:rFonts w:ascii="SF Sultan" w:hAnsi="SF Sultan" w:cs="SF Sultan"/>
          <w:sz w:val="32"/>
          <w:szCs w:val="32"/>
          <w:rtl/>
        </w:rPr>
        <w:t>الحرائق</w:t>
      </w:r>
      <w:bookmarkEnd w:id="5"/>
    </w:p>
    <w:p w14:paraId="6DFB98CA" w14:textId="77777777" w:rsidR="001A2ACF" w:rsidRPr="00D35271" w:rsidRDefault="00C03DE4" w:rsidP="0070385B">
      <w:pPr>
        <w:rPr>
          <w:sz w:val="32"/>
          <w:szCs w:val="32"/>
          <w:rtl/>
        </w:rPr>
      </w:pPr>
      <w:r w:rsidRPr="00D35271">
        <w:rPr>
          <w:rFonts w:hint="cs"/>
          <w:sz w:val="32"/>
          <w:szCs w:val="32"/>
          <w:rtl/>
        </w:rPr>
        <w:tab/>
        <w:t>من مخاطر الألعاب النارية وقوع الحرائق</w:t>
      </w:r>
      <w:r w:rsidR="00527DEA" w:rsidRPr="00D35271">
        <w:rPr>
          <w:rFonts w:hint="cs"/>
          <w:sz w:val="32"/>
          <w:szCs w:val="32"/>
          <w:rtl/>
        </w:rPr>
        <w:t>؛</w:t>
      </w:r>
      <w:r w:rsidRPr="00D35271">
        <w:rPr>
          <w:rFonts w:hint="cs"/>
          <w:sz w:val="32"/>
          <w:szCs w:val="32"/>
          <w:rtl/>
        </w:rPr>
        <w:t xml:space="preserve"> </w:t>
      </w:r>
      <w:r w:rsidR="00527DEA" w:rsidRPr="00D35271">
        <w:rPr>
          <w:rFonts w:hint="cs"/>
          <w:sz w:val="32"/>
          <w:szCs w:val="32"/>
          <w:rtl/>
        </w:rPr>
        <w:t>وذك بسبب</w:t>
      </w:r>
      <w:r w:rsidRPr="00D35271">
        <w:rPr>
          <w:rFonts w:hint="cs"/>
          <w:sz w:val="32"/>
          <w:szCs w:val="32"/>
          <w:rtl/>
        </w:rPr>
        <w:t xml:space="preserve"> بسببها الشرار الذي تطلقه في السماء ... فيسقط في </w:t>
      </w:r>
      <w:r w:rsidRPr="00D35271">
        <w:rPr>
          <w:rFonts w:hint="cs"/>
          <w:sz w:val="32"/>
          <w:szCs w:val="32"/>
          <w:rtl/>
        </w:rPr>
        <w:lastRenderedPageBreak/>
        <w:t xml:space="preserve">كل مكان. </w:t>
      </w:r>
      <w:r w:rsidR="00527DEA" w:rsidRPr="00D35271">
        <w:rPr>
          <w:rFonts w:hint="cs"/>
          <w:sz w:val="32"/>
          <w:szCs w:val="32"/>
          <w:rtl/>
        </w:rPr>
        <w:t>والحرائق</w:t>
      </w:r>
      <w:r w:rsidR="00261E6D" w:rsidRPr="00D35271">
        <w:rPr>
          <w:rFonts w:hint="cs"/>
          <w:sz w:val="32"/>
          <w:szCs w:val="32"/>
          <w:rtl/>
        </w:rPr>
        <w:t xml:space="preserve"> من أكبر المخاطر الموجودة على سطح الأرض. وذلك لأن</w:t>
      </w:r>
      <w:r w:rsidR="00527DEA" w:rsidRPr="00D35271">
        <w:rPr>
          <w:rFonts w:hint="cs"/>
          <w:sz w:val="32"/>
          <w:szCs w:val="32"/>
          <w:rtl/>
        </w:rPr>
        <w:t xml:space="preserve">ها </w:t>
      </w:r>
      <w:r w:rsidR="00261E6D" w:rsidRPr="00D35271">
        <w:rPr>
          <w:rFonts w:hint="cs"/>
          <w:sz w:val="32"/>
          <w:szCs w:val="32"/>
          <w:rtl/>
        </w:rPr>
        <w:t>تنتشر بسرعة فائقة وتلتهم الأخضر واليابس</w:t>
      </w:r>
      <w:r w:rsidR="00527DEA" w:rsidRPr="00D35271">
        <w:rPr>
          <w:rFonts w:hint="cs"/>
          <w:sz w:val="32"/>
          <w:szCs w:val="32"/>
          <w:rtl/>
        </w:rPr>
        <w:t>.</w:t>
      </w:r>
      <w:r w:rsidR="00261E6D" w:rsidRPr="00D35271">
        <w:rPr>
          <w:rFonts w:hint="cs"/>
          <w:sz w:val="32"/>
          <w:szCs w:val="32"/>
          <w:rtl/>
        </w:rPr>
        <w:t xml:space="preserve"> ومن الممكن أن تأكل مدن وقرى بأكملها في غضون ساعات. وقد يصل ضررها الناس </w:t>
      </w:r>
      <w:r w:rsidR="00AB7228" w:rsidRPr="00D35271">
        <w:rPr>
          <w:rFonts w:hint="cs"/>
          <w:sz w:val="32"/>
          <w:szCs w:val="32"/>
          <w:rtl/>
        </w:rPr>
        <w:t>فيتعذبون</w:t>
      </w:r>
      <w:r w:rsidR="00261E6D" w:rsidRPr="00D35271">
        <w:rPr>
          <w:rFonts w:hint="cs"/>
          <w:sz w:val="32"/>
          <w:szCs w:val="32"/>
          <w:rtl/>
        </w:rPr>
        <w:t xml:space="preserve"> عذاب مرير من </w:t>
      </w:r>
      <w:r w:rsidR="00AB7228" w:rsidRPr="00D35271">
        <w:rPr>
          <w:rFonts w:hint="cs"/>
          <w:sz w:val="32"/>
          <w:szCs w:val="32"/>
          <w:rtl/>
        </w:rPr>
        <w:t xml:space="preserve">حروق الجلد والتي قد تلتهب أو تؤدي الموت. </w:t>
      </w:r>
      <w:r w:rsidR="00BA403E" w:rsidRPr="00D35271">
        <w:rPr>
          <w:rFonts w:hint="cs"/>
          <w:sz w:val="32"/>
          <w:szCs w:val="32"/>
          <w:rtl/>
        </w:rPr>
        <w:t>ولذا لا ينبغي إطلاق هذه الألعاب حول الناس والبيوت والاستهتار بذلك لمجرد المتعة والترفيه ... فيعرض حياة الناس وبيوتهم لخطر الحريق</w:t>
      </w:r>
      <w:r w:rsidR="00E5735A" w:rsidRPr="00D35271">
        <w:rPr>
          <w:rFonts w:hint="cs"/>
          <w:sz w:val="32"/>
          <w:szCs w:val="32"/>
          <w:rtl/>
        </w:rPr>
        <w:t xml:space="preserve"> ويضرهم في صحتهم وبيوتهم. </w:t>
      </w:r>
      <w:r w:rsidR="00527DEA" w:rsidRPr="00D35271">
        <w:rPr>
          <w:rFonts w:hint="cs"/>
          <w:sz w:val="32"/>
          <w:szCs w:val="32"/>
          <w:rtl/>
        </w:rPr>
        <w:t>ففي ذلك ظلم لهم، و</w:t>
      </w:r>
      <w:r w:rsidR="00E5735A" w:rsidRPr="00D35271">
        <w:rPr>
          <w:rFonts w:hint="cs"/>
          <w:sz w:val="32"/>
          <w:szCs w:val="32"/>
          <w:rtl/>
        </w:rPr>
        <w:t>ضرر المسلم وظلمه حرام. قال ﷺ: (المسلمُ أخو المسلمِ لا يظلِمُه ولا يُسلِمُه)</w:t>
      </w:r>
      <w:r w:rsidR="00E5735A" w:rsidRPr="00D35271">
        <w:rPr>
          <w:rStyle w:val="ac"/>
          <w:rFonts w:hint="cs"/>
          <w:sz w:val="32"/>
          <w:szCs w:val="32"/>
          <w:rtl/>
        </w:rPr>
        <w:footnoteReference w:id="1"/>
      </w:r>
      <w:r w:rsidR="00E5735A" w:rsidRPr="00D35271">
        <w:rPr>
          <w:rFonts w:hint="cs"/>
          <w:sz w:val="32"/>
          <w:szCs w:val="32"/>
          <w:rtl/>
        </w:rPr>
        <w:t xml:space="preserve">. </w:t>
      </w:r>
    </w:p>
    <w:p w14:paraId="68216382" w14:textId="77777777" w:rsidR="001A2ACF" w:rsidRPr="00D35271" w:rsidRDefault="001A2ACF" w:rsidP="00E55787">
      <w:pPr>
        <w:pStyle w:val="2"/>
        <w:shd w:val="clear" w:color="auto" w:fill="FBE4D5" w:themeFill="accent2" w:themeFillTint="33"/>
        <w:rPr>
          <w:rFonts w:ascii="SF Sultan" w:hAnsi="SF Sultan" w:cs="SF Sultan"/>
          <w:sz w:val="32"/>
          <w:szCs w:val="32"/>
          <w:rtl/>
        </w:rPr>
      </w:pPr>
      <w:bookmarkStart w:id="6" w:name="_Toc237781715"/>
      <w:r w:rsidRPr="00D35271">
        <w:rPr>
          <w:rFonts w:ascii="SF Sultan" w:hAnsi="SF Sultan" w:cs="SF Sultan" w:hint="cs"/>
          <w:sz w:val="32"/>
          <w:szCs w:val="32"/>
          <w:rtl/>
        </w:rPr>
        <w:lastRenderedPageBreak/>
        <w:t>الإزعاج والأصوات العالية</w:t>
      </w:r>
      <w:bookmarkEnd w:id="6"/>
    </w:p>
    <w:p w14:paraId="63F3623E" w14:textId="77777777" w:rsidR="001A2ACF" w:rsidRPr="00D35271" w:rsidRDefault="00B426FC" w:rsidP="0070385B">
      <w:pPr>
        <w:rPr>
          <w:sz w:val="32"/>
          <w:szCs w:val="32"/>
          <w:rtl/>
        </w:rPr>
      </w:pPr>
      <w:r w:rsidRPr="00D35271">
        <w:rPr>
          <w:rFonts w:hint="cs"/>
          <w:sz w:val="32"/>
          <w:szCs w:val="32"/>
          <w:rtl/>
        </w:rPr>
        <w:tab/>
      </w:r>
      <w:r w:rsidR="002D5406" w:rsidRPr="00D35271">
        <w:rPr>
          <w:rFonts w:hint="cs"/>
          <w:sz w:val="32"/>
          <w:szCs w:val="32"/>
          <w:rtl/>
        </w:rPr>
        <w:t xml:space="preserve">يصدر إطلاق الألعاب النارية أصواتا عالية جدا تفزع الناس والصغار وتخلعهم مما يجعل بعضهم يغضب ويستاء من ذلك. وكثيرا ما يطلقها البعض في وقت متأخر بعد نوم الجيران </w:t>
      </w:r>
      <w:r w:rsidR="00C71722" w:rsidRPr="00D35271">
        <w:rPr>
          <w:rFonts w:hint="cs"/>
          <w:sz w:val="32"/>
          <w:szCs w:val="32"/>
          <w:rtl/>
        </w:rPr>
        <w:t xml:space="preserve">وأهل الحي فيفزعهم </w:t>
      </w:r>
      <w:r w:rsidR="008035A9" w:rsidRPr="00D35271">
        <w:rPr>
          <w:rFonts w:hint="cs"/>
          <w:sz w:val="32"/>
          <w:szCs w:val="32"/>
          <w:rtl/>
        </w:rPr>
        <w:t xml:space="preserve">من نومهم </w:t>
      </w:r>
      <w:r w:rsidR="00C71722" w:rsidRPr="00D35271">
        <w:rPr>
          <w:rFonts w:hint="cs"/>
          <w:sz w:val="32"/>
          <w:szCs w:val="32"/>
          <w:rtl/>
        </w:rPr>
        <w:t xml:space="preserve">صوت الانفجار العالي. وقد قالت إحدى الأخوات "لقد أطلق أحدهم متفجر في وقت متأخر من الليل </w:t>
      </w:r>
      <w:r w:rsidR="007637D6" w:rsidRPr="00D35271">
        <w:rPr>
          <w:rFonts w:hint="cs"/>
          <w:sz w:val="32"/>
          <w:szCs w:val="32"/>
          <w:rtl/>
        </w:rPr>
        <w:t xml:space="preserve">وكان ذو صوت عال جدا وكأنه قنبلة </w:t>
      </w:r>
      <w:r w:rsidR="00C71722" w:rsidRPr="00D35271">
        <w:rPr>
          <w:rFonts w:hint="cs"/>
          <w:sz w:val="32"/>
          <w:szCs w:val="32"/>
          <w:rtl/>
        </w:rPr>
        <w:t>... وكنت نائمة فاستيقظت مفزوعة من صوت ذلك ال</w:t>
      </w:r>
      <w:r w:rsidR="00C14A01" w:rsidRPr="00D35271">
        <w:rPr>
          <w:rFonts w:hint="cs"/>
          <w:sz w:val="32"/>
          <w:szCs w:val="32"/>
          <w:rtl/>
        </w:rPr>
        <w:t>ا</w:t>
      </w:r>
      <w:r w:rsidR="00C71722" w:rsidRPr="00D35271">
        <w:rPr>
          <w:rFonts w:hint="cs"/>
          <w:sz w:val="32"/>
          <w:szCs w:val="32"/>
          <w:rtl/>
        </w:rPr>
        <w:t xml:space="preserve">نفجار </w:t>
      </w:r>
      <w:r w:rsidR="007637D6" w:rsidRPr="00D35271">
        <w:rPr>
          <w:rFonts w:hint="cs"/>
          <w:sz w:val="32"/>
          <w:szCs w:val="32"/>
          <w:rtl/>
        </w:rPr>
        <w:t xml:space="preserve">العالي </w:t>
      </w:r>
      <w:r w:rsidR="00C71722" w:rsidRPr="00D35271">
        <w:rPr>
          <w:rFonts w:hint="cs"/>
          <w:sz w:val="32"/>
          <w:szCs w:val="32"/>
          <w:rtl/>
        </w:rPr>
        <w:t>... ومن حينها صار عندي ط</w:t>
      </w:r>
      <w:r w:rsidR="00F765BB" w:rsidRPr="00D35271">
        <w:rPr>
          <w:rFonts w:hint="cs"/>
          <w:sz w:val="32"/>
          <w:szCs w:val="32"/>
          <w:rtl/>
        </w:rPr>
        <w:t>نين في</w:t>
      </w:r>
      <w:r w:rsidR="00C71722" w:rsidRPr="00D35271">
        <w:rPr>
          <w:rFonts w:hint="cs"/>
          <w:sz w:val="32"/>
          <w:szCs w:val="32"/>
          <w:rtl/>
        </w:rPr>
        <w:t xml:space="preserve"> </w:t>
      </w:r>
      <w:r w:rsidR="00F765BB" w:rsidRPr="00D35271">
        <w:rPr>
          <w:rFonts w:hint="cs"/>
          <w:sz w:val="32"/>
          <w:szCs w:val="32"/>
          <w:rtl/>
        </w:rPr>
        <w:t>ال</w:t>
      </w:r>
      <w:r w:rsidR="00C71722" w:rsidRPr="00D35271">
        <w:rPr>
          <w:rFonts w:hint="cs"/>
          <w:sz w:val="32"/>
          <w:szCs w:val="32"/>
          <w:rtl/>
        </w:rPr>
        <w:t>أذن مزعج لا يفارقني الليل ولا النهار ... وقد ذهبت لعدة أطباء ولم يستطيعوا أن يعالجوني ... وها أنا منذ سنين أعاني منه وقد شوش على حياتي فأصبحت لا أستطيع التركيز معه وتركت العمل بسببه</w:t>
      </w:r>
      <w:r w:rsidR="0067543B" w:rsidRPr="00D35271">
        <w:rPr>
          <w:rFonts w:hint="cs"/>
          <w:sz w:val="32"/>
          <w:szCs w:val="32"/>
          <w:rtl/>
        </w:rPr>
        <w:t xml:space="preserve"> ... وأصبحت </w:t>
      </w:r>
      <w:r w:rsidR="0067543B" w:rsidRPr="00D35271">
        <w:rPr>
          <w:rFonts w:hint="cs"/>
          <w:sz w:val="32"/>
          <w:szCs w:val="32"/>
          <w:rtl/>
        </w:rPr>
        <w:lastRenderedPageBreak/>
        <w:t>لا أسمع جيدا فصار اختلاطي بالناس محرجا ... حيث لا أسمعهم فيتضايقون من كثرة سؤال</w:t>
      </w:r>
      <w:r w:rsidR="00CD4733" w:rsidRPr="00D35271">
        <w:rPr>
          <w:rFonts w:hint="cs"/>
          <w:sz w:val="32"/>
          <w:szCs w:val="32"/>
          <w:rtl/>
        </w:rPr>
        <w:t>ي</w:t>
      </w:r>
      <w:r w:rsidR="0067543B" w:rsidRPr="00D35271">
        <w:rPr>
          <w:rFonts w:hint="cs"/>
          <w:sz w:val="32"/>
          <w:szCs w:val="32"/>
          <w:rtl/>
        </w:rPr>
        <w:t xml:space="preserve"> عما قيل ... فتركتهم ولجأت لل</w:t>
      </w:r>
      <w:r w:rsidR="00FE200C" w:rsidRPr="00D35271">
        <w:rPr>
          <w:rFonts w:hint="cs"/>
          <w:sz w:val="32"/>
          <w:szCs w:val="32"/>
          <w:rtl/>
        </w:rPr>
        <w:t>ا</w:t>
      </w:r>
      <w:r w:rsidR="0067543B" w:rsidRPr="00D35271">
        <w:rPr>
          <w:rFonts w:hint="cs"/>
          <w:sz w:val="32"/>
          <w:szCs w:val="32"/>
          <w:rtl/>
        </w:rPr>
        <w:t xml:space="preserve">نعزال حتى لا </w:t>
      </w:r>
      <w:r w:rsidR="00CD4733" w:rsidRPr="00D35271">
        <w:rPr>
          <w:rFonts w:hint="cs"/>
          <w:sz w:val="32"/>
          <w:szCs w:val="32"/>
          <w:rtl/>
        </w:rPr>
        <w:t>أ</w:t>
      </w:r>
      <w:r w:rsidR="0067543B" w:rsidRPr="00D35271">
        <w:rPr>
          <w:rFonts w:hint="cs"/>
          <w:sz w:val="32"/>
          <w:szCs w:val="32"/>
          <w:rtl/>
        </w:rPr>
        <w:t>حرج نفسي وأضايق غيري</w:t>
      </w:r>
      <w:r w:rsidR="00C71722" w:rsidRPr="00D35271">
        <w:rPr>
          <w:rFonts w:hint="cs"/>
          <w:sz w:val="32"/>
          <w:szCs w:val="32"/>
          <w:rtl/>
        </w:rPr>
        <w:t xml:space="preserve">". </w:t>
      </w:r>
      <w:r w:rsidR="0067543B" w:rsidRPr="00D35271">
        <w:rPr>
          <w:rFonts w:hint="cs"/>
          <w:sz w:val="32"/>
          <w:szCs w:val="32"/>
          <w:rtl/>
        </w:rPr>
        <w:t>وهذه القصة وصلتني من صاحبتها مباشرة ... فاستأت منها ... حيث الضرر الذي لحق بها كبير ودمر جزء من حياتها دون أن يدان الجاني أو يس</w:t>
      </w:r>
      <w:r w:rsidR="00F765BB" w:rsidRPr="00D35271">
        <w:rPr>
          <w:rFonts w:hint="cs"/>
          <w:sz w:val="32"/>
          <w:szCs w:val="32"/>
          <w:rtl/>
        </w:rPr>
        <w:t>أ</w:t>
      </w:r>
      <w:r w:rsidR="0067543B" w:rsidRPr="00D35271">
        <w:rPr>
          <w:rFonts w:hint="cs"/>
          <w:sz w:val="32"/>
          <w:szCs w:val="32"/>
          <w:rtl/>
        </w:rPr>
        <w:t>ل</w:t>
      </w:r>
      <w:r w:rsidR="00F765BB" w:rsidRPr="00D35271">
        <w:rPr>
          <w:rFonts w:hint="cs"/>
          <w:sz w:val="32"/>
          <w:szCs w:val="32"/>
          <w:rtl/>
        </w:rPr>
        <w:t xml:space="preserve">. بينما </w:t>
      </w:r>
      <w:r w:rsidR="0067543B" w:rsidRPr="00D35271">
        <w:rPr>
          <w:rFonts w:hint="cs"/>
          <w:sz w:val="32"/>
          <w:szCs w:val="32"/>
          <w:rtl/>
        </w:rPr>
        <w:t>انتهت</w:t>
      </w:r>
      <w:r w:rsidR="00F765BB" w:rsidRPr="00D35271">
        <w:rPr>
          <w:rFonts w:hint="cs"/>
          <w:sz w:val="32"/>
          <w:szCs w:val="32"/>
          <w:rtl/>
        </w:rPr>
        <w:t xml:space="preserve"> هي</w:t>
      </w:r>
      <w:r w:rsidR="0067543B" w:rsidRPr="00D35271">
        <w:rPr>
          <w:rFonts w:hint="cs"/>
          <w:sz w:val="32"/>
          <w:szCs w:val="32"/>
          <w:rtl/>
        </w:rPr>
        <w:t xml:space="preserve"> بحالة شبة مرضية لم تستطيع </w:t>
      </w:r>
      <w:r w:rsidR="0063548F" w:rsidRPr="00D35271">
        <w:rPr>
          <w:rFonts w:hint="cs"/>
          <w:sz w:val="32"/>
          <w:szCs w:val="32"/>
          <w:rtl/>
        </w:rPr>
        <w:t>الشفاء</w:t>
      </w:r>
      <w:r w:rsidR="0067543B" w:rsidRPr="00D35271">
        <w:rPr>
          <w:rFonts w:hint="cs"/>
          <w:sz w:val="32"/>
          <w:szCs w:val="32"/>
          <w:rtl/>
        </w:rPr>
        <w:t xml:space="preserve"> منها ... وفقدت بسببها عملها وقدرتها على التركي</w:t>
      </w:r>
      <w:r w:rsidR="00780B9F" w:rsidRPr="00D35271">
        <w:rPr>
          <w:rFonts w:hint="cs"/>
          <w:sz w:val="32"/>
          <w:szCs w:val="32"/>
          <w:rtl/>
        </w:rPr>
        <w:t>ز ... كما أن</w:t>
      </w:r>
      <w:r w:rsidR="00F765BB" w:rsidRPr="00D35271">
        <w:rPr>
          <w:rFonts w:hint="cs"/>
          <w:sz w:val="32"/>
          <w:szCs w:val="32"/>
          <w:rtl/>
        </w:rPr>
        <w:t xml:space="preserve"> أثرت سلبيا على</w:t>
      </w:r>
      <w:r w:rsidR="00780B9F" w:rsidRPr="00D35271">
        <w:rPr>
          <w:rFonts w:hint="cs"/>
          <w:sz w:val="32"/>
          <w:szCs w:val="32"/>
          <w:rtl/>
        </w:rPr>
        <w:t xml:space="preserve"> حياتها حيث ضعف سمعها </w:t>
      </w:r>
      <w:r w:rsidR="00625A83" w:rsidRPr="00D35271">
        <w:rPr>
          <w:rFonts w:hint="cs"/>
          <w:sz w:val="32"/>
          <w:szCs w:val="32"/>
          <w:rtl/>
        </w:rPr>
        <w:t xml:space="preserve">واضطرت لأن تعتزل الناس والحياة بسبب ذلك. فيالها من أضرار بالغة أصابتها بسبب هذا الألعاب النارية المؤذية. ولم تجد من ينصفها ... وهي لا تعرف حتى من أطلقها. </w:t>
      </w:r>
      <w:r w:rsidR="00E5735A" w:rsidRPr="00D35271">
        <w:rPr>
          <w:rFonts w:hint="cs"/>
          <w:sz w:val="32"/>
          <w:szCs w:val="32"/>
          <w:rtl/>
        </w:rPr>
        <w:t>وهذا مثال واحد على شر تلك الألعاب.</w:t>
      </w:r>
      <w:r w:rsidR="0067543B" w:rsidRPr="00D35271">
        <w:rPr>
          <w:rFonts w:hint="cs"/>
          <w:sz w:val="32"/>
          <w:szCs w:val="32"/>
          <w:rtl/>
        </w:rPr>
        <w:t xml:space="preserve"> </w:t>
      </w:r>
    </w:p>
    <w:p w14:paraId="0B0CD392" w14:textId="77777777" w:rsidR="001A2ACF" w:rsidRPr="00D35271" w:rsidRDefault="001A2ACF" w:rsidP="00E55787">
      <w:pPr>
        <w:pStyle w:val="2"/>
        <w:shd w:val="clear" w:color="auto" w:fill="FBE4D5" w:themeFill="accent2" w:themeFillTint="33"/>
        <w:rPr>
          <w:rFonts w:ascii="SF Sultan" w:hAnsi="SF Sultan" w:cs="SF Sultan"/>
          <w:sz w:val="32"/>
          <w:szCs w:val="32"/>
          <w:rtl/>
        </w:rPr>
      </w:pPr>
      <w:bookmarkStart w:id="7" w:name="_Toc237781716"/>
      <w:r w:rsidRPr="00D35271">
        <w:rPr>
          <w:rFonts w:ascii="SF Sultan" w:hAnsi="SF Sultan" w:cs="SF Sultan" w:hint="cs"/>
          <w:sz w:val="32"/>
          <w:szCs w:val="32"/>
          <w:rtl/>
        </w:rPr>
        <w:lastRenderedPageBreak/>
        <w:t>نشر الأوساخ</w:t>
      </w:r>
      <w:bookmarkEnd w:id="7"/>
    </w:p>
    <w:p w14:paraId="061D42DD" w14:textId="77777777" w:rsidR="003B5A78" w:rsidRPr="00D35271" w:rsidRDefault="00A83C9B" w:rsidP="0070385B">
      <w:pPr>
        <w:rPr>
          <w:sz w:val="32"/>
          <w:szCs w:val="32"/>
          <w:rtl/>
        </w:rPr>
      </w:pPr>
      <w:r w:rsidRPr="00D35271">
        <w:rPr>
          <w:rFonts w:hint="cs"/>
          <w:sz w:val="32"/>
          <w:szCs w:val="32"/>
          <w:rtl/>
        </w:rPr>
        <w:tab/>
        <w:t xml:space="preserve">لقد رأينا ما يحدث للمدن بعد إطلاق هذه الألعاب ... حيث تجد في اليوم </w:t>
      </w:r>
      <w:r w:rsidR="00B87602" w:rsidRPr="00D35271">
        <w:rPr>
          <w:rFonts w:hint="cs"/>
          <w:sz w:val="32"/>
          <w:szCs w:val="32"/>
          <w:rtl/>
        </w:rPr>
        <w:t>التالي</w:t>
      </w:r>
      <w:r w:rsidRPr="00D35271">
        <w:rPr>
          <w:rFonts w:hint="cs"/>
          <w:sz w:val="32"/>
          <w:szCs w:val="32"/>
          <w:rtl/>
        </w:rPr>
        <w:t xml:space="preserve"> الشوارع مغطاة بالرماد </w:t>
      </w:r>
      <w:r w:rsidR="00B87602" w:rsidRPr="00D35271">
        <w:rPr>
          <w:rFonts w:hint="cs"/>
          <w:sz w:val="32"/>
          <w:szCs w:val="32"/>
          <w:rtl/>
        </w:rPr>
        <w:t xml:space="preserve">والألوان من </w:t>
      </w:r>
      <w:r w:rsidRPr="00D35271">
        <w:rPr>
          <w:rFonts w:hint="cs"/>
          <w:sz w:val="32"/>
          <w:szCs w:val="32"/>
          <w:rtl/>
        </w:rPr>
        <w:t>مخلفاتها</w:t>
      </w:r>
      <w:r w:rsidR="00B87602" w:rsidRPr="00D35271">
        <w:rPr>
          <w:rFonts w:hint="cs"/>
          <w:sz w:val="32"/>
          <w:szCs w:val="32"/>
          <w:rtl/>
        </w:rPr>
        <w:t xml:space="preserve"> التي تنتشر</w:t>
      </w:r>
      <w:r w:rsidRPr="00D35271">
        <w:rPr>
          <w:rFonts w:hint="cs"/>
          <w:sz w:val="32"/>
          <w:szCs w:val="32"/>
          <w:rtl/>
        </w:rPr>
        <w:t xml:space="preserve"> في كل مكان على الأرصفة وفي سطوح المنازل </w:t>
      </w:r>
      <w:r w:rsidR="009C7303" w:rsidRPr="00D35271">
        <w:rPr>
          <w:rFonts w:hint="cs"/>
          <w:sz w:val="32"/>
          <w:szCs w:val="32"/>
          <w:rtl/>
        </w:rPr>
        <w:t>وفنائها</w:t>
      </w:r>
      <w:r w:rsidRPr="00D35271">
        <w:rPr>
          <w:rFonts w:hint="cs"/>
          <w:sz w:val="32"/>
          <w:szCs w:val="32"/>
          <w:rtl/>
        </w:rPr>
        <w:t xml:space="preserve"> وعلى دور الحكومة والمرافق العامة وحتى الحدائق. وفي هذا ضرر على الدولة والأفراد؛ حيث تنشر الأوساخ ويتطلب تنظيفها الكثير من </w:t>
      </w:r>
      <w:r w:rsidR="00B87602" w:rsidRPr="00D35271">
        <w:rPr>
          <w:rFonts w:hint="cs"/>
          <w:sz w:val="32"/>
          <w:szCs w:val="32"/>
          <w:rtl/>
        </w:rPr>
        <w:t>الوقت والجهد و</w:t>
      </w:r>
      <w:r w:rsidRPr="00D35271">
        <w:rPr>
          <w:rFonts w:hint="cs"/>
          <w:sz w:val="32"/>
          <w:szCs w:val="32"/>
          <w:rtl/>
        </w:rPr>
        <w:t xml:space="preserve">المال وتفريغ الأيدي العاملة سواء من عمال الدولة أو عمالة المنازل وأصحابها. </w:t>
      </w:r>
      <w:r w:rsidR="00945D7E" w:rsidRPr="00D35271">
        <w:rPr>
          <w:rFonts w:hint="cs"/>
          <w:sz w:val="32"/>
          <w:szCs w:val="32"/>
          <w:rtl/>
        </w:rPr>
        <w:t>وكل ذلك يحدث بسبب من أطلقوا تلك الألعاب لمجرد اللهو ... دون اكتراث لما تتركه وراءها.</w:t>
      </w:r>
    </w:p>
    <w:p w14:paraId="2B9ABBF4" w14:textId="77777777" w:rsidR="003B5A78" w:rsidRPr="00D35271" w:rsidRDefault="006177E4" w:rsidP="00E55787">
      <w:pPr>
        <w:pStyle w:val="2"/>
        <w:shd w:val="clear" w:color="auto" w:fill="FBE4D5" w:themeFill="accent2" w:themeFillTint="33"/>
        <w:rPr>
          <w:rFonts w:ascii="SF Sultan" w:hAnsi="SF Sultan" w:cs="SF Sultan"/>
          <w:sz w:val="32"/>
          <w:szCs w:val="32"/>
          <w:rtl/>
        </w:rPr>
      </w:pPr>
      <w:bookmarkStart w:id="8" w:name="_Toc237781717"/>
      <w:r w:rsidRPr="00D35271">
        <w:rPr>
          <w:rFonts w:ascii="SF Sultan" w:hAnsi="SF Sultan" w:cs="SF Sultan" w:hint="cs"/>
          <w:sz w:val="32"/>
          <w:szCs w:val="32"/>
          <w:rtl/>
        </w:rPr>
        <w:lastRenderedPageBreak/>
        <w:t>الأدخنة و</w:t>
      </w:r>
      <w:r w:rsidR="003B5A78" w:rsidRPr="00D35271">
        <w:rPr>
          <w:rFonts w:ascii="SF Sultan" w:hAnsi="SF Sultan" w:cs="SF Sultan" w:hint="cs"/>
          <w:sz w:val="32"/>
          <w:szCs w:val="32"/>
          <w:rtl/>
        </w:rPr>
        <w:t xml:space="preserve">تلوث </w:t>
      </w:r>
      <w:r w:rsidRPr="00D35271">
        <w:rPr>
          <w:rFonts w:ascii="SF Sultan" w:hAnsi="SF Sultan" w:cs="SF Sultan" w:hint="cs"/>
          <w:sz w:val="32"/>
          <w:szCs w:val="32"/>
          <w:rtl/>
        </w:rPr>
        <w:t>الهواء</w:t>
      </w:r>
      <w:bookmarkEnd w:id="8"/>
    </w:p>
    <w:p w14:paraId="6A2944CC" w14:textId="77777777" w:rsidR="00063EBF" w:rsidRPr="00D35271" w:rsidRDefault="00BF56D2" w:rsidP="006177E4">
      <w:pPr>
        <w:ind w:firstLine="720"/>
        <w:rPr>
          <w:sz w:val="32"/>
          <w:szCs w:val="32"/>
          <w:rtl/>
        </w:rPr>
      </w:pPr>
      <w:r w:rsidRPr="00D35271">
        <w:rPr>
          <w:rFonts w:hint="cs"/>
          <w:sz w:val="32"/>
          <w:szCs w:val="32"/>
          <w:rtl/>
        </w:rPr>
        <w:t xml:space="preserve">تترك الألعاب النارية مخلفات سامة </w:t>
      </w:r>
      <w:r w:rsidR="006177E4" w:rsidRPr="00D35271">
        <w:rPr>
          <w:rFonts w:hint="cs"/>
          <w:sz w:val="32"/>
          <w:szCs w:val="32"/>
          <w:rtl/>
        </w:rPr>
        <w:t xml:space="preserve">في الهواء </w:t>
      </w:r>
      <w:r w:rsidRPr="00D35271">
        <w:rPr>
          <w:rFonts w:hint="cs"/>
          <w:sz w:val="32"/>
          <w:szCs w:val="32"/>
          <w:rtl/>
        </w:rPr>
        <w:t>و</w:t>
      </w:r>
      <w:r w:rsidR="006177E4" w:rsidRPr="00D35271">
        <w:rPr>
          <w:rFonts w:hint="cs"/>
          <w:sz w:val="32"/>
          <w:szCs w:val="32"/>
          <w:rtl/>
        </w:rPr>
        <w:t>رماد و</w:t>
      </w:r>
      <w:r w:rsidRPr="00D35271">
        <w:rPr>
          <w:rFonts w:hint="cs"/>
          <w:sz w:val="32"/>
          <w:szCs w:val="32"/>
          <w:rtl/>
        </w:rPr>
        <w:t xml:space="preserve">أدخنة مضرة بالصحة. </w:t>
      </w:r>
      <w:r w:rsidR="00534A3A" w:rsidRPr="00D35271">
        <w:rPr>
          <w:rFonts w:hint="cs"/>
          <w:sz w:val="32"/>
          <w:szCs w:val="32"/>
          <w:rtl/>
        </w:rPr>
        <w:t>واستنشاق</w:t>
      </w:r>
      <w:r w:rsidR="00A83C9B" w:rsidRPr="00D35271">
        <w:rPr>
          <w:rFonts w:hint="cs"/>
          <w:sz w:val="32"/>
          <w:szCs w:val="32"/>
          <w:rtl/>
        </w:rPr>
        <w:t xml:space="preserve"> ذلك الرماد يؤدي إلى مشاكل صحية </w:t>
      </w:r>
      <w:r w:rsidR="00804515" w:rsidRPr="00D35271">
        <w:rPr>
          <w:rFonts w:hint="cs"/>
          <w:sz w:val="32"/>
          <w:szCs w:val="32"/>
          <w:rtl/>
        </w:rPr>
        <w:t xml:space="preserve">في التنفس ويدخل ذرات الكربون المسرطنة إلى الرئتين ... مما قد يؤدي إلى ضرر دائم لهما. </w:t>
      </w:r>
      <w:r w:rsidR="005764BC" w:rsidRPr="00D35271">
        <w:rPr>
          <w:rFonts w:hint="cs"/>
          <w:sz w:val="32"/>
          <w:szCs w:val="32"/>
          <w:rtl/>
        </w:rPr>
        <w:t>وضرره أشد من ضرر السجائر الذي حرمه العلماء، وذلك لأنه مكثف ويملأ الجو وبها ذرات أكبر مما في السجائر.</w:t>
      </w:r>
      <w:r w:rsidR="009F0DFC" w:rsidRPr="00D35271">
        <w:rPr>
          <w:rFonts w:hint="cs"/>
          <w:sz w:val="32"/>
          <w:szCs w:val="32"/>
          <w:rtl/>
        </w:rPr>
        <w:t xml:space="preserve"> وقد أجاب الشيخ ابن العثيمين عندما سئل عن حكم السجائر بقوله "</w:t>
      </w:r>
      <w:r w:rsidR="009F0DFC" w:rsidRPr="00D35271">
        <w:rPr>
          <w:sz w:val="32"/>
          <w:szCs w:val="32"/>
          <w:rtl/>
        </w:rPr>
        <w:t>التدخين محرم؛ بدلالة القرآن والسنة والنظر الصحيح</w:t>
      </w:r>
      <w:r w:rsidR="009F0DFC" w:rsidRPr="00D35271">
        <w:rPr>
          <w:rFonts w:hint="cs"/>
          <w:sz w:val="32"/>
          <w:szCs w:val="32"/>
          <w:rtl/>
        </w:rPr>
        <w:t>"</w:t>
      </w:r>
      <w:r w:rsidR="009F0DFC" w:rsidRPr="00D35271">
        <w:rPr>
          <w:rStyle w:val="ac"/>
          <w:sz w:val="32"/>
          <w:szCs w:val="32"/>
          <w:rtl/>
        </w:rPr>
        <w:footnoteReference w:id="2"/>
      </w:r>
      <w:r w:rsidR="009F0DFC" w:rsidRPr="00D35271">
        <w:rPr>
          <w:rFonts w:hint="cs"/>
          <w:sz w:val="32"/>
          <w:szCs w:val="32"/>
          <w:rtl/>
        </w:rPr>
        <w:t>.</w:t>
      </w:r>
      <w:r w:rsidR="005764BC" w:rsidRPr="00D35271">
        <w:rPr>
          <w:rFonts w:hint="cs"/>
          <w:sz w:val="32"/>
          <w:szCs w:val="32"/>
          <w:rtl/>
        </w:rPr>
        <w:t xml:space="preserve"> </w:t>
      </w:r>
    </w:p>
    <w:p w14:paraId="4C41390D" w14:textId="77777777" w:rsidR="001A2ACF" w:rsidRPr="00D35271" w:rsidRDefault="00445211" w:rsidP="006177E4">
      <w:pPr>
        <w:ind w:firstLine="720"/>
        <w:rPr>
          <w:sz w:val="32"/>
          <w:szCs w:val="32"/>
          <w:rtl/>
        </w:rPr>
      </w:pPr>
      <w:r w:rsidRPr="00D35271">
        <w:rPr>
          <w:rFonts w:hint="cs"/>
          <w:sz w:val="32"/>
          <w:szCs w:val="32"/>
          <w:rtl/>
        </w:rPr>
        <w:lastRenderedPageBreak/>
        <w:t>وعادة ما يمتلأ الجو بهذا الدخان ل</w:t>
      </w:r>
      <w:r w:rsidR="00B213C9" w:rsidRPr="00D35271">
        <w:rPr>
          <w:rFonts w:hint="cs"/>
          <w:sz w:val="32"/>
          <w:szCs w:val="32"/>
          <w:rtl/>
        </w:rPr>
        <w:t>إ</w:t>
      </w:r>
      <w:r w:rsidRPr="00D35271">
        <w:rPr>
          <w:rFonts w:hint="cs"/>
          <w:sz w:val="32"/>
          <w:szCs w:val="32"/>
          <w:rtl/>
        </w:rPr>
        <w:t>طلا</w:t>
      </w:r>
      <w:r w:rsidR="00B213C9" w:rsidRPr="00D35271">
        <w:rPr>
          <w:rFonts w:hint="cs"/>
          <w:sz w:val="32"/>
          <w:szCs w:val="32"/>
          <w:rtl/>
        </w:rPr>
        <w:t>ق</w:t>
      </w:r>
      <w:r w:rsidRPr="00D35271">
        <w:rPr>
          <w:rFonts w:hint="cs"/>
          <w:sz w:val="32"/>
          <w:szCs w:val="32"/>
          <w:rtl/>
        </w:rPr>
        <w:t xml:space="preserve"> عدة ألعاب معاً في نفس المن</w:t>
      </w:r>
      <w:r w:rsidR="00074A6A" w:rsidRPr="00D35271">
        <w:rPr>
          <w:rFonts w:hint="cs"/>
          <w:sz w:val="32"/>
          <w:szCs w:val="32"/>
          <w:rtl/>
        </w:rPr>
        <w:t>ط</w:t>
      </w:r>
      <w:r w:rsidRPr="00D35271">
        <w:rPr>
          <w:rFonts w:hint="cs"/>
          <w:sz w:val="32"/>
          <w:szCs w:val="32"/>
          <w:rtl/>
        </w:rPr>
        <w:t>ق</w:t>
      </w:r>
      <w:r w:rsidR="00074A6A" w:rsidRPr="00D35271">
        <w:rPr>
          <w:rFonts w:hint="cs"/>
          <w:sz w:val="32"/>
          <w:szCs w:val="32"/>
          <w:rtl/>
        </w:rPr>
        <w:t>ة</w:t>
      </w:r>
      <w:r w:rsidR="00897FB1" w:rsidRPr="00D35271">
        <w:rPr>
          <w:rFonts w:hint="cs"/>
          <w:sz w:val="32"/>
          <w:szCs w:val="32"/>
          <w:rtl/>
        </w:rPr>
        <w:t xml:space="preserve"> والوقت</w:t>
      </w:r>
      <w:r w:rsidRPr="00D35271">
        <w:rPr>
          <w:rFonts w:hint="cs"/>
          <w:sz w:val="32"/>
          <w:szCs w:val="32"/>
          <w:rtl/>
        </w:rPr>
        <w:t>، ويكون ا</w:t>
      </w:r>
      <w:r w:rsidR="00705196" w:rsidRPr="00D35271">
        <w:rPr>
          <w:rFonts w:hint="cs"/>
          <w:sz w:val="32"/>
          <w:szCs w:val="32"/>
          <w:rtl/>
        </w:rPr>
        <w:t>لح</w:t>
      </w:r>
      <w:r w:rsidRPr="00D35271">
        <w:rPr>
          <w:rFonts w:hint="cs"/>
          <w:sz w:val="32"/>
          <w:szCs w:val="32"/>
          <w:rtl/>
        </w:rPr>
        <w:t xml:space="preserve">ضور في الخارج تحت السماء مباشرة فلا يكون هناك مخرج من </w:t>
      </w:r>
      <w:r w:rsidR="001C02D3" w:rsidRPr="00D35271">
        <w:rPr>
          <w:rFonts w:hint="cs"/>
          <w:sz w:val="32"/>
          <w:szCs w:val="32"/>
          <w:rtl/>
        </w:rPr>
        <w:t>التعرض</w:t>
      </w:r>
      <w:r w:rsidRPr="00D35271">
        <w:rPr>
          <w:rFonts w:hint="cs"/>
          <w:sz w:val="32"/>
          <w:szCs w:val="32"/>
          <w:rtl/>
        </w:rPr>
        <w:t xml:space="preserve"> </w:t>
      </w:r>
      <w:r w:rsidR="001C02D3" w:rsidRPr="00D35271">
        <w:rPr>
          <w:rFonts w:hint="cs"/>
          <w:sz w:val="32"/>
          <w:szCs w:val="32"/>
          <w:rtl/>
        </w:rPr>
        <w:t>ل</w:t>
      </w:r>
      <w:r w:rsidRPr="00D35271">
        <w:rPr>
          <w:rFonts w:hint="cs"/>
          <w:sz w:val="32"/>
          <w:szCs w:val="32"/>
          <w:rtl/>
        </w:rPr>
        <w:t xml:space="preserve">هذه الأدخنة. </w:t>
      </w:r>
    </w:p>
    <w:p w14:paraId="7D36739F" w14:textId="77777777" w:rsidR="001A2ACF" w:rsidRPr="00D35271" w:rsidRDefault="001A2ACF" w:rsidP="00D35271">
      <w:pPr>
        <w:pStyle w:val="2"/>
        <w:shd w:val="clear" w:color="auto" w:fill="FBE4D5" w:themeFill="accent2" w:themeFillTint="33"/>
        <w:rPr>
          <w:rFonts w:ascii="SF Sultan" w:hAnsi="SF Sultan" w:cs="SF Sultan"/>
          <w:sz w:val="32"/>
          <w:szCs w:val="32"/>
          <w:rtl/>
        </w:rPr>
      </w:pPr>
      <w:bookmarkStart w:id="9" w:name="_Toc237781718"/>
      <w:r w:rsidRPr="00D35271">
        <w:rPr>
          <w:rFonts w:ascii="SF Sultan" w:hAnsi="SF Sultan" w:cs="SF Sultan" w:hint="cs"/>
          <w:sz w:val="32"/>
          <w:szCs w:val="32"/>
          <w:rtl/>
        </w:rPr>
        <w:t xml:space="preserve">ارتباطها بأعياد </w:t>
      </w:r>
      <w:r w:rsidR="00CD7570" w:rsidRPr="00D35271">
        <w:rPr>
          <w:rFonts w:ascii="SF Sultan" w:hAnsi="SF Sultan" w:cs="SF Sultan" w:hint="cs"/>
          <w:sz w:val="32"/>
          <w:szCs w:val="32"/>
          <w:rtl/>
        </w:rPr>
        <w:t>بدعية</w:t>
      </w:r>
      <w:r w:rsidR="00F2086B" w:rsidRPr="00D35271">
        <w:rPr>
          <w:rFonts w:ascii="SF Sultan" w:hAnsi="SF Sultan" w:cs="SF Sultan" w:hint="cs"/>
          <w:sz w:val="32"/>
          <w:szCs w:val="32"/>
          <w:rtl/>
        </w:rPr>
        <w:t xml:space="preserve"> </w:t>
      </w:r>
      <w:proofErr w:type="spellStart"/>
      <w:r w:rsidR="00F2086B" w:rsidRPr="00D35271">
        <w:rPr>
          <w:rFonts w:ascii="SF Sultan" w:hAnsi="SF Sultan" w:cs="SF Sultan" w:hint="cs"/>
          <w:sz w:val="32"/>
          <w:szCs w:val="32"/>
          <w:rtl/>
        </w:rPr>
        <w:t>وشركية</w:t>
      </w:r>
      <w:proofErr w:type="spellEnd"/>
      <w:r w:rsidR="00012408" w:rsidRPr="00D35271">
        <w:rPr>
          <w:rFonts w:ascii="SF Sultan" w:hAnsi="SF Sultan" w:cs="SF Sultan" w:hint="cs"/>
          <w:sz w:val="32"/>
          <w:szCs w:val="32"/>
          <w:rtl/>
        </w:rPr>
        <w:t>:</w:t>
      </w:r>
      <w:bookmarkEnd w:id="9"/>
    </w:p>
    <w:p w14:paraId="2CFE9B0A" w14:textId="04634A3E" w:rsidR="00CD7570" w:rsidRPr="00D35271" w:rsidRDefault="00012408" w:rsidP="0070385B">
      <w:pPr>
        <w:rPr>
          <w:color w:val="000000"/>
          <w:sz w:val="32"/>
          <w:szCs w:val="32"/>
          <w:shd w:val="clear" w:color="auto" w:fill="FFFFFF"/>
          <w:rtl/>
        </w:rPr>
      </w:pPr>
      <w:r w:rsidRPr="00D35271">
        <w:rPr>
          <w:rFonts w:hint="cs"/>
          <w:sz w:val="32"/>
          <w:szCs w:val="32"/>
          <w:rtl/>
        </w:rPr>
        <w:tab/>
      </w:r>
      <w:r w:rsidR="001E69CB" w:rsidRPr="00D35271">
        <w:rPr>
          <w:rFonts w:hint="cs"/>
          <w:sz w:val="32"/>
          <w:szCs w:val="32"/>
          <w:rtl/>
        </w:rPr>
        <w:t xml:space="preserve">عادة ما يرتبط إطلاق هذه الألعاب في مناسبات غير إسلامية، ومعظمها نصرانية أو </w:t>
      </w:r>
      <w:proofErr w:type="spellStart"/>
      <w:r w:rsidR="00600094" w:rsidRPr="00D35271">
        <w:rPr>
          <w:rFonts w:hint="cs"/>
          <w:sz w:val="32"/>
          <w:szCs w:val="32"/>
          <w:rtl/>
        </w:rPr>
        <w:t>شركية</w:t>
      </w:r>
      <w:proofErr w:type="spellEnd"/>
      <w:r w:rsidR="001E69CB" w:rsidRPr="00D35271">
        <w:rPr>
          <w:rFonts w:hint="cs"/>
          <w:sz w:val="32"/>
          <w:szCs w:val="32"/>
          <w:rtl/>
        </w:rPr>
        <w:t xml:space="preserve"> أو بدعية. ومن أمثلة ذلك إطلاقها فيما يسمونه "بعيد رأس السنة الميلادية". وهذا ليس بعيد ابتداء في ديننا، ودخيل على المسلمين من النصارى والاحتفال به </w:t>
      </w:r>
      <w:r w:rsidR="00BB467E" w:rsidRPr="00D35271">
        <w:rPr>
          <w:rFonts w:hint="cs"/>
          <w:sz w:val="32"/>
          <w:szCs w:val="32"/>
          <w:rtl/>
        </w:rPr>
        <w:t>لا يجوز</w:t>
      </w:r>
      <w:r w:rsidR="00D96898" w:rsidRPr="00D35271">
        <w:rPr>
          <w:rFonts w:hint="cs"/>
          <w:sz w:val="32"/>
          <w:szCs w:val="32"/>
          <w:rtl/>
        </w:rPr>
        <w:t xml:space="preserve"> </w:t>
      </w:r>
      <w:r w:rsidR="001E69CB" w:rsidRPr="00D35271">
        <w:rPr>
          <w:rFonts w:hint="cs"/>
          <w:sz w:val="32"/>
          <w:szCs w:val="32"/>
          <w:rtl/>
        </w:rPr>
        <w:t>وفيه تشبه بهم</w:t>
      </w:r>
      <w:r w:rsidR="00C258C5" w:rsidRPr="00D35271">
        <w:rPr>
          <w:rFonts w:hint="cs"/>
          <w:color w:val="000000"/>
          <w:sz w:val="32"/>
          <w:szCs w:val="32"/>
          <w:rtl/>
        </w:rPr>
        <w:t xml:space="preserve">. وقد جاء في اسلام ويب </w:t>
      </w:r>
      <w:r w:rsidR="00D96898" w:rsidRPr="00D35271">
        <w:rPr>
          <w:rFonts w:hint="cs"/>
          <w:color w:val="000000"/>
          <w:sz w:val="32"/>
          <w:szCs w:val="32"/>
          <w:rtl/>
        </w:rPr>
        <w:t>"</w:t>
      </w:r>
      <w:r w:rsidR="00D96898" w:rsidRPr="00D35271">
        <w:rPr>
          <w:rFonts w:hint="cs"/>
          <w:color w:val="000000"/>
          <w:sz w:val="32"/>
          <w:szCs w:val="32"/>
          <w:shd w:val="clear" w:color="auto" w:fill="FFFFFF"/>
          <w:rtl/>
        </w:rPr>
        <w:t xml:space="preserve">لا يجوز لأحد من المسلمين </w:t>
      </w:r>
      <w:r w:rsidR="00D96898" w:rsidRPr="00D35271">
        <w:rPr>
          <w:rFonts w:hint="cs"/>
          <w:color w:val="000000"/>
          <w:sz w:val="32"/>
          <w:szCs w:val="32"/>
          <w:shd w:val="clear" w:color="auto" w:fill="FFFFFF"/>
          <w:rtl/>
        </w:rPr>
        <w:lastRenderedPageBreak/>
        <w:t>مشاركة أهل الكتاب في الاحتفال بعيد الكريسمس"</w:t>
      </w:r>
      <w:r w:rsidR="00D96898" w:rsidRPr="00D35271">
        <w:rPr>
          <w:rStyle w:val="ac"/>
          <w:rFonts w:hint="cs"/>
          <w:color w:val="000000"/>
          <w:sz w:val="32"/>
          <w:szCs w:val="32"/>
          <w:shd w:val="clear" w:color="auto" w:fill="FFFFFF"/>
          <w:rtl/>
        </w:rPr>
        <w:footnoteReference w:id="3"/>
      </w:r>
      <w:r w:rsidR="00D96898" w:rsidRPr="00D35271">
        <w:rPr>
          <w:rFonts w:hint="cs"/>
          <w:color w:val="000000"/>
          <w:sz w:val="32"/>
          <w:szCs w:val="32"/>
          <w:shd w:val="clear" w:color="auto" w:fill="FFFFFF"/>
          <w:rtl/>
        </w:rPr>
        <w:t xml:space="preserve">. </w:t>
      </w:r>
      <w:r w:rsidR="00287500" w:rsidRPr="00D35271">
        <w:rPr>
          <w:rFonts w:hint="cs"/>
          <w:color w:val="000000"/>
          <w:sz w:val="32"/>
          <w:szCs w:val="32"/>
          <w:shd w:val="clear" w:color="auto" w:fill="FFFFFF"/>
          <w:rtl/>
        </w:rPr>
        <w:t>فينبغي على المسلمين عدم ال</w:t>
      </w:r>
      <w:r w:rsidR="000A48FC" w:rsidRPr="00D35271">
        <w:rPr>
          <w:rFonts w:hint="cs"/>
          <w:color w:val="000000"/>
          <w:sz w:val="32"/>
          <w:szCs w:val="32"/>
          <w:shd w:val="clear" w:color="auto" w:fill="FFFFFF"/>
          <w:rtl/>
        </w:rPr>
        <w:t>ا</w:t>
      </w:r>
      <w:r w:rsidR="00287500" w:rsidRPr="00D35271">
        <w:rPr>
          <w:rFonts w:hint="cs"/>
          <w:color w:val="000000"/>
          <w:sz w:val="32"/>
          <w:szCs w:val="32"/>
          <w:shd w:val="clear" w:color="auto" w:fill="FFFFFF"/>
          <w:rtl/>
        </w:rPr>
        <w:t>حتفال بأعياد النصار</w:t>
      </w:r>
      <w:r w:rsidR="00600094" w:rsidRPr="00D35271">
        <w:rPr>
          <w:rFonts w:hint="cs"/>
          <w:color w:val="000000"/>
          <w:sz w:val="32"/>
          <w:szCs w:val="32"/>
          <w:shd w:val="clear" w:color="auto" w:fill="FFFFFF"/>
          <w:rtl/>
        </w:rPr>
        <w:t>ى</w:t>
      </w:r>
      <w:r w:rsidR="00287500" w:rsidRPr="00D35271">
        <w:rPr>
          <w:rFonts w:hint="cs"/>
          <w:color w:val="000000"/>
          <w:sz w:val="32"/>
          <w:szCs w:val="32"/>
          <w:shd w:val="clear" w:color="auto" w:fill="FFFFFF"/>
          <w:rtl/>
        </w:rPr>
        <w:t xml:space="preserve"> والمشركين </w:t>
      </w:r>
      <w:r w:rsidR="00E13154" w:rsidRPr="00D35271">
        <w:rPr>
          <w:rFonts w:hint="cs"/>
          <w:color w:val="000000"/>
          <w:sz w:val="32"/>
          <w:szCs w:val="32"/>
          <w:shd w:val="clear" w:color="auto" w:fill="FFFFFF"/>
          <w:rtl/>
        </w:rPr>
        <w:t>لأن في ذلك تشبه بهم. وقد نهانا الشارع عن ذلك. قال ﷺ: (من تشبَّهَ بقومٍ فهوَ منهم)</w:t>
      </w:r>
      <w:r w:rsidR="00E13154" w:rsidRPr="00D35271">
        <w:rPr>
          <w:rStyle w:val="ac"/>
          <w:rFonts w:hint="cs"/>
          <w:color w:val="000000"/>
          <w:sz w:val="32"/>
          <w:szCs w:val="32"/>
          <w:shd w:val="clear" w:color="auto" w:fill="FFFFFF"/>
          <w:rtl/>
        </w:rPr>
        <w:footnoteReference w:id="4"/>
      </w:r>
      <w:r w:rsidR="00E13154" w:rsidRPr="00D35271">
        <w:rPr>
          <w:rFonts w:hint="cs"/>
          <w:color w:val="000000"/>
          <w:sz w:val="32"/>
          <w:szCs w:val="32"/>
          <w:shd w:val="clear" w:color="auto" w:fill="FFFFFF"/>
          <w:rtl/>
        </w:rPr>
        <w:t xml:space="preserve">. </w:t>
      </w:r>
      <w:r w:rsidR="00F47AED" w:rsidRPr="00D35271">
        <w:rPr>
          <w:rFonts w:hint="cs"/>
          <w:color w:val="000000"/>
          <w:sz w:val="32"/>
          <w:szCs w:val="32"/>
          <w:shd w:val="clear" w:color="auto" w:fill="FFFFFF"/>
          <w:rtl/>
        </w:rPr>
        <w:t xml:space="preserve">وقال تعالى: </w:t>
      </w:r>
      <w:r w:rsidR="00D35271" w:rsidRPr="00D35271">
        <w:rPr>
          <w:rFonts w:hint="cs"/>
          <w:color w:val="000000" w:themeColor="text1"/>
          <w:sz w:val="32"/>
          <w:szCs w:val="32"/>
          <w:shd w:val="clear" w:color="auto" w:fill="FFFFFF"/>
          <w:rtl/>
        </w:rPr>
        <w:t>﴿</w:t>
      </w:r>
      <w:r w:rsidR="00F47AED" w:rsidRPr="00D35271">
        <w:rPr>
          <w:rFonts w:hint="cs"/>
          <w:color w:val="008000"/>
          <w:sz w:val="32"/>
          <w:szCs w:val="32"/>
          <w:shd w:val="clear" w:color="auto" w:fill="FFFFFF"/>
          <w:rtl/>
        </w:rPr>
        <w:t>وَدُّوا لَوْ تَكْفُرُونَ كَمَا كَفَرُوا فَتَكُونُونَ سَوَاءً</w:t>
      </w:r>
      <w:r w:rsidR="00D35271" w:rsidRPr="00D35271">
        <w:rPr>
          <w:rFonts w:hint="cs"/>
          <w:color w:val="000000" w:themeColor="text1"/>
          <w:sz w:val="32"/>
          <w:szCs w:val="32"/>
          <w:shd w:val="clear" w:color="auto" w:fill="FFFFFF"/>
          <w:rtl/>
        </w:rPr>
        <w:t>﴾</w:t>
      </w:r>
      <w:r w:rsidR="00F47AED" w:rsidRPr="00D35271">
        <w:rPr>
          <w:rStyle w:val="ac"/>
          <w:rFonts w:hint="cs"/>
          <w:color w:val="000000"/>
          <w:sz w:val="32"/>
          <w:szCs w:val="32"/>
          <w:shd w:val="clear" w:color="auto" w:fill="FFFFFF"/>
          <w:rtl/>
        </w:rPr>
        <w:footnoteReference w:id="5"/>
      </w:r>
      <w:r w:rsidR="00F47AED" w:rsidRPr="00D35271">
        <w:rPr>
          <w:rFonts w:hint="cs"/>
          <w:color w:val="000000"/>
          <w:sz w:val="32"/>
          <w:szCs w:val="32"/>
          <w:shd w:val="clear" w:color="auto" w:fill="FFFFFF"/>
          <w:rtl/>
        </w:rPr>
        <w:t xml:space="preserve">. </w:t>
      </w:r>
      <w:r w:rsidR="001E57CA" w:rsidRPr="00D35271">
        <w:rPr>
          <w:rFonts w:hint="cs"/>
          <w:color w:val="000000"/>
          <w:sz w:val="32"/>
          <w:szCs w:val="32"/>
          <w:shd w:val="clear" w:color="auto" w:fill="FFFFFF"/>
          <w:rtl/>
        </w:rPr>
        <w:t xml:space="preserve">وقد شرع </w:t>
      </w:r>
      <w:r w:rsidR="00287500" w:rsidRPr="00D35271">
        <w:rPr>
          <w:rFonts w:hint="cs"/>
          <w:color w:val="000000"/>
          <w:sz w:val="32"/>
          <w:szCs w:val="32"/>
          <w:shd w:val="clear" w:color="auto" w:fill="FFFFFF"/>
          <w:rtl/>
        </w:rPr>
        <w:t xml:space="preserve">الله لنا البديل الأفضل، وهما عيدي الفطر </w:t>
      </w:r>
      <w:proofErr w:type="spellStart"/>
      <w:r w:rsidR="00600094" w:rsidRPr="00D35271">
        <w:rPr>
          <w:rFonts w:hint="cs"/>
          <w:color w:val="000000"/>
          <w:sz w:val="32"/>
          <w:szCs w:val="32"/>
          <w:shd w:val="clear" w:color="auto" w:fill="FFFFFF"/>
          <w:rtl/>
        </w:rPr>
        <w:t>الأضحى</w:t>
      </w:r>
      <w:proofErr w:type="spellEnd"/>
      <w:r w:rsidR="00287500" w:rsidRPr="00D35271">
        <w:rPr>
          <w:rFonts w:hint="cs"/>
          <w:color w:val="000000"/>
          <w:sz w:val="32"/>
          <w:szCs w:val="32"/>
          <w:shd w:val="clear" w:color="auto" w:fill="FFFFFF"/>
          <w:rtl/>
        </w:rPr>
        <w:t xml:space="preserve">. </w:t>
      </w:r>
      <w:bookmarkStart w:id="10" w:name="OLE_LINK26"/>
      <w:bookmarkStart w:id="11" w:name="OLE_LINK25"/>
      <w:r w:rsidR="00B06446" w:rsidRPr="00D35271">
        <w:rPr>
          <w:rFonts w:hint="cs"/>
          <w:color w:val="000000"/>
          <w:sz w:val="32"/>
          <w:szCs w:val="32"/>
          <w:shd w:val="clear" w:color="auto" w:fill="FFFFFF"/>
          <w:rtl/>
        </w:rPr>
        <w:t xml:space="preserve">حيث هما أكثر طولا وبهما بهجة وبركة وصلة رحم. فيجتمع فيهما المسلمين ويتواصلون ويتبادلون الهدايا والزيارات. </w:t>
      </w:r>
      <w:bookmarkEnd w:id="10"/>
      <w:r w:rsidR="00287500" w:rsidRPr="00D35271">
        <w:rPr>
          <w:rFonts w:hint="cs"/>
          <w:color w:val="000000"/>
          <w:sz w:val="32"/>
          <w:szCs w:val="32"/>
          <w:shd w:val="clear" w:color="auto" w:fill="FFFFFF"/>
          <w:rtl/>
        </w:rPr>
        <w:t xml:space="preserve">وجاء في الحديث عن أنس – رضي الله عنه قال: (قد </w:t>
      </w:r>
      <w:r w:rsidR="00287500" w:rsidRPr="00D35271">
        <w:rPr>
          <w:rFonts w:hint="cs"/>
          <w:color w:val="000000"/>
          <w:sz w:val="32"/>
          <w:szCs w:val="32"/>
          <w:shd w:val="clear" w:color="auto" w:fill="FFFFFF"/>
          <w:rtl/>
        </w:rPr>
        <w:lastRenderedPageBreak/>
        <w:t xml:space="preserve">قدِمَ رسولُ اللَّهِ صلَّى اللَّهُ عليهِ وسلَّمَ المدينةَ ولَهم يومانِ يلعَبونَ فيهما فقالَ ما هذانِ اليومانِ قالوا كُنَّا نلعبُ فيهما في الجاهليَّةِ فقالَ رسولُ اللَّهِ صلَّى اللَّهُ عليهِ وسلَّمَ إنَ اللَّهَ قد أبدلَكم بِهِما خيرًا مِنهما يومَ </w:t>
      </w:r>
      <w:proofErr w:type="spellStart"/>
      <w:r w:rsidR="00287500" w:rsidRPr="00D35271">
        <w:rPr>
          <w:rFonts w:hint="cs"/>
          <w:color w:val="000000"/>
          <w:sz w:val="32"/>
          <w:szCs w:val="32"/>
          <w:shd w:val="clear" w:color="auto" w:fill="FFFFFF"/>
          <w:rtl/>
        </w:rPr>
        <w:t>الأضحى</w:t>
      </w:r>
      <w:proofErr w:type="spellEnd"/>
      <w:r w:rsidR="00287500" w:rsidRPr="00D35271">
        <w:rPr>
          <w:rFonts w:hint="cs"/>
          <w:color w:val="000000"/>
          <w:sz w:val="32"/>
          <w:szCs w:val="32"/>
          <w:shd w:val="clear" w:color="auto" w:fill="FFFFFF"/>
          <w:rtl/>
        </w:rPr>
        <w:t xml:space="preserve"> ويومَ الفطرِ)</w:t>
      </w:r>
      <w:r w:rsidR="00287500" w:rsidRPr="00D35271">
        <w:rPr>
          <w:rStyle w:val="ac"/>
          <w:rFonts w:hint="cs"/>
          <w:color w:val="000000"/>
          <w:sz w:val="32"/>
          <w:szCs w:val="32"/>
          <w:shd w:val="clear" w:color="auto" w:fill="FFFFFF"/>
          <w:rtl/>
        </w:rPr>
        <w:footnoteReference w:id="6"/>
      </w:r>
      <w:r w:rsidR="00287500" w:rsidRPr="00D35271">
        <w:rPr>
          <w:rFonts w:hint="cs"/>
          <w:color w:val="000000"/>
          <w:sz w:val="32"/>
          <w:szCs w:val="32"/>
          <w:shd w:val="clear" w:color="auto" w:fill="FFFFFF"/>
          <w:rtl/>
        </w:rPr>
        <w:t>.</w:t>
      </w:r>
      <w:bookmarkStart w:id="12" w:name="OLE_LINK28"/>
      <w:bookmarkEnd w:id="11"/>
      <w:r w:rsidR="00CD7570" w:rsidRPr="00D35271">
        <w:rPr>
          <w:rFonts w:hint="cs"/>
          <w:color w:val="000000"/>
          <w:sz w:val="32"/>
          <w:szCs w:val="32"/>
          <w:shd w:val="clear" w:color="auto" w:fill="FFFFFF"/>
          <w:rtl/>
        </w:rPr>
        <w:t xml:space="preserve"> وأحيانا أخرى تطلق الألعاب النارية في أعياد أخرى بدعية لم يشرعها الإسلام</w:t>
      </w:r>
      <w:r w:rsidR="00DD5335" w:rsidRPr="00D35271">
        <w:rPr>
          <w:rFonts w:hint="cs"/>
          <w:color w:val="000000"/>
          <w:sz w:val="32"/>
          <w:szCs w:val="32"/>
          <w:shd w:val="clear" w:color="auto" w:fill="FFFFFF"/>
          <w:rtl/>
        </w:rPr>
        <w:t>،</w:t>
      </w:r>
      <w:r w:rsidR="00CD7570" w:rsidRPr="00D35271">
        <w:rPr>
          <w:rFonts w:hint="cs"/>
          <w:color w:val="000000"/>
          <w:sz w:val="32"/>
          <w:szCs w:val="32"/>
          <w:shd w:val="clear" w:color="auto" w:fill="FFFFFF"/>
          <w:rtl/>
        </w:rPr>
        <w:t xml:space="preserve"> مثل </w:t>
      </w:r>
      <w:r w:rsidR="00F317A5" w:rsidRPr="00D35271">
        <w:rPr>
          <w:rFonts w:hint="cs"/>
          <w:color w:val="000000"/>
          <w:sz w:val="32"/>
          <w:szCs w:val="32"/>
          <w:shd w:val="clear" w:color="auto" w:fill="FFFFFF"/>
          <w:rtl/>
        </w:rPr>
        <w:t>الأعياد الوطنية و</w:t>
      </w:r>
      <w:r w:rsidR="00CD7570" w:rsidRPr="00D35271">
        <w:rPr>
          <w:rFonts w:hint="cs"/>
          <w:color w:val="000000"/>
          <w:sz w:val="32"/>
          <w:szCs w:val="32"/>
          <w:shd w:val="clear" w:color="auto" w:fill="FFFFFF"/>
          <w:rtl/>
        </w:rPr>
        <w:t xml:space="preserve">عيد الأم والحب وما إلا ذلك من المسميات. </w:t>
      </w:r>
      <w:r w:rsidR="00DA6262" w:rsidRPr="00D35271">
        <w:rPr>
          <w:rFonts w:hint="cs"/>
          <w:color w:val="000000"/>
          <w:sz w:val="32"/>
          <w:szCs w:val="32"/>
          <w:shd w:val="clear" w:color="auto" w:fill="FFFFFF"/>
          <w:rtl/>
        </w:rPr>
        <w:t>و</w:t>
      </w:r>
      <w:r w:rsidR="006D6B1E" w:rsidRPr="00D35271">
        <w:rPr>
          <w:rFonts w:hint="cs"/>
          <w:color w:val="000000"/>
          <w:sz w:val="32"/>
          <w:szCs w:val="32"/>
          <w:shd w:val="clear" w:color="auto" w:fill="FFFFFF"/>
          <w:rtl/>
        </w:rPr>
        <w:t xml:space="preserve">قال الشيخ بن باز </w:t>
      </w:r>
      <w:r w:rsidR="006D6B1E" w:rsidRPr="00D35271">
        <w:rPr>
          <w:color w:val="000000"/>
          <w:sz w:val="32"/>
          <w:szCs w:val="32"/>
          <w:shd w:val="clear" w:color="auto" w:fill="FFFFFF"/>
          <w:rtl/>
        </w:rPr>
        <w:t>–</w:t>
      </w:r>
      <w:r w:rsidR="006D6B1E" w:rsidRPr="00D35271">
        <w:rPr>
          <w:rFonts w:hint="cs"/>
          <w:color w:val="000000"/>
          <w:sz w:val="32"/>
          <w:szCs w:val="32"/>
          <w:shd w:val="clear" w:color="auto" w:fill="FFFFFF"/>
          <w:rtl/>
        </w:rPr>
        <w:t xml:space="preserve"> رحمه الله "</w:t>
      </w:r>
      <w:r w:rsidR="006D6B1E" w:rsidRPr="00D35271">
        <w:rPr>
          <w:sz w:val="32"/>
          <w:szCs w:val="32"/>
          <w:rtl/>
        </w:rPr>
        <w:t xml:space="preserve"> </w:t>
      </w:r>
      <w:r w:rsidR="006D6B1E" w:rsidRPr="00D35271">
        <w:rPr>
          <w:color w:val="000000"/>
          <w:sz w:val="32"/>
          <w:szCs w:val="32"/>
          <w:shd w:val="clear" w:color="auto" w:fill="FFFFFF"/>
          <w:rtl/>
        </w:rPr>
        <w:t>هذا اليوم الوطني هو من التشبه بأعداء الله، الأيام الوطنية هو من التشبه، وقد وقع عن حسن نية، واجتهاد، ولكنه فيما يظهر لنا لا يشرع</w:t>
      </w:r>
      <w:r w:rsidR="006D6B1E" w:rsidRPr="00D35271">
        <w:rPr>
          <w:rFonts w:hint="cs"/>
          <w:color w:val="000000"/>
          <w:sz w:val="32"/>
          <w:szCs w:val="32"/>
          <w:shd w:val="clear" w:color="auto" w:fill="FFFFFF"/>
          <w:rtl/>
        </w:rPr>
        <w:t>"</w:t>
      </w:r>
      <w:r w:rsidR="00F04EB9" w:rsidRPr="00D35271">
        <w:rPr>
          <w:rStyle w:val="ac"/>
          <w:color w:val="000000"/>
          <w:sz w:val="32"/>
          <w:szCs w:val="32"/>
          <w:shd w:val="clear" w:color="auto" w:fill="FFFFFF"/>
          <w:rtl/>
        </w:rPr>
        <w:footnoteReference w:id="7"/>
      </w:r>
      <w:r w:rsidR="006D6B1E" w:rsidRPr="00D35271">
        <w:rPr>
          <w:rFonts w:hint="cs"/>
          <w:color w:val="000000"/>
          <w:sz w:val="32"/>
          <w:szCs w:val="32"/>
          <w:shd w:val="clear" w:color="auto" w:fill="FFFFFF"/>
          <w:rtl/>
        </w:rPr>
        <w:t xml:space="preserve">. </w:t>
      </w:r>
      <w:r w:rsidR="007813FC" w:rsidRPr="00D35271">
        <w:rPr>
          <w:rFonts w:hint="cs"/>
          <w:color w:val="000000"/>
          <w:sz w:val="32"/>
          <w:szCs w:val="32"/>
          <w:shd w:val="clear" w:color="auto" w:fill="FFFFFF"/>
          <w:rtl/>
        </w:rPr>
        <w:t xml:space="preserve">وفي كل الأحوال </w:t>
      </w:r>
      <w:r w:rsidR="007813FC" w:rsidRPr="00D35271">
        <w:rPr>
          <w:rFonts w:hint="cs"/>
          <w:color w:val="000000"/>
          <w:sz w:val="32"/>
          <w:szCs w:val="32"/>
          <w:shd w:val="clear" w:color="auto" w:fill="FFFFFF"/>
          <w:rtl/>
        </w:rPr>
        <w:lastRenderedPageBreak/>
        <w:t xml:space="preserve">فإطلاقها في المناسبات عادة لم يقم بها النبي أو صحابته. </w:t>
      </w:r>
      <w:r w:rsidR="00552FFD" w:rsidRPr="00D35271">
        <w:rPr>
          <w:rFonts w:hint="cs"/>
          <w:color w:val="000000"/>
          <w:sz w:val="32"/>
          <w:szCs w:val="32"/>
          <w:shd w:val="clear" w:color="auto" w:fill="FFFFFF"/>
          <w:rtl/>
        </w:rPr>
        <w:t>ولا ينبغي تعريض الناس للخطر لأجلها.</w:t>
      </w:r>
    </w:p>
    <w:p w14:paraId="3E8EA746" w14:textId="77777777" w:rsidR="001A2ACF" w:rsidRPr="00D35271" w:rsidRDefault="00146E1A" w:rsidP="00E55787">
      <w:pPr>
        <w:pStyle w:val="2"/>
        <w:shd w:val="clear" w:color="auto" w:fill="FBE4D5" w:themeFill="accent2" w:themeFillTint="33"/>
        <w:rPr>
          <w:rFonts w:ascii="SF Sultan" w:hAnsi="SF Sultan" w:cs="SF Sultan"/>
          <w:sz w:val="32"/>
          <w:szCs w:val="32"/>
          <w:rtl/>
        </w:rPr>
      </w:pPr>
      <w:bookmarkStart w:id="13" w:name="_Toc237781719"/>
      <w:bookmarkEnd w:id="12"/>
      <w:r w:rsidRPr="00D35271">
        <w:rPr>
          <w:rFonts w:ascii="SF Sultan" w:hAnsi="SF Sultan" w:cs="SF Sultan" w:hint="cs"/>
          <w:sz w:val="32"/>
          <w:szCs w:val="32"/>
          <w:rtl/>
        </w:rPr>
        <w:t>اشغال الناس عن صلاة</w:t>
      </w:r>
      <w:r w:rsidR="00D14F51" w:rsidRPr="00D35271">
        <w:rPr>
          <w:rFonts w:ascii="SF Sultan" w:hAnsi="SF Sultan" w:cs="SF Sultan" w:hint="cs"/>
          <w:sz w:val="32"/>
          <w:szCs w:val="32"/>
          <w:rtl/>
        </w:rPr>
        <w:t xml:space="preserve"> الجماعة</w:t>
      </w:r>
      <w:bookmarkEnd w:id="13"/>
    </w:p>
    <w:p w14:paraId="01B3FDB4" w14:textId="16D6D4A6" w:rsidR="00B33973" w:rsidRPr="00D35271" w:rsidRDefault="00CD2F00" w:rsidP="0070385B">
      <w:pPr>
        <w:rPr>
          <w:sz w:val="32"/>
          <w:szCs w:val="32"/>
          <w:rtl/>
        </w:rPr>
      </w:pPr>
      <w:r w:rsidRPr="00D35271">
        <w:rPr>
          <w:rFonts w:hint="cs"/>
          <w:sz w:val="32"/>
          <w:szCs w:val="32"/>
          <w:rtl/>
        </w:rPr>
        <w:tab/>
      </w:r>
      <w:r w:rsidR="00D14F51" w:rsidRPr="00D35271">
        <w:rPr>
          <w:rFonts w:hint="cs"/>
          <w:sz w:val="32"/>
          <w:szCs w:val="32"/>
          <w:rtl/>
        </w:rPr>
        <w:t xml:space="preserve">عادة ما تستمر عروض الألعاب النارية لوقت ليس بقليل ... وكثيرا ما يفوت على الناس صلاة الجماعة في المسجد، حيث تستمر أحيانا بعد المغرب إلى وقت متأخر من الليل. </w:t>
      </w:r>
      <w:r w:rsidR="006B7E9E" w:rsidRPr="00D35271">
        <w:rPr>
          <w:rFonts w:hint="cs"/>
          <w:sz w:val="32"/>
          <w:szCs w:val="32"/>
          <w:rtl/>
        </w:rPr>
        <w:t xml:space="preserve">وفي هذا تضييع للصلاة وإشغال عنها. وربما فات بعضهم وقت صلاة المغرب أو العشاء بالكلية بسببها. </w:t>
      </w:r>
      <w:r w:rsidR="00C60BAA" w:rsidRPr="00D35271">
        <w:rPr>
          <w:rFonts w:hint="cs"/>
          <w:sz w:val="32"/>
          <w:szCs w:val="32"/>
          <w:rtl/>
        </w:rPr>
        <w:t xml:space="preserve">وفي هذا كبيرة مهلكة، لأن الصلاة إلى وقتها ركن من أركان الإسلام. قال تعالى: </w:t>
      </w:r>
      <w:r w:rsidR="00B52A2F">
        <w:rPr>
          <w:rFonts w:hint="cs"/>
          <w:sz w:val="32"/>
          <w:szCs w:val="32"/>
          <w:rtl/>
        </w:rPr>
        <w:t>{</w:t>
      </w:r>
      <w:r w:rsidR="00B33973" w:rsidRPr="00D35271">
        <w:rPr>
          <w:rFonts w:hint="cs"/>
          <w:sz w:val="32"/>
          <w:szCs w:val="32"/>
          <w:rtl/>
        </w:rPr>
        <w:t>وَأَقِيمُوا الصَّلَاةَ وَآتُوا الزَّكَاةَ وَارْكَعُوا مَعَ الرَّاكِعِينَ</w:t>
      </w:r>
      <w:r w:rsidR="00B52A2F">
        <w:rPr>
          <w:rFonts w:hint="cs"/>
          <w:sz w:val="32"/>
          <w:szCs w:val="32"/>
          <w:rtl/>
        </w:rPr>
        <w:t>}</w:t>
      </w:r>
      <w:r w:rsidR="00B33973" w:rsidRPr="00D35271">
        <w:rPr>
          <w:rStyle w:val="ac"/>
          <w:rFonts w:hint="cs"/>
          <w:sz w:val="32"/>
          <w:szCs w:val="32"/>
          <w:rtl/>
        </w:rPr>
        <w:footnoteReference w:id="8"/>
      </w:r>
      <w:r w:rsidR="00C60BAA" w:rsidRPr="00D35271">
        <w:rPr>
          <w:rFonts w:hint="cs"/>
          <w:sz w:val="32"/>
          <w:szCs w:val="32"/>
          <w:rtl/>
        </w:rPr>
        <w:t>. وقال ﷺ: (</w:t>
      </w:r>
      <w:r w:rsidR="00B33973" w:rsidRPr="00D35271">
        <w:rPr>
          <w:rFonts w:hint="cs"/>
          <w:sz w:val="32"/>
          <w:szCs w:val="32"/>
          <w:rtl/>
        </w:rPr>
        <w:t xml:space="preserve">العهدُ الذي بينَنا وبينَهم </w:t>
      </w:r>
      <w:r w:rsidR="00B33973" w:rsidRPr="00D35271">
        <w:rPr>
          <w:rFonts w:hint="cs"/>
          <w:sz w:val="32"/>
          <w:szCs w:val="32"/>
          <w:rtl/>
        </w:rPr>
        <w:lastRenderedPageBreak/>
        <w:t>الصلاةُ، فمَن تركَها فقد كفرَ)</w:t>
      </w:r>
      <w:r w:rsidR="00B33973" w:rsidRPr="00D35271">
        <w:rPr>
          <w:rStyle w:val="ac"/>
          <w:rFonts w:hint="cs"/>
          <w:sz w:val="32"/>
          <w:szCs w:val="32"/>
          <w:rtl/>
        </w:rPr>
        <w:footnoteReference w:id="9"/>
      </w:r>
      <w:r w:rsidR="00B33973" w:rsidRPr="00D35271">
        <w:rPr>
          <w:rFonts w:hint="cs"/>
          <w:sz w:val="32"/>
          <w:szCs w:val="32"/>
          <w:rtl/>
        </w:rPr>
        <w:t xml:space="preserve">. </w:t>
      </w:r>
      <w:r w:rsidR="00335544" w:rsidRPr="00D35271">
        <w:rPr>
          <w:rFonts w:hint="cs"/>
          <w:sz w:val="32"/>
          <w:szCs w:val="32"/>
          <w:rtl/>
        </w:rPr>
        <w:t>والصلاة أول ما يحاسب به العبد، فإن صلحت صلح عمله وإلا فلا كما أخبرنا بذلك نبينا الكريم ﷺ</w:t>
      </w:r>
      <w:r w:rsidR="003B4DCB" w:rsidRPr="00D35271">
        <w:rPr>
          <w:rFonts w:hint="cs"/>
          <w:sz w:val="32"/>
          <w:szCs w:val="32"/>
          <w:rtl/>
        </w:rPr>
        <w:t>.</w:t>
      </w:r>
    </w:p>
    <w:p w14:paraId="71188AA0" w14:textId="77777777" w:rsidR="00146E1A" w:rsidRPr="00D35271" w:rsidRDefault="00146E1A" w:rsidP="00E55787">
      <w:pPr>
        <w:pStyle w:val="2"/>
        <w:shd w:val="clear" w:color="auto" w:fill="FBE4D5" w:themeFill="accent2" w:themeFillTint="33"/>
        <w:rPr>
          <w:rFonts w:ascii="SF Sultan" w:hAnsi="SF Sultan" w:cs="SF Sultan"/>
          <w:sz w:val="32"/>
          <w:szCs w:val="32"/>
          <w:rtl/>
        </w:rPr>
      </w:pPr>
      <w:bookmarkStart w:id="14" w:name="_Toc237781720"/>
      <w:r w:rsidRPr="00D35271">
        <w:rPr>
          <w:rFonts w:ascii="SF Sultan" w:hAnsi="SF Sultan" w:cs="SF Sultan" w:hint="cs"/>
          <w:sz w:val="32"/>
          <w:szCs w:val="32"/>
          <w:rtl/>
        </w:rPr>
        <w:t>إنزال الضرر على الناس</w:t>
      </w:r>
      <w:bookmarkEnd w:id="14"/>
    </w:p>
    <w:p w14:paraId="558B0AB8" w14:textId="140FDB15" w:rsidR="007106D8" w:rsidRPr="00D35271" w:rsidRDefault="003E698F" w:rsidP="00655754">
      <w:pPr>
        <w:rPr>
          <w:sz w:val="32"/>
          <w:szCs w:val="32"/>
          <w:rtl/>
        </w:rPr>
      </w:pPr>
      <w:r w:rsidRPr="00D35271">
        <w:rPr>
          <w:rFonts w:hint="cs"/>
          <w:sz w:val="32"/>
          <w:szCs w:val="32"/>
          <w:rtl/>
        </w:rPr>
        <w:tab/>
      </w:r>
      <w:r w:rsidR="00570C13" w:rsidRPr="00D35271">
        <w:rPr>
          <w:rFonts w:hint="cs"/>
          <w:sz w:val="32"/>
          <w:szCs w:val="32"/>
          <w:rtl/>
        </w:rPr>
        <w:t>لقد تضرر كثير من الناس بسبب الحرائق والأوساخ، ولطا</w:t>
      </w:r>
      <w:r w:rsidR="00405B5E" w:rsidRPr="00D35271">
        <w:rPr>
          <w:rFonts w:hint="cs"/>
          <w:sz w:val="32"/>
          <w:szCs w:val="32"/>
          <w:rtl/>
        </w:rPr>
        <w:t>ل</w:t>
      </w:r>
      <w:r w:rsidR="00570C13" w:rsidRPr="00D35271">
        <w:rPr>
          <w:rFonts w:hint="cs"/>
          <w:sz w:val="32"/>
          <w:szCs w:val="32"/>
          <w:rtl/>
        </w:rPr>
        <w:t xml:space="preserve">ما سببت هذه الألعاب النارية أذى للناس ... لاسيما من يكونون بالجوار. ولكم ما ناشد الناس وطالبوا بإيقاف هذه الألعاب في دول عدة ... ولكن يبدو أن الموضوع لها أبعاد أخرى وأيد في الخفاء تحمي هذه الصناعة. وربما الجانب المادي هو وراء هذه الحصانة ... </w:t>
      </w:r>
      <w:r w:rsidR="00570C13" w:rsidRPr="00D35271">
        <w:rPr>
          <w:rFonts w:hint="cs"/>
          <w:sz w:val="32"/>
          <w:szCs w:val="32"/>
          <w:rtl/>
        </w:rPr>
        <w:lastRenderedPageBreak/>
        <w:t>حيث صارت مجال صناعي كبير لكسب الأموال الطائلة</w:t>
      </w:r>
      <w:r w:rsidR="001D3326" w:rsidRPr="00D35271">
        <w:rPr>
          <w:rFonts w:hint="cs"/>
          <w:sz w:val="32"/>
          <w:szCs w:val="32"/>
          <w:rtl/>
        </w:rPr>
        <w:t>، رغم أن فيها ضرر على الناس.</w:t>
      </w:r>
      <w:r w:rsidR="00570C13" w:rsidRPr="00D35271">
        <w:rPr>
          <w:rFonts w:hint="cs"/>
          <w:sz w:val="32"/>
          <w:szCs w:val="32"/>
          <w:rtl/>
        </w:rPr>
        <w:t xml:space="preserve"> </w:t>
      </w:r>
      <w:bookmarkStart w:id="15" w:name="OLE_LINK29"/>
      <w:r w:rsidR="00794DDD" w:rsidRPr="00D35271">
        <w:rPr>
          <w:rFonts w:hint="cs"/>
          <w:sz w:val="32"/>
          <w:szCs w:val="32"/>
          <w:rtl/>
        </w:rPr>
        <w:t xml:space="preserve">والإسلام يمنع ضرر المسلم. وقد قال ﷺ: (لا ضرر ولا ضرار، من ضار ضاره الله، ومن شاق </w:t>
      </w:r>
      <w:proofErr w:type="spellStart"/>
      <w:r w:rsidR="00794DDD" w:rsidRPr="00D35271">
        <w:rPr>
          <w:rFonts w:hint="cs"/>
          <w:sz w:val="32"/>
          <w:szCs w:val="32"/>
          <w:rtl/>
        </w:rPr>
        <w:t>شاق</w:t>
      </w:r>
      <w:proofErr w:type="spellEnd"/>
      <w:r w:rsidR="00794DDD" w:rsidRPr="00D35271">
        <w:rPr>
          <w:rFonts w:hint="cs"/>
          <w:sz w:val="32"/>
          <w:szCs w:val="32"/>
          <w:rtl/>
        </w:rPr>
        <w:t xml:space="preserve"> الله عليه)</w:t>
      </w:r>
      <w:r w:rsidR="00794DDD" w:rsidRPr="00D35271">
        <w:rPr>
          <w:rStyle w:val="ac"/>
          <w:rFonts w:hint="cs"/>
          <w:sz w:val="32"/>
          <w:szCs w:val="32"/>
          <w:rtl/>
        </w:rPr>
        <w:footnoteReference w:id="10"/>
      </w:r>
      <w:r w:rsidR="00794DDD" w:rsidRPr="00D35271">
        <w:rPr>
          <w:rFonts w:hint="cs"/>
          <w:sz w:val="32"/>
          <w:szCs w:val="32"/>
          <w:rtl/>
        </w:rPr>
        <w:t>.</w:t>
      </w:r>
      <w:bookmarkEnd w:id="15"/>
      <w:r w:rsidR="00261B66" w:rsidRPr="00D35271">
        <w:rPr>
          <w:rFonts w:hint="cs"/>
          <w:sz w:val="32"/>
          <w:szCs w:val="32"/>
          <w:rtl/>
        </w:rPr>
        <w:t xml:space="preserve"> وقال تعالى: </w:t>
      </w:r>
      <w:r w:rsidR="00B52A2F">
        <w:rPr>
          <w:rFonts w:hint="cs"/>
          <w:sz w:val="32"/>
          <w:szCs w:val="32"/>
          <w:rtl/>
        </w:rPr>
        <w:t>{</w:t>
      </w:r>
      <w:r w:rsidR="00261B66" w:rsidRPr="00D35271">
        <w:rPr>
          <w:sz w:val="32"/>
          <w:szCs w:val="32"/>
          <w:rtl/>
        </w:rPr>
        <w:t>وَالَّذِينَ يُؤْذُونَ الْمُؤْمِنِينَ وَالْمُؤْمِنَاتِ بِغَيْرِ مَا اكْتَسَبُوا فَقَدِ احْتَمَلُوا بُهْتَانًا وَإِثْمًا مُّبِينًا</w:t>
      </w:r>
      <w:r w:rsidR="00B52A2F">
        <w:rPr>
          <w:rFonts w:hint="cs"/>
          <w:sz w:val="32"/>
          <w:szCs w:val="32"/>
          <w:rtl/>
        </w:rPr>
        <w:t>}</w:t>
      </w:r>
      <w:r w:rsidR="00261B66" w:rsidRPr="00D35271">
        <w:rPr>
          <w:rStyle w:val="ac"/>
          <w:sz w:val="32"/>
          <w:szCs w:val="32"/>
          <w:rtl/>
        </w:rPr>
        <w:footnoteReference w:id="11"/>
      </w:r>
      <w:r w:rsidR="00261B66" w:rsidRPr="00D35271">
        <w:rPr>
          <w:rFonts w:hint="cs"/>
          <w:sz w:val="32"/>
          <w:szCs w:val="32"/>
          <w:rtl/>
        </w:rPr>
        <w:t>.</w:t>
      </w:r>
      <w:r w:rsidR="008B4984" w:rsidRPr="00D35271">
        <w:rPr>
          <w:rFonts w:hint="cs"/>
          <w:sz w:val="32"/>
          <w:szCs w:val="32"/>
          <w:rtl/>
        </w:rPr>
        <w:t xml:space="preserve"> فلا يحل أذى المسلم أو ضرره بأي شكل كان ... ولو كان معنوي أو غير مباشر. </w:t>
      </w:r>
      <w:r w:rsidR="001D3326" w:rsidRPr="00D35271">
        <w:rPr>
          <w:rFonts w:hint="cs"/>
          <w:sz w:val="32"/>
          <w:szCs w:val="32"/>
          <w:rtl/>
        </w:rPr>
        <w:t>ف</w:t>
      </w:r>
      <w:r w:rsidR="008B4984" w:rsidRPr="00D35271">
        <w:rPr>
          <w:rFonts w:hint="cs"/>
          <w:sz w:val="32"/>
          <w:szCs w:val="32"/>
          <w:rtl/>
        </w:rPr>
        <w:t>مجرد الصوت العال فيه أذى للناس ... فكيف بالحرائق وال</w:t>
      </w:r>
      <w:r w:rsidR="00425000" w:rsidRPr="00D35271">
        <w:rPr>
          <w:rFonts w:hint="cs"/>
          <w:sz w:val="32"/>
          <w:szCs w:val="32"/>
          <w:rtl/>
        </w:rPr>
        <w:t>ا</w:t>
      </w:r>
      <w:r w:rsidR="008B4984" w:rsidRPr="00D35271">
        <w:rPr>
          <w:rFonts w:hint="cs"/>
          <w:sz w:val="32"/>
          <w:szCs w:val="32"/>
          <w:rtl/>
        </w:rPr>
        <w:t>دخن</w:t>
      </w:r>
      <w:r w:rsidR="00425000" w:rsidRPr="00D35271">
        <w:rPr>
          <w:rFonts w:hint="cs"/>
          <w:sz w:val="32"/>
          <w:szCs w:val="32"/>
          <w:rtl/>
        </w:rPr>
        <w:t>ة</w:t>
      </w:r>
      <w:r w:rsidR="008B4984" w:rsidRPr="00D35271">
        <w:rPr>
          <w:rFonts w:hint="cs"/>
          <w:sz w:val="32"/>
          <w:szCs w:val="32"/>
          <w:rtl/>
        </w:rPr>
        <w:t xml:space="preserve"> المؤذية</w:t>
      </w:r>
      <w:r w:rsidR="001D3326" w:rsidRPr="00D35271">
        <w:rPr>
          <w:rFonts w:hint="cs"/>
          <w:sz w:val="32"/>
          <w:szCs w:val="32"/>
          <w:rtl/>
        </w:rPr>
        <w:t xml:space="preserve"> في الشوارع والمرافق العامة</w:t>
      </w:r>
      <w:r w:rsidR="008B4984" w:rsidRPr="00D35271">
        <w:rPr>
          <w:rFonts w:hint="cs"/>
          <w:sz w:val="32"/>
          <w:szCs w:val="32"/>
          <w:rtl/>
        </w:rPr>
        <w:t>.</w:t>
      </w:r>
      <w:r w:rsidR="00102B61" w:rsidRPr="00D35271">
        <w:rPr>
          <w:rFonts w:hint="cs"/>
          <w:sz w:val="32"/>
          <w:szCs w:val="32"/>
          <w:rtl/>
        </w:rPr>
        <w:t xml:space="preserve"> وأذى المسلمين في طرقاتهم </w:t>
      </w:r>
      <w:r w:rsidR="00102B61" w:rsidRPr="00D35271">
        <w:rPr>
          <w:rFonts w:hint="cs"/>
          <w:sz w:val="32"/>
          <w:szCs w:val="32"/>
          <w:rtl/>
        </w:rPr>
        <w:lastRenderedPageBreak/>
        <w:t>مجلبة لغضب الله ولعنه. قال ﷺ: (</w:t>
      </w:r>
      <w:r w:rsidR="00102B61" w:rsidRPr="00D35271">
        <w:rPr>
          <w:sz w:val="32"/>
          <w:szCs w:val="32"/>
          <w:rtl/>
        </w:rPr>
        <w:t>من آذَى المسلمين في طُرُقِهم، وجبت عليه لعنتُهم</w:t>
      </w:r>
      <w:bookmarkStart w:id="16" w:name="OLE_LINK31"/>
      <w:bookmarkStart w:id="17" w:name="OLE_LINK30"/>
      <w:r w:rsidR="00102B61" w:rsidRPr="00D35271">
        <w:rPr>
          <w:rFonts w:hint="cs"/>
          <w:sz w:val="32"/>
          <w:szCs w:val="32"/>
          <w:rtl/>
        </w:rPr>
        <w:t>)</w:t>
      </w:r>
      <w:r w:rsidR="00102B61" w:rsidRPr="00D35271">
        <w:rPr>
          <w:rStyle w:val="ac"/>
          <w:sz w:val="32"/>
          <w:szCs w:val="32"/>
          <w:rtl/>
        </w:rPr>
        <w:footnoteReference w:id="12"/>
      </w:r>
      <w:r w:rsidR="00102B61" w:rsidRPr="00D35271">
        <w:rPr>
          <w:rFonts w:hint="cs"/>
          <w:sz w:val="32"/>
          <w:szCs w:val="32"/>
          <w:rtl/>
        </w:rPr>
        <w:t>.</w:t>
      </w:r>
      <w:bookmarkEnd w:id="16"/>
      <w:bookmarkEnd w:id="17"/>
    </w:p>
    <w:p w14:paraId="522729A8" w14:textId="77777777" w:rsidR="00663DB3" w:rsidRPr="00D35271" w:rsidRDefault="00663DB3" w:rsidP="00E55787">
      <w:pPr>
        <w:pStyle w:val="2"/>
        <w:shd w:val="clear" w:color="auto" w:fill="FBE4D5" w:themeFill="accent2" w:themeFillTint="33"/>
        <w:rPr>
          <w:rFonts w:ascii="SF Sultan" w:hAnsi="SF Sultan" w:cs="SF Sultan"/>
          <w:sz w:val="32"/>
          <w:szCs w:val="32"/>
          <w:rtl/>
        </w:rPr>
      </w:pPr>
      <w:bookmarkStart w:id="18" w:name="_Toc237781721"/>
      <w:r w:rsidRPr="00D35271">
        <w:rPr>
          <w:rFonts w:ascii="SF Sultan" w:hAnsi="SF Sultan" w:cs="SF Sultan" w:hint="cs"/>
          <w:sz w:val="32"/>
          <w:szCs w:val="32"/>
          <w:rtl/>
        </w:rPr>
        <w:t>إضاعة المال فيه</w:t>
      </w:r>
      <w:r w:rsidR="00FD706A" w:rsidRPr="00D35271">
        <w:rPr>
          <w:rFonts w:ascii="SF Sultan" w:hAnsi="SF Sultan" w:cs="SF Sultan" w:hint="cs"/>
          <w:sz w:val="32"/>
          <w:szCs w:val="32"/>
          <w:rtl/>
        </w:rPr>
        <w:t>ا</w:t>
      </w:r>
      <w:bookmarkEnd w:id="18"/>
    </w:p>
    <w:p w14:paraId="4375F2B0" w14:textId="3AB0CE5C" w:rsidR="00057D5B" w:rsidRPr="00D35271" w:rsidRDefault="00174521" w:rsidP="006177E4">
      <w:pPr>
        <w:rPr>
          <w:sz w:val="32"/>
          <w:szCs w:val="32"/>
        </w:rPr>
      </w:pPr>
      <w:r w:rsidRPr="00D35271">
        <w:rPr>
          <w:rFonts w:hint="cs"/>
          <w:sz w:val="32"/>
          <w:szCs w:val="32"/>
          <w:rtl/>
        </w:rPr>
        <w:tab/>
      </w:r>
      <w:r w:rsidR="00BB3B78" w:rsidRPr="00D35271">
        <w:rPr>
          <w:rFonts w:hint="cs"/>
          <w:sz w:val="32"/>
          <w:szCs w:val="32"/>
          <w:rtl/>
        </w:rPr>
        <w:t>كل عام تصرف أموال طائلة في الألعاب النارية وقد صارت تجارة عالمية وقامت على إنتاجها شركات حققت أرباح عالية. ويصرف عليها المسلمين وغيرهم كل عام المال الكثير ... حتى صارت مصدر للتبذير وتضييع المال</w:t>
      </w:r>
      <w:r w:rsidR="00F36F25" w:rsidRPr="00D35271">
        <w:rPr>
          <w:rFonts w:hint="cs"/>
          <w:sz w:val="32"/>
          <w:szCs w:val="32"/>
          <w:rtl/>
        </w:rPr>
        <w:t xml:space="preserve"> وإسرافه فيما لا ينفع. في حين أن هناك الكثير من الناس من مسلمين وغيرهم لا يجدون ما يسد جوعهم</w:t>
      </w:r>
      <w:r w:rsidR="00BB3B78" w:rsidRPr="00D35271">
        <w:rPr>
          <w:rFonts w:hint="cs"/>
          <w:sz w:val="32"/>
          <w:szCs w:val="32"/>
          <w:rtl/>
        </w:rPr>
        <w:t xml:space="preserve">. وقد نهانا الله تعالى عن الإسراف، حيث قال: </w:t>
      </w:r>
      <w:r w:rsidR="00B52A2F">
        <w:rPr>
          <w:rFonts w:hint="cs"/>
          <w:sz w:val="32"/>
          <w:szCs w:val="32"/>
          <w:rtl/>
        </w:rPr>
        <w:t>{</w:t>
      </w:r>
      <w:r w:rsidR="00102B61" w:rsidRPr="00D35271">
        <w:rPr>
          <w:sz w:val="32"/>
          <w:szCs w:val="32"/>
          <w:rtl/>
        </w:rPr>
        <w:t xml:space="preserve">يَا بَنِي آدَمَ </w:t>
      </w:r>
      <w:r w:rsidR="00102B61" w:rsidRPr="00D35271">
        <w:rPr>
          <w:sz w:val="32"/>
          <w:szCs w:val="32"/>
          <w:rtl/>
        </w:rPr>
        <w:lastRenderedPageBreak/>
        <w:t>خُذُوا زِينَتَكُمْ عِندَ كُلِّ مَسْجِدٍ وَكُلُوا وَاشْرَبُوا وَلَا تُسْرِفُوا ۚ إِنَّهُ لَا يُحِبُّ الْمُسْرِفِينَ</w:t>
      </w:r>
      <w:r w:rsidR="00B52A2F">
        <w:rPr>
          <w:rFonts w:hint="cs"/>
          <w:sz w:val="32"/>
          <w:szCs w:val="32"/>
          <w:rtl/>
        </w:rPr>
        <w:t>}</w:t>
      </w:r>
      <w:r w:rsidR="00102B61" w:rsidRPr="00D35271">
        <w:rPr>
          <w:rStyle w:val="ac"/>
          <w:sz w:val="32"/>
          <w:szCs w:val="32"/>
          <w:rtl/>
        </w:rPr>
        <w:footnoteReference w:id="13"/>
      </w:r>
      <w:r w:rsidR="00102B61" w:rsidRPr="00D35271">
        <w:rPr>
          <w:rFonts w:hint="cs"/>
          <w:sz w:val="32"/>
          <w:szCs w:val="32"/>
          <w:rtl/>
        </w:rPr>
        <w:t>.</w:t>
      </w:r>
      <w:r w:rsidR="007C4E9C" w:rsidRPr="00D35271">
        <w:rPr>
          <w:rFonts w:hint="cs"/>
          <w:sz w:val="32"/>
          <w:szCs w:val="32"/>
          <w:rtl/>
        </w:rPr>
        <w:t xml:space="preserve"> </w:t>
      </w:r>
    </w:p>
    <w:p w14:paraId="1EEC2FEB" w14:textId="77777777" w:rsidR="00663DB3" w:rsidRPr="00D35271" w:rsidRDefault="00663DB3" w:rsidP="00E55787">
      <w:pPr>
        <w:pStyle w:val="2"/>
        <w:shd w:val="clear" w:color="auto" w:fill="FBE4D5" w:themeFill="accent2" w:themeFillTint="33"/>
        <w:rPr>
          <w:rFonts w:ascii="SF Sultan" w:hAnsi="SF Sultan" w:cs="SF Sultan"/>
          <w:sz w:val="32"/>
          <w:szCs w:val="32"/>
          <w:rtl/>
        </w:rPr>
      </w:pPr>
      <w:bookmarkStart w:id="19" w:name="_Toc237781722"/>
      <w:r w:rsidRPr="00D35271">
        <w:rPr>
          <w:rFonts w:ascii="SF Sultan" w:hAnsi="SF Sultan" w:cs="SF Sultan" w:hint="cs"/>
          <w:sz w:val="32"/>
          <w:szCs w:val="32"/>
          <w:rtl/>
        </w:rPr>
        <w:t>إضاعة الوقت</w:t>
      </w:r>
      <w:bookmarkEnd w:id="19"/>
    </w:p>
    <w:p w14:paraId="65F70603" w14:textId="77777777" w:rsidR="00663DB3" w:rsidRPr="00D35271" w:rsidRDefault="00AC77BA" w:rsidP="0070385B">
      <w:pPr>
        <w:rPr>
          <w:sz w:val="32"/>
          <w:szCs w:val="32"/>
          <w:rtl/>
        </w:rPr>
      </w:pPr>
      <w:r w:rsidRPr="00D35271">
        <w:rPr>
          <w:sz w:val="32"/>
          <w:szCs w:val="32"/>
          <w:rtl/>
        </w:rPr>
        <w:tab/>
      </w:r>
      <w:r w:rsidRPr="00D35271">
        <w:rPr>
          <w:rFonts w:hint="cs"/>
          <w:sz w:val="32"/>
          <w:szCs w:val="32"/>
          <w:rtl/>
        </w:rPr>
        <w:t>الألعاب النارية سبب لإضاعة الوقت فيها. بدئا من شرائها والبحث عن مكان مناسب لتفجيرها وتحضيره ثم نصبها وأخيرا إطلاقها</w:t>
      </w:r>
      <w:r w:rsidR="00106501" w:rsidRPr="00D35271">
        <w:rPr>
          <w:rFonts w:hint="cs"/>
          <w:sz w:val="32"/>
          <w:szCs w:val="32"/>
          <w:rtl/>
        </w:rPr>
        <w:t xml:space="preserve"> والوقوف لمشاهدتها</w:t>
      </w:r>
      <w:r w:rsidR="00F36F25" w:rsidRPr="00D35271">
        <w:rPr>
          <w:rFonts w:hint="cs"/>
          <w:sz w:val="32"/>
          <w:szCs w:val="32"/>
          <w:rtl/>
        </w:rPr>
        <w:t>.</w:t>
      </w:r>
      <w:r w:rsidRPr="00D35271">
        <w:rPr>
          <w:rFonts w:hint="cs"/>
          <w:sz w:val="32"/>
          <w:szCs w:val="32"/>
          <w:rtl/>
        </w:rPr>
        <w:t xml:space="preserve"> </w:t>
      </w:r>
      <w:r w:rsidR="00F36F25" w:rsidRPr="00D35271">
        <w:rPr>
          <w:rFonts w:hint="cs"/>
          <w:sz w:val="32"/>
          <w:szCs w:val="32"/>
          <w:rtl/>
        </w:rPr>
        <w:t>ف</w:t>
      </w:r>
      <w:r w:rsidRPr="00D35271">
        <w:rPr>
          <w:rFonts w:hint="cs"/>
          <w:sz w:val="32"/>
          <w:szCs w:val="32"/>
          <w:rtl/>
        </w:rPr>
        <w:t xml:space="preserve">يمكن أن يأخذ </w:t>
      </w:r>
      <w:r w:rsidR="00F36F25" w:rsidRPr="00D35271">
        <w:rPr>
          <w:rFonts w:hint="cs"/>
          <w:sz w:val="32"/>
          <w:szCs w:val="32"/>
          <w:rtl/>
        </w:rPr>
        <w:t xml:space="preserve">ذلك </w:t>
      </w:r>
      <w:r w:rsidRPr="00D35271">
        <w:rPr>
          <w:rFonts w:hint="cs"/>
          <w:sz w:val="32"/>
          <w:szCs w:val="32"/>
          <w:rtl/>
        </w:rPr>
        <w:t xml:space="preserve">أيام. </w:t>
      </w:r>
      <w:r w:rsidR="00CA7B9A" w:rsidRPr="00D35271">
        <w:rPr>
          <w:rFonts w:hint="cs"/>
          <w:sz w:val="32"/>
          <w:szCs w:val="32"/>
          <w:rtl/>
        </w:rPr>
        <w:t xml:space="preserve">والوقت ثمين </w:t>
      </w:r>
      <w:r w:rsidR="00B25521" w:rsidRPr="00D35271">
        <w:rPr>
          <w:rFonts w:hint="cs"/>
          <w:sz w:val="32"/>
          <w:szCs w:val="32"/>
          <w:rtl/>
        </w:rPr>
        <w:t>وسنسأل عنه</w:t>
      </w:r>
      <w:r w:rsidR="00BA3257" w:rsidRPr="00D35271">
        <w:rPr>
          <w:rFonts w:hint="cs"/>
          <w:sz w:val="32"/>
          <w:szCs w:val="32"/>
          <w:rtl/>
        </w:rPr>
        <w:t xml:space="preserve"> يوم القيامة.</w:t>
      </w:r>
      <w:r w:rsidR="00B25521" w:rsidRPr="00D35271">
        <w:rPr>
          <w:rFonts w:hint="cs"/>
          <w:sz w:val="32"/>
          <w:szCs w:val="32"/>
          <w:rtl/>
        </w:rPr>
        <w:t xml:space="preserve"> ف</w:t>
      </w:r>
      <w:r w:rsidR="00CA7B9A" w:rsidRPr="00D35271">
        <w:rPr>
          <w:rFonts w:hint="cs"/>
          <w:sz w:val="32"/>
          <w:szCs w:val="32"/>
          <w:rtl/>
        </w:rPr>
        <w:t xml:space="preserve">لا ينبغي إضاعته فيما لا ينفع. </w:t>
      </w:r>
      <w:r w:rsidR="00BA3257" w:rsidRPr="00D35271">
        <w:rPr>
          <w:rFonts w:hint="cs"/>
          <w:sz w:val="32"/>
          <w:szCs w:val="32"/>
          <w:rtl/>
        </w:rPr>
        <w:t>وينبغي للمسلم أن يستثمره في العبادة أو العمل</w:t>
      </w:r>
      <w:r w:rsidR="00CA7B9A" w:rsidRPr="00D35271">
        <w:rPr>
          <w:rFonts w:hint="cs"/>
          <w:sz w:val="32"/>
          <w:szCs w:val="32"/>
          <w:rtl/>
        </w:rPr>
        <w:t xml:space="preserve"> أو </w:t>
      </w:r>
      <w:r w:rsidR="00BA3257" w:rsidRPr="00D35271">
        <w:rPr>
          <w:rFonts w:hint="cs"/>
          <w:sz w:val="32"/>
          <w:szCs w:val="32"/>
          <w:rtl/>
        </w:rPr>
        <w:t>ال</w:t>
      </w:r>
      <w:r w:rsidR="00CA7B9A" w:rsidRPr="00D35271">
        <w:rPr>
          <w:rFonts w:hint="cs"/>
          <w:sz w:val="32"/>
          <w:szCs w:val="32"/>
          <w:rtl/>
        </w:rPr>
        <w:t xml:space="preserve">راحة وصلة رحم وما يفيد من الهوايات غير الضارة. </w:t>
      </w:r>
      <w:r w:rsidR="00BA3257" w:rsidRPr="00D35271">
        <w:rPr>
          <w:rFonts w:hint="cs"/>
          <w:sz w:val="32"/>
          <w:szCs w:val="32"/>
          <w:rtl/>
        </w:rPr>
        <w:t>و</w:t>
      </w:r>
      <w:r w:rsidR="00CA7B9A" w:rsidRPr="00D35271">
        <w:rPr>
          <w:rFonts w:hint="cs"/>
          <w:sz w:val="32"/>
          <w:szCs w:val="32"/>
          <w:rtl/>
        </w:rPr>
        <w:t xml:space="preserve">هذه الألعاب </w:t>
      </w:r>
      <w:r w:rsidR="00BA3257" w:rsidRPr="00D35271">
        <w:rPr>
          <w:rFonts w:hint="cs"/>
          <w:sz w:val="32"/>
          <w:szCs w:val="32"/>
          <w:rtl/>
        </w:rPr>
        <w:t>لا تبدو من الهوايات غير الضارة ... لأنها ضارة بالفعل</w:t>
      </w:r>
      <w:r w:rsidR="00CA7B9A" w:rsidRPr="00D35271">
        <w:rPr>
          <w:rFonts w:hint="cs"/>
          <w:sz w:val="32"/>
          <w:szCs w:val="32"/>
          <w:rtl/>
        </w:rPr>
        <w:t xml:space="preserve">. </w:t>
      </w:r>
      <w:r w:rsidR="00CE2B9A" w:rsidRPr="00D35271">
        <w:rPr>
          <w:rFonts w:hint="cs"/>
          <w:sz w:val="32"/>
          <w:szCs w:val="32"/>
          <w:rtl/>
        </w:rPr>
        <w:t>قال ﷺ: (</w:t>
      </w:r>
      <w:r w:rsidR="00CE2B9A" w:rsidRPr="00D35271">
        <w:rPr>
          <w:sz w:val="32"/>
          <w:szCs w:val="32"/>
          <w:rtl/>
        </w:rPr>
        <w:t xml:space="preserve">لا تَزولُ </w:t>
      </w:r>
      <w:r w:rsidR="00CE2B9A" w:rsidRPr="00D35271">
        <w:rPr>
          <w:sz w:val="32"/>
          <w:szCs w:val="32"/>
          <w:rtl/>
        </w:rPr>
        <w:lastRenderedPageBreak/>
        <w:t>قَدَمَا عَبْدٍ يومَ القيامةِ، حتَّى يُسأَلَ عن عُمُرِه؛ فيمَ أفناه؟ وعن عِلْمِه؛ فيم فعَلَ فيه؟ وعن مالِه؛ من أين اكتسَبَه؟ وفيم أنفَقَه؟ وعن جِسمِه؛ فيمَ أبلاه؟</w:t>
      </w:r>
      <w:r w:rsidR="00CE2B9A" w:rsidRPr="00D35271">
        <w:rPr>
          <w:rFonts w:hint="cs"/>
          <w:sz w:val="32"/>
          <w:szCs w:val="32"/>
          <w:rtl/>
        </w:rPr>
        <w:t>)</w:t>
      </w:r>
      <w:r w:rsidR="00CE2B9A" w:rsidRPr="00D35271">
        <w:rPr>
          <w:rStyle w:val="ac"/>
          <w:sz w:val="32"/>
          <w:szCs w:val="32"/>
          <w:rtl/>
        </w:rPr>
        <w:footnoteReference w:id="14"/>
      </w:r>
      <w:r w:rsidR="00CE2B9A" w:rsidRPr="00D35271">
        <w:rPr>
          <w:rFonts w:hint="cs"/>
          <w:sz w:val="32"/>
          <w:szCs w:val="32"/>
          <w:rtl/>
        </w:rPr>
        <w:t>.</w:t>
      </w:r>
      <w:r w:rsidR="00CE2B9A" w:rsidRPr="00D35271">
        <w:rPr>
          <w:sz w:val="32"/>
          <w:szCs w:val="32"/>
          <w:rtl/>
        </w:rPr>
        <w:t xml:space="preserve"> </w:t>
      </w:r>
    </w:p>
    <w:p w14:paraId="50AE9168" w14:textId="77777777" w:rsidR="00655754" w:rsidRPr="00D35271" w:rsidRDefault="00655754" w:rsidP="00E55787">
      <w:pPr>
        <w:pStyle w:val="2"/>
        <w:shd w:val="clear" w:color="auto" w:fill="FBE4D5" w:themeFill="accent2" w:themeFillTint="33"/>
        <w:rPr>
          <w:rFonts w:ascii="SF Sultan" w:hAnsi="SF Sultan" w:cs="SF Sultan"/>
          <w:sz w:val="32"/>
          <w:szCs w:val="32"/>
          <w:rtl/>
        </w:rPr>
      </w:pPr>
      <w:bookmarkStart w:id="20" w:name="OLE_LINK33"/>
      <w:bookmarkStart w:id="21" w:name="_Toc237781723"/>
      <w:r w:rsidRPr="00D35271">
        <w:rPr>
          <w:rFonts w:ascii="SF Sultan" w:hAnsi="SF Sultan" w:cs="SF Sultan" w:hint="cs"/>
          <w:sz w:val="32"/>
          <w:szCs w:val="32"/>
          <w:rtl/>
        </w:rPr>
        <w:t>اختلاق الزحام والفوضى</w:t>
      </w:r>
      <w:bookmarkEnd w:id="21"/>
    </w:p>
    <w:bookmarkEnd w:id="20"/>
    <w:p w14:paraId="540D2756" w14:textId="77777777" w:rsidR="00655754" w:rsidRPr="00D35271" w:rsidRDefault="00DB05F4" w:rsidP="0070385B">
      <w:pPr>
        <w:rPr>
          <w:sz w:val="32"/>
          <w:szCs w:val="32"/>
          <w:rtl/>
        </w:rPr>
      </w:pPr>
      <w:r w:rsidRPr="00D35271">
        <w:rPr>
          <w:sz w:val="32"/>
          <w:szCs w:val="32"/>
          <w:rtl/>
        </w:rPr>
        <w:tab/>
      </w:r>
      <w:r w:rsidR="00D62785" w:rsidRPr="00D35271">
        <w:rPr>
          <w:rFonts w:hint="cs"/>
          <w:sz w:val="32"/>
          <w:szCs w:val="32"/>
          <w:rtl/>
        </w:rPr>
        <w:t>عادة ما يتجمع الناس والسيارات في الطرقات لمشاهدة الألعاب النارية، لاسيما في ال</w:t>
      </w:r>
      <w:r w:rsidR="004B2157" w:rsidRPr="00D35271">
        <w:rPr>
          <w:rFonts w:hint="cs"/>
          <w:sz w:val="32"/>
          <w:szCs w:val="32"/>
          <w:rtl/>
        </w:rPr>
        <w:t>ا</w:t>
      </w:r>
      <w:r w:rsidR="00D62785" w:rsidRPr="00D35271">
        <w:rPr>
          <w:rFonts w:hint="cs"/>
          <w:sz w:val="32"/>
          <w:szCs w:val="32"/>
          <w:rtl/>
        </w:rPr>
        <w:t xml:space="preserve">حتفالات العامة. فيخلق ذلك جو من الفوضى ويعطل حركة السير أحيانا مما يخلق ازدحام ويؤخر الناس عن أشغالهم. وهذا بالطبع ليس بشيء جيد لأن فيه تعطيل لمصالح الناس ... بسبب </w:t>
      </w:r>
      <w:r w:rsidR="00D62785" w:rsidRPr="00D35271">
        <w:rPr>
          <w:rFonts w:hint="cs"/>
          <w:sz w:val="32"/>
          <w:szCs w:val="32"/>
          <w:rtl/>
        </w:rPr>
        <w:lastRenderedPageBreak/>
        <w:t>هذه الألعاب التي ليس لها أي أهمية ولا تنفع الناس لا في دنياهم ولا أخراهم.</w:t>
      </w:r>
    </w:p>
    <w:p w14:paraId="17AADEF1" w14:textId="77777777" w:rsidR="00663DB3" w:rsidRPr="00D35271" w:rsidRDefault="009D7F18" w:rsidP="00E55787">
      <w:pPr>
        <w:pStyle w:val="2"/>
        <w:shd w:val="clear" w:color="auto" w:fill="FBE4D5" w:themeFill="accent2" w:themeFillTint="33"/>
        <w:rPr>
          <w:rFonts w:ascii="SF Sultan" w:hAnsi="SF Sultan" w:cs="SF Sultan"/>
          <w:sz w:val="32"/>
          <w:szCs w:val="32"/>
          <w:rtl/>
        </w:rPr>
      </w:pPr>
      <w:bookmarkStart w:id="22" w:name="_Toc237781724"/>
      <w:r w:rsidRPr="00D35271">
        <w:rPr>
          <w:rFonts w:ascii="SF Sultan" w:hAnsi="SF Sultan" w:cs="SF Sultan" w:hint="cs"/>
          <w:sz w:val="32"/>
          <w:szCs w:val="32"/>
          <w:rtl/>
        </w:rPr>
        <w:t xml:space="preserve">الاختلاط </w:t>
      </w:r>
      <w:r w:rsidR="008F1977" w:rsidRPr="00D35271">
        <w:rPr>
          <w:rFonts w:ascii="SF Sultan" w:hAnsi="SF Sultan" w:cs="SF Sultan" w:hint="cs"/>
          <w:sz w:val="32"/>
          <w:szCs w:val="32"/>
          <w:rtl/>
        </w:rPr>
        <w:t xml:space="preserve">والسفور </w:t>
      </w:r>
      <w:r w:rsidRPr="00D35271">
        <w:rPr>
          <w:rFonts w:ascii="SF Sultan" w:hAnsi="SF Sultan" w:cs="SF Sultan" w:hint="cs"/>
          <w:sz w:val="32"/>
          <w:szCs w:val="32"/>
          <w:rtl/>
        </w:rPr>
        <w:t>عند التجمع لمشاهدتها</w:t>
      </w:r>
      <w:bookmarkEnd w:id="22"/>
    </w:p>
    <w:p w14:paraId="11378F15" w14:textId="77777777" w:rsidR="009D7F18" w:rsidRPr="00D35271" w:rsidRDefault="008F1977" w:rsidP="0070385B">
      <w:pPr>
        <w:rPr>
          <w:sz w:val="32"/>
          <w:szCs w:val="32"/>
          <w:rtl/>
        </w:rPr>
      </w:pPr>
      <w:r w:rsidRPr="00D35271">
        <w:rPr>
          <w:sz w:val="32"/>
          <w:szCs w:val="32"/>
          <w:rtl/>
        </w:rPr>
        <w:tab/>
      </w:r>
      <w:r w:rsidR="00211999" w:rsidRPr="00D35271">
        <w:rPr>
          <w:rFonts w:hint="cs"/>
          <w:sz w:val="32"/>
          <w:szCs w:val="32"/>
          <w:rtl/>
        </w:rPr>
        <w:t>عادة</w:t>
      </w:r>
      <w:r w:rsidRPr="00D35271">
        <w:rPr>
          <w:rFonts w:hint="cs"/>
          <w:sz w:val="32"/>
          <w:szCs w:val="32"/>
          <w:rtl/>
        </w:rPr>
        <w:t xml:space="preserve"> ما </w:t>
      </w:r>
      <w:r w:rsidR="00211999" w:rsidRPr="00D35271">
        <w:rPr>
          <w:rFonts w:hint="cs"/>
          <w:sz w:val="32"/>
          <w:szCs w:val="32"/>
          <w:rtl/>
        </w:rPr>
        <w:t>يحضر</w:t>
      </w:r>
      <w:r w:rsidRPr="00D35271">
        <w:rPr>
          <w:rFonts w:hint="cs"/>
          <w:sz w:val="32"/>
          <w:szCs w:val="32"/>
          <w:rtl/>
        </w:rPr>
        <w:t xml:space="preserve"> الاجتماعات لمشاهدة الألعاب النارية جموع من الشباب والبنات والناس بمختلف أعمارهم. فينتج من ذلك جو مزدحم بالاختلاط والسفور ...  </w:t>
      </w:r>
      <w:r w:rsidR="00211999" w:rsidRPr="00D35271">
        <w:rPr>
          <w:rFonts w:hint="cs"/>
          <w:sz w:val="32"/>
          <w:szCs w:val="32"/>
          <w:rtl/>
        </w:rPr>
        <w:t>و</w:t>
      </w:r>
      <w:r w:rsidR="00D00C46" w:rsidRPr="00D35271">
        <w:rPr>
          <w:rFonts w:hint="cs"/>
          <w:sz w:val="32"/>
          <w:szCs w:val="32"/>
          <w:rtl/>
        </w:rPr>
        <w:t xml:space="preserve">مليء بالمعصية والفجور. وهذا لا يليق بمجتمع مسلم. </w:t>
      </w:r>
    </w:p>
    <w:p w14:paraId="1B78CFB4" w14:textId="77777777" w:rsidR="00D52743" w:rsidRPr="00D35271" w:rsidRDefault="00D52743" w:rsidP="00E55787">
      <w:pPr>
        <w:pStyle w:val="2"/>
        <w:shd w:val="clear" w:color="auto" w:fill="FBE4D5" w:themeFill="accent2" w:themeFillTint="33"/>
        <w:rPr>
          <w:rFonts w:ascii="SF Sultan" w:hAnsi="SF Sultan" w:cs="SF Sultan"/>
          <w:sz w:val="32"/>
          <w:szCs w:val="32"/>
          <w:rtl/>
        </w:rPr>
      </w:pPr>
      <w:bookmarkStart w:id="23" w:name="_Toc237781725"/>
      <w:r w:rsidRPr="00D35271">
        <w:rPr>
          <w:rFonts w:ascii="SF Sultan" w:hAnsi="SF Sultan" w:cs="SF Sultan" w:hint="cs"/>
          <w:sz w:val="32"/>
          <w:szCs w:val="32"/>
          <w:rtl/>
        </w:rPr>
        <w:t xml:space="preserve">السرقة </w:t>
      </w:r>
      <w:r w:rsidR="00935DB7" w:rsidRPr="00D35271">
        <w:rPr>
          <w:rFonts w:ascii="SF Sultan" w:hAnsi="SF Sultan" w:cs="SF Sultan" w:hint="cs"/>
          <w:sz w:val="32"/>
          <w:szCs w:val="32"/>
          <w:rtl/>
        </w:rPr>
        <w:t xml:space="preserve">والجرائم </w:t>
      </w:r>
      <w:r w:rsidRPr="00D35271">
        <w:rPr>
          <w:rFonts w:ascii="SF Sultan" w:hAnsi="SF Sultan" w:cs="SF Sultan" w:hint="cs"/>
          <w:sz w:val="32"/>
          <w:szCs w:val="32"/>
          <w:rtl/>
        </w:rPr>
        <w:t>في التجمعات لها</w:t>
      </w:r>
      <w:bookmarkEnd w:id="23"/>
    </w:p>
    <w:p w14:paraId="04C4F347" w14:textId="77777777" w:rsidR="00D52743" w:rsidRPr="00D35271" w:rsidRDefault="00D00C46" w:rsidP="0070385B">
      <w:pPr>
        <w:rPr>
          <w:sz w:val="32"/>
          <w:szCs w:val="32"/>
          <w:rtl/>
        </w:rPr>
      </w:pPr>
      <w:r w:rsidRPr="00D35271">
        <w:rPr>
          <w:sz w:val="32"/>
          <w:szCs w:val="32"/>
        </w:rPr>
        <w:tab/>
      </w:r>
      <w:r w:rsidR="00866580" w:rsidRPr="00D35271">
        <w:rPr>
          <w:rFonts w:hint="cs"/>
          <w:sz w:val="32"/>
          <w:szCs w:val="32"/>
          <w:rtl/>
        </w:rPr>
        <w:t xml:space="preserve">ربما ينتج من الازدحام في تلك الاجتماعات </w:t>
      </w:r>
      <w:r w:rsidR="00211999" w:rsidRPr="00D35271">
        <w:rPr>
          <w:rFonts w:hint="cs"/>
          <w:sz w:val="32"/>
          <w:szCs w:val="32"/>
          <w:rtl/>
        </w:rPr>
        <w:t xml:space="preserve">جرائم مثل </w:t>
      </w:r>
      <w:r w:rsidR="00866580" w:rsidRPr="00D35271">
        <w:rPr>
          <w:rFonts w:hint="cs"/>
          <w:sz w:val="32"/>
          <w:szCs w:val="32"/>
          <w:rtl/>
        </w:rPr>
        <w:t>النشل والسرقة، وربما حتى الخطف والتجاوزات الجن</w:t>
      </w:r>
      <w:r w:rsidR="00935DB7" w:rsidRPr="00D35271">
        <w:rPr>
          <w:rFonts w:hint="cs"/>
          <w:sz w:val="32"/>
          <w:szCs w:val="32"/>
          <w:rtl/>
        </w:rPr>
        <w:t>س</w:t>
      </w:r>
      <w:r w:rsidR="00866580" w:rsidRPr="00D35271">
        <w:rPr>
          <w:rFonts w:hint="cs"/>
          <w:sz w:val="32"/>
          <w:szCs w:val="32"/>
          <w:rtl/>
        </w:rPr>
        <w:t>ية.</w:t>
      </w:r>
      <w:r w:rsidR="00211999" w:rsidRPr="00D35271">
        <w:rPr>
          <w:rFonts w:hint="cs"/>
          <w:sz w:val="32"/>
          <w:szCs w:val="32"/>
          <w:rtl/>
        </w:rPr>
        <w:t xml:space="preserve"> وقد يصاب البعض بسببها بحوادث مرورية أو نوبات قلبية أو غيرها.</w:t>
      </w:r>
    </w:p>
    <w:p w14:paraId="12B597D4" w14:textId="77777777" w:rsidR="00D52743" w:rsidRPr="00D35271" w:rsidRDefault="00D52743" w:rsidP="00E55787">
      <w:pPr>
        <w:pStyle w:val="2"/>
        <w:shd w:val="clear" w:color="auto" w:fill="FBE4D5" w:themeFill="accent2" w:themeFillTint="33"/>
        <w:rPr>
          <w:rFonts w:ascii="SF Sultan" w:hAnsi="SF Sultan" w:cs="SF Sultan"/>
          <w:sz w:val="32"/>
          <w:szCs w:val="32"/>
          <w:rtl/>
        </w:rPr>
      </w:pPr>
      <w:bookmarkStart w:id="24" w:name="_Toc237781726"/>
      <w:r w:rsidRPr="00D35271">
        <w:rPr>
          <w:rFonts w:ascii="SF Sultan" w:hAnsi="SF Sultan" w:cs="SF Sultan" w:hint="cs"/>
          <w:sz w:val="32"/>
          <w:szCs w:val="32"/>
          <w:rtl/>
        </w:rPr>
        <w:lastRenderedPageBreak/>
        <w:t>إصابة الأطفال بها</w:t>
      </w:r>
      <w:bookmarkEnd w:id="24"/>
    </w:p>
    <w:p w14:paraId="5B8E59DC" w14:textId="77777777" w:rsidR="001A2ACF" w:rsidRPr="00D35271" w:rsidRDefault="00B813BD" w:rsidP="00A92AA0">
      <w:pPr>
        <w:rPr>
          <w:sz w:val="32"/>
          <w:szCs w:val="32"/>
          <w:rtl/>
        </w:rPr>
      </w:pPr>
      <w:r w:rsidRPr="00D35271">
        <w:rPr>
          <w:sz w:val="32"/>
          <w:szCs w:val="32"/>
          <w:rtl/>
        </w:rPr>
        <w:tab/>
      </w:r>
      <w:r w:rsidRPr="00D35271">
        <w:rPr>
          <w:rFonts w:hint="cs"/>
          <w:sz w:val="32"/>
          <w:szCs w:val="32"/>
          <w:rtl/>
        </w:rPr>
        <w:t>ربما يصاب الأطفال بحروق وإصابات من الألعاب النارية. وقد حدث هذا بالفعل في هذه الواقعة</w:t>
      </w:r>
      <w:r w:rsidR="00211999" w:rsidRPr="00D35271">
        <w:rPr>
          <w:rFonts w:hint="cs"/>
          <w:sz w:val="32"/>
          <w:szCs w:val="32"/>
          <w:rtl/>
        </w:rPr>
        <w:t xml:space="preserve"> التالية</w:t>
      </w:r>
      <w:r w:rsidRPr="00D35271">
        <w:rPr>
          <w:rFonts w:hint="cs"/>
          <w:sz w:val="32"/>
          <w:szCs w:val="32"/>
          <w:rtl/>
        </w:rPr>
        <w:t>: "ت</w:t>
      </w:r>
      <w:r w:rsidRPr="00D35271">
        <w:rPr>
          <w:sz w:val="32"/>
          <w:szCs w:val="32"/>
          <w:rtl/>
        </w:rPr>
        <w:t>عرض أحد الأطفال لإصابة في اليد نتيجة انفجار إحدى الألعاب النارية التي يكثر استخدامها من الأطفال في مواسم الأعياد</w:t>
      </w:r>
      <w:r w:rsidRPr="00D35271">
        <w:rPr>
          <w:rFonts w:hint="cs"/>
          <w:sz w:val="32"/>
          <w:szCs w:val="32"/>
          <w:rtl/>
        </w:rPr>
        <w:t>"</w:t>
      </w:r>
      <w:r w:rsidR="008A71B2" w:rsidRPr="00D35271">
        <w:rPr>
          <w:rStyle w:val="ac"/>
          <w:sz w:val="32"/>
          <w:szCs w:val="32"/>
          <w:rtl/>
        </w:rPr>
        <w:footnoteReference w:id="15"/>
      </w:r>
      <w:r w:rsidRPr="00D35271">
        <w:rPr>
          <w:rFonts w:hint="cs"/>
          <w:sz w:val="32"/>
          <w:szCs w:val="32"/>
          <w:rtl/>
        </w:rPr>
        <w:t xml:space="preserve">. </w:t>
      </w:r>
    </w:p>
    <w:p w14:paraId="7F1A2F73" w14:textId="77777777" w:rsidR="006177E4" w:rsidRPr="00D35271" w:rsidRDefault="006177E4" w:rsidP="00E55787">
      <w:pPr>
        <w:pStyle w:val="2"/>
        <w:shd w:val="clear" w:color="auto" w:fill="FBE4D5" w:themeFill="accent2" w:themeFillTint="33"/>
        <w:rPr>
          <w:rFonts w:ascii="SF Sultan" w:hAnsi="SF Sultan" w:cs="SF Sultan"/>
          <w:sz w:val="32"/>
          <w:szCs w:val="32"/>
          <w:rtl/>
        </w:rPr>
      </w:pPr>
      <w:bookmarkStart w:id="25" w:name="_Toc237781727"/>
      <w:r w:rsidRPr="00D35271">
        <w:rPr>
          <w:rFonts w:ascii="SF Sultan" w:hAnsi="SF Sultan" w:cs="SF Sultan" w:hint="cs"/>
          <w:sz w:val="32"/>
          <w:szCs w:val="32"/>
          <w:rtl/>
        </w:rPr>
        <w:t>محاكاة للنصارى</w:t>
      </w:r>
      <w:bookmarkEnd w:id="25"/>
    </w:p>
    <w:p w14:paraId="2A9B4983" w14:textId="77777777" w:rsidR="006177E4" w:rsidRPr="00D35271" w:rsidRDefault="006177E4" w:rsidP="006177E4">
      <w:pPr>
        <w:rPr>
          <w:sz w:val="32"/>
          <w:szCs w:val="32"/>
          <w:rtl/>
        </w:rPr>
      </w:pPr>
      <w:bookmarkStart w:id="26" w:name="OLE_LINK36"/>
      <w:r w:rsidRPr="00D35271">
        <w:rPr>
          <w:rFonts w:hint="cs"/>
          <w:sz w:val="32"/>
          <w:szCs w:val="32"/>
          <w:rtl/>
        </w:rPr>
        <w:tab/>
        <w:t xml:space="preserve">لقد بدأ النصارى هذه الألعاب </w:t>
      </w:r>
      <w:r w:rsidR="00E66C65" w:rsidRPr="00D35271">
        <w:rPr>
          <w:rFonts w:hint="cs"/>
          <w:sz w:val="32"/>
          <w:szCs w:val="32"/>
          <w:rtl/>
        </w:rPr>
        <w:t xml:space="preserve">فيما يبدو </w:t>
      </w:r>
      <w:r w:rsidRPr="00D35271">
        <w:rPr>
          <w:rFonts w:hint="cs"/>
          <w:sz w:val="32"/>
          <w:szCs w:val="32"/>
          <w:rtl/>
        </w:rPr>
        <w:t xml:space="preserve">وانتقلت تدريجيا للمسلمين بالمحاكاة. وعندهم توسع كبير في إنتاجها ومصانعها واستعمالها. </w:t>
      </w:r>
      <w:bookmarkEnd w:id="26"/>
    </w:p>
    <w:p w14:paraId="225FEE73" w14:textId="77777777" w:rsidR="00211999" w:rsidRPr="00D35271" w:rsidRDefault="00211999" w:rsidP="006177E4">
      <w:pPr>
        <w:rPr>
          <w:sz w:val="32"/>
          <w:szCs w:val="32"/>
          <w:rtl/>
        </w:rPr>
      </w:pPr>
    </w:p>
    <w:p w14:paraId="554B6CAC" w14:textId="77777777" w:rsidR="00EC6BB5" w:rsidRPr="00D35271" w:rsidRDefault="001A2ACF" w:rsidP="00E55787">
      <w:pPr>
        <w:pStyle w:val="2"/>
        <w:shd w:val="clear" w:color="auto" w:fill="DEEAF6" w:themeFill="accent5" w:themeFillTint="33"/>
        <w:jc w:val="center"/>
        <w:rPr>
          <w:rFonts w:ascii="SF Sultan" w:hAnsi="SF Sultan" w:cs="SF Sultan"/>
          <w:sz w:val="32"/>
          <w:szCs w:val="32"/>
          <w:rtl/>
        </w:rPr>
      </w:pPr>
      <w:bookmarkStart w:id="27" w:name="_Toc237781728"/>
      <w:r w:rsidRPr="00D35271">
        <w:rPr>
          <w:rFonts w:ascii="SF Sultan" w:hAnsi="SF Sultan" w:cs="SF Sultan" w:hint="cs"/>
          <w:sz w:val="32"/>
          <w:szCs w:val="32"/>
          <w:rtl/>
        </w:rPr>
        <w:t>النصائح والمقترحات:</w:t>
      </w:r>
      <w:bookmarkEnd w:id="27"/>
    </w:p>
    <w:p w14:paraId="4994D37B" w14:textId="77777777" w:rsidR="006D7BE3" w:rsidRPr="00D35271" w:rsidRDefault="006D7BE3" w:rsidP="006D7BE3">
      <w:pPr>
        <w:pStyle w:val="a"/>
        <w:rPr>
          <w:sz w:val="32"/>
          <w:szCs w:val="32"/>
        </w:rPr>
      </w:pPr>
      <w:r w:rsidRPr="00D35271">
        <w:rPr>
          <w:rFonts w:hint="cs"/>
          <w:sz w:val="32"/>
          <w:szCs w:val="32"/>
          <w:rtl/>
        </w:rPr>
        <w:t xml:space="preserve">ينبغي البعد عن الألعاب النارية وعدم إطلاقها حتى لا تؤذي الناس. </w:t>
      </w:r>
    </w:p>
    <w:p w14:paraId="6D81FD15" w14:textId="77777777" w:rsidR="006D7BE3" w:rsidRPr="00D35271" w:rsidRDefault="009751B5" w:rsidP="009751B5">
      <w:pPr>
        <w:pStyle w:val="a"/>
        <w:rPr>
          <w:sz w:val="32"/>
          <w:szCs w:val="32"/>
        </w:rPr>
      </w:pPr>
      <w:r w:rsidRPr="00D35271">
        <w:rPr>
          <w:rFonts w:hint="cs"/>
          <w:sz w:val="32"/>
          <w:szCs w:val="32"/>
          <w:rtl/>
        </w:rPr>
        <w:t>إن كان لابد من إطلاقها ف</w:t>
      </w:r>
      <w:r w:rsidR="006D7BE3" w:rsidRPr="00D35271">
        <w:rPr>
          <w:rFonts w:hint="cs"/>
          <w:sz w:val="32"/>
          <w:szCs w:val="32"/>
          <w:rtl/>
        </w:rPr>
        <w:t xml:space="preserve">يفضل البعد عنها تجنبا للإصابة بها. </w:t>
      </w:r>
      <w:r w:rsidRPr="00D35271">
        <w:rPr>
          <w:rFonts w:hint="cs"/>
          <w:sz w:val="32"/>
          <w:szCs w:val="32"/>
          <w:rtl/>
        </w:rPr>
        <w:t xml:space="preserve">كما يفضل لبس كمامات لعدم </w:t>
      </w:r>
      <w:proofErr w:type="spellStart"/>
      <w:r w:rsidR="00FB3802" w:rsidRPr="00D35271">
        <w:rPr>
          <w:rFonts w:hint="cs"/>
          <w:sz w:val="32"/>
          <w:szCs w:val="32"/>
          <w:rtl/>
        </w:rPr>
        <w:t>إ</w:t>
      </w:r>
      <w:r w:rsidRPr="00D35271">
        <w:rPr>
          <w:rFonts w:hint="cs"/>
          <w:sz w:val="32"/>
          <w:szCs w:val="32"/>
          <w:rtl/>
        </w:rPr>
        <w:t>ستشاق</w:t>
      </w:r>
      <w:proofErr w:type="spellEnd"/>
      <w:r w:rsidRPr="00D35271">
        <w:rPr>
          <w:rFonts w:hint="cs"/>
          <w:sz w:val="32"/>
          <w:szCs w:val="32"/>
          <w:rtl/>
        </w:rPr>
        <w:t xml:space="preserve"> الأدخنة </w:t>
      </w:r>
      <w:r w:rsidR="008100FF" w:rsidRPr="00D35271">
        <w:rPr>
          <w:rFonts w:hint="cs"/>
          <w:sz w:val="32"/>
          <w:szCs w:val="32"/>
          <w:rtl/>
        </w:rPr>
        <w:t>الضارة والكربون الناتج منها</w:t>
      </w:r>
      <w:r w:rsidRPr="00D35271">
        <w:rPr>
          <w:rFonts w:hint="cs"/>
          <w:sz w:val="32"/>
          <w:szCs w:val="32"/>
          <w:rtl/>
        </w:rPr>
        <w:t>. ويفضل البعد عن السيارات والأماكن التي بها مواد قابل لل</w:t>
      </w:r>
      <w:r w:rsidR="00FB3802" w:rsidRPr="00D35271">
        <w:rPr>
          <w:rFonts w:hint="cs"/>
          <w:sz w:val="32"/>
          <w:szCs w:val="32"/>
          <w:rtl/>
        </w:rPr>
        <w:t>ا</w:t>
      </w:r>
      <w:r w:rsidRPr="00D35271">
        <w:rPr>
          <w:rFonts w:hint="cs"/>
          <w:sz w:val="32"/>
          <w:szCs w:val="32"/>
          <w:rtl/>
        </w:rPr>
        <w:t xml:space="preserve">شتعال حتى لا تتقد النيران. وقد رأينا شرر يسقط منها في كل مكان ويمكن أن يشتعل بسهولة إن سقط على مادة سهلة الاشتعال. </w:t>
      </w:r>
      <w:r w:rsidR="000C44E5" w:rsidRPr="00D35271">
        <w:rPr>
          <w:rFonts w:hint="cs"/>
          <w:sz w:val="32"/>
          <w:szCs w:val="32"/>
          <w:rtl/>
        </w:rPr>
        <w:t>كما يفضل اطلاقها بعيدا عن البيوت والدور والمرافق العامة حتى لا تنشر السموم والأوساخ قريبا منها.</w:t>
      </w:r>
    </w:p>
    <w:p w14:paraId="2ED701F2" w14:textId="77777777" w:rsidR="000C44E5" w:rsidRPr="00D35271" w:rsidRDefault="008100FF" w:rsidP="000C44E5">
      <w:pPr>
        <w:pStyle w:val="a"/>
        <w:rPr>
          <w:sz w:val="32"/>
          <w:szCs w:val="32"/>
        </w:rPr>
      </w:pPr>
      <w:r w:rsidRPr="00D35271">
        <w:rPr>
          <w:rFonts w:hint="cs"/>
          <w:sz w:val="32"/>
          <w:szCs w:val="32"/>
          <w:rtl/>
        </w:rPr>
        <w:lastRenderedPageBreak/>
        <w:t>و</w:t>
      </w:r>
      <w:r w:rsidR="006D7BE3" w:rsidRPr="00D35271">
        <w:rPr>
          <w:rFonts w:hint="cs"/>
          <w:sz w:val="32"/>
          <w:szCs w:val="32"/>
          <w:rtl/>
        </w:rPr>
        <w:t xml:space="preserve">يفضل مراقبة البيوت والمنشآت عند إطلاقها تحسبا لحدوث أي حريق، </w:t>
      </w:r>
      <w:r w:rsidRPr="00D35271">
        <w:rPr>
          <w:rFonts w:hint="cs"/>
          <w:sz w:val="32"/>
          <w:szCs w:val="32"/>
          <w:rtl/>
        </w:rPr>
        <w:t>و</w:t>
      </w:r>
      <w:r w:rsidR="00BF0573" w:rsidRPr="00D35271">
        <w:rPr>
          <w:rFonts w:hint="cs"/>
          <w:sz w:val="32"/>
          <w:szCs w:val="32"/>
          <w:rtl/>
        </w:rPr>
        <w:t>حتى يت</w:t>
      </w:r>
      <w:r w:rsidR="006D7BE3" w:rsidRPr="00D35271">
        <w:rPr>
          <w:rFonts w:hint="cs"/>
          <w:sz w:val="32"/>
          <w:szCs w:val="32"/>
          <w:rtl/>
        </w:rPr>
        <w:t xml:space="preserve">مكن </w:t>
      </w:r>
      <w:r w:rsidR="00BF0573" w:rsidRPr="00D35271">
        <w:rPr>
          <w:rFonts w:hint="cs"/>
          <w:sz w:val="32"/>
          <w:szCs w:val="32"/>
          <w:rtl/>
        </w:rPr>
        <w:t xml:space="preserve">الناس من </w:t>
      </w:r>
      <w:r w:rsidR="006D7BE3" w:rsidRPr="00D35271">
        <w:rPr>
          <w:rFonts w:hint="cs"/>
          <w:sz w:val="32"/>
          <w:szCs w:val="32"/>
          <w:rtl/>
        </w:rPr>
        <w:t xml:space="preserve">تلافيه مبكرا بالسيطرة عليه منذ البداية. </w:t>
      </w:r>
      <w:r w:rsidR="0059372C" w:rsidRPr="00D35271">
        <w:rPr>
          <w:rFonts w:hint="cs"/>
          <w:sz w:val="32"/>
          <w:szCs w:val="32"/>
          <w:rtl/>
        </w:rPr>
        <w:t>ويفضل اختيار أمكنة خالية ليس فيها سو</w:t>
      </w:r>
      <w:r w:rsidRPr="00D35271">
        <w:rPr>
          <w:rFonts w:hint="cs"/>
          <w:sz w:val="32"/>
          <w:szCs w:val="32"/>
          <w:rtl/>
        </w:rPr>
        <w:t>ى</w:t>
      </w:r>
      <w:r w:rsidR="0059372C" w:rsidRPr="00D35271">
        <w:rPr>
          <w:rFonts w:hint="cs"/>
          <w:sz w:val="32"/>
          <w:szCs w:val="32"/>
          <w:rtl/>
        </w:rPr>
        <w:t xml:space="preserve"> التراب مثل التلال</w:t>
      </w:r>
      <w:r w:rsidRPr="00D35271">
        <w:rPr>
          <w:rFonts w:hint="cs"/>
          <w:sz w:val="32"/>
          <w:szCs w:val="32"/>
          <w:rtl/>
        </w:rPr>
        <w:t xml:space="preserve"> </w:t>
      </w:r>
      <w:proofErr w:type="gramStart"/>
      <w:r w:rsidRPr="00D35271">
        <w:rPr>
          <w:rFonts w:hint="cs"/>
          <w:sz w:val="32"/>
          <w:szCs w:val="32"/>
          <w:rtl/>
        </w:rPr>
        <w:t>والصحارى</w:t>
      </w:r>
      <w:proofErr w:type="gramEnd"/>
      <w:r w:rsidR="007A3055" w:rsidRPr="00D35271">
        <w:rPr>
          <w:rFonts w:hint="cs"/>
          <w:sz w:val="32"/>
          <w:szCs w:val="32"/>
          <w:rtl/>
        </w:rPr>
        <w:t>،</w:t>
      </w:r>
      <w:r w:rsidR="0059372C" w:rsidRPr="00D35271">
        <w:rPr>
          <w:rFonts w:hint="cs"/>
          <w:sz w:val="32"/>
          <w:szCs w:val="32"/>
          <w:rtl/>
        </w:rPr>
        <w:t xml:space="preserve"> وليتجنب أماكن الحشائش خاص اليابسة ... فهي سهلة الاشتعال. وقد رأينا فيها حرائق وقعت من جراء العاب نارية.</w:t>
      </w:r>
    </w:p>
    <w:p w14:paraId="09726960" w14:textId="53926495" w:rsidR="00B52A2F" w:rsidRDefault="006D7BE3" w:rsidP="007724D0">
      <w:pPr>
        <w:pStyle w:val="a"/>
        <w:rPr>
          <w:sz w:val="32"/>
          <w:szCs w:val="32"/>
        </w:rPr>
      </w:pPr>
      <w:r w:rsidRPr="00D35271">
        <w:rPr>
          <w:rFonts w:hint="cs"/>
          <w:sz w:val="32"/>
          <w:szCs w:val="32"/>
          <w:rtl/>
        </w:rPr>
        <w:t xml:space="preserve">يمكن البحث لإيجاد بدائل أخرى </w:t>
      </w:r>
      <w:r w:rsidR="0018083F" w:rsidRPr="00D35271">
        <w:rPr>
          <w:rFonts w:hint="cs"/>
          <w:sz w:val="32"/>
          <w:szCs w:val="32"/>
          <w:rtl/>
        </w:rPr>
        <w:t xml:space="preserve">لألعاب غير ضارة </w:t>
      </w:r>
      <w:r w:rsidRPr="00D35271">
        <w:rPr>
          <w:rFonts w:hint="cs"/>
          <w:sz w:val="32"/>
          <w:szCs w:val="32"/>
          <w:rtl/>
        </w:rPr>
        <w:t xml:space="preserve">مثل </w:t>
      </w:r>
      <w:r w:rsidR="003A7272" w:rsidRPr="00D35271">
        <w:rPr>
          <w:rFonts w:hint="cs"/>
          <w:sz w:val="32"/>
          <w:szCs w:val="32"/>
          <w:rtl/>
        </w:rPr>
        <w:t>كرة</w:t>
      </w:r>
      <w:r w:rsidR="00AC1717" w:rsidRPr="00D35271">
        <w:rPr>
          <w:rFonts w:hint="cs"/>
          <w:sz w:val="32"/>
          <w:szCs w:val="32"/>
          <w:rtl/>
        </w:rPr>
        <w:t xml:space="preserve"> القدم</w:t>
      </w:r>
      <w:r w:rsidR="003A7272" w:rsidRPr="00D35271">
        <w:rPr>
          <w:rFonts w:hint="cs"/>
          <w:sz w:val="32"/>
          <w:szCs w:val="32"/>
          <w:rtl/>
        </w:rPr>
        <w:t xml:space="preserve"> </w:t>
      </w:r>
      <w:r w:rsidR="00BE6EAC" w:rsidRPr="00D35271">
        <w:rPr>
          <w:rFonts w:hint="cs"/>
          <w:sz w:val="32"/>
          <w:szCs w:val="32"/>
          <w:rtl/>
        </w:rPr>
        <w:t>وسباق الخيل والجري</w:t>
      </w:r>
      <w:r w:rsidR="003A7272" w:rsidRPr="00D35271">
        <w:rPr>
          <w:rFonts w:hint="cs"/>
          <w:sz w:val="32"/>
          <w:szCs w:val="32"/>
          <w:rtl/>
        </w:rPr>
        <w:t xml:space="preserve"> </w:t>
      </w:r>
      <w:r w:rsidR="005750D6" w:rsidRPr="00D35271">
        <w:rPr>
          <w:rFonts w:hint="cs"/>
          <w:sz w:val="32"/>
          <w:szCs w:val="32"/>
          <w:rtl/>
        </w:rPr>
        <w:t>ونحوها</w:t>
      </w:r>
      <w:r w:rsidRPr="00D35271">
        <w:rPr>
          <w:rFonts w:hint="cs"/>
          <w:sz w:val="32"/>
          <w:szCs w:val="32"/>
          <w:rtl/>
        </w:rPr>
        <w:t>.</w:t>
      </w:r>
    </w:p>
    <w:p w14:paraId="32297AC7" w14:textId="77777777" w:rsidR="00B52A2F" w:rsidRDefault="00B52A2F">
      <w:pPr>
        <w:bidi w:val="0"/>
        <w:jc w:val="left"/>
        <w:rPr>
          <w:rFonts w:eastAsia="Traditional Arabic"/>
          <w:kern w:val="0"/>
          <w:sz w:val="32"/>
          <w:szCs w:val="32"/>
          <w14:ligatures w14:val="none"/>
        </w:rPr>
      </w:pPr>
      <w:r>
        <w:rPr>
          <w:sz w:val="32"/>
          <w:szCs w:val="32"/>
        </w:rPr>
        <w:br w:type="page"/>
      </w:r>
    </w:p>
    <w:p w14:paraId="34B309F9" w14:textId="77777777" w:rsidR="0059372C" w:rsidRPr="00D35271" w:rsidRDefault="0059372C" w:rsidP="007724D0">
      <w:pPr>
        <w:pStyle w:val="a"/>
        <w:rPr>
          <w:sz w:val="32"/>
          <w:szCs w:val="32"/>
        </w:rPr>
      </w:pPr>
    </w:p>
    <w:p w14:paraId="05412DCB" w14:textId="77777777" w:rsidR="00BF0573" w:rsidRPr="00D35271" w:rsidRDefault="000643CE" w:rsidP="00E55787">
      <w:pPr>
        <w:pStyle w:val="2"/>
        <w:shd w:val="clear" w:color="auto" w:fill="DEEAF6" w:themeFill="accent5" w:themeFillTint="33"/>
        <w:jc w:val="center"/>
        <w:rPr>
          <w:rFonts w:ascii="SF Sultan" w:hAnsi="SF Sultan" w:cs="SF Sultan"/>
          <w:sz w:val="32"/>
          <w:szCs w:val="32"/>
          <w:rtl/>
        </w:rPr>
      </w:pPr>
      <w:bookmarkStart w:id="28" w:name="_Toc237781729"/>
      <w:r w:rsidRPr="00D35271">
        <w:rPr>
          <w:rFonts w:ascii="SF Sultan" w:hAnsi="SF Sultan" w:cs="SF Sultan" w:hint="cs"/>
          <w:sz w:val="32"/>
          <w:szCs w:val="32"/>
          <w:rtl/>
        </w:rPr>
        <w:t>خاتمة</w:t>
      </w:r>
      <w:bookmarkEnd w:id="28"/>
    </w:p>
    <w:p w14:paraId="313ABA54" w14:textId="4150720E" w:rsidR="000C44E5" w:rsidRPr="00B52A2F" w:rsidRDefault="000643CE" w:rsidP="00B52A2F">
      <w:pPr>
        <w:pStyle w:val="a"/>
        <w:numPr>
          <w:ilvl w:val="0"/>
          <w:numId w:val="0"/>
        </w:numPr>
        <w:rPr>
          <w:sz w:val="30"/>
          <w:szCs w:val="30"/>
          <w:rtl/>
        </w:rPr>
      </w:pPr>
      <w:r w:rsidRPr="00B52A2F">
        <w:rPr>
          <w:sz w:val="30"/>
          <w:szCs w:val="30"/>
          <w:rtl/>
        </w:rPr>
        <w:tab/>
      </w:r>
      <w:r w:rsidRPr="00B52A2F">
        <w:rPr>
          <w:rFonts w:hint="cs"/>
          <w:sz w:val="30"/>
          <w:szCs w:val="30"/>
          <w:rtl/>
        </w:rPr>
        <w:t xml:space="preserve">الأصل في الألعاب النارية الإباحة على ألا يتضرر منها الناس، فإذا تضرروا منها فالأولى تركها. وكذلك لا ينبغي أن </w:t>
      </w:r>
      <w:r w:rsidR="007A3055" w:rsidRPr="00B52A2F">
        <w:rPr>
          <w:rFonts w:hint="cs"/>
          <w:sz w:val="30"/>
          <w:szCs w:val="30"/>
          <w:rtl/>
        </w:rPr>
        <w:t>يكثر منها ويعاد تكرارها كثيرا</w:t>
      </w:r>
      <w:r w:rsidR="007D1DDF" w:rsidRPr="00B52A2F">
        <w:rPr>
          <w:rFonts w:hint="cs"/>
          <w:sz w:val="30"/>
          <w:szCs w:val="30"/>
          <w:rtl/>
        </w:rPr>
        <w:t>،</w:t>
      </w:r>
      <w:r w:rsidR="007A3055" w:rsidRPr="00B52A2F">
        <w:rPr>
          <w:rFonts w:hint="cs"/>
          <w:sz w:val="30"/>
          <w:szCs w:val="30"/>
          <w:rtl/>
        </w:rPr>
        <w:t xml:space="preserve"> ولا أن </w:t>
      </w:r>
      <w:r w:rsidRPr="00B52A2F">
        <w:rPr>
          <w:rFonts w:hint="cs"/>
          <w:sz w:val="30"/>
          <w:szCs w:val="30"/>
          <w:rtl/>
        </w:rPr>
        <w:t>تصرف فيها الأموال وتوقف حركة الشوارع وتمنع الناس من أعمالهم</w:t>
      </w:r>
      <w:r w:rsidR="00821C51" w:rsidRPr="00B52A2F">
        <w:rPr>
          <w:rFonts w:hint="cs"/>
          <w:sz w:val="30"/>
          <w:szCs w:val="30"/>
          <w:rtl/>
        </w:rPr>
        <w:t xml:space="preserve"> </w:t>
      </w:r>
      <w:r w:rsidR="00691410" w:rsidRPr="00B52A2F">
        <w:rPr>
          <w:rFonts w:hint="cs"/>
          <w:sz w:val="30"/>
          <w:szCs w:val="30"/>
          <w:rtl/>
        </w:rPr>
        <w:t>أ</w:t>
      </w:r>
      <w:r w:rsidR="00733C08" w:rsidRPr="00B52A2F">
        <w:rPr>
          <w:rFonts w:hint="cs"/>
          <w:sz w:val="30"/>
          <w:szCs w:val="30"/>
          <w:rtl/>
        </w:rPr>
        <w:t xml:space="preserve">و </w:t>
      </w:r>
      <w:r w:rsidR="005B2B6E" w:rsidRPr="00B52A2F">
        <w:rPr>
          <w:rFonts w:hint="cs"/>
          <w:sz w:val="30"/>
          <w:szCs w:val="30"/>
          <w:rtl/>
        </w:rPr>
        <w:t xml:space="preserve">تشغلهم عن </w:t>
      </w:r>
      <w:r w:rsidR="00821C51" w:rsidRPr="00B52A2F">
        <w:rPr>
          <w:rFonts w:hint="cs"/>
          <w:sz w:val="30"/>
          <w:szCs w:val="30"/>
          <w:rtl/>
        </w:rPr>
        <w:t>صلاتهم</w:t>
      </w:r>
      <w:r w:rsidRPr="00B52A2F">
        <w:rPr>
          <w:rFonts w:hint="cs"/>
          <w:sz w:val="30"/>
          <w:szCs w:val="30"/>
          <w:rtl/>
        </w:rPr>
        <w:t xml:space="preserve">. وينبغي نظافة مخلفاتها والبعد بها بعيدا عن أماكن السكن والمرافق العامة حتى لا تلوث الهواء وتنشر الفوضى. </w:t>
      </w:r>
      <w:r w:rsidR="0059372C" w:rsidRPr="00B52A2F">
        <w:rPr>
          <w:rFonts w:hint="cs"/>
          <w:sz w:val="30"/>
          <w:szCs w:val="30"/>
          <w:rtl/>
        </w:rPr>
        <w:t xml:space="preserve">ويجب اخذ الحيطة من الحرائق ... </w:t>
      </w:r>
      <w:r w:rsidRPr="00B52A2F">
        <w:rPr>
          <w:rFonts w:hint="cs"/>
          <w:sz w:val="30"/>
          <w:szCs w:val="30"/>
          <w:rtl/>
        </w:rPr>
        <w:t xml:space="preserve">هذا والله تعالى أعلى وأعلم، فإن أصبت فبتوفيق الله وإن أخطأت فمني ومن الشيطان والله ورسوله منه بريئان. وصلى الله وسلم على سيدنا محمد وعلى </w:t>
      </w:r>
      <w:proofErr w:type="spellStart"/>
      <w:r w:rsidRPr="00B52A2F">
        <w:rPr>
          <w:rFonts w:hint="cs"/>
          <w:sz w:val="30"/>
          <w:szCs w:val="30"/>
          <w:rtl/>
        </w:rPr>
        <w:t>آله</w:t>
      </w:r>
      <w:proofErr w:type="spellEnd"/>
      <w:r w:rsidRPr="00B52A2F">
        <w:rPr>
          <w:rFonts w:hint="cs"/>
          <w:sz w:val="30"/>
          <w:szCs w:val="30"/>
          <w:rtl/>
        </w:rPr>
        <w:t xml:space="preserve"> وصحبه وسلم.</w:t>
      </w:r>
    </w:p>
    <w:p w14:paraId="350AFFA9" w14:textId="77777777" w:rsidR="000643CE" w:rsidRPr="00B52A2F" w:rsidRDefault="000643CE" w:rsidP="00E4445A">
      <w:pPr>
        <w:pStyle w:val="a"/>
        <w:numPr>
          <w:ilvl w:val="0"/>
          <w:numId w:val="0"/>
        </w:numPr>
        <w:jc w:val="right"/>
        <w:rPr>
          <w:sz w:val="26"/>
          <w:szCs w:val="26"/>
          <w:rtl/>
        </w:rPr>
      </w:pPr>
      <w:r w:rsidRPr="00B52A2F">
        <w:rPr>
          <w:rFonts w:hint="cs"/>
          <w:sz w:val="26"/>
          <w:szCs w:val="26"/>
          <w:rtl/>
        </w:rPr>
        <w:t>د. منال محمد أبو العزائم</w:t>
      </w:r>
      <w:r w:rsidR="00E4445A" w:rsidRPr="00B52A2F">
        <w:rPr>
          <w:rFonts w:hint="cs"/>
          <w:sz w:val="26"/>
          <w:szCs w:val="26"/>
          <w:rtl/>
        </w:rPr>
        <w:t xml:space="preserve">، </w:t>
      </w:r>
      <w:r w:rsidRPr="00B52A2F">
        <w:rPr>
          <w:rFonts w:hint="cs"/>
          <w:sz w:val="26"/>
          <w:szCs w:val="26"/>
          <w:rtl/>
        </w:rPr>
        <w:t>١٩ محرم ١٤٤٨هـ</w:t>
      </w:r>
    </w:p>
    <w:p w14:paraId="01FEB364" w14:textId="77777777" w:rsidR="00EC6BB5" w:rsidRPr="00D35271" w:rsidRDefault="0070385B" w:rsidP="00E55787">
      <w:pPr>
        <w:pStyle w:val="2"/>
        <w:shd w:val="clear" w:color="auto" w:fill="DEEAF6" w:themeFill="accent5" w:themeFillTint="33"/>
        <w:jc w:val="center"/>
        <w:rPr>
          <w:rFonts w:ascii="SF Sultan" w:hAnsi="SF Sultan" w:cs="SF Sultan"/>
          <w:sz w:val="32"/>
          <w:szCs w:val="32"/>
          <w:rtl/>
        </w:rPr>
      </w:pPr>
      <w:bookmarkStart w:id="29" w:name="_Toc237781730"/>
      <w:r w:rsidRPr="00D35271">
        <w:rPr>
          <w:rFonts w:ascii="SF Sultan" w:hAnsi="SF Sultan" w:cs="SF Sultan" w:hint="cs"/>
          <w:sz w:val="32"/>
          <w:szCs w:val="32"/>
          <w:rtl/>
        </w:rPr>
        <w:lastRenderedPageBreak/>
        <w:t>المراجع والمصادر</w:t>
      </w:r>
      <w:bookmarkEnd w:id="29"/>
    </w:p>
    <w:p w14:paraId="2334B143" w14:textId="77777777" w:rsidR="0070385B" w:rsidRPr="00D35271" w:rsidRDefault="0070385B" w:rsidP="0070385B">
      <w:pPr>
        <w:pStyle w:val="a"/>
        <w:rPr>
          <w:sz w:val="32"/>
          <w:szCs w:val="32"/>
        </w:rPr>
      </w:pPr>
      <w:r w:rsidRPr="00D35271">
        <w:rPr>
          <w:rFonts w:hint="cs"/>
          <w:sz w:val="32"/>
          <w:szCs w:val="32"/>
          <w:rtl/>
        </w:rPr>
        <w:t>القرآن الكريم</w:t>
      </w:r>
    </w:p>
    <w:p w14:paraId="37811815" w14:textId="77777777" w:rsidR="00D40D8C" w:rsidRPr="00D35271" w:rsidRDefault="00D40D8C" w:rsidP="0070385B">
      <w:pPr>
        <w:pStyle w:val="a"/>
        <w:rPr>
          <w:sz w:val="32"/>
          <w:szCs w:val="32"/>
        </w:rPr>
      </w:pPr>
      <w:r w:rsidRPr="00D35271">
        <w:rPr>
          <w:rFonts w:hint="cs"/>
          <w:sz w:val="32"/>
          <w:szCs w:val="32"/>
          <w:rtl/>
        </w:rPr>
        <w:t>الدرر السنية لتخريج الأحاديث.</w:t>
      </w:r>
    </w:p>
    <w:p w14:paraId="6E85A5B5" w14:textId="60A29829" w:rsidR="0070385B" w:rsidRPr="00D35271" w:rsidRDefault="00D40D8C" w:rsidP="0070385B">
      <w:pPr>
        <w:pStyle w:val="a"/>
        <w:rPr>
          <w:sz w:val="32"/>
          <w:szCs w:val="32"/>
        </w:rPr>
      </w:pPr>
      <w:r w:rsidRPr="00D35271">
        <w:rPr>
          <w:rFonts w:hint="cs"/>
          <w:sz w:val="32"/>
          <w:szCs w:val="32"/>
          <w:rtl/>
        </w:rPr>
        <w:t xml:space="preserve">فتاوى </w:t>
      </w:r>
      <w:r w:rsidR="00D53ED8" w:rsidRPr="00D35271">
        <w:rPr>
          <w:rFonts w:hint="cs"/>
          <w:sz w:val="32"/>
          <w:szCs w:val="32"/>
          <w:rtl/>
        </w:rPr>
        <w:t>إ</w:t>
      </w:r>
      <w:r w:rsidRPr="00D35271">
        <w:rPr>
          <w:rFonts w:hint="cs"/>
          <w:sz w:val="32"/>
          <w:szCs w:val="32"/>
          <w:rtl/>
        </w:rPr>
        <w:t>سلام ويب.</w:t>
      </w:r>
    </w:p>
    <w:p w14:paraId="183306EB" w14:textId="77777777" w:rsidR="009F0DFC" w:rsidRPr="00D35271" w:rsidRDefault="009F0DFC" w:rsidP="0070385B">
      <w:pPr>
        <w:pStyle w:val="a"/>
        <w:rPr>
          <w:sz w:val="32"/>
          <w:szCs w:val="32"/>
        </w:rPr>
      </w:pPr>
      <w:r w:rsidRPr="00D35271">
        <w:rPr>
          <w:rFonts w:hint="cs"/>
          <w:sz w:val="32"/>
          <w:szCs w:val="32"/>
          <w:rtl/>
        </w:rPr>
        <w:t>فت</w:t>
      </w:r>
      <w:r w:rsidR="000A700F" w:rsidRPr="00D35271">
        <w:rPr>
          <w:rFonts w:hint="cs"/>
          <w:sz w:val="32"/>
          <w:szCs w:val="32"/>
          <w:rtl/>
        </w:rPr>
        <w:t>ا</w:t>
      </w:r>
      <w:r w:rsidRPr="00D35271">
        <w:rPr>
          <w:rFonts w:hint="cs"/>
          <w:sz w:val="32"/>
          <w:szCs w:val="32"/>
          <w:rtl/>
        </w:rPr>
        <w:t>وى الشيخ ابن العثيمين.</w:t>
      </w:r>
    </w:p>
    <w:p w14:paraId="789D2A14" w14:textId="77777777" w:rsidR="001A69F8" w:rsidRPr="00D35271" w:rsidRDefault="005E5B6E" w:rsidP="006D6001">
      <w:pPr>
        <w:pStyle w:val="a"/>
        <w:rPr>
          <w:sz w:val="32"/>
          <w:szCs w:val="32"/>
          <w:rtl/>
        </w:rPr>
      </w:pPr>
      <w:r w:rsidRPr="00D35271">
        <w:rPr>
          <w:rFonts w:hint="cs"/>
          <w:sz w:val="32"/>
          <w:szCs w:val="32"/>
          <w:rtl/>
        </w:rPr>
        <w:t>جريدة النبأ الكويتية الإلكترونية.</w:t>
      </w:r>
      <w:bookmarkEnd w:id="0"/>
    </w:p>
    <w:sectPr w:rsidR="001A69F8" w:rsidRPr="00D35271" w:rsidSect="004978CA">
      <w:footerReference w:type="even" r:id="rId11"/>
      <w:footerReference w:type="default" r:id="rId12"/>
      <w:pgSz w:w="8640" w:h="12960"/>
      <w:pgMar w:top="1440" w:right="1440" w:bottom="1440" w:left="1440" w:header="720" w:footer="0" w:gutter="0"/>
      <w:pgNumType w:start="0"/>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BE6CB" w14:textId="77777777" w:rsidR="00CC38BB" w:rsidRDefault="00CC38BB" w:rsidP="0070385B">
      <w:r>
        <w:separator/>
      </w:r>
    </w:p>
  </w:endnote>
  <w:endnote w:type="continuationSeparator" w:id="0">
    <w:p w14:paraId="5AB4A880" w14:textId="77777777" w:rsidR="00CC38BB" w:rsidRDefault="00CC38BB" w:rsidP="0070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miri">
    <w:altName w:val="Arial"/>
    <w:panose1 w:val="00000500000000000000"/>
    <w:charset w:val="00"/>
    <w:family w:val="auto"/>
    <w:pitch w:val="variable"/>
    <w:sig w:usb0="A000206F" w:usb1="80002042" w:usb2="00000008" w:usb3="00000000" w:csb0="000000D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F Sultan">
    <w:panose1 w:val="00000500000000020004"/>
    <w:charset w:val="00"/>
    <w:family w:val="auto"/>
    <w:pitch w:val="variable"/>
    <w:sig w:usb0="00002003"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tl/>
      </w:rPr>
      <w:id w:val="-1014142697"/>
      <w:docPartObj>
        <w:docPartGallery w:val="Page Numbers (Bottom of Page)"/>
        <w:docPartUnique/>
      </w:docPartObj>
    </w:sdtPr>
    <w:sdtContent>
      <w:p w14:paraId="1911AB0E" w14:textId="49B8791F" w:rsidR="00C82B39" w:rsidRDefault="00C82B39" w:rsidP="00A7182C">
        <w:pPr>
          <w:pStyle w:val="af"/>
          <w:framePr w:wrap="none" w:vAnchor="text" w:hAnchor="margin" w:xAlign="center" w:y="1"/>
          <w:rPr>
            <w:rStyle w:val="af0"/>
          </w:rPr>
        </w:pPr>
        <w:r>
          <w:rPr>
            <w:rStyle w:val="af0"/>
            <w:rtl/>
          </w:rPr>
          <w:fldChar w:fldCharType="begin"/>
        </w:r>
        <w:r>
          <w:rPr>
            <w:rStyle w:val="af0"/>
          </w:rPr>
          <w:instrText xml:space="preserve"> PAGE </w:instrText>
        </w:r>
        <w:r w:rsidR="004978CA">
          <w:rPr>
            <w:rStyle w:val="af0"/>
            <w:rtl/>
          </w:rPr>
          <w:fldChar w:fldCharType="separate"/>
        </w:r>
        <w:r w:rsidR="004978CA">
          <w:rPr>
            <w:rStyle w:val="af0"/>
            <w:noProof/>
            <w:rtl/>
          </w:rPr>
          <w:t>6</w:t>
        </w:r>
        <w:r>
          <w:rPr>
            <w:rStyle w:val="af0"/>
            <w:rtl/>
          </w:rPr>
          <w:fldChar w:fldCharType="end"/>
        </w:r>
      </w:p>
    </w:sdtContent>
  </w:sdt>
  <w:p w14:paraId="55DBF693" w14:textId="77777777" w:rsidR="00C82B39" w:rsidRDefault="00C82B3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339" w14:textId="4D09E29D" w:rsidR="00C82B39" w:rsidRPr="004978CA" w:rsidRDefault="004978CA" w:rsidP="004978CA">
    <w:pPr>
      <w:ind w:right="-851"/>
    </w:pPr>
    <w:r>
      <w:rPr>
        <w:noProof/>
      </w:rPr>
      <mc:AlternateContent>
        <mc:Choice Requires="wpg">
          <w:drawing>
            <wp:anchor distT="0" distB="0" distL="114300" distR="114300" simplePos="0" relativeHeight="251662336" behindDoc="0" locked="0" layoutInCell="1" allowOverlap="1" wp14:anchorId="18368FE4" wp14:editId="06D2694B">
              <wp:simplePos x="0" y="0"/>
              <wp:positionH relativeFrom="page">
                <wp:posOffset>1429275</wp:posOffset>
              </wp:positionH>
              <wp:positionV relativeFrom="page">
                <wp:align>bottom</wp:align>
              </wp:positionV>
              <wp:extent cx="431027" cy="389421"/>
              <wp:effectExtent l="38100" t="38100" r="45720" b="48895"/>
              <wp:wrapNone/>
              <wp:docPr id="1188989130" name="مجموعة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31027" cy="389421"/>
                        <a:chOff x="10104" y="14464"/>
                        <a:chExt cx="720" cy="548"/>
                      </a:xfrm>
                    </wpg:grpSpPr>
                    <wps:wsp>
                      <wps:cNvPr id="50776390"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638183873"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496036104"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65DA805F" w14:textId="77777777" w:rsidR="004978CA" w:rsidRPr="00A74C62" w:rsidRDefault="004978CA" w:rsidP="004978CA">
                            <w:pPr>
                              <w:jc w:val="center"/>
                              <w:rPr>
                                <w:rFonts w:ascii="Tahoma" w:hAnsi="Tahoma" w:cs="Tahoma"/>
                                <w:b/>
                                <w:bCs w:val="0"/>
                              </w:rPr>
                            </w:pPr>
                            <w:r w:rsidRPr="00A74C62">
                              <w:rPr>
                                <w:rFonts w:ascii="Tahoma" w:hAnsi="Tahoma" w:cs="Tahoma"/>
                                <w:b/>
                                <w:bCs w:val="0"/>
                              </w:rPr>
                              <w:fldChar w:fldCharType="begin"/>
                            </w:r>
                            <w:r w:rsidRPr="00A74C62">
                              <w:rPr>
                                <w:rFonts w:ascii="Tahoma" w:hAnsi="Tahoma" w:cs="Tahoma"/>
                                <w:b/>
                                <w:bCs w:val="0"/>
                              </w:rPr>
                              <w:instrText>PAGE    \* MERGEFORMAT</w:instrText>
                            </w:r>
                            <w:r w:rsidRPr="00A74C62">
                              <w:rPr>
                                <w:rFonts w:ascii="Tahoma" w:hAnsi="Tahoma" w:cs="Tahoma"/>
                                <w:b/>
                                <w:bCs w:val="0"/>
                              </w:rPr>
                              <w:fldChar w:fldCharType="separate"/>
                            </w:r>
                            <w:r w:rsidRPr="00FC1D8E">
                              <w:rPr>
                                <w:rFonts w:ascii="Tahoma" w:hAnsi="Tahoma" w:cs="Tahoma"/>
                                <w:b/>
                                <w:bCs w:val="0"/>
                                <w:noProof/>
                                <w:rtl/>
                                <w:lang w:val="ar-SA"/>
                              </w:rPr>
                              <w:t>2</w:t>
                            </w:r>
                            <w:r w:rsidRPr="00A74C62">
                              <w:rPr>
                                <w:rFonts w:ascii="Tahoma" w:hAnsi="Tahoma" w:cs="Tahoma"/>
                                <w:b/>
                                <w:bCs w:val="0"/>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68FE4" id="مجموعة 6" o:spid="_x0000_s1026" style="position:absolute;left:0;text-align:left;margin-left:112.55pt;margin-top:0;width:33.95pt;height:30.65pt;flip:x;z-index:251662336;mso-position-horizontal-relative:page;mso-position-vertical:bottom;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" strokecolor="#a5a5a5"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" strokecolor="#a5a5a5"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" strokecolor="#a5a5a5" strokeweight="1pt">
                <v:textbox>
                  <w:txbxContent>
                    <w:p w14:paraId="65DA805F" w14:textId="77777777" w:rsidR="004978CA" w:rsidRPr="00A74C62" w:rsidRDefault="004978CA" w:rsidP="004978CA">
                      <w:pPr>
                        <w:jc w:val="center"/>
                        <w:rPr>
                          <w:rFonts w:ascii="Tahoma" w:hAnsi="Tahoma" w:cs="Tahoma"/>
                          <w:b/>
                          <w:bCs w:val="0"/>
                        </w:rPr>
                      </w:pPr>
                      <w:r w:rsidRPr="00A74C62">
                        <w:rPr>
                          <w:rFonts w:ascii="Tahoma" w:hAnsi="Tahoma" w:cs="Tahoma"/>
                          <w:b/>
                          <w:bCs w:val="0"/>
                        </w:rPr>
                        <w:fldChar w:fldCharType="begin"/>
                      </w:r>
                      <w:r w:rsidRPr="00A74C62">
                        <w:rPr>
                          <w:rFonts w:ascii="Tahoma" w:hAnsi="Tahoma" w:cs="Tahoma"/>
                          <w:b/>
                          <w:bCs w:val="0"/>
                        </w:rPr>
                        <w:instrText>PAGE    \* MERGEFORMAT</w:instrText>
                      </w:r>
                      <w:r w:rsidRPr="00A74C62">
                        <w:rPr>
                          <w:rFonts w:ascii="Tahoma" w:hAnsi="Tahoma" w:cs="Tahoma"/>
                          <w:b/>
                          <w:bCs w:val="0"/>
                        </w:rPr>
                        <w:fldChar w:fldCharType="separate"/>
                      </w:r>
                      <w:r w:rsidRPr="00FC1D8E">
                        <w:rPr>
                          <w:rFonts w:ascii="Tahoma" w:hAnsi="Tahoma" w:cs="Tahoma"/>
                          <w:b/>
                          <w:bCs w:val="0"/>
                          <w:noProof/>
                          <w:rtl/>
                          <w:lang w:val="ar-SA"/>
                        </w:rPr>
                        <w:t>2</w:t>
                      </w:r>
                      <w:r w:rsidRPr="00A74C62">
                        <w:rPr>
                          <w:rFonts w:ascii="Tahoma" w:hAnsi="Tahoma" w:cs="Tahoma"/>
                          <w:b/>
                          <w:bCs w:val="0"/>
                        </w:rPr>
                        <w:fldChar w:fldCharType="end"/>
                      </w:r>
                    </w:p>
                  </w:txbxContent>
                </v:textbox>
              </v:rect>
              <w10:wrap anchorx="page" anchory="page"/>
            </v:group>
          </w:pict>
        </mc:Fallback>
      </mc:AlternateContent>
    </w:r>
    <w:r>
      <w:rPr>
        <w:noProof/>
      </w:rPr>
      <mc:AlternateContent>
        <mc:Choice Requires="wps">
          <w:drawing>
            <wp:anchor distT="45720" distB="45720" distL="114300" distR="114300" simplePos="0" relativeHeight="251661312" behindDoc="1" locked="0" layoutInCell="1" allowOverlap="1" wp14:anchorId="2A05C623" wp14:editId="51ED92B6">
              <wp:simplePos x="0" y="0"/>
              <wp:positionH relativeFrom="column">
                <wp:posOffset>1535982</wp:posOffset>
              </wp:positionH>
              <wp:positionV relativeFrom="paragraph">
                <wp:posOffset>51684</wp:posOffset>
              </wp:positionV>
              <wp:extent cx="1334135" cy="340360"/>
              <wp:effectExtent l="0" t="0" r="18415" b="22860"/>
              <wp:wrapTight wrapText="bothSides">
                <wp:wrapPolygon edited="0">
                  <wp:start x="0" y="0"/>
                  <wp:lineTo x="0" y="21966"/>
                  <wp:lineTo x="21590" y="21966"/>
                  <wp:lineTo x="21590" y="0"/>
                  <wp:lineTo x="0" y="0"/>
                </wp:wrapPolygon>
              </wp:wrapTight>
              <wp:docPr id="2"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14711FB" w14:textId="77777777" w:rsidR="004978CA" w:rsidRPr="004978CA" w:rsidRDefault="004978CA" w:rsidP="004978CA">
                          <w:pPr>
                            <w:rPr>
                              <w:sz w:val="18"/>
                              <w:szCs w:val="18"/>
                            </w:rPr>
                          </w:pPr>
                          <w:hyperlink r:id="rId1" w:history="1">
                            <w:r w:rsidRPr="004978CA">
                              <w:rPr>
                                <w:rStyle w:val="Hyperlink"/>
                                <w:sz w:val="20"/>
                                <w:szCs w:val="20"/>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05C623" id="_x0000_t202" coordsize="21600,21600" o:spt="202" path="m,l,21600r21600,l21600,xe">
              <v:stroke joinstyle="miter"/>
              <v:path gradientshapeok="t" o:connecttype="rect"/>
            </v:shapetype>
            <v:shape id="مربع نص 4" o:spid="_x0000_s1030" type="#_x0000_t202" style="position:absolute;left:0;text-align:left;margin-left:120.95pt;margin-top:4.0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" filled="f" strokecolor="white">
              <v:textbox>
                <w:txbxContent>
                  <w:p w14:paraId="114711FB" w14:textId="77777777" w:rsidR="004978CA" w:rsidRPr="004978CA" w:rsidRDefault="004978CA" w:rsidP="004978CA">
                    <w:pPr>
                      <w:rPr>
                        <w:sz w:val="18"/>
                        <w:szCs w:val="18"/>
                      </w:rPr>
                    </w:pPr>
                    <w:hyperlink r:id="rId2" w:history="1">
                      <w:r w:rsidRPr="004978CA">
                        <w:rPr>
                          <w:rStyle w:val="Hyperlink"/>
                          <w:sz w:val="20"/>
                          <w:szCs w:val="20"/>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3A8EF0FA" wp14:editId="2DC437FD">
          <wp:simplePos x="0" y="0"/>
          <wp:positionH relativeFrom="column">
            <wp:posOffset>370757</wp:posOffset>
          </wp:positionH>
          <wp:positionV relativeFrom="paragraph">
            <wp:posOffset>107260</wp:posOffset>
          </wp:positionV>
          <wp:extent cx="3657600" cy="324485"/>
          <wp:effectExtent l="0" t="0" r="0" b="0"/>
          <wp:wrapTight wrapText="bothSides">
            <wp:wrapPolygon edited="0">
              <wp:start x="18563" y="0"/>
              <wp:lineTo x="0" y="1268"/>
              <wp:lineTo x="0" y="15217"/>
              <wp:lineTo x="18563" y="20290"/>
              <wp:lineTo x="21038" y="20290"/>
              <wp:lineTo x="21038" y="0"/>
              <wp:lineTo x="18563" y="0"/>
            </wp:wrapPolygon>
          </wp:wrapTight>
          <wp:docPr id="2002055127"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57600" cy="324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74B049A2" wp14:editId="6B67499A">
              <wp:simplePos x="0" y="0"/>
              <wp:positionH relativeFrom="page">
                <wp:posOffset>1277620</wp:posOffset>
              </wp:positionH>
              <wp:positionV relativeFrom="page">
                <wp:posOffset>9969500</wp:posOffset>
              </wp:positionV>
              <wp:extent cx="515620" cy="440690"/>
              <wp:effectExtent l="48895" t="53975" r="45085" b="48260"/>
              <wp:wrapNone/>
              <wp:docPr id="763936869"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235340600"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234386368"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618759828"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18BF6C82" w14:textId="77777777" w:rsidR="004978CA" w:rsidRPr="00A74C62" w:rsidRDefault="004978CA" w:rsidP="004978CA">
                            <w:pPr>
                              <w:jc w:val="center"/>
                              <w:rPr>
                                <w:rFonts w:ascii="Tahoma" w:hAnsi="Tahoma" w:cs="Tahoma"/>
                                <w:b/>
                                <w:bCs w:val="0"/>
                              </w:rPr>
                            </w:pPr>
                            <w:r w:rsidRPr="00A74C62">
                              <w:rPr>
                                <w:rFonts w:ascii="Tahoma" w:hAnsi="Tahoma" w:cs="Tahoma"/>
                                <w:b/>
                                <w:bCs w:val="0"/>
                              </w:rPr>
                              <w:fldChar w:fldCharType="begin"/>
                            </w:r>
                            <w:r w:rsidRPr="00A74C62">
                              <w:rPr>
                                <w:rFonts w:ascii="Tahoma" w:hAnsi="Tahoma" w:cs="Tahoma"/>
                                <w:b/>
                                <w:bCs w:val="0"/>
                              </w:rPr>
                              <w:instrText>PAGE    \* MERGEFORMAT</w:instrText>
                            </w:r>
                            <w:r w:rsidRPr="00A74C62">
                              <w:rPr>
                                <w:rFonts w:ascii="Tahoma" w:hAnsi="Tahoma" w:cs="Tahoma"/>
                                <w:b/>
                                <w:bCs w:val="0"/>
                              </w:rPr>
                              <w:fldChar w:fldCharType="separate"/>
                            </w:r>
                            <w:r w:rsidRPr="00FC1D8E">
                              <w:rPr>
                                <w:rFonts w:ascii="Tahoma" w:hAnsi="Tahoma" w:cs="Tahoma"/>
                                <w:b/>
                                <w:bCs w:val="0"/>
                                <w:noProof/>
                                <w:rtl/>
                                <w:lang w:val="ar-SA"/>
                              </w:rPr>
                              <w:t>2</w:t>
                            </w:r>
                            <w:r w:rsidRPr="00A74C62">
                              <w:rPr>
                                <w:rFonts w:ascii="Tahoma" w:hAnsi="Tahoma" w:cs="Tahoma"/>
                                <w:b/>
                                <w:bCs w:val="0"/>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049A2" id="مجموعة 5" o:spid="_x0000_s1031" style="position:absolute;left:0;text-align:left;margin-left:100.6pt;margin-top:785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">
              <v:rect id="Rectangle 20" o:spid="_x0000_s1032"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" strokecolor="#a5a5a5" strokeweight="1pt"/>
              <v:rect id="Rectangle 21" o:spid="_x0000_s1033"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" strokecolor="#a5a5a5" strokeweight="1pt"/>
              <v:rect id="Rectangle 22" o:spid="_x0000_s1034"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" strokecolor="#a5a5a5" strokeweight="1pt">
                <v:textbox>
                  <w:txbxContent>
                    <w:p w14:paraId="18BF6C82" w14:textId="77777777" w:rsidR="004978CA" w:rsidRPr="00A74C62" w:rsidRDefault="004978CA" w:rsidP="004978CA">
                      <w:pPr>
                        <w:jc w:val="center"/>
                        <w:rPr>
                          <w:rFonts w:ascii="Tahoma" w:hAnsi="Tahoma" w:cs="Tahoma"/>
                          <w:b/>
                          <w:bCs w:val="0"/>
                        </w:rPr>
                      </w:pPr>
                      <w:r w:rsidRPr="00A74C62">
                        <w:rPr>
                          <w:rFonts w:ascii="Tahoma" w:hAnsi="Tahoma" w:cs="Tahoma"/>
                          <w:b/>
                          <w:bCs w:val="0"/>
                        </w:rPr>
                        <w:fldChar w:fldCharType="begin"/>
                      </w:r>
                      <w:r w:rsidRPr="00A74C62">
                        <w:rPr>
                          <w:rFonts w:ascii="Tahoma" w:hAnsi="Tahoma" w:cs="Tahoma"/>
                          <w:b/>
                          <w:bCs w:val="0"/>
                        </w:rPr>
                        <w:instrText>PAGE    \* MERGEFORMAT</w:instrText>
                      </w:r>
                      <w:r w:rsidRPr="00A74C62">
                        <w:rPr>
                          <w:rFonts w:ascii="Tahoma" w:hAnsi="Tahoma" w:cs="Tahoma"/>
                          <w:b/>
                          <w:bCs w:val="0"/>
                        </w:rPr>
                        <w:fldChar w:fldCharType="separate"/>
                      </w:r>
                      <w:r w:rsidRPr="00FC1D8E">
                        <w:rPr>
                          <w:rFonts w:ascii="Tahoma" w:hAnsi="Tahoma" w:cs="Tahoma"/>
                          <w:b/>
                          <w:bCs w:val="0"/>
                          <w:noProof/>
                          <w:rtl/>
                          <w:lang w:val="ar-SA"/>
                        </w:rPr>
                        <w:t>2</w:t>
                      </w:r>
                      <w:r w:rsidRPr="00A74C62">
                        <w:rPr>
                          <w:rFonts w:ascii="Tahoma" w:hAnsi="Tahoma" w:cs="Tahoma"/>
                          <w:b/>
                          <w:bCs w:val="0"/>
                        </w:rPr>
                        <w:fldChar w:fldCharType="end"/>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5D5C4" w14:textId="77777777" w:rsidR="00CC38BB" w:rsidRDefault="00CC38BB" w:rsidP="0070385B">
      <w:r>
        <w:separator/>
      </w:r>
    </w:p>
  </w:footnote>
  <w:footnote w:type="continuationSeparator" w:id="0">
    <w:p w14:paraId="1F589D75" w14:textId="77777777" w:rsidR="00CC38BB" w:rsidRDefault="00CC38BB" w:rsidP="0070385B">
      <w:r>
        <w:continuationSeparator/>
      </w:r>
    </w:p>
  </w:footnote>
  <w:footnote w:id="1">
    <w:p w14:paraId="7AB2C9E7" w14:textId="77777777" w:rsidR="00E5735A" w:rsidRPr="00D35271" w:rsidRDefault="00E5735A"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أخرجه البخاري (2442)، ومسلم (2580) باختلاف يسير.</w:t>
      </w:r>
    </w:p>
  </w:footnote>
  <w:footnote w:id="2">
    <w:p w14:paraId="37F88C1E" w14:textId="77777777" w:rsidR="009F0DFC" w:rsidRPr="00D35271" w:rsidRDefault="009F0DFC"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هل التدخين محرم أم مكروه، موقع الشيخ ابن العثيمين.</w:t>
      </w:r>
    </w:p>
  </w:footnote>
  <w:footnote w:id="3">
    <w:p w14:paraId="552435A3" w14:textId="77777777" w:rsidR="00D96898" w:rsidRPr="00D35271" w:rsidRDefault="00D96898"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إسلام ويب، حكم الاحتفال بعيد أول السنة الميلادية الكريسمس، فتوى رقم ٢٦٨٨٣.</w:t>
      </w:r>
    </w:p>
  </w:footnote>
  <w:footnote w:id="4">
    <w:p w14:paraId="692A86C7" w14:textId="77777777" w:rsidR="00E13154" w:rsidRPr="00D35271" w:rsidRDefault="00E13154"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صححه الألباني في صحيح أبي داؤود ٤٠٣١. وأخرجه أحمد ٥١١٤.</w:t>
      </w:r>
    </w:p>
  </w:footnote>
  <w:footnote w:id="5">
    <w:p w14:paraId="1F8174F5" w14:textId="77777777" w:rsidR="00F47AED" w:rsidRPr="00D35271" w:rsidRDefault="00F47AED"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w:t>
      </w:r>
      <w:r w:rsidRPr="00D35271">
        <w:rPr>
          <w:rFonts w:hint="cs"/>
          <w:sz w:val="24"/>
          <w:szCs w:val="24"/>
          <w:rtl/>
        </w:rPr>
        <w:t>النساء ٨٩.</w:t>
      </w:r>
    </w:p>
  </w:footnote>
  <w:footnote w:id="6">
    <w:p w14:paraId="4470ADBA" w14:textId="77777777" w:rsidR="00287500" w:rsidRPr="00D35271" w:rsidRDefault="00287500"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أخرجه أبو داود (1134) واللفظ له، والنسائي (1556)، وأحمد (12006).</w:t>
      </w:r>
    </w:p>
  </w:footnote>
  <w:footnote w:id="7">
    <w:p w14:paraId="31C5806E" w14:textId="77777777" w:rsidR="00F04EB9" w:rsidRPr="00D35271" w:rsidRDefault="00F04EB9"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حكم الاحتفال بالأعياد الوطنية، موقع الشيخ بن باز.</w:t>
      </w:r>
    </w:p>
  </w:footnote>
  <w:footnote w:id="8">
    <w:p w14:paraId="00DCB6DC" w14:textId="77777777" w:rsidR="00B33973" w:rsidRPr="00D35271" w:rsidRDefault="00B33973"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w:t>
      </w:r>
      <w:r w:rsidRPr="00D35271">
        <w:rPr>
          <w:rFonts w:hint="cs"/>
          <w:sz w:val="24"/>
          <w:szCs w:val="24"/>
          <w:rtl/>
        </w:rPr>
        <w:t>البقرة ٤٣.</w:t>
      </w:r>
    </w:p>
  </w:footnote>
  <w:footnote w:id="9">
    <w:p w14:paraId="2E5FC08F" w14:textId="77777777" w:rsidR="00B33973" w:rsidRPr="00D35271" w:rsidRDefault="00B33973"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أخرجه الترمذي (2621)، والنسائي (463)، وابن ماجه (1079)، وأحمد (22987)</w:t>
      </w:r>
    </w:p>
  </w:footnote>
  <w:footnote w:id="10">
    <w:p w14:paraId="2A6AEEFD" w14:textId="77777777" w:rsidR="00794DDD" w:rsidRPr="00D35271" w:rsidRDefault="00794DDD"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المستدرك على الصحيحين (2/ 66)</w:t>
      </w:r>
      <w:r w:rsidRPr="00D35271">
        <w:rPr>
          <w:rFonts w:hint="cs"/>
          <w:sz w:val="24"/>
          <w:szCs w:val="24"/>
          <w:rtl/>
        </w:rPr>
        <w:t xml:space="preserve">، </w:t>
      </w:r>
      <w:r w:rsidRPr="00D35271">
        <w:rPr>
          <w:sz w:val="24"/>
          <w:szCs w:val="24"/>
          <w:rtl/>
        </w:rPr>
        <w:t>هذا حديث صحيح الإسناد على شرط مسلم ولم يخرجاه "</w:t>
      </w:r>
    </w:p>
  </w:footnote>
  <w:footnote w:id="11">
    <w:p w14:paraId="635F385C" w14:textId="77777777" w:rsidR="00261B66" w:rsidRPr="00D35271" w:rsidRDefault="00261B66"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w:t>
      </w:r>
      <w:r w:rsidRPr="00D35271">
        <w:rPr>
          <w:rFonts w:hint="cs"/>
          <w:sz w:val="24"/>
          <w:szCs w:val="24"/>
          <w:rtl/>
        </w:rPr>
        <w:t>الأحزاب ٥٨.</w:t>
      </w:r>
    </w:p>
  </w:footnote>
  <w:footnote w:id="12">
    <w:p w14:paraId="57021ED0" w14:textId="77777777" w:rsidR="00102B61" w:rsidRPr="00D35271" w:rsidRDefault="00102B61"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أخرجه الطبراني (3/179) (3050)، والدارقطني في ((الأفراد)) كما في ((أطراف الغرائب)) (2033)، والنسفي في ((القند)) (ص: 224) بلفظه.</w:t>
      </w:r>
    </w:p>
  </w:footnote>
  <w:footnote w:id="13">
    <w:p w14:paraId="0764FD9D" w14:textId="77777777" w:rsidR="00102B61" w:rsidRPr="00D35271" w:rsidRDefault="00102B61"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w:t>
      </w:r>
      <w:r w:rsidRPr="00D35271">
        <w:rPr>
          <w:rFonts w:hint="cs"/>
          <w:sz w:val="24"/>
          <w:szCs w:val="24"/>
          <w:rtl/>
        </w:rPr>
        <w:t xml:space="preserve">الأعراف ٣١. </w:t>
      </w:r>
    </w:p>
  </w:footnote>
  <w:footnote w:id="14">
    <w:p w14:paraId="486220AA" w14:textId="77777777" w:rsidR="00CE2B9A" w:rsidRPr="00D35271" w:rsidRDefault="00CE2B9A"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أخرجه الترمذي (2417)، والدارمي (554)، والبيهقي في ((المدخل إلى السنن)) (494) باختلاف يسير.</w:t>
      </w:r>
    </w:p>
  </w:footnote>
  <w:footnote w:id="15">
    <w:p w14:paraId="778BEF2C" w14:textId="77777777" w:rsidR="008A71B2" w:rsidRPr="00D35271" w:rsidRDefault="008A71B2" w:rsidP="00D35271">
      <w:pPr>
        <w:pStyle w:val="ab"/>
        <w:ind w:left="288" w:hanging="288"/>
        <w:rPr>
          <w:sz w:val="24"/>
          <w:szCs w:val="24"/>
        </w:rPr>
      </w:pPr>
      <w:r w:rsidRPr="00D35271">
        <w:rPr>
          <w:rStyle w:val="ac"/>
          <w:sz w:val="24"/>
          <w:szCs w:val="24"/>
          <w:vertAlign w:val="baseline"/>
        </w:rPr>
        <w:footnoteRef/>
      </w:r>
      <w:r w:rsidRPr="00D35271">
        <w:rPr>
          <w:sz w:val="24"/>
          <w:szCs w:val="24"/>
          <w:rtl/>
        </w:rPr>
        <w:t xml:space="preserve"> جريدة الأنباء الكويتية، بالفيديو.. لحظة انفجار ألعاب نارية في طفل يلهو بها، ٧/٧/٢٠١٦م.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617CA"/>
    <w:multiLevelType w:val="hybridMultilevel"/>
    <w:tmpl w:val="481A9DD6"/>
    <w:lvl w:ilvl="0" w:tplc="AC444AA0">
      <w:numFmt w:val="bullet"/>
      <w:pStyle w:val="a"/>
      <w:lvlText w:val="-"/>
      <w:lvlJc w:val="left"/>
      <w:pPr>
        <w:ind w:left="360" w:hanging="360"/>
      </w:pPr>
      <w:rPr>
        <w:rFonts w:ascii="Traditional Arabic" w:eastAsia="Traditional Arabic" w:hAnsi="Traditional Arabic" w:cs="Traditional Arabic" w:hint="default"/>
        <w:b w:val="0"/>
        <w:i w:val="0"/>
        <w:sz w:val="32"/>
      </w:rPr>
    </w:lvl>
    <w:lvl w:ilvl="1" w:tplc="FFFFFFFF">
      <w:numFmt w:val="bullet"/>
      <w:lvlText w:val="-"/>
      <w:lvlJc w:val="left"/>
      <w:pPr>
        <w:ind w:left="1080" w:hanging="360"/>
      </w:pPr>
      <w:rPr>
        <w:rFonts w:ascii="Traditional Arabic" w:eastAsia="Traditional Arabic" w:hAnsi="Traditional Arabic" w:cs="Traditional Arabic" w:hint="default"/>
        <w:sz w:val="32"/>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139299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9F8"/>
    <w:rsid w:val="00003325"/>
    <w:rsid w:val="00012408"/>
    <w:rsid w:val="000164A0"/>
    <w:rsid w:val="000433C5"/>
    <w:rsid w:val="000454D9"/>
    <w:rsid w:val="00055693"/>
    <w:rsid w:val="00057D5B"/>
    <w:rsid w:val="000635F4"/>
    <w:rsid w:val="00063EBF"/>
    <w:rsid w:val="000643CE"/>
    <w:rsid w:val="000734FF"/>
    <w:rsid w:val="00074A6A"/>
    <w:rsid w:val="000A48FC"/>
    <w:rsid w:val="000A700F"/>
    <w:rsid w:val="000C2F85"/>
    <w:rsid w:val="000C44E5"/>
    <w:rsid w:val="00102B61"/>
    <w:rsid w:val="00106501"/>
    <w:rsid w:val="00146E1A"/>
    <w:rsid w:val="00167DAE"/>
    <w:rsid w:val="00174521"/>
    <w:rsid w:val="0018083F"/>
    <w:rsid w:val="00185457"/>
    <w:rsid w:val="001A2ACF"/>
    <w:rsid w:val="001A69F8"/>
    <w:rsid w:val="001C02D3"/>
    <w:rsid w:val="001D3326"/>
    <w:rsid w:val="001E57CA"/>
    <w:rsid w:val="001E69CB"/>
    <w:rsid w:val="002110C6"/>
    <w:rsid w:val="00211999"/>
    <w:rsid w:val="00211E7F"/>
    <w:rsid w:val="00261B66"/>
    <w:rsid w:val="00261E6D"/>
    <w:rsid w:val="002677E7"/>
    <w:rsid w:val="00267C26"/>
    <w:rsid w:val="00287500"/>
    <w:rsid w:val="002C4E15"/>
    <w:rsid w:val="002D5406"/>
    <w:rsid w:val="00320F37"/>
    <w:rsid w:val="00326B2D"/>
    <w:rsid w:val="00335544"/>
    <w:rsid w:val="00373A5D"/>
    <w:rsid w:val="0037679C"/>
    <w:rsid w:val="00380E3B"/>
    <w:rsid w:val="00394803"/>
    <w:rsid w:val="003A7272"/>
    <w:rsid w:val="003B4DCB"/>
    <w:rsid w:val="003B5A78"/>
    <w:rsid w:val="003E698F"/>
    <w:rsid w:val="00405B5E"/>
    <w:rsid w:val="00425000"/>
    <w:rsid w:val="00445211"/>
    <w:rsid w:val="0048655E"/>
    <w:rsid w:val="004949CA"/>
    <w:rsid w:val="004960B5"/>
    <w:rsid w:val="004978CA"/>
    <w:rsid w:val="004A0C4C"/>
    <w:rsid w:val="004A2D19"/>
    <w:rsid w:val="004B2157"/>
    <w:rsid w:val="00512DAA"/>
    <w:rsid w:val="00515B0A"/>
    <w:rsid w:val="005219E0"/>
    <w:rsid w:val="00527DEA"/>
    <w:rsid w:val="00534A3A"/>
    <w:rsid w:val="00552FFD"/>
    <w:rsid w:val="00554A9A"/>
    <w:rsid w:val="00570C13"/>
    <w:rsid w:val="005750D6"/>
    <w:rsid w:val="005764BC"/>
    <w:rsid w:val="0059372C"/>
    <w:rsid w:val="005A153B"/>
    <w:rsid w:val="005B2B6E"/>
    <w:rsid w:val="005B2B8B"/>
    <w:rsid w:val="005D5151"/>
    <w:rsid w:val="005E5B6E"/>
    <w:rsid w:val="00600094"/>
    <w:rsid w:val="006177E4"/>
    <w:rsid w:val="00625A83"/>
    <w:rsid w:val="00631F45"/>
    <w:rsid w:val="0063548F"/>
    <w:rsid w:val="00646326"/>
    <w:rsid w:val="00655754"/>
    <w:rsid w:val="0066336B"/>
    <w:rsid w:val="00663DB3"/>
    <w:rsid w:val="006669E8"/>
    <w:rsid w:val="0067543B"/>
    <w:rsid w:val="00691410"/>
    <w:rsid w:val="006B7E9E"/>
    <w:rsid w:val="006D6001"/>
    <w:rsid w:val="006D6B1E"/>
    <w:rsid w:val="006D7BE3"/>
    <w:rsid w:val="0070385B"/>
    <w:rsid w:val="00705196"/>
    <w:rsid w:val="007106D8"/>
    <w:rsid w:val="00733C08"/>
    <w:rsid w:val="007438A3"/>
    <w:rsid w:val="007637D6"/>
    <w:rsid w:val="007656B8"/>
    <w:rsid w:val="007724D0"/>
    <w:rsid w:val="00780B9F"/>
    <w:rsid w:val="007813FC"/>
    <w:rsid w:val="00794DDD"/>
    <w:rsid w:val="00797C32"/>
    <w:rsid w:val="007A3055"/>
    <w:rsid w:val="007A6B2E"/>
    <w:rsid w:val="007C4E9C"/>
    <w:rsid w:val="007D1DDF"/>
    <w:rsid w:val="007E7146"/>
    <w:rsid w:val="00800927"/>
    <w:rsid w:val="008035A9"/>
    <w:rsid w:val="00804515"/>
    <w:rsid w:val="008100FF"/>
    <w:rsid w:val="00821C51"/>
    <w:rsid w:val="00835B46"/>
    <w:rsid w:val="00866580"/>
    <w:rsid w:val="00866C16"/>
    <w:rsid w:val="00897FB1"/>
    <w:rsid w:val="008A71B2"/>
    <w:rsid w:val="008B01C2"/>
    <w:rsid w:val="008B4984"/>
    <w:rsid w:val="008F1977"/>
    <w:rsid w:val="00927DEF"/>
    <w:rsid w:val="00935DB7"/>
    <w:rsid w:val="00945D7E"/>
    <w:rsid w:val="0095119C"/>
    <w:rsid w:val="0095313E"/>
    <w:rsid w:val="00961E0A"/>
    <w:rsid w:val="009751B5"/>
    <w:rsid w:val="00975344"/>
    <w:rsid w:val="00991CE0"/>
    <w:rsid w:val="00993B7A"/>
    <w:rsid w:val="009B419D"/>
    <w:rsid w:val="009B6CF8"/>
    <w:rsid w:val="009C4BEF"/>
    <w:rsid w:val="009C7303"/>
    <w:rsid w:val="009D3755"/>
    <w:rsid w:val="009D7F18"/>
    <w:rsid w:val="009F0DFC"/>
    <w:rsid w:val="00A202C1"/>
    <w:rsid w:val="00A400CF"/>
    <w:rsid w:val="00A67E23"/>
    <w:rsid w:val="00A702F9"/>
    <w:rsid w:val="00A83C9B"/>
    <w:rsid w:val="00A92AA0"/>
    <w:rsid w:val="00AA11FC"/>
    <w:rsid w:val="00AB7228"/>
    <w:rsid w:val="00AC1717"/>
    <w:rsid w:val="00AC77BA"/>
    <w:rsid w:val="00AE4567"/>
    <w:rsid w:val="00B06446"/>
    <w:rsid w:val="00B213C9"/>
    <w:rsid w:val="00B25521"/>
    <w:rsid w:val="00B33973"/>
    <w:rsid w:val="00B426FC"/>
    <w:rsid w:val="00B52A2F"/>
    <w:rsid w:val="00B7413D"/>
    <w:rsid w:val="00B813BD"/>
    <w:rsid w:val="00B87602"/>
    <w:rsid w:val="00BA3257"/>
    <w:rsid w:val="00BA403E"/>
    <w:rsid w:val="00BB3B78"/>
    <w:rsid w:val="00BB467E"/>
    <w:rsid w:val="00BD2993"/>
    <w:rsid w:val="00BD732C"/>
    <w:rsid w:val="00BE6EAC"/>
    <w:rsid w:val="00BF0573"/>
    <w:rsid w:val="00BF1F7B"/>
    <w:rsid w:val="00BF56A2"/>
    <w:rsid w:val="00BF56D2"/>
    <w:rsid w:val="00C03DE4"/>
    <w:rsid w:val="00C06653"/>
    <w:rsid w:val="00C14A01"/>
    <w:rsid w:val="00C258C5"/>
    <w:rsid w:val="00C60BAA"/>
    <w:rsid w:val="00C71722"/>
    <w:rsid w:val="00C80795"/>
    <w:rsid w:val="00C82B39"/>
    <w:rsid w:val="00CA7B9A"/>
    <w:rsid w:val="00CC38BB"/>
    <w:rsid w:val="00CD2F00"/>
    <w:rsid w:val="00CD4733"/>
    <w:rsid w:val="00CD7570"/>
    <w:rsid w:val="00CE2B9A"/>
    <w:rsid w:val="00D00C46"/>
    <w:rsid w:val="00D10920"/>
    <w:rsid w:val="00D14F51"/>
    <w:rsid w:val="00D35271"/>
    <w:rsid w:val="00D40D8C"/>
    <w:rsid w:val="00D52743"/>
    <w:rsid w:val="00D53ED8"/>
    <w:rsid w:val="00D6011B"/>
    <w:rsid w:val="00D618A7"/>
    <w:rsid w:val="00D62785"/>
    <w:rsid w:val="00D86880"/>
    <w:rsid w:val="00D96898"/>
    <w:rsid w:val="00DA6262"/>
    <w:rsid w:val="00DB05F4"/>
    <w:rsid w:val="00DD5335"/>
    <w:rsid w:val="00DF19D2"/>
    <w:rsid w:val="00DF3399"/>
    <w:rsid w:val="00E13154"/>
    <w:rsid w:val="00E30C05"/>
    <w:rsid w:val="00E35302"/>
    <w:rsid w:val="00E36EF4"/>
    <w:rsid w:val="00E4201F"/>
    <w:rsid w:val="00E4445A"/>
    <w:rsid w:val="00E55787"/>
    <w:rsid w:val="00E5735A"/>
    <w:rsid w:val="00E6581A"/>
    <w:rsid w:val="00E66C65"/>
    <w:rsid w:val="00EB77EE"/>
    <w:rsid w:val="00EC6BB5"/>
    <w:rsid w:val="00EE1D41"/>
    <w:rsid w:val="00F04EB9"/>
    <w:rsid w:val="00F2086B"/>
    <w:rsid w:val="00F239CE"/>
    <w:rsid w:val="00F317A5"/>
    <w:rsid w:val="00F36F25"/>
    <w:rsid w:val="00F47AED"/>
    <w:rsid w:val="00F765BB"/>
    <w:rsid w:val="00FB3802"/>
    <w:rsid w:val="00FC3B1C"/>
    <w:rsid w:val="00FD3836"/>
    <w:rsid w:val="00FD706A"/>
    <w:rsid w:val="00FE200C"/>
    <w:rsid w:val="00FE2D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FE97F"/>
  <w15:chartTrackingRefBased/>
  <w15:docId w15:val="{7324EF08-CA60-6648-9F32-BE6E3FA5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miri" w:eastAsiaTheme="minorHAnsi" w:hAnsi="Amiri" w:cs="Amiri"/>
        <w:bCs/>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0385B"/>
    <w:pPr>
      <w:bidi/>
      <w:jc w:val="both"/>
    </w:pPr>
  </w:style>
  <w:style w:type="paragraph" w:styleId="1">
    <w:name w:val="heading 1"/>
    <w:basedOn w:val="a0"/>
    <w:next w:val="a0"/>
    <w:link w:val="1Char"/>
    <w:uiPriority w:val="9"/>
    <w:qFormat/>
    <w:rsid w:val="00631F45"/>
    <w:pPr>
      <w:spacing w:line="259" w:lineRule="auto"/>
      <w:jc w:val="center"/>
      <w:outlineLvl w:val="0"/>
    </w:pPr>
    <w:rPr>
      <w:rFonts w:eastAsia="Traditional Arabic"/>
      <w:kern w:val="0"/>
      <w:sz w:val="28"/>
      <w:szCs w:val="28"/>
      <w14:ligatures w14:val="none"/>
    </w:rPr>
  </w:style>
  <w:style w:type="paragraph" w:styleId="2">
    <w:name w:val="heading 2"/>
    <w:basedOn w:val="a0"/>
    <w:next w:val="a0"/>
    <w:link w:val="2Char"/>
    <w:uiPriority w:val="9"/>
    <w:unhideWhenUsed/>
    <w:qFormat/>
    <w:rsid w:val="00835B46"/>
    <w:pPr>
      <w:keepNext/>
      <w:keepLines/>
      <w:spacing w:before="120" w:after="120" w:line="240" w:lineRule="auto"/>
      <w:outlineLvl w:val="1"/>
    </w:pPr>
    <w:rPr>
      <w:rFonts w:eastAsia="Traditional Arabic"/>
      <w:color w:val="000000" w:themeColor="text1"/>
      <w:kern w:val="0"/>
      <w:sz w:val="28"/>
      <w:szCs w:val="28"/>
      <w14:ligatures w14:val="none"/>
    </w:rPr>
  </w:style>
  <w:style w:type="paragraph" w:styleId="3">
    <w:name w:val="heading 3"/>
    <w:basedOn w:val="a0"/>
    <w:next w:val="a0"/>
    <w:link w:val="3Char"/>
    <w:uiPriority w:val="9"/>
    <w:semiHidden/>
    <w:unhideWhenUsed/>
    <w:qFormat/>
    <w:rsid w:val="001A69F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0"/>
    <w:next w:val="a0"/>
    <w:link w:val="4Char"/>
    <w:uiPriority w:val="9"/>
    <w:semiHidden/>
    <w:unhideWhenUsed/>
    <w:qFormat/>
    <w:rsid w:val="001A69F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0"/>
    <w:next w:val="a0"/>
    <w:link w:val="5Char"/>
    <w:uiPriority w:val="9"/>
    <w:semiHidden/>
    <w:unhideWhenUsed/>
    <w:qFormat/>
    <w:rsid w:val="001A69F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0"/>
    <w:next w:val="a0"/>
    <w:link w:val="6Char"/>
    <w:uiPriority w:val="9"/>
    <w:semiHidden/>
    <w:unhideWhenUsed/>
    <w:qFormat/>
    <w:rsid w:val="001A69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0"/>
    <w:next w:val="a0"/>
    <w:link w:val="7Char"/>
    <w:uiPriority w:val="9"/>
    <w:semiHidden/>
    <w:unhideWhenUsed/>
    <w:qFormat/>
    <w:rsid w:val="001A69F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0"/>
    <w:next w:val="a0"/>
    <w:link w:val="8Char"/>
    <w:uiPriority w:val="9"/>
    <w:semiHidden/>
    <w:unhideWhenUsed/>
    <w:qFormat/>
    <w:rsid w:val="001A69F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0"/>
    <w:next w:val="a0"/>
    <w:link w:val="9Char"/>
    <w:uiPriority w:val="9"/>
    <w:semiHidden/>
    <w:unhideWhenUsed/>
    <w:qFormat/>
    <w:rsid w:val="001A69F8"/>
    <w:pPr>
      <w:keepNext/>
      <w:keepLines/>
      <w:spacing w:after="0"/>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العنوان 1 Char"/>
    <w:basedOn w:val="a1"/>
    <w:link w:val="1"/>
    <w:uiPriority w:val="9"/>
    <w:rsid w:val="00631F45"/>
    <w:rPr>
      <w:rFonts w:eastAsia="Traditional Arabic"/>
      <w:kern w:val="0"/>
      <w:sz w:val="28"/>
      <w:szCs w:val="28"/>
      <w14:ligatures w14:val="none"/>
    </w:rPr>
  </w:style>
  <w:style w:type="paragraph" w:styleId="10">
    <w:name w:val="toc 1"/>
    <w:basedOn w:val="a0"/>
    <w:next w:val="a0"/>
    <w:autoRedefine/>
    <w:uiPriority w:val="39"/>
    <w:unhideWhenUsed/>
    <w:rsid w:val="0095119C"/>
    <w:pPr>
      <w:tabs>
        <w:tab w:val="right" w:leader="dot" w:pos="5750"/>
      </w:tabs>
      <w:spacing w:after="0" w:line="240" w:lineRule="auto"/>
      <w:jc w:val="left"/>
    </w:pPr>
    <w:rPr>
      <w:b/>
      <w:caps/>
      <w:noProof/>
      <w:sz w:val="28"/>
      <w:szCs w:val="28"/>
    </w:rPr>
  </w:style>
  <w:style w:type="paragraph" w:styleId="20">
    <w:name w:val="toc 2"/>
    <w:basedOn w:val="a0"/>
    <w:next w:val="a0"/>
    <w:autoRedefine/>
    <w:uiPriority w:val="39"/>
    <w:unhideWhenUsed/>
    <w:rsid w:val="0095119C"/>
    <w:pPr>
      <w:tabs>
        <w:tab w:val="right" w:leader="dot" w:pos="5750"/>
      </w:tabs>
      <w:spacing w:after="0" w:line="240" w:lineRule="auto"/>
      <w:ind w:left="245"/>
      <w:jc w:val="left"/>
    </w:pPr>
    <w:rPr>
      <w:bCs w:val="0"/>
      <w:smallCaps/>
      <w:noProof/>
      <w:sz w:val="28"/>
      <w:szCs w:val="28"/>
    </w:rPr>
  </w:style>
  <w:style w:type="character" w:customStyle="1" w:styleId="2Char">
    <w:name w:val="عنوان 2 Char"/>
    <w:basedOn w:val="a1"/>
    <w:link w:val="2"/>
    <w:uiPriority w:val="9"/>
    <w:rsid w:val="00835B46"/>
    <w:rPr>
      <w:rFonts w:eastAsia="Traditional Arabic"/>
      <w:color w:val="000000" w:themeColor="text1"/>
      <w:kern w:val="0"/>
      <w:sz w:val="28"/>
      <w:szCs w:val="28"/>
      <w14:ligatures w14:val="none"/>
    </w:rPr>
  </w:style>
  <w:style w:type="paragraph" w:customStyle="1" w:styleId="a">
    <w:name w:val="عادي بلستة"/>
    <w:basedOn w:val="a0"/>
    <w:qFormat/>
    <w:rsid w:val="00055693"/>
    <w:pPr>
      <w:numPr>
        <w:numId w:val="1"/>
      </w:numPr>
    </w:pPr>
    <w:rPr>
      <w:rFonts w:eastAsia="Traditional Arabic"/>
      <w:kern w:val="0"/>
      <w14:ligatures w14:val="none"/>
    </w:rPr>
  </w:style>
  <w:style w:type="character" w:customStyle="1" w:styleId="3Char">
    <w:name w:val="عنوان 3 Char"/>
    <w:basedOn w:val="a1"/>
    <w:link w:val="3"/>
    <w:uiPriority w:val="9"/>
    <w:semiHidden/>
    <w:rsid w:val="001A69F8"/>
    <w:rPr>
      <w:rFonts w:eastAsiaTheme="majorEastAsia" w:cstheme="majorBidi"/>
      <w:color w:val="2F5496" w:themeColor="accent1" w:themeShade="BF"/>
      <w:sz w:val="28"/>
      <w:szCs w:val="28"/>
    </w:rPr>
  </w:style>
  <w:style w:type="character" w:customStyle="1" w:styleId="4Char">
    <w:name w:val="عنوان 4 Char"/>
    <w:basedOn w:val="a1"/>
    <w:link w:val="4"/>
    <w:uiPriority w:val="9"/>
    <w:semiHidden/>
    <w:rsid w:val="001A69F8"/>
    <w:rPr>
      <w:rFonts w:eastAsiaTheme="majorEastAsia" w:cstheme="majorBidi"/>
      <w:i/>
      <w:iCs/>
      <w:color w:val="2F5496" w:themeColor="accent1" w:themeShade="BF"/>
      <w:sz w:val="32"/>
      <w:szCs w:val="32"/>
    </w:rPr>
  </w:style>
  <w:style w:type="character" w:customStyle="1" w:styleId="5Char">
    <w:name w:val="عنوان 5 Char"/>
    <w:basedOn w:val="a1"/>
    <w:link w:val="5"/>
    <w:uiPriority w:val="9"/>
    <w:semiHidden/>
    <w:rsid w:val="001A69F8"/>
    <w:rPr>
      <w:rFonts w:eastAsiaTheme="majorEastAsia" w:cstheme="majorBidi"/>
      <w:color w:val="2F5496" w:themeColor="accent1" w:themeShade="BF"/>
      <w:sz w:val="32"/>
      <w:szCs w:val="32"/>
    </w:rPr>
  </w:style>
  <w:style w:type="character" w:customStyle="1" w:styleId="6Char">
    <w:name w:val="عنوان 6 Char"/>
    <w:basedOn w:val="a1"/>
    <w:link w:val="6"/>
    <w:uiPriority w:val="9"/>
    <w:semiHidden/>
    <w:rsid w:val="001A69F8"/>
    <w:rPr>
      <w:rFonts w:eastAsiaTheme="majorEastAsia" w:cstheme="majorBidi"/>
      <w:i/>
      <w:iCs/>
      <w:color w:val="595959" w:themeColor="text1" w:themeTint="A6"/>
      <w:sz w:val="32"/>
      <w:szCs w:val="32"/>
    </w:rPr>
  </w:style>
  <w:style w:type="character" w:customStyle="1" w:styleId="7Char">
    <w:name w:val="عنوان 7 Char"/>
    <w:basedOn w:val="a1"/>
    <w:link w:val="7"/>
    <w:uiPriority w:val="9"/>
    <w:semiHidden/>
    <w:rsid w:val="001A69F8"/>
    <w:rPr>
      <w:rFonts w:eastAsiaTheme="majorEastAsia" w:cstheme="majorBidi"/>
      <w:color w:val="595959" w:themeColor="text1" w:themeTint="A6"/>
      <w:sz w:val="32"/>
      <w:szCs w:val="32"/>
    </w:rPr>
  </w:style>
  <w:style w:type="character" w:customStyle="1" w:styleId="8Char">
    <w:name w:val="عنوان 8 Char"/>
    <w:basedOn w:val="a1"/>
    <w:link w:val="8"/>
    <w:uiPriority w:val="9"/>
    <w:semiHidden/>
    <w:rsid w:val="001A69F8"/>
    <w:rPr>
      <w:rFonts w:eastAsiaTheme="majorEastAsia" w:cstheme="majorBidi"/>
      <w:i/>
      <w:iCs/>
      <w:color w:val="272727" w:themeColor="text1" w:themeTint="D8"/>
      <w:sz w:val="32"/>
      <w:szCs w:val="32"/>
    </w:rPr>
  </w:style>
  <w:style w:type="character" w:customStyle="1" w:styleId="9Char">
    <w:name w:val="عنوان 9 Char"/>
    <w:basedOn w:val="a1"/>
    <w:link w:val="9"/>
    <w:uiPriority w:val="9"/>
    <w:semiHidden/>
    <w:rsid w:val="001A69F8"/>
    <w:rPr>
      <w:rFonts w:eastAsiaTheme="majorEastAsia" w:cstheme="majorBidi"/>
      <w:color w:val="272727" w:themeColor="text1" w:themeTint="D8"/>
      <w:sz w:val="32"/>
      <w:szCs w:val="32"/>
    </w:rPr>
  </w:style>
  <w:style w:type="paragraph" w:styleId="a4">
    <w:name w:val="Title"/>
    <w:basedOn w:val="a0"/>
    <w:next w:val="a0"/>
    <w:link w:val="Char"/>
    <w:uiPriority w:val="10"/>
    <w:qFormat/>
    <w:rsid w:val="001A6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1"/>
    <w:link w:val="a4"/>
    <w:uiPriority w:val="10"/>
    <w:rsid w:val="001A69F8"/>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1A69F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Char0">
    <w:name w:val="عنوان فرعي Char"/>
    <w:basedOn w:val="a1"/>
    <w:link w:val="a5"/>
    <w:uiPriority w:val="11"/>
    <w:rsid w:val="001A69F8"/>
    <w:rPr>
      <w:rFonts w:eastAsiaTheme="majorEastAsia" w:cstheme="majorBidi"/>
      <w:color w:val="595959" w:themeColor="text1" w:themeTint="A6"/>
      <w:spacing w:val="15"/>
      <w:sz w:val="28"/>
      <w:szCs w:val="28"/>
    </w:rPr>
  </w:style>
  <w:style w:type="paragraph" w:styleId="a6">
    <w:name w:val="Quote"/>
    <w:basedOn w:val="a0"/>
    <w:next w:val="a0"/>
    <w:link w:val="Char1"/>
    <w:uiPriority w:val="29"/>
    <w:qFormat/>
    <w:rsid w:val="001A69F8"/>
    <w:pPr>
      <w:spacing w:before="160"/>
      <w:jc w:val="center"/>
    </w:pPr>
    <w:rPr>
      <w:i/>
      <w:iCs/>
      <w:color w:val="404040" w:themeColor="text1" w:themeTint="BF"/>
    </w:rPr>
  </w:style>
  <w:style w:type="character" w:customStyle="1" w:styleId="Char1">
    <w:name w:val="اقتباس Char"/>
    <w:basedOn w:val="a1"/>
    <w:link w:val="a6"/>
    <w:uiPriority w:val="29"/>
    <w:rsid w:val="001A69F8"/>
    <w:rPr>
      <w:rFonts w:ascii="Traditional Arabic" w:hAnsi="Traditional Arabic" w:cs="Traditional Arabic"/>
      <w:i/>
      <w:iCs/>
      <w:color w:val="404040" w:themeColor="text1" w:themeTint="BF"/>
      <w:sz w:val="32"/>
      <w:szCs w:val="32"/>
    </w:rPr>
  </w:style>
  <w:style w:type="paragraph" w:styleId="a7">
    <w:name w:val="List Paragraph"/>
    <w:basedOn w:val="a0"/>
    <w:uiPriority w:val="34"/>
    <w:qFormat/>
    <w:rsid w:val="001A69F8"/>
    <w:pPr>
      <w:ind w:left="720"/>
      <w:contextualSpacing/>
    </w:pPr>
  </w:style>
  <w:style w:type="character" w:styleId="a8">
    <w:name w:val="Intense Emphasis"/>
    <w:basedOn w:val="a1"/>
    <w:uiPriority w:val="21"/>
    <w:qFormat/>
    <w:rsid w:val="001A69F8"/>
    <w:rPr>
      <w:i/>
      <w:iCs/>
      <w:color w:val="2F5496" w:themeColor="accent1" w:themeShade="BF"/>
    </w:rPr>
  </w:style>
  <w:style w:type="paragraph" w:styleId="a9">
    <w:name w:val="Intense Quote"/>
    <w:basedOn w:val="a0"/>
    <w:next w:val="a0"/>
    <w:link w:val="Char2"/>
    <w:uiPriority w:val="30"/>
    <w:qFormat/>
    <w:rsid w:val="001A69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1"/>
    <w:link w:val="a9"/>
    <w:uiPriority w:val="30"/>
    <w:rsid w:val="001A69F8"/>
    <w:rPr>
      <w:rFonts w:ascii="Traditional Arabic" w:hAnsi="Traditional Arabic" w:cs="Traditional Arabic"/>
      <w:i/>
      <w:iCs/>
      <w:color w:val="2F5496" w:themeColor="accent1" w:themeShade="BF"/>
      <w:sz w:val="32"/>
      <w:szCs w:val="32"/>
    </w:rPr>
  </w:style>
  <w:style w:type="character" w:styleId="aa">
    <w:name w:val="Intense Reference"/>
    <w:basedOn w:val="a1"/>
    <w:uiPriority w:val="32"/>
    <w:qFormat/>
    <w:rsid w:val="001A69F8"/>
    <w:rPr>
      <w:b/>
      <w:bCs w:val="0"/>
      <w:smallCaps/>
      <w:color w:val="2F5496" w:themeColor="accent1" w:themeShade="BF"/>
      <w:spacing w:val="5"/>
    </w:rPr>
  </w:style>
  <w:style w:type="paragraph" w:styleId="ab">
    <w:name w:val="footnote text"/>
    <w:basedOn w:val="a0"/>
    <w:link w:val="Char3"/>
    <w:uiPriority w:val="99"/>
    <w:unhideWhenUsed/>
    <w:rsid w:val="00E35302"/>
    <w:pPr>
      <w:spacing w:after="0" w:line="240" w:lineRule="auto"/>
    </w:pPr>
    <w:rPr>
      <w:sz w:val="20"/>
      <w:szCs w:val="20"/>
    </w:rPr>
  </w:style>
  <w:style w:type="character" w:customStyle="1" w:styleId="Char3">
    <w:name w:val="نص حاشية سفلية Char"/>
    <w:basedOn w:val="a1"/>
    <w:link w:val="ab"/>
    <w:uiPriority w:val="99"/>
    <w:rsid w:val="00E35302"/>
    <w:rPr>
      <w:rFonts w:ascii="Traditional Arabic" w:eastAsiaTheme="minorEastAsia" w:hAnsi="Traditional Arabic" w:cs="Traditional Arabic"/>
      <w:sz w:val="20"/>
      <w:szCs w:val="20"/>
    </w:rPr>
  </w:style>
  <w:style w:type="character" w:styleId="ac">
    <w:name w:val="footnote reference"/>
    <w:basedOn w:val="a1"/>
    <w:uiPriority w:val="99"/>
    <w:semiHidden/>
    <w:unhideWhenUsed/>
    <w:rsid w:val="00E35302"/>
    <w:rPr>
      <w:vertAlign w:val="superscript"/>
    </w:rPr>
  </w:style>
  <w:style w:type="character" w:styleId="Hyperlink">
    <w:name w:val="Hyperlink"/>
    <w:basedOn w:val="a1"/>
    <w:uiPriority w:val="99"/>
    <w:unhideWhenUsed/>
    <w:rsid w:val="00F47AED"/>
    <w:rPr>
      <w:color w:val="0563C1" w:themeColor="hyperlink"/>
      <w:u w:val="single"/>
    </w:rPr>
  </w:style>
  <w:style w:type="character" w:customStyle="1" w:styleId="11">
    <w:name w:val="إشارة لم يتم حلها1"/>
    <w:basedOn w:val="a1"/>
    <w:uiPriority w:val="99"/>
    <w:semiHidden/>
    <w:unhideWhenUsed/>
    <w:rsid w:val="00F47AED"/>
    <w:rPr>
      <w:color w:val="605E5C"/>
      <w:shd w:val="clear" w:color="auto" w:fill="E1DFDD"/>
    </w:rPr>
  </w:style>
  <w:style w:type="paragraph" w:styleId="ad">
    <w:name w:val="No Spacing"/>
    <w:link w:val="Char4"/>
    <w:uiPriority w:val="1"/>
    <w:qFormat/>
    <w:rsid w:val="005A153B"/>
    <w:pPr>
      <w:spacing w:after="0" w:line="240" w:lineRule="auto"/>
    </w:pPr>
    <w:rPr>
      <w:rFonts w:eastAsiaTheme="minorEastAsia"/>
      <w:kern w:val="0"/>
      <w:sz w:val="22"/>
      <w:szCs w:val="22"/>
      <w:lang w:eastAsia="zh-CN"/>
      <w14:ligatures w14:val="none"/>
    </w:rPr>
  </w:style>
  <w:style w:type="character" w:customStyle="1" w:styleId="Char4">
    <w:name w:val="بلا تباعد Char"/>
    <w:basedOn w:val="a1"/>
    <w:link w:val="ad"/>
    <w:uiPriority w:val="1"/>
    <w:rsid w:val="005A153B"/>
    <w:rPr>
      <w:rFonts w:eastAsiaTheme="minorEastAsia"/>
      <w:kern w:val="0"/>
      <w:sz w:val="22"/>
      <w:szCs w:val="22"/>
      <w:lang w:eastAsia="zh-CN"/>
      <w14:ligatures w14:val="none"/>
    </w:rPr>
  </w:style>
  <w:style w:type="paragraph" w:styleId="ae">
    <w:name w:val="TOC Heading"/>
    <w:basedOn w:val="1"/>
    <w:next w:val="a0"/>
    <w:uiPriority w:val="39"/>
    <w:unhideWhenUsed/>
    <w:qFormat/>
    <w:rsid w:val="0095119C"/>
    <w:pPr>
      <w:keepNext/>
      <w:keepLines/>
      <w:spacing w:before="480" w:after="0" w:line="276" w:lineRule="auto"/>
      <w:outlineLvl w:val="9"/>
    </w:pPr>
    <w:rPr>
      <w:rFonts w:eastAsiaTheme="majorEastAsia"/>
      <w:color w:val="000000" w:themeColor="text1"/>
    </w:rPr>
  </w:style>
  <w:style w:type="paragraph" w:styleId="30">
    <w:name w:val="toc 3"/>
    <w:basedOn w:val="a0"/>
    <w:next w:val="a0"/>
    <w:autoRedefine/>
    <w:uiPriority w:val="39"/>
    <w:semiHidden/>
    <w:unhideWhenUsed/>
    <w:rsid w:val="00631F45"/>
    <w:pPr>
      <w:bidi w:val="0"/>
      <w:spacing w:after="0"/>
      <w:ind w:left="480"/>
      <w:jc w:val="left"/>
    </w:pPr>
    <w:rPr>
      <w:rFonts w:asciiTheme="minorHAnsi" w:hAnsiTheme="minorHAnsi" w:cstheme="minorHAnsi"/>
      <w:bCs w:val="0"/>
      <w:i/>
      <w:iCs/>
      <w:sz w:val="20"/>
    </w:rPr>
  </w:style>
  <w:style w:type="paragraph" w:styleId="40">
    <w:name w:val="toc 4"/>
    <w:basedOn w:val="a0"/>
    <w:next w:val="a0"/>
    <w:autoRedefine/>
    <w:uiPriority w:val="39"/>
    <w:semiHidden/>
    <w:unhideWhenUsed/>
    <w:rsid w:val="00631F45"/>
    <w:pPr>
      <w:bidi w:val="0"/>
      <w:spacing w:after="0"/>
      <w:ind w:left="720"/>
      <w:jc w:val="left"/>
    </w:pPr>
    <w:rPr>
      <w:rFonts w:asciiTheme="minorHAnsi" w:hAnsiTheme="minorHAnsi" w:cstheme="minorHAnsi"/>
      <w:bCs w:val="0"/>
      <w:sz w:val="18"/>
      <w:szCs w:val="21"/>
    </w:rPr>
  </w:style>
  <w:style w:type="paragraph" w:styleId="50">
    <w:name w:val="toc 5"/>
    <w:basedOn w:val="a0"/>
    <w:next w:val="a0"/>
    <w:autoRedefine/>
    <w:uiPriority w:val="39"/>
    <w:semiHidden/>
    <w:unhideWhenUsed/>
    <w:rsid w:val="00631F45"/>
    <w:pPr>
      <w:bidi w:val="0"/>
      <w:spacing w:after="0"/>
      <w:ind w:left="960"/>
      <w:jc w:val="left"/>
    </w:pPr>
    <w:rPr>
      <w:rFonts w:asciiTheme="minorHAnsi" w:hAnsiTheme="minorHAnsi" w:cstheme="minorHAnsi"/>
      <w:bCs w:val="0"/>
      <w:sz w:val="18"/>
      <w:szCs w:val="21"/>
    </w:rPr>
  </w:style>
  <w:style w:type="paragraph" w:styleId="60">
    <w:name w:val="toc 6"/>
    <w:basedOn w:val="a0"/>
    <w:next w:val="a0"/>
    <w:autoRedefine/>
    <w:uiPriority w:val="39"/>
    <w:semiHidden/>
    <w:unhideWhenUsed/>
    <w:rsid w:val="00631F45"/>
    <w:pPr>
      <w:bidi w:val="0"/>
      <w:spacing w:after="0"/>
      <w:ind w:left="1200"/>
      <w:jc w:val="left"/>
    </w:pPr>
    <w:rPr>
      <w:rFonts w:asciiTheme="minorHAnsi" w:hAnsiTheme="minorHAnsi" w:cstheme="minorHAnsi"/>
      <w:bCs w:val="0"/>
      <w:sz w:val="18"/>
      <w:szCs w:val="21"/>
    </w:rPr>
  </w:style>
  <w:style w:type="paragraph" w:styleId="70">
    <w:name w:val="toc 7"/>
    <w:basedOn w:val="a0"/>
    <w:next w:val="a0"/>
    <w:autoRedefine/>
    <w:uiPriority w:val="39"/>
    <w:semiHidden/>
    <w:unhideWhenUsed/>
    <w:rsid w:val="00631F45"/>
    <w:pPr>
      <w:bidi w:val="0"/>
      <w:spacing w:after="0"/>
      <w:ind w:left="1440"/>
      <w:jc w:val="left"/>
    </w:pPr>
    <w:rPr>
      <w:rFonts w:asciiTheme="minorHAnsi" w:hAnsiTheme="minorHAnsi" w:cstheme="minorHAnsi"/>
      <w:bCs w:val="0"/>
      <w:sz w:val="18"/>
      <w:szCs w:val="21"/>
    </w:rPr>
  </w:style>
  <w:style w:type="paragraph" w:styleId="80">
    <w:name w:val="toc 8"/>
    <w:basedOn w:val="a0"/>
    <w:next w:val="a0"/>
    <w:autoRedefine/>
    <w:uiPriority w:val="39"/>
    <w:semiHidden/>
    <w:unhideWhenUsed/>
    <w:rsid w:val="00631F45"/>
    <w:pPr>
      <w:bidi w:val="0"/>
      <w:spacing w:after="0"/>
      <w:ind w:left="1680"/>
      <w:jc w:val="left"/>
    </w:pPr>
    <w:rPr>
      <w:rFonts w:asciiTheme="minorHAnsi" w:hAnsiTheme="minorHAnsi" w:cstheme="minorHAnsi"/>
      <w:bCs w:val="0"/>
      <w:sz w:val="18"/>
      <w:szCs w:val="21"/>
    </w:rPr>
  </w:style>
  <w:style w:type="paragraph" w:styleId="90">
    <w:name w:val="toc 9"/>
    <w:basedOn w:val="a0"/>
    <w:next w:val="a0"/>
    <w:autoRedefine/>
    <w:uiPriority w:val="39"/>
    <w:semiHidden/>
    <w:unhideWhenUsed/>
    <w:rsid w:val="00631F45"/>
    <w:pPr>
      <w:bidi w:val="0"/>
      <w:spacing w:after="0"/>
      <w:ind w:left="1920"/>
      <w:jc w:val="left"/>
    </w:pPr>
    <w:rPr>
      <w:rFonts w:asciiTheme="minorHAnsi" w:hAnsiTheme="minorHAnsi" w:cstheme="minorHAnsi"/>
      <w:bCs w:val="0"/>
      <w:sz w:val="18"/>
      <w:szCs w:val="21"/>
    </w:rPr>
  </w:style>
  <w:style w:type="paragraph" w:styleId="af">
    <w:name w:val="footer"/>
    <w:basedOn w:val="a0"/>
    <w:link w:val="Char5"/>
    <w:uiPriority w:val="99"/>
    <w:unhideWhenUsed/>
    <w:rsid w:val="00C82B39"/>
    <w:pPr>
      <w:tabs>
        <w:tab w:val="center" w:pos="4680"/>
        <w:tab w:val="right" w:pos="9360"/>
      </w:tabs>
      <w:spacing w:after="0" w:line="240" w:lineRule="auto"/>
    </w:pPr>
  </w:style>
  <w:style w:type="character" w:customStyle="1" w:styleId="Char5">
    <w:name w:val="تذييل الصفحة Char"/>
    <w:basedOn w:val="a1"/>
    <w:link w:val="af"/>
    <w:uiPriority w:val="99"/>
    <w:rsid w:val="00C82B39"/>
  </w:style>
  <w:style w:type="character" w:styleId="af0">
    <w:name w:val="page number"/>
    <w:basedOn w:val="a1"/>
    <w:uiPriority w:val="99"/>
    <w:semiHidden/>
    <w:unhideWhenUsed/>
    <w:rsid w:val="00C82B39"/>
  </w:style>
  <w:style w:type="paragraph" w:styleId="af1">
    <w:name w:val="header"/>
    <w:basedOn w:val="a0"/>
    <w:link w:val="Char6"/>
    <w:uiPriority w:val="99"/>
    <w:unhideWhenUsed/>
    <w:rsid w:val="004978CA"/>
    <w:pPr>
      <w:tabs>
        <w:tab w:val="center" w:pos="4513"/>
        <w:tab w:val="right" w:pos="9026"/>
      </w:tabs>
      <w:spacing w:after="0" w:line="240" w:lineRule="auto"/>
    </w:pPr>
  </w:style>
  <w:style w:type="character" w:customStyle="1" w:styleId="Char6">
    <w:name w:val="رأس الصفحة Char"/>
    <w:basedOn w:val="a1"/>
    <w:link w:val="af1"/>
    <w:uiPriority w:val="99"/>
    <w:rsid w:val="00497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D41EA-81E4-4281-8895-FE0782662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27</Pages>
  <Words>1862</Words>
  <Characters>10617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Manal Abuelazaem</dc:creator>
  <cp:keywords/>
  <dc:description/>
  <cp:lastModifiedBy>Waleed sendbad</cp:lastModifiedBy>
  <cp:revision>15</cp:revision>
  <cp:lastPrinted>2026-08-16T11:14:00Z</cp:lastPrinted>
  <dcterms:created xsi:type="dcterms:W3CDTF">2026-07-04T15:41:00Z</dcterms:created>
  <dcterms:modified xsi:type="dcterms:W3CDTF">2026-08-16T11:14:00Z</dcterms:modified>
</cp:coreProperties>
</file>