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D5" w:rsidRDefault="004036A7" w:rsidP="00363E9E">
      <w:pPr>
        <w:spacing w:after="120"/>
        <w:jc w:val="both"/>
        <w:rPr>
          <w:rFonts w:ascii="Traditional Arabic" w:hAnsi="Traditional Arabic" w:cs="Traditional Arabic"/>
          <w:sz w:val="34"/>
          <w:szCs w:val="34"/>
          <w:rtl/>
          <w:lang w:bidi="ar-SA"/>
        </w:rPr>
      </w:pPr>
      <w:bookmarkStart w:id="0" w:name="_GoBack"/>
      <w:bookmarkEnd w:id="0"/>
      <w:r w:rsidRPr="004036A7">
        <w:rPr>
          <w:rFonts w:ascii="Traditional Arabic" w:hAnsi="Traditional Arabic" w:cs="Traditional Arabic"/>
          <w:noProof/>
          <w:sz w:val="34"/>
          <w:szCs w:val="34"/>
          <w:rtl/>
          <w:lang w:bidi="ar-SA"/>
        </w:rPr>
        <w:drawing>
          <wp:anchor distT="0" distB="0" distL="114300" distR="114300" simplePos="0" relativeHeight="251660288" behindDoc="1" locked="0" layoutInCell="1" allowOverlap="1">
            <wp:simplePos x="0" y="0"/>
            <wp:positionH relativeFrom="column">
              <wp:posOffset>-690880</wp:posOffset>
            </wp:positionH>
            <wp:positionV relativeFrom="paragraph">
              <wp:posOffset>-720090</wp:posOffset>
            </wp:positionV>
            <wp:extent cx="7533005" cy="10662920"/>
            <wp:effectExtent l="0" t="0" r="0" b="0"/>
            <wp:wrapTight wrapText="bothSides">
              <wp:wrapPolygon edited="0">
                <wp:start x="0" y="0"/>
                <wp:lineTo x="0" y="21572"/>
                <wp:lineTo x="21522" y="21572"/>
                <wp:lineTo x="21522" y="0"/>
                <wp:lineTo x="0" y="0"/>
              </wp:wrapPolygon>
            </wp:wrapTight>
            <wp:docPr id="7" name="صورة 7" descr="C:\Users\w-kotb\Desktop\T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otb\Desktop\TG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3005" cy="1066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1D22" w:rsidRDefault="00A31D22">
      <w:pPr>
        <w:bidi w:val="0"/>
        <w:ind w:left="454" w:hanging="454"/>
        <w:rPr>
          <w:rFonts w:ascii="Traditional Arabic" w:hAnsi="Traditional Arabic" w:cs="Traditional Arabic"/>
          <w:sz w:val="34"/>
          <w:szCs w:val="34"/>
          <w:rtl/>
          <w:lang w:bidi="ar-SA"/>
        </w:rPr>
      </w:pPr>
      <w:r w:rsidRPr="00A852D6">
        <w:rPr>
          <w:rFonts w:cs="Traditional Arabic"/>
          <w:b/>
          <w:bCs/>
          <w:noProof/>
          <w:color w:val="FF0000"/>
          <w:sz w:val="36"/>
          <w:szCs w:val="36"/>
          <w:rtl/>
        </w:rPr>
        <w:lastRenderedPageBreak/>
        <w:drawing>
          <wp:anchor distT="0" distB="0" distL="114300" distR="114300" simplePos="0" relativeHeight="251659264" behindDoc="0" locked="0" layoutInCell="1" allowOverlap="1" wp14:anchorId="27205DF4" wp14:editId="1FC11702">
            <wp:simplePos x="0" y="0"/>
            <wp:positionH relativeFrom="column">
              <wp:posOffset>-675861</wp:posOffset>
            </wp:positionH>
            <wp:positionV relativeFrom="paragraph">
              <wp:posOffset>-696374</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sz w:val="34"/>
          <w:szCs w:val="34"/>
          <w:rtl/>
          <w:lang w:bidi="ar-SA"/>
        </w:rPr>
        <w:br w:type="page"/>
      </w:r>
    </w:p>
    <w:p w:rsidR="009340D5" w:rsidRPr="00363E9E" w:rsidRDefault="009340D5" w:rsidP="00363E9E">
      <w:pPr>
        <w:spacing w:after="120"/>
        <w:jc w:val="both"/>
        <w:rPr>
          <w:rFonts w:ascii="Traditional Arabic" w:hAnsi="Traditional Arabic" w:cs="Traditional Arabic" w:hint="cs"/>
          <w:sz w:val="34"/>
          <w:szCs w:val="34"/>
        </w:rPr>
      </w:pPr>
    </w:p>
    <w:p w:rsidR="006155BD" w:rsidRPr="00D555DB" w:rsidRDefault="009340D5" w:rsidP="000977AE">
      <w:pPr>
        <w:spacing w:after="120"/>
        <w:jc w:val="both"/>
        <w:rPr>
          <w:rFonts w:ascii="Traditional Arabic" w:hAnsi="Traditional Arabic" w:cs="Traditional Arabic"/>
          <w:b/>
          <w:bCs/>
          <w:color w:val="FFFFFF" w:themeColor="background1"/>
          <w:sz w:val="34"/>
          <w:szCs w:val="34"/>
          <w:rtl/>
          <w:lang w:bidi="ar-SA"/>
        </w:rPr>
      </w:pPr>
      <w:r w:rsidRPr="00D555DB">
        <w:rPr>
          <w:rFonts w:ascii="Traditional Arabic" w:hAnsi="Traditional Arabic" w:cs="Traditional Arabic" w:hint="cs"/>
          <w:color w:val="FFFFFF" w:themeColor="background1"/>
          <w:sz w:val="34"/>
          <w:szCs w:val="34"/>
          <w:rtl/>
          <w:lang w:bidi="ar-SA"/>
        </w:rPr>
        <w:t xml:space="preserve"> </w:t>
      </w:r>
      <w:r w:rsidR="00D917D8" w:rsidRPr="00D555DB">
        <w:rPr>
          <w:rFonts w:ascii="Traditional Arabic" w:hAnsi="Traditional Arabic" w:cs="Traditional Arabic"/>
          <w:b/>
          <w:bCs/>
          <w:color w:val="FFFFFF" w:themeColor="background1"/>
          <w:sz w:val="34"/>
          <w:szCs w:val="34"/>
          <w:highlight w:val="darkMagenta"/>
          <w:rtl/>
          <w:lang w:bidi="ar-SA"/>
        </w:rPr>
        <w:t xml:space="preserve">الدورة </w:t>
      </w:r>
      <w:r w:rsidR="006155BD" w:rsidRPr="00D555DB">
        <w:rPr>
          <w:rFonts w:ascii="Traditional Arabic" w:hAnsi="Traditional Arabic" w:cs="Traditional Arabic"/>
          <w:b/>
          <w:bCs/>
          <w:color w:val="FFFFFF" w:themeColor="background1"/>
          <w:sz w:val="34"/>
          <w:szCs w:val="34"/>
          <w:highlight w:val="darkMagenta"/>
          <w:rtl/>
          <w:lang w:bidi="ar-SA"/>
        </w:rPr>
        <w:t>الحادية والعشرون</w:t>
      </w:r>
    </w:p>
    <w:p w:rsidR="009340D5" w:rsidRPr="009340D5" w:rsidRDefault="009340D5" w:rsidP="009340D5">
      <w:pPr>
        <w:spacing w:after="120"/>
        <w:jc w:val="center"/>
        <w:rPr>
          <w:rFonts w:ascii="Traditional Arabic" w:hAnsi="Traditional Arabic" w:cs="Traditional Arabic"/>
          <w:b/>
          <w:bCs/>
          <w:sz w:val="34"/>
          <w:szCs w:val="34"/>
          <w:rtl/>
          <w:lang w:bidi="ar-SA"/>
        </w:rPr>
      </w:pPr>
    </w:p>
    <w:p w:rsidR="006155BD" w:rsidRPr="000977AE" w:rsidRDefault="006155BD" w:rsidP="009340D5">
      <w:pPr>
        <w:spacing w:after="120"/>
        <w:jc w:val="center"/>
        <w:rPr>
          <w:rFonts w:ascii="Traditional Arabic" w:hAnsi="Traditional Arabic" w:cs="Traditional Arabic"/>
          <w:b/>
          <w:bCs/>
          <w:sz w:val="98"/>
          <w:szCs w:val="98"/>
          <w:rtl/>
          <w:lang w:bidi="ar-SA"/>
        </w:rPr>
      </w:pPr>
      <w:r w:rsidRPr="000977AE">
        <w:rPr>
          <w:rFonts w:ascii="Traditional Arabic" w:hAnsi="Traditional Arabic" w:cs="Traditional Arabic"/>
          <w:b/>
          <w:bCs/>
          <w:sz w:val="98"/>
          <w:szCs w:val="98"/>
          <w:rtl/>
          <w:lang w:bidi="ar-SA"/>
        </w:rPr>
        <w:t>الح</w:t>
      </w:r>
      <w:r w:rsidR="000977AE">
        <w:rPr>
          <w:rFonts w:ascii="Traditional Arabic" w:hAnsi="Traditional Arabic" w:cs="Traditional Arabic" w:hint="cs"/>
          <w:b/>
          <w:bCs/>
          <w:sz w:val="98"/>
          <w:szCs w:val="98"/>
          <w:rtl/>
          <w:lang w:bidi="ar-SA"/>
        </w:rPr>
        <w:t>ــ</w:t>
      </w:r>
      <w:r w:rsidRPr="000977AE">
        <w:rPr>
          <w:rFonts w:ascii="Traditional Arabic" w:hAnsi="Traditional Arabic" w:cs="Traditional Arabic"/>
          <w:b/>
          <w:bCs/>
          <w:sz w:val="98"/>
          <w:szCs w:val="98"/>
          <w:rtl/>
          <w:lang w:bidi="ar-SA"/>
        </w:rPr>
        <w:t>وار</w:t>
      </w:r>
    </w:p>
    <w:p w:rsidR="006155BD" w:rsidRPr="000977AE" w:rsidRDefault="006155BD" w:rsidP="009340D5">
      <w:pPr>
        <w:spacing w:after="120"/>
        <w:jc w:val="center"/>
        <w:rPr>
          <w:rFonts w:ascii="Traditional Arabic" w:hAnsi="Traditional Arabic" w:cs="Traditional Arabic"/>
          <w:b/>
          <w:bCs/>
          <w:sz w:val="44"/>
          <w:szCs w:val="44"/>
          <w:rtl/>
          <w:lang w:bidi="ar-SA"/>
        </w:rPr>
      </w:pPr>
      <w:r w:rsidRPr="000977AE">
        <w:rPr>
          <w:rFonts w:ascii="Traditional Arabic" w:hAnsi="Traditional Arabic" w:cs="Traditional Arabic"/>
          <w:b/>
          <w:bCs/>
          <w:sz w:val="44"/>
          <w:szCs w:val="44"/>
          <w:rtl/>
          <w:lang w:bidi="ar-SA"/>
        </w:rPr>
        <w:t>بين أتباع المذاهب الإسلامية</w:t>
      </w:r>
    </w:p>
    <w:p w:rsidR="009340D5" w:rsidRDefault="009340D5" w:rsidP="009340D5">
      <w:pPr>
        <w:spacing w:after="120"/>
        <w:jc w:val="center"/>
        <w:rPr>
          <w:rFonts w:ascii="Traditional Arabic" w:hAnsi="Traditional Arabic" w:cs="Traditional Arabic"/>
          <w:b/>
          <w:bCs/>
          <w:sz w:val="34"/>
          <w:szCs w:val="34"/>
          <w:rtl/>
          <w:lang w:bidi="ar-SA"/>
        </w:rPr>
      </w:pPr>
    </w:p>
    <w:p w:rsidR="000977AE" w:rsidRDefault="000977AE" w:rsidP="009340D5">
      <w:pPr>
        <w:spacing w:after="120"/>
        <w:jc w:val="center"/>
        <w:rPr>
          <w:rFonts w:ascii="Traditional Arabic" w:hAnsi="Traditional Arabic" w:cs="Traditional Arabic"/>
          <w:b/>
          <w:bCs/>
          <w:sz w:val="34"/>
          <w:szCs w:val="34"/>
          <w:rtl/>
          <w:lang w:bidi="ar-SA"/>
        </w:rPr>
      </w:pPr>
    </w:p>
    <w:p w:rsidR="000977AE" w:rsidRDefault="000977AE" w:rsidP="009340D5">
      <w:pPr>
        <w:spacing w:after="120"/>
        <w:jc w:val="center"/>
        <w:rPr>
          <w:rFonts w:ascii="Traditional Arabic" w:hAnsi="Traditional Arabic" w:cs="Traditional Arabic"/>
          <w:b/>
          <w:bCs/>
          <w:sz w:val="34"/>
          <w:szCs w:val="34"/>
          <w:rtl/>
          <w:lang w:bidi="ar-SA"/>
        </w:rPr>
      </w:pPr>
    </w:p>
    <w:p w:rsidR="000977AE" w:rsidRDefault="000977AE" w:rsidP="009340D5">
      <w:pPr>
        <w:spacing w:after="120"/>
        <w:jc w:val="center"/>
        <w:rPr>
          <w:rFonts w:ascii="Traditional Arabic" w:hAnsi="Traditional Arabic" w:cs="Traditional Arabic"/>
          <w:b/>
          <w:bCs/>
          <w:sz w:val="34"/>
          <w:szCs w:val="34"/>
          <w:rtl/>
          <w:lang w:bidi="ar-SA"/>
        </w:rPr>
      </w:pPr>
    </w:p>
    <w:p w:rsidR="000977AE" w:rsidRDefault="000977AE" w:rsidP="009340D5">
      <w:pPr>
        <w:spacing w:after="120"/>
        <w:jc w:val="center"/>
        <w:rPr>
          <w:rFonts w:ascii="Traditional Arabic" w:hAnsi="Traditional Arabic" w:cs="Traditional Arabic"/>
          <w:b/>
          <w:bCs/>
          <w:sz w:val="34"/>
          <w:szCs w:val="34"/>
          <w:rtl/>
          <w:lang w:bidi="ar-SA"/>
        </w:rPr>
      </w:pPr>
    </w:p>
    <w:p w:rsidR="000977AE" w:rsidRDefault="000977AE" w:rsidP="009340D5">
      <w:pPr>
        <w:spacing w:after="120"/>
        <w:jc w:val="center"/>
        <w:rPr>
          <w:rFonts w:ascii="Traditional Arabic" w:hAnsi="Traditional Arabic" w:cs="Traditional Arabic"/>
          <w:b/>
          <w:bCs/>
          <w:sz w:val="34"/>
          <w:szCs w:val="34"/>
          <w:rtl/>
          <w:lang w:bidi="ar-SA"/>
        </w:rPr>
      </w:pPr>
    </w:p>
    <w:p w:rsidR="000977AE" w:rsidRDefault="000977AE" w:rsidP="009340D5">
      <w:pPr>
        <w:spacing w:after="120"/>
        <w:jc w:val="center"/>
        <w:rPr>
          <w:rFonts w:ascii="Traditional Arabic" w:hAnsi="Traditional Arabic" w:cs="Traditional Arabic"/>
          <w:b/>
          <w:bCs/>
          <w:sz w:val="34"/>
          <w:szCs w:val="34"/>
          <w:rtl/>
          <w:lang w:bidi="ar-SA"/>
        </w:rPr>
      </w:pPr>
    </w:p>
    <w:p w:rsidR="000977AE" w:rsidRPr="009340D5" w:rsidRDefault="000977AE" w:rsidP="009340D5">
      <w:pPr>
        <w:spacing w:after="120"/>
        <w:jc w:val="center"/>
        <w:rPr>
          <w:rFonts w:ascii="Traditional Arabic" w:hAnsi="Traditional Arabic" w:cs="Traditional Arabic"/>
          <w:b/>
          <w:bCs/>
          <w:sz w:val="34"/>
          <w:szCs w:val="34"/>
          <w:rtl/>
          <w:lang w:bidi="ar-SA"/>
        </w:rPr>
      </w:pPr>
    </w:p>
    <w:p w:rsidR="006155BD" w:rsidRPr="009340D5" w:rsidRDefault="006155BD" w:rsidP="009340D5">
      <w:pPr>
        <w:spacing w:after="120"/>
        <w:jc w:val="center"/>
        <w:rPr>
          <w:rFonts w:ascii="Traditional Arabic" w:hAnsi="Traditional Arabic" w:cs="Traditional Arabic"/>
          <w:b/>
          <w:bCs/>
          <w:sz w:val="34"/>
          <w:szCs w:val="34"/>
          <w:rtl/>
          <w:lang w:bidi="ar-SA"/>
        </w:rPr>
      </w:pPr>
      <w:r w:rsidRPr="009340D5">
        <w:rPr>
          <w:rFonts w:ascii="Traditional Arabic" w:hAnsi="Traditional Arabic" w:cs="Traditional Arabic"/>
          <w:b/>
          <w:bCs/>
          <w:sz w:val="34"/>
          <w:szCs w:val="34"/>
          <w:rtl/>
          <w:lang w:bidi="ar-SA"/>
        </w:rPr>
        <w:t>إعداد</w:t>
      </w:r>
    </w:p>
    <w:p w:rsidR="006155BD" w:rsidRDefault="006155BD" w:rsidP="009340D5">
      <w:pPr>
        <w:spacing w:after="120"/>
        <w:jc w:val="center"/>
        <w:rPr>
          <w:rFonts w:ascii="Traditional Arabic" w:hAnsi="Traditional Arabic" w:cs="Traditional Arabic"/>
          <w:b/>
          <w:bCs/>
          <w:sz w:val="34"/>
          <w:szCs w:val="34"/>
          <w:rtl/>
          <w:lang w:bidi="ar-SA"/>
        </w:rPr>
      </w:pPr>
      <w:r w:rsidRPr="009340D5">
        <w:rPr>
          <w:rFonts w:ascii="Traditional Arabic" w:hAnsi="Traditional Arabic" w:cs="Traditional Arabic"/>
          <w:b/>
          <w:bCs/>
          <w:sz w:val="34"/>
          <w:szCs w:val="34"/>
          <w:rtl/>
          <w:lang w:bidi="ar-SA"/>
        </w:rPr>
        <w:t>الأستاذ الدكتور/ محمد جبر الألفي</w:t>
      </w:r>
    </w:p>
    <w:p w:rsidR="006155BD" w:rsidRPr="009340D5" w:rsidRDefault="006155BD" w:rsidP="009340D5">
      <w:pPr>
        <w:spacing w:after="120"/>
        <w:jc w:val="center"/>
        <w:rPr>
          <w:rFonts w:ascii="Traditional Arabic" w:hAnsi="Traditional Arabic" w:cs="Traditional Arabic"/>
          <w:b/>
          <w:bCs/>
          <w:sz w:val="34"/>
          <w:szCs w:val="34"/>
          <w:rtl/>
          <w:lang w:bidi="ar-SA"/>
        </w:rPr>
      </w:pPr>
      <w:r w:rsidRPr="009340D5">
        <w:rPr>
          <w:rFonts w:ascii="Traditional Arabic" w:hAnsi="Traditional Arabic" w:cs="Traditional Arabic"/>
          <w:b/>
          <w:bCs/>
          <w:sz w:val="34"/>
          <w:szCs w:val="34"/>
          <w:rtl/>
          <w:lang w:bidi="ar-SA"/>
        </w:rPr>
        <w:t>الرياض</w:t>
      </w:r>
    </w:p>
    <w:p w:rsidR="006155BD" w:rsidRPr="009340D5" w:rsidRDefault="006155BD" w:rsidP="009340D5">
      <w:pPr>
        <w:spacing w:after="120"/>
        <w:jc w:val="center"/>
        <w:rPr>
          <w:rFonts w:ascii="Traditional Arabic" w:hAnsi="Traditional Arabic" w:cs="Traditional Arabic"/>
          <w:b/>
          <w:bCs/>
          <w:sz w:val="34"/>
          <w:szCs w:val="34"/>
          <w:rtl/>
          <w:lang w:bidi="ar-SA"/>
        </w:rPr>
      </w:pPr>
      <w:r w:rsidRPr="009340D5">
        <w:rPr>
          <w:rFonts w:ascii="Traditional Arabic" w:hAnsi="Traditional Arabic" w:cs="Traditional Arabic"/>
          <w:b/>
          <w:bCs/>
          <w:sz w:val="34"/>
          <w:szCs w:val="34"/>
          <w:rtl/>
          <w:lang w:bidi="ar-SA"/>
        </w:rPr>
        <w:t xml:space="preserve">1434ه </w:t>
      </w:r>
      <w:proofErr w:type="gramStart"/>
      <w:r w:rsidRPr="009340D5">
        <w:rPr>
          <w:rFonts w:ascii="Traditional Arabic" w:hAnsi="Traditional Arabic" w:cs="Traditional Arabic"/>
          <w:b/>
          <w:bCs/>
          <w:sz w:val="34"/>
          <w:szCs w:val="34"/>
          <w:rtl/>
          <w:lang w:bidi="ar-SA"/>
        </w:rPr>
        <w:t>- 2013</w:t>
      </w:r>
      <w:proofErr w:type="gramEnd"/>
      <w:r w:rsidRPr="009340D5">
        <w:rPr>
          <w:rFonts w:ascii="Traditional Arabic" w:hAnsi="Traditional Arabic" w:cs="Traditional Arabic"/>
          <w:b/>
          <w:bCs/>
          <w:sz w:val="34"/>
          <w:szCs w:val="34"/>
          <w:rtl/>
          <w:lang w:bidi="ar-SA"/>
        </w:rPr>
        <w:t>م</w:t>
      </w:r>
    </w:p>
    <w:p w:rsidR="006155BD" w:rsidRDefault="006155BD" w:rsidP="00363E9E">
      <w:pPr>
        <w:spacing w:after="120"/>
        <w:jc w:val="both"/>
        <w:rPr>
          <w:rFonts w:ascii="Traditional Arabic" w:hAnsi="Traditional Arabic" w:cs="Traditional Arabic"/>
          <w:sz w:val="34"/>
          <w:szCs w:val="34"/>
          <w:rtl/>
          <w:lang w:bidi="ar-SA"/>
        </w:rPr>
      </w:pPr>
    </w:p>
    <w:p w:rsidR="009340D5" w:rsidRPr="000977AE" w:rsidRDefault="009340D5">
      <w:pPr>
        <w:bidi w:val="0"/>
        <w:ind w:left="454" w:hanging="454"/>
        <w:rPr>
          <w:rFonts w:asciiTheme="minorHAnsi" w:hAnsiTheme="minorHAnsi" w:cs="Traditional Arabic"/>
          <w:sz w:val="34"/>
          <w:szCs w:val="34"/>
          <w:lang w:bidi="ar-SA"/>
        </w:rPr>
      </w:pPr>
      <w:r>
        <w:rPr>
          <w:rFonts w:ascii="Traditional Arabic" w:hAnsi="Traditional Arabic" w:cs="Traditional Arabic"/>
          <w:sz w:val="34"/>
          <w:szCs w:val="34"/>
          <w:rtl/>
          <w:lang w:bidi="ar-SA"/>
        </w:rPr>
        <w:br w:type="page"/>
      </w:r>
    </w:p>
    <w:p w:rsidR="006155BD" w:rsidRPr="00363E9E" w:rsidRDefault="006155BD" w:rsidP="009340D5">
      <w:pPr>
        <w:spacing w:after="120"/>
        <w:jc w:val="center"/>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بسم الله الرحمن الرحيم</w:t>
      </w:r>
    </w:p>
    <w:p w:rsidR="006155BD" w:rsidRPr="00C34113" w:rsidRDefault="006155BD" w:rsidP="00C34113">
      <w:pPr>
        <w:pStyle w:val="20"/>
        <w:jc w:val="left"/>
        <w:rPr>
          <w:color w:val="C00000"/>
          <w:rtl/>
          <w:lang w:bidi="ar-SA"/>
        </w:rPr>
      </w:pPr>
      <w:bookmarkStart w:id="1" w:name="_Toc479580463"/>
      <w:r w:rsidRPr="00C34113">
        <w:rPr>
          <w:color w:val="C00000"/>
          <w:rtl/>
          <w:lang w:bidi="ar-SA"/>
        </w:rPr>
        <w:t>مقدمة</w:t>
      </w:r>
      <w:r w:rsidR="00363E9E" w:rsidRPr="00C34113">
        <w:rPr>
          <w:rFonts w:hint="cs"/>
          <w:color w:val="C00000"/>
          <w:rtl/>
          <w:lang w:bidi="ar-SA"/>
        </w:rPr>
        <w:t>:</w:t>
      </w:r>
      <w:bookmarkEnd w:id="1"/>
    </w:p>
    <w:p w:rsidR="006155BD" w:rsidRDefault="006155B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الحمد لله رب العالمين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وبه نستعين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والصلاة والسلام على خاتم الأنبياء والمرسلين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سيدنا محمد وعلى </w:t>
      </w:r>
      <w:proofErr w:type="spellStart"/>
      <w:r w:rsidRPr="00363E9E">
        <w:rPr>
          <w:rFonts w:ascii="Traditional Arabic" w:hAnsi="Traditional Arabic" w:cs="Traditional Arabic"/>
          <w:sz w:val="34"/>
          <w:szCs w:val="34"/>
          <w:rtl/>
          <w:lang w:bidi="ar-SA"/>
        </w:rPr>
        <w:t>آله</w:t>
      </w:r>
      <w:proofErr w:type="spellEnd"/>
      <w:r w:rsidRPr="00363E9E">
        <w:rPr>
          <w:rFonts w:ascii="Traditional Arabic" w:hAnsi="Traditional Arabic" w:cs="Traditional Arabic"/>
          <w:sz w:val="34"/>
          <w:szCs w:val="34"/>
          <w:rtl/>
          <w:lang w:bidi="ar-SA"/>
        </w:rPr>
        <w:t xml:space="preserve"> وأصحابه ومن اقتدى </w:t>
      </w:r>
      <w:proofErr w:type="spellStart"/>
      <w:r w:rsidRPr="00363E9E">
        <w:rPr>
          <w:rFonts w:ascii="Traditional Arabic" w:hAnsi="Traditional Arabic" w:cs="Traditional Arabic"/>
          <w:sz w:val="34"/>
          <w:szCs w:val="34"/>
          <w:rtl/>
          <w:lang w:bidi="ar-SA"/>
        </w:rPr>
        <w:t>بهداهم</w:t>
      </w:r>
      <w:proofErr w:type="spellEnd"/>
      <w:r w:rsidRPr="00363E9E">
        <w:rPr>
          <w:rFonts w:ascii="Traditional Arabic" w:hAnsi="Traditional Arabic" w:cs="Traditional Arabic"/>
          <w:sz w:val="34"/>
          <w:szCs w:val="34"/>
          <w:rtl/>
          <w:lang w:bidi="ar-SA"/>
        </w:rPr>
        <w:t xml:space="preserve"> إلى يوم الدين.</w:t>
      </w:r>
    </w:p>
    <w:p w:rsidR="006155BD" w:rsidRPr="00363E9E" w:rsidRDefault="006155B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وبعد:</w:t>
      </w:r>
    </w:p>
    <w:p w:rsidR="006155BD" w:rsidRPr="00363E9E" w:rsidRDefault="006155B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فهذا بحث موجز عن الحوار بين أتباع المذاهب الإسلامية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أعددته تلبية لدعوة كريمة من مجمع الفقه الإسلامي الدولي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للمشاركة به في أعمال الدورة الحادية والعشرين لمؤتمر المجلس.</w:t>
      </w:r>
      <w:r w:rsidR="0037737F" w:rsidRPr="00363E9E">
        <w:rPr>
          <w:rFonts w:ascii="Traditional Arabic" w:hAnsi="Traditional Arabic" w:cs="Traditional Arabic"/>
          <w:sz w:val="34"/>
          <w:szCs w:val="34"/>
          <w:rtl/>
          <w:lang w:bidi="ar-SA"/>
        </w:rPr>
        <w:t xml:space="preserve"> </w:t>
      </w:r>
    </w:p>
    <w:p w:rsidR="006155BD"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وموضوع الحوار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 شتى جوانبه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تناولته أقلام ومؤتمرات وندوات عديدة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وأقيمت له مراكز علمية متخصصة</w:t>
      </w:r>
      <w:r w:rsidR="00D917D8" w:rsidRPr="00363E9E">
        <w:rPr>
          <w:rFonts w:ascii="Traditional Arabic" w:hAnsi="Traditional Arabic" w:cs="Traditional Arabic"/>
          <w:sz w:val="34"/>
          <w:szCs w:val="34"/>
          <w:rtl/>
          <w:lang w:bidi="ar-SA"/>
        </w:rPr>
        <w:t>، لعل من أهمها: مركز الملك عبد</w:t>
      </w:r>
      <w:r w:rsidRPr="00363E9E">
        <w:rPr>
          <w:rFonts w:ascii="Traditional Arabic" w:hAnsi="Traditional Arabic" w:cs="Traditional Arabic"/>
          <w:sz w:val="34"/>
          <w:szCs w:val="34"/>
          <w:rtl/>
          <w:lang w:bidi="ar-SA"/>
        </w:rPr>
        <w:t>العزيز للحوار الوطني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ومركز الملك</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الله بن</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العزيز للدراسات الإسلامية المعاصرة وحوار الحضارات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تزال أهمية الحوار في ازدياد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نظر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للحاجات المتجددة للتبادل الثقافي والتواصل الحضاري بين أبناء الإنسانية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أدل على ذلك من اعتزام جامعة الإمام محمد بن سعود الإسلامية عقد مؤتمر للحوار برعاية خادم الحرمين الشريفين الملك</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الله بن</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العزيز آل سعود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 شهر صفر 1435ه (ديسمبر 2013م).</w:t>
      </w:r>
      <w:r w:rsidR="0037737F" w:rsidRPr="00363E9E">
        <w:rPr>
          <w:rFonts w:ascii="Traditional Arabic" w:hAnsi="Traditional Arabic" w:cs="Traditional Arabic"/>
          <w:sz w:val="34"/>
          <w:szCs w:val="34"/>
          <w:rtl/>
          <w:lang w:bidi="ar-SA"/>
        </w:rPr>
        <w:t xml:space="preserve"> </w:t>
      </w:r>
    </w:p>
    <w:p w:rsidR="00770DDF"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وسوف نتناول بحث هذا الموضوع من خلال المحاور التي حددتها أمانة المجمع</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وذلك على النحو الآتي: </w:t>
      </w:r>
    </w:p>
    <w:p w:rsidR="00770DDF"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المحور الأول</w:t>
      </w:r>
      <w:r w:rsidR="009B1E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تعريف الحوار وأهميته. </w:t>
      </w:r>
    </w:p>
    <w:p w:rsidR="00770DDF"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المحور الثاني</w:t>
      </w:r>
      <w:r w:rsidR="009B1E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أصول الحوار ومصادره. </w:t>
      </w:r>
    </w:p>
    <w:p w:rsidR="00770DDF"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المحور الثالث</w:t>
      </w:r>
      <w:r w:rsidR="009B1E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أساليب الحوار بين أتباع المذاهب الإسلامية. </w:t>
      </w:r>
    </w:p>
    <w:p w:rsidR="00770DDF"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المحور الرابع</w:t>
      </w:r>
      <w:r w:rsidR="009B1E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ثمرة الحوار والنتائج المرجوة منه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واقتراح مشروع قرار لطرحه أمام أعضاء المجمع. </w:t>
      </w:r>
    </w:p>
    <w:p w:rsidR="00770DDF" w:rsidRPr="00363E9E" w:rsidRDefault="00770DD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أسأل الله أن يجعله خالص</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لوجهه الكريم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وأن يهدي به إلى صراطه المستقيم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إنه حسبنا ونعم الوكيل. </w:t>
      </w:r>
    </w:p>
    <w:p w:rsidR="00770DDF" w:rsidRPr="00525A07" w:rsidRDefault="00770DDF" w:rsidP="00525A07">
      <w:pPr>
        <w:spacing w:after="120"/>
        <w:jc w:val="center"/>
        <w:rPr>
          <w:rFonts w:ascii="Traditional Arabic" w:hAnsi="Traditional Arabic" w:cs="Traditional Arabic"/>
          <w:b/>
          <w:bCs/>
          <w:sz w:val="34"/>
          <w:szCs w:val="34"/>
          <w:rtl/>
          <w:lang w:bidi="ar-SA"/>
        </w:rPr>
      </w:pPr>
      <w:r w:rsidRPr="00525A07">
        <w:rPr>
          <w:rFonts w:ascii="Traditional Arabic" w:hAnsi="Traditional Arabic" w:cs="Traditional Arabic"/>
          <w:b/>
          <w:bCs/>
          <w:sz w:val="34"/>
          <w:szCs w:val="34"/>
          <w:rtl/>
          <w:lang w:bidi="ar-SA"/>
        </w:rPr>
        <w:t>محمد جبر الألفي</w:t>
      </w:r>
    </w:p>
    <w:p w:rsidR="00770DDF" w:rsidRPr="00525A07" w:rsidRDefault="00770DDF" w:rsidP="00525A07">
      <w:pPr>
        <w:spacing w:after="120"/>
        <w:jc w:val="center"/>
        <w:rPr>
          <w:rFonts w:ascii="Traditional Arabic" w:hAnsi="Traditional Arabic" w:cs="Traditional Arabic"/>
          <w:b/>
          <w:bCs/>
          <w:sz w:val="34"/>
          <w:szCs w:val="34"/>
          <w:rtl/>
          <w:lang w:bidi="ar-SA"/>
        </w:rPr>
      </w:pPr>
      <w:r w:rsidRPr="00525A07">
        <w:rPr>
          <w:rFonts w:ascii="Traditional Arabic" w:hAnsi="Traditional Arabic" w:cs="Traditional Arabic"/>
          <w:b/>
          <w:bCs/>
          <w:sz w:val="34"/>
          <w:szCs w:val="34"/>
          <w:rtl/>
          <w:lang w:bidi="ar-SA"/>
        </w:rPr>
        <w:t>الأستاذ في المعهد العالي للقضاء</w:t>
      </w:r>
    </w:p>
    <w:p w:rsidR="00770DDF" w:rsidRPr="00525A07" w:rsidRDefault="00770DDF" w:rsidP="00525A07">
      <w:pPr>
        <w:spacing w:after="120"/>
        <w:jc w:val="center"/>
        <w:rPr>
          <w:rFonts w:ascii="Traditional Arabic" w:hAnsi="Traditional Arabic" w:cs="Traditional Arabic"/>
          <w:b/>
          <w:bCs/>
          <w:sz w:val="34"/>
          <w:szCs w:val="34"/>
          <w:rtl/>
          <w:lang w:bidi="ar-SA"/>
        </w:rPr>
      </w:pPr>
      <w:r w:rsidRPr="00525A07">
        <w:rPr>
          <w:rFonts w:ascii="Traditional Arabic" w:hAnsi="Traditional Arabic" w:cs="Traditional Arabic"/>
          <w:b/>
          <w:bCs/>
          <w:sz w:val="34"/>
          <w:szCs w:val="34"/>
          <w:rtl/>
          <w:lang w:bidi="ar-SA"/>
        </w:rPr>
        <w:t>شوال 1434ه</w:t>
      </w:r>
    </w:p>
    <w:p w:rsidR="00770DDF" w:rsidRPr="00525A07" w:rsidRDefault="00770DDF" w:rsidP="00525A07">
      <w:pPr>
        <w:spacing w:after="120"/>
        <w:jc w:val="center"/>
        <w:rPr>
          <w:rFonts w:ascii="Traditional Arabic" w:hAnsi="Traditional Arabic" w:cs="Traditional Arabic"/>
          <w:b/>
          <w:bCs/>
          <w:sz w:val="34"/>
          <w:szCs w:val="34"/>
          <w:rtl/>
          <w:lang w:bidi="ar-SA"/>
        </w:rPr>
      </w:pPr>
      <w:r w:rsidRPr="00525A07">
        <w:rPr>
          <w:rFonts w:ascii="Traditional Arabic" w:hAnsi="Traditional Arabic" w:cs="Traditional Arabic"/>
          <w:b/>
          <w:bCs/>
          <w:sz w:val="34"/>
          <w:szCs w:val="34"/>
          <w:rtl/>
          <w:lang w:bidi="ar-SA"/>
        </w:rPr>
        <w:t>سبتمبر 2013م</w:t>
      </w:r>
    </w:p>
    <w:p w:rsidR="004101DC" w:rsidRPr="00363E9E" w:rsidRDefault="004101DC"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br w:type="page"/>
      </w:r>
    </w:p>
    <w:p w:rsidR="00770DDF" w:rsidRPr="00363E9E" w:rsidRDefault="004101DC" w:rsidP="00C34113">
      <w:pPr>
        <w:pStyle w:val="20"/>
        <w:rPr>
          <w:rtl/>
          <w:lang w:bidi="ar-SA"/>
        </w:rPr>
      </w:pPr>
      <w:bookmarkStart w:id="2" w:name="_Toc479580464"/>
      <w:r w:rsidRPr="00363E9E">
        <w:rPr>
          <w:rtl/>
          <w:lang w:bidi="ar-SA"/>
        </w:rPr>
        <w:lastRenderedPageBreak/>
        <w:t>المحور الأول</w:t>
      </w:r>
      <w:bookmarkEnd w:id="2"/>
    </w:p>
    <w:p w:rsidR="004101DC" w:rsidRPr="00363E9E" w:rsidRDefault="004101DC" w:rsidP="00C34113">
      <w:pPr>
        <w:pStyle w:val="20"/>
        <w:rPr>
          <w:rtl/>
          <w:lang w:bidi="ar-SA"/>
        </w:rPr>
      </w:pPr>
      <w:bookmarkStart w:id="3" w:name="_Toc479580465"/>
      <w:r w:rsidRPr="00363E9E">
        <w:rPr>
          <w:rtl/>
          <w:lang w:bidi="ar-SA"/>
        </w:rPr>
        <w:t>تعريف الحوار وأهميته</w:t>
      </w:r>
      <w:bookmarkEnd w:id="3"/>
    </w:p>
    <w:p w:rsidR="004101DC" w:rsidRPr="00363E9E" w:rsidRDefault="004101DC" w:rsidP="00C34113">
      <w:pPr>
        <w:pStyle w:val="3"/>
        <w:rPr>
          <w:rtl/>
          <w:lang w:bidi="ar-SA"/>
        </w:rPr>
      </w:pPr>
      <w:bookmarkStart w:id="4" w:name="_Toc479580466"/>
      <w:r w:rsidRPr="00363E9E">
        <w:rPr>
          <w:rtl/>
          <w:lang w:bidi="ar-SA"/>
        </w:rPr>
        <w:t>أو</w:t>
      </w:r>
      <w:r w:rsidR="00D917D8" w:rsidRPr="00363E9E">
        <w:rPr>
          <w:rtl/>
          <w:lang w:bidi="ar-SA"/>
        </w:rPr>
        <w:t>لاً</w:t>
      </w:r>
      <w:r w:rsidR="009B1E34" w:rsidRPr="00363E9E">
        <w:rPr>
          <w:rtl/>
          <w:lang w:bidi="ar-SA"/>
        </w:rPr>
        <w:t>:</w:t>
      </w:r>
      <w:r w:rsidRPr="00363E9E">
        <w:rPr>
          <w:rtl/>
          <w:lang w:bidi="ar-SA"/>
        </w:rPr>
        <w:t xml:space="preserve"> تعريف الحوار:</w:t>
      </w:r>
      <w:bookmarkEnd w:id="4"/>
      <w:r w:rsidRPr="00363E9E">
        <w:rPr>
          <w:rtl/>
          <w:lang w:bidi="ar-SA"/>
        </w:rPr>
        <w:t xml:space="preserve"> </w:t>
      </w:r>
    </w:p>
    <w:p w:rsidR="004101DC" w:rsidRPr="00363E9E" w:rsidRDefault="003E79D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التعريف اللغوي: حاوره حوار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ومحاورة: جاوبه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وحاوره: جادله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ومنه قوله تعالى: </w:t>
      </w:r>
      <w:r w:rsidR="009B1E34" w:rsidRPr="00363E9E">
        <w:rPr>
          <w:rFonts w:ascii="Traditional Arabic" w:hAnsi="Traditional Arabic" w:cs="Traditional Arabic"/>
          <w:sz w:val="34"/>
          <w:szCs w:val="34"/>
          <w:rtl/>
          <w:lang w:bidi="ar-SA"/>
        </w:rPr>
        <w:t>{قَالَ لَهُ صَاحِبُهُ وَهُوَ يُحَاوِرُهُ} [الكهف: 37]،</w:t>
      </w:r>
      <w:r w:rsidRPr="00363E9E">
        <w:rPr>
          <w:rFonts w:ascii="Traditional Arabic" w:hAnsi="Traditional Arabic" w:cs="Traditional Arabic"/>
          <w:sz w:val="34"/>
          <w:szCs w:val="34"/>
          <w:rtl/>
          <w:lang w:bidi="ar-SA"/>
        </w:rPr>
        <w:t xml:space="preserve"> ويقال: تحاوروا: تراجعوا الكلام بينهم وتجادلوا</w:t>
      </w:r>
      <w:r w:rsidR="00022AE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قال تعالى: </w:t>
      </w:r>
      <w:r w:rsidR="00941B53" w:rsidRPr="00363E9E">
        <w:rPr>
          <w:rFonts w:ascii="Traditional Arabic" w:hAnsi="Traditional Arabic" w:cs="Traditional Arabic"/>
          <w:sz w:val="34"/>
          <w:szCs w:val="34"/>
          <w:rtl/>
          <w:lang w:bidi="ar-SA"/>
        </w:rPr>
        <w:t>{قَدْ سَمِعَ اللَّهُ قَوْلَ الَّتِي تُجَادِلُكَ فِي زَوْجِهَا وَتَشْتَكِي إِلَى اللَّهِ وَاللَّهُ يَسْمَعُ تَحَاوُرَكُمَا} [المجادلة: 1]،</w:t>
      </w:r>
      <w:r w:rsidRPr="00363E9E">
        <w:rPr>
          <w:rFonts w:ascii="Traditional Arabic" w:hAnsi="Traditional Arabic" w:cs="Traditional Arabic"/>
          <w:sz w:val="34"/>
          <w:szCs w:val="34"/>
          <w:rtl/>
          <w:lang w:bidi="ar-SA"/>
        </w:rPr>
        <w:t xml:space="preserve"> والمحاورة: مراجعة المنطق والكلام في المخاطبة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والمحاورة: المجاوبة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والتحاور: التجاوب</w:t>
      </w:r>
      <w:r w:rsidRPr="00363E9E">
        <w:rPr>
          <w:rStyle w:val="af"/>
          <w:rFonts w:ascii="Traditional Arabic" w:hAnsi="Traditional Arabic" w:cs="Traditional Arabic"/>
          <w:sz w:val="34"/>
          <w:szCs w:val="34"/>
          <w:vertAlign w:val="baseline"/>
          <w:rtl/>
        </w:rPr>
        <w:footnoteReference w:id="1"/>
      </w:r>
      <w:r w:rsidR="003D33E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مفردات الراغب: </w:t>
      </w:r>
      <w:r w:rsidR="003D33E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الحور: التردد إما بالذات وإما بالفكرة</w:t>
      </w:r>
      <w:r w:rsidR="00363E9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والقوم في حَوَار: في تردد إلى نقصان</w:t>
      </w:r>
      <w:r w:rsidR="00363E9E" w:rsidRPr="00363E9E">
        <w:rPr>
          <w:rFonts w:ascii="Traditional Arabic" w:hAnsi="Traditional Arabic" w:cs="Traditional Arabic"/>
          <w:sz w:val="34"/>
          <w:szCs w:val="34"/>
          <w:rtl/>
          <w:lang w:bidi="ar-SA"/>
        </w:rPr>
        <w:t>.</w:t>
      </w:r>
      <w:r w:rsidR="003D33E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والمحاورة والحوار: المرادّ</w:t>
      </w:r>
      <w:r w:rsidR="003D33E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ة في الكلام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ومنه التحاور</w:t>
      </w:r>
      <w:r w:rsidR="00CF165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قال الله تعالى: </w:t>
      </w:r>
      <w:r w:rsidR="003D33ED" w:rsidRPr="00363E9E">
        <w:rPr>
          <w:rFonts w:ascii="Traditional Arabic" w:hAnsi="Traditional Arabic" w:cs="Traditional Arabic"/>
          <w:sz w:val="34"/>
          <w:szCs w:val="34"/>
          <w:rtl/>
          <w:lang w:bidi="ar-SA"/>
        </w:rPr>
        <w:t>{وَاللَّهُ يَسْمَعُ تَحَاوُرَكُمَا} [المجادلة: 1]</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وكلمته فما رجع إلي حوار</w:t>
      </w:r>
      <w:r w:rsidR="00D917D8" w:rsidRPr="00363E9E">
        <w:rPr>
          <w:rFonts w:ascii="Traditional Arabic" w:hAnsi="Traditional Arabic" w:cs="Traditional Arabic"/>
          <w:sz w:val="34"/>
          <w:szCs w:val="34"/>
          <w:rtl/>
          <w:lang w:bidi="ar-SA"/>
        </w:rPr>
        <w:t>ًا</w:t>
      </w:r>
      <w:r w:rsidR="003D33ED"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2"/>
      </w:r>
      <w:r w:rsidRPr="00363E9E">
        <w:rPr>
          <w:rFonts w:ascii="Traditional Arabic" w:hAnsi="Traditional Arabic" w:cs="Traditional Arabic"/>
          <w:sz w:val="34"/>
          <w:szCs w:val="34"/>
          <w:rtl/>
          <w:lang w:bidi="ar-SA"/>
        </w:rPr>
        <w:t xml:space="preserve">. </w:t>
      </w:r>
    </w:p>
    <w:p w:rsidR="003E79DD" w:rsidRPr="00363E9E" w:rsidRDefault="003E79D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الحوار في اللغة إذ</w:t>
      </w:r>
      <w:r w:rsidR="00CF1658" w:rsidRPr="00363E9E">
        <w:rPr>
          <w:rFonts w:ascii="Traditional Arabic" w:hAnsi="Traditional Arabic" w:cs="Traditional Arabic" w:hint="cs"/>
          <w:sz w:val="34"/>
          <w:szCs w:val="34"/>
          <w:rtl/>
          <w:lang w:bidi="ar-SA"/>
        </w:rPr>
        <w:t>ًا</w:t>
      </w:r>
      <w:r w:rsidRPr="00363E9E">
        <w:rPr>
          <w:rFonts w:ascii="Traditional Arabic" w:hAnsi="Traditional Arabic" w:cs="Traditional Arabic"/>
          <w:sz w:val="34"/>
          <w:szCs w:val="34"/>
          <w:rtl/>
          <w:lang w:bidi="ar-SA"/>
        </w:rPr>
        <w:t xml:space="preserve"> يتضمن تراجع الكلام والتجاوب فيه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وهذا يتطلب ممن يتصدى للحوار أن يكون مستعد</w:t>
      </w:r>
      <w:r w:rsidR="00E2270D"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لتقبل الرأي الآخر إذا كانت البراهين والحجج تسانده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فلا يكون حوار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w:t>
      </w:r>
      <w:r w:rsidR="00F24C92" w:rsidRPr="00363E9E">
        <w:rPr>
          <w:rFonts w:ascii="Traditional Arabic" w:hAnsi="Traditional Arabic" w:cs="Traditional Arabic"/>
          <w:sz w:val="34"/>
          <w:szCs w:val="34"/>
          <w:rtl/>
          <w:lang w:bidi="ar-SA"/>
        </w:rPr>
        <w:t>ما يتمسك فيه كل طرف برأيه ولا يح</w:t>
      </w:r>
      <w:r w:rsidRPr="00363E9E">
        <w:rPr>
          <w:rFonts w:ascii="Traditional Arabic" w:hAnsi="Traditional Arabic" w:cs="Traditional Arabic"/>
          <w:sz w:val="34"/>
          <w:szCs w:val="34"/>
          <w:rtl/>
          <w:lang w:bidi="ar-SA"/>
        </w:rPr>
        <w:t>يد عنه.</w:t>
      </w:r>
      <w:r w:rsidR="0037737F" w:rsidRPr="00363E9E">
        <w:rPr>
          <w:rFonts w:ascii="Traditional Arabic" w:hAnsi="Traditional Arabic" w:cs="Traditional Arabic"/>
          <w:sz w:val="34"/>
          <w:szCs w:val="34"/>
          <w:rtl/>
          <w:lang w:bidi="ar-SA"/>
        </w:rPr>
        <w:t xml:space="preserve"> </w:t>
      </w:r>
    </w:p>
    <w:p w:rsidR="003E79DD" w:rsidRPr="00363E9E" w:rsidRDefault="003E79D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التعريف</w:t>
      </w:r>
      <w:proofErr w:type="gramEnd"/>
      <w:r w:rsidRPr="00363E9E">
        <w:rPr>
          <w:rFonts w:ascii="Traditional Arabic" w:hAnsi="Traditional Arabic" w:cs="Traditional Arabic"/>
          <w:sz w:val="34"/>
          <w:szCs w:val="34"/>
          <w:rtl/>
          <w:lang w:bidi="ar-SA"/>
        </w:rPr>
        <w:t xml:space="preserve"> الاصطلاحي: </w:t>
      </w:r>
    </w:p>
    <w:p w:rsidR="003E79DD" w:rsidRPr="00363E9E" w:rsidRDefault="003E79D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يقول أحد الباحثين: </w:t>
      </w:r>
      <w:r w:rsidR="00E2270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مفهوم الحوار في الفكر السياسي والثقافي المعاصر من المفاهيم الجديدة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حديثة العهد بالتداول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ولعل مما يدل على جدية هذا المفهوم وحداثته أن جميع </w:t>
      </w:r>
      <w:r w:rsidR="00A17B38" w:rsidRPr="00363E9E">
        <w:rPr>
          <w:rFonts w:ascii="Traditional Arabic" w:hAnsi="Traditional Arabic" w:cs="Traditional Arabic"/>
          <w:sz w:val="34"/>
          <w:szCs w:val="34"/>
          <w:rtl/>
          <w:lang w:bidi="ar-SA"/>
        </w:rPr>
        <w:t>المواثيق والعهود الدولية التي صدرت في الخمسين سنة الأخيرة بعد إنشاء منظمة الأمم المتحدة تخلت عن الإشارة إلى لفظ الحوار</w:t>
      </w:r>
      <w:r w:rsidR="00E2270D" w:rsidRPr="00363E9E">
        <w:rPr>
          <w:rFonts w:ascii="Traditional Arabic" w:hAnsi="Traditional Arabic" w:cs="Traditional Arabic"/>
          <w:sz w:val="34"/>
          <w:szCs w:val="34"/>
          <w:rtl/>
          <w:lang w:bidi="ar-SA"/>
        </w:rPr>
        <w:t>"</w:t>
      </w:r>
      <w:r w:rsidR="00A17B38" w:rsidRPr="00363E9E">
        <w:rPr>
          <w:rStyle w:val="af"/>
          <w:rFonts w:ascii="Traditional Arabic" w:hAnsi="Traditional Arabic" w:cs="Traditional Arabic"/>
          <w:sz w:val="34"/>
          <w:szCs w:val="34"/>
          <w:vertAlign w:val="baseline"/>
          <w:rtl/>
        </w:rPr>
        <w:footnoteReference w:id="3"/>
      </w:r>
      <w:r w:rsidR="00A17B38" w:rsidRPr="00363E9E">
        <w:rPr>
          <w:rFonts w:ascii="Traditional Arabic" w:hAnsi="Traditional Arabic" w:cs="Traditional Arabic"/>
          <w:sz w:val="34"/>
          <w:szCs w:val="34"/>
          <w:rtl/>
          <w:lang w:bidi="ar-SA"/>
        </w:rPr>
        <w:t>.</w:t>
      </w:r>
    </w:p>
    <w:p w:rsidR="00A17B38" w:rsidRPr="00363E9E" w:rsidRDefault="001849D1"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ومع ذلك: فإن استخدام مصطلح الحوار وتداوله في الأدبيات المعاصرة لم يبتعد كثير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عن مفهومه اللغوي</w:t>
      </w:r>
      <w:r w:rsidR="00E2270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فيرى البعض</w:t>
      </w:r>
      <w:r w:rsidR="00E2270D" w:rsidRPr="00363E9E">
        <w:rPr>
          <w:rFonts w:ascii="Traditional Arabic" w:hAnsi="Traditional Arabic" w:cs="Traditional Arabic"/>
          <w:sz w:val="34"/>
          <w:szCs w:val="34"/>
          <w:rtl/>
          <w:lang w:bidi="ar-SA"/>
        </w:rPr>
        <w:t xml:space="preserve"> </w:t>
      </w:r>
      <w:r w:rsidRPr="00363E9E">
        <w:rPr>
          <w:rFonts w:ascii="Traditional Arabic" w:hAnsi="Traditional Arabic" w:cs="Traditional Arabic"/>
          <w:sz w:val="34"/>
          <w:szCs w:val="34"/>
          <w:rtl/>
          <w:lang w:bidi="ar-SA"/>
        </w:rPr>
        <w:t xml:space="preserve">أن: </w:t>
      </w:r>
      <w:r w:rsidR="00E2270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الحوار هو المراجعة في الكلام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أو الأخذ والرد بين شخصين أو طرفين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لكل منهما مفاهيمه أو أفكاره أو آراؤه أو مقترحاته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وتجاذب أطراف الحديث بين شخصين أو أكثر يُهدف منه الوصول إلى لغة مشتركة ومفاهيم متقاربة وتشخيص موحد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إن أمكن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للأشياء كلها</w:t>
      </w:r>
      <w:r w:rsidR="005E030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وللمشكلات كافة</w:t>
      </w:r>
      <w:r w:rsidR="006518BD"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4"/>
      </w:r>
      <w:r w:rsidR="006518B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w:t>
      </w:r>
      <w:r w:rsidR="00ED7557" w:rsidRPr="00363E9E">
        <w:rPr>
          <w:rFonts w:ascii="Traditional Arabic" w:hAnsi="Traditional Arabic" w:cs="Traditional Arabic"/>
          <w:sz w:val="34"/>
          <w:szCs w:val="34"/>
          <w:rtl/>
          <w:lang w:bidi="ar-SA"/>
        </w:rPr>
        <w:t>وفي تعريف آخر: الحوار نوع من الحديث بين شخصين أو فريقين</w:t>
      </w:r>
      <w:r w:rsidR="00D917D8"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يتم فيه تداول الكلام بينهما بطريقة متكافئة</w:t>
      </w:r>
      <w:r w:rsidR="00D917D8"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فلا </w:t>
      </w:r>
      <w:r w:rsidR="00ED7557" w:rsidRPr="00363E9E">
        <w:rPr>
          <w:rFonts w:ascii="Traditional Arabic" w:hAnsi="Traditional Arabic" w:cs="Traditional Arabic"/>
          <w:sz w:val="34"/>
          <w:szCs w:val="34"/>
          <w:rtl/>
          <w:lang w:bidi="ar-SA"/>
        </w:rPr>
        <w:lastRenderedPageBreak/>
        <w:t>يستأثر أحدهما دون الآخر</w:t>
      </w:r>
      <w:r w:rsidR="00D917D8"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ويغلب عليه الهدوء والبعد عن الخصومة والتعصب</w:t>
      </w:r>
      <w:r w:rsidR="00ED7557" w:rsidRPr="00363E9E">
        <w:rPr>
          <w:rStyle w:val="af"/>
          <w:rFonts w:ascii="Traditional Arabic" w:hAnsi="Traditional Arabic" w:cs="Traditional Arabic"/>
          <w:sz w:val="34"/>
          <w:szCs w:val="34"/>
          <w:vertAlign w:val="baseline"/>
          <w:rtl/>
        </w:rPr>
        <w:footnoteReference w:id="5"/>
      </w:r>
      <w:r w:rsidR="00DC2381"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وعند البعض: أن الحوار هو الكلام المتبادل بين طرفين في أسلوب لا يقصد به الخصومة</w:t>
      </w:r>
      <w:r w:rsidR="00ED7557" w:rsidRPr="00363E9E">
        <w:rPr>
          <w:rStyle w:val="af"/>
          <w:rFonts w:ascii="Traditional Arabic" w:hAnsi="Traditional Arabic" w:cs="Traditional Arabic"/>
          <w:sz w:val="34"/>
          <w:szCs w:val="34"/>
          <w:vertAlign w:val="baseline"/>
          <w:rtl/>
        </w:rPr>
        <w:footnoteReference w:id="6"/>
      </w:r>
      <w:r w:rsidR="00ED7557" w:rsidRPr="00363E9E">
        <w:rPr>
          <w:rFonts w:ascii="Traditional Arabic" w:hAnsi="Traditional Arabic" w:cs="Traditional Arabic"/>
          <w:sz w:val="34"/>
          <w:szCs w:val="34"/>
          <w:rtl/>
          <w:lang w:bidi="ar-SA"/>
        </w:rPr>
        <w:t xml:space="preserve">. </w:t>
      </w:r>
    </w:p>
    <w:p w:rsidR="00ED7557" w:rsidRPr="00363E9E" w:rsidRDefault="00ED7557"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ويقول أحد الباحثين: </w:t>
      </w:r>
      <w:r w:rsidR="00DC238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الحوار هو أن يتناول الحديث</w:t>
      </w:r>
      <w:r w:rsidR="006B342F"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طرفان أو أكثر عن طريق السؤال والجواب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بشرط وحدة الموضوع أو الهدف</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فيتبادلان النقاش حول أمر معين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يصلان إلى نتيجة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لا يقنع أحدهما الآخر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ولكن السامع يأخذ العبرة ويكوّ</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ن لنفسه موقف</w:t>
      </w:r>
      <w:r w:rsidR="00D917D8" w:rsidRPr="00363E9E">
        <w:rPr>
          <w:rFonts w:ascii="Traditional Arabic" w:hAnsi="Traditional Arabic" w:cs="Traditional Arabic"/>
          <w:sz w:val="34"/>
          <w:szCs w:val="34"/>
          <w:rtl/>
          <w:lang w:bidi="ar-SA"/>
        </w:rPr>
        <w:t>ًا</w:t>
      </w:r>
      <w:r w:rsidR="00CB12EB"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7"/>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مؤلف آخر له عرّ</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ف الحوار بأنه: </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عملية تبادل الأفكار والآراء بين محاورين اثنين أو أكثر لغرض بيان حقيقة مؤكدة أو رأي معين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قد يتقبله الآخر وقد يرفضه</w:t>
      </w:r>
      <w:r w:rsidR="00363E9E" w:rsidRPr="00363E9E">
        <w:rPr>
          <w:rFonts w:ascii="Traditional Arabic" w:hAnsi="Traditional Arabic" w:cs="Traditional Arabic"/>
          <w:sz w:val="34"/>
          <w:szCs w:val="34"/>
          <w:rtl/>
          <w:lang w:bidi="ar-SA"/>
        </w:rPr>
        <w:t>.</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w:t>
      </w:r>
      <w:r w:rsidR="00CB12EB"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8"/>
      </w:r>
      <w:r w:rsidRPr="00363E9E">
        <w:rPr>
          <w:rFonts w:ascii="Traditional Arabic" w:hAnsi="Traditional Arabic" w:cs="Traditional Arabic"/>
          <w:sz w:val="34"/>
          <w:szCs w:val="34"/>
          <w:rtl/>
          <w:lang w:bidi="ar-SA"/>
        </w:rPr>
        <w:t>.</w:t>
      </w:r>
    </w:p>
    <w:p w:rsidR="00ED7557" w:rsidRPr="00363E9E" w:rsidRDefault="00ED7557"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من هذه التعريفات يمكن تحديد مفهوم الحوار بأنه:</w:t>
      </w:r>
    </w:p>
    <w:p w:rsidR="00ED7557" w:rsidRPr="00363E9E" w:rsidRDefault="00CB12EB"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تبادل الآراء والأفكار حول موضوع معين</w:t>
      </w:r>
      <w:r w:rsidR="00D917D8"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بين طرفين أو أكثر </w:t>
      </w:r>
      <w:proofErr w:type="gramStart"/>
      <w:r w:rsidR="00FA6AD8"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بطريقة</w:t>
      </w:r>
      <w:proofErr w:type="gramEnd"/>
      <w:r w:rsidR="00ED7557" w:rsidRPr="00363E9E">
        <w:rPr>
          <w:rFonts w:ascii="Traditional Arabic" w:hAnsi="Traditional Arabic" w:cs="Traditional Arabic"/>
          <w:sz w:val="34"/>
          <w:szCs w:val="34"/>
          <w:rtl/>
          <w:lang w:bidi="ar-SA"/>
        </w:rPr>
        <w:t xml:space="preserve"> متكافئة </w:t>
      </w:r>
      <w:r w:rsidR="00FA6AD8"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بعيد</w:t>
      </w:r>
      <w:r w:rsidR="00D917D8" w:rsidRPr="00363E9E">
        <w:rPr>
          <w:rFonts w:ascii="Traditional Arabic" w:hAnsi="Traditional Arabic" w:cs="Traditional Arabic"/>
          <w:sz w:val="34"/>
          <w:szCs w:val="34"/>
          <w:rtl/>
          <w:lang w:bidi="ar-SA"/>
        </w:rPr>
        <w:t>ًا</w:t>
      </w:r>
      <w:r w:rsidR="00ED7557" w:rsidRPr="00363E9E">
        <w:rPr>
          <w:rFonts w:ascii="Traditional Arabic" w:hAnsi="Traditional Arabic" w:cs="Traditional Arabic"/>
          <w:sz w:val="34"/>
          <w:szCs w:val="34"/>
          <w:rtl/>
          <w:lang w:bidi="ar-SA"/>
        </w:rPr>
        <w:t xml:space="preserve"> عن التعصب</w:t>
      </w:r>
      <w:r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للتوصل إلى مفاهيم مشتركة أو متقاربة</w:t>
      </w:r>
      <w:r w:rsidRPr="00363E9E">
        <w:rPr>
          <w:rFonts w:ascii="Traditional Arabic" w:hAnsi="Traditional Arabic" w:cs="Traditional Arabic"/>
          <w:sz w:val="34"/>
          <w:szCs w:val="34"/>
          <w:rtl/>
          <w:lang w:bidi="ar-SA"/>
        </w:rPr>
        <w:t>"،</w:t>
      </w:r>
      <w:r w:rsidR="00ED7557" w:rsidRPr="00363E9E">
        <w:rPr>
          <w:rFonts w:ascii="Traditional Arabic" w:hAnsi="Traditional Arabic" w:cs="Traditional Arabic"/>
          <w:sz w:val="34"/>
          <w:szCs w:val="34"/>
          <w:rtl/>
          <w:lang w:bidi="ar-SA"/>
        </w:rPr>
        <w:t xml:space="preserve"> والله أعلم.</w:t>
      </w:r>
      <w:r w:rsidR="0037737F" w:rsidRPr="00363E9E">
        <w:rPr>
          <w:rFonts w:ascii="Traditional Arabic" w:hAnsi="Traditional Arabic" w:cs="Traditional Arabic"/>
          <w:sz w:val="34"/>
          <w:szCs w:val="34"/>
          <w:rtl/>
          <w:lang w:bidi="ar-SA"/>
        </w:rPr>
        <w:t xml:space="preserve"> </w:t>
      </w:r>
    </w:p>
    <w:p w:rsidR="00ED7557" w:rsidRPr="00363E9E" w:rsidRDefault="00ED7557"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الألفاظ</w:t>
      </w:r>
      <w:proofErr w:type="gramEnd"/>
      <w:r w:rsidRPr="00363E9E">
        <w:rPr>
          <w:rFonts w:ascii="Traditional Arabic" w:hAnsi="Traditional Arabic" w:cs="Traditional Arabic"/>
          <w:sz w:val="34"/>
          <w:szCs w:val="34"/>
          <w:rtl/>
          <w:lang w:bidi="ar-SA"/>
        </w:rPr>
        <w:t xml:space="preserve"> ذات الصلة:</w:t>
      </w:r>
    </w:p>
    <w:p w:rsidR="001F2555" w:rsidRPr="00363E9E" w:rsidRDefault="00ED7557"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أ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المناظرة</w:t>
      </w:r>
      <w:proofErr w:type="gramEnd"/>
      <w:r w:rsidRPr="00363E9E">
        <w:rPr>
          <w:rFonts w:ascii="Traditional Arabic" w:hAnsi="Traditional Arabic" w:cs="Traditional Arabic"/>
          <w:sz w:val="34"/>
          <w:szCs w:val="34"/>
          <w:rtl/>
          <w:lang w:bidi="ar-SA"/>
        </w:rPr>
        <w:t>: المناظرة مأخوذة من النظير أو من النظر بالبصيرة</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يقال: ناظر فلان</w:t>
      </w:r>
      <w:r w:rsidR="00D917D8" w:rsidRPr="00363E9E">
        <w:rPr>
          <w:rFonts w:ascii="Traditional Arabic" w:hAnsi="Traditional Arabic" w:cs="Traditional Arabic"/>
          <w:sz w:val="34"/>
          <w:szCs w:val="34"/>
          <w:rtl/>
          <w:lang w:bidi="ar-SA"/>
        </w:rPr>
        <w:t>ًا</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أي: </w:t>
      </w:r>
      <w:r w:rsidR="00412E4D" w:rsidRPr="00363E9E">
        <w:rPr>
          <w:rFonts w:ascii="Traditional Arabic" w:hAnsi="Traditional Arabic" w:cs="Traditional Arabic"/>
          <w:sz w:val="34"/>
          <w:szCs w:val="34"/>
          <w:rtl/>
          <w:lang w:bidi="ar-SA"/>
        </w:rPr>
        <w:t>صار نظير</w:t>
      </w:r>
      <w:r w:rsidR="00D917D8" w:rsidRPr="00363E9E">
        <w:rPr>
          <w:rFonts w:ascii="Traditional Arabic" w:hAnsi="Traditional Arabic" w:cs="Traditional Arabic"/>
          <w:sz w:val="34"/>
          <w:szCs w:val="34"/>
          <w:rtl/>
          <w:lang w:bidi="ar-SA"/>
        </w:rPr>
        <w:t>ًا</w:t>
      </w:r>
      <w:r w:rsidR="00412E4D" w:rsidRPr="00363E9E">
        <w:rPr>
          <w:rFonts w:ascii="Traditional Arabic" w:hAnsi="Traditional Arabic" w:cs="Traditional Arabic"/>
          <w:sz w:val="34"/>
          <w:szCs w:val="34"/>
          <w:rtl/>
          <w:lang w:bidi="ar-SA"/>
        </w:rPr>
        <w:t xml:space="preserve"> له</w:t>
      </w:r>
      <w:r w:rsidR="00CB12EB" w:rsidRPr="00363E9E">
        <w:rPr>
          <w:rFonts w:ascii="Traditional Arabic" w:hAnsi="Traditional Arabic" w:cs="Traditional Arabic"/>
          <w:sz w:val="34"/>
          <w:szCs w:val="34"/>
          <w:rtl/>
          <w:lang w:bidi="ar-SA"/>
        </w:rPr>
        <w:t>،</w:t>
      </w:r>
      <w:r w:rsidR="00412E4D" w:rsidRPr="00363E9E">
        <w:rPr>
          <w:rFonts w:ascii="Traditional Arabic" w:hAnsi="Traditional Arabic" w:cs="Traditional Arabic"/>
          <w:sz w:val="34"/>
          <w:szCs w:val="34"/>
          <w:rtl/>
          <w:lang w:bidi="ar-SA"/>
        </w:rPr>
        <w:t xml:space="preserve"> ناظر فلان</w:t>
      </w:r>
      <w:r w:rsidR="00D917D8" w:rsidRPr="00363E9E">
        <w:rPr>
          <w:rFonts w:ascii="Traditional Arabic" w:hAnsi="Traditional Arabic" w:cs="Traditional Arabic"/>
          <w:sz w:val="34"/>
          <w:szCs w:val="34"/>
          <w:rtl/>
          <w:lang w:bidi="ar-SA"/>
        </w:rPr>
        <w:t>ًا</w:t>
      </w:r>
      <w:r w:rsidR="00CB12EB" w:rsidRPr="00363E9E">
        <w:rPr>
          <w:rFonts w:ascii="Traditional Arabic" w:hAnsi="Traditional Arabic" w:cs="Traditional Arabic"/>
          <w:sz w:val="34"/>
          <w:szCs w:val="34"/>
          <w:rtl/>
          <w:lang w:bidi="ar-SA"/>
        </w:rPr>
        <w:t>؛</w:t>
      </w:r>
      <w:r w:rsidR="00412E4D" w:rsidRPr="00363E9E">
        <w:rPr>
          <w:rFonts w:ascii="Traditional Arabic" w:hAnsi="Traditional Arabic" w:cs="Traditional Arabic"/>
          <w:sz w:val="34"/>
          <w:szCs w:val="34"/>
          <w:rtl/>
          <w:lang w:bidi="ar-SA"/>
        </w:rPr>
        <w:t xml:space="preserve"> أي: باحثه وباراه في المجادلة</w:t>
      </w:r>
      <w:r w:rsidR="00D917D8" w:rsidRPr="00363E9E">
        <w:rPr>
          <w:rFonts w:ascii="Traditional Arabic" w:hAnsi="Traditional Arabic" w:cs="Traditional Arabic"/>
          <w:sz w:val="34"/>
          <w:szCs w:val="34"/>
          <w:rtl/>
          <w:lang w:bidi="ar-SA"/>
        </w:rPr>
        <w:t>،</w:t>
      </w:r>
      <w:r w:rsidR="00412E4D" w:rsidRPr="00363E9E">
        <w:rPr>
          <w:rFonts w:ascii="Traditional Arabic" w:hAnsi="Traditional Arabic" w:cs="Traditional Arabic"/>
          <w:sz w:val="34"/>
          <w:szCs w:val="34"/>
          <w:rtl/>
          <w:lang w:bidi="ar-SA"/>
        </w:rPr>
        <w:t xml:space="preserve"> وناظر الشيء بالشيء: جعله نظير</w:t>
      </w:r>
      <w:r w:rsidR="00D917D8" w:rsidRPr="00363E9E">
        <w:rPr>
          <w:rFonts w:ascii="Traditional Arabic" w:hAnsi="Traditional Arabic" w:cs="Traditional Arabic"/>
          <w:sz w:val="34"/>
          <w:szCs w:val="34"/>
          <w:rtl/>
          <w:lang w:bidi="ar-SA"/>
        </w:rPr>
        <w:t>ًا</w:t>
      </w:r>
      <w:r w:rsidR="00412E4D" w:rsidRPr="00363E9E">
        <w:rPr>
          <w:rFonts w:ascii="Traditional Arabic" w:hAnsi="Traditional Arabic" w:cs="Traditional Arabic"/>
          <w:sz w:val="34"/>
          <w:szCs w:val="34"/>
          <w:rtl/>
          <w:lang w:bidi="ar-SA"/>
        </w:rPr>
        <w:t xml:space="preserve"> له</w:t>
      </w:r>
      <w:r w:rsidR="00CB12EB" w:rsidRPr="00363E9E">
        <w:rPr>
          <w:rFonts w:ascii="Traditional Arabic" w:hAnsi="Traditional Arabic" w:cs="Traditional Arabic"/>
          <w:sz w:val="34"/>
          <w:szCs w:val="34"/>
          <w:rtl/>
          <w:lang w:bidi="ar-SA"/>
        </w:rPr>
        <w:t>،</w:t>
      </w:r>
      <w:r w:rsidR="00412E4D" w:rsidRPr="00363E9E">
        <w:rPr>
          <w:rFonts w:ascii="Traditional Arabic" w:hAnsi="Traditional Arabic" w:cs="Traditional Arabic"/>
          <w:sz w:val="34"/>
          <w:szCs w:val="34"/>
          <w:rtl/>
          <w:lang w:bidi="ar-SA"/>
        </w:rPr>
        <w:t xml:space="preserve"> وناظره مناظرة بمعنى جادله مجادلة</w:t>
      </w:r>
      <w:r w:rsidR="00412E4D" w:rsidRPr="00363E9E">
        <w:rPr>
          <w:rStyle w:val="af"/>
          <w:rFonts w:ascii="Traditional Arabic" w:hAnsi="Traditional Arabic" w:cs="Traditional Arabic"/>
          <w:sz w:val="34"/>
          <w:szCs w:val="34"/>
          <w:vertAlign w:val="baseline"/>
          <w:rtl/>
        </w:rPr>
        <w:footnoteReference w:id="9"/>
      </w:r>
      <w:r w:rsidR="00412E4D" w:rsidRPr="00363E9E">
        <w:rPr>
          <w:rFonts w:ascii="Traditional Arabic" w:hAnsi="Traditional Arabic" w:cs="Traditional Arabic"/>
          <w:sz w:val="34"/>
          <w:szCs w:val="34"/>
          <w:rtl/>
          <w:lang w:bidi="ar-SA"/>
        </w:rPr>
        <w:t xml:space="preserve">. </w:t>
      </w:r>
    </w:p>
    <w:p w:rsidR="00412E4D" w:rsidRPr="00363E9E" w:rsidRDefault="00412E4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وفي الاصطلاح: عرفها </w:t>
      </w:r>
      <w:proofErr w:type="spellStart"/>
      <w:r w:rsidRPr="00363E9E">
        <w:rPr>
          <w:rFonts w:ascii="Traditional Arabic" w:hAnsi="Traditional Arabic" w:cs="Traditional Arabic"/>
          <w:sz w:val="34"/>
          <w:szCs w:val="34"/>
          <w:rtl/>
          <w:lang w:bidi="ar-SA"/>
        </w:rPr>
        <w:t>الآمدي</w:t>
      </w:r>
      <w:proofErr w:type="spellEnd"/>
      <w:r w:rsidRPr="00363E9E">
        <w:rPr>
          <w:rFonts w:ascii="Traditional Arabic" w:hAnsi="Traditional Arabic" w:cs="Traditional Arabic"/>
          <w:sz w:val="34"/>
          <w:szCs w:val="34"/>
          <w:rtl/>
          <w:lang w:bidi="ar-SA"/>
        </w:rPr>
        <w:t xml:space="preserve"> بأنها: تردد الكلام بين شخصين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يقصد كل منهما تصحيح قوله</w:t>
      </w:r>
      <w:r w:rsidR="006B342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وإبطال قول صاحبه</w:t>
      </w:r>
      <w:r w:rsidR="006B342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ليظهر الحق</w:t>
      </w:r>
      <w:r w:rsidRPr="00363E9E">
        <w:rPr>
          <w:rStyle w:val="af"/>
          <w:rFonts w:ascii="Traditional Arabic" w:hAnsi="Traditional Arabic" w:cs="Traditional Arabic"/>
          <w:sz w:val="34"/>
          <w:szCs w:val="34"/>
          <w:vertAlign w:val="baseline"/>
          <w:rtl/>
        </w:rPr>
        <w:footnoteReference w:id="10"/>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وعرفها الجرجاني بأنها: النظر بالبصيرة من الجانبين في النسبة بين الشيئين</w:t>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إظهار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للصواب</w:t>
      </w:r>
      <w:r w:rsidRPr="00363E9E">
        <w:rPr>
          <w:rStyle w:val="af"/>
          <w:rFonts w:ascii="Traditional Arabic" w:hAnsi="Traditional Arabic" w:cs="Traditional Arabic"/>
          <w:sz w:val="34"/>
          <w:szCs w:val="34"/>
          <w:vertAlign w:val="baseline"/>
          <w:rtl/>
        </w:rPr>
        <w:footnoteReference w:id="11"/>
      </w:r>
      <w:r w:rsidR="00CB12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والتعريف الحديث للمناظرة أنها: تردد الكلام بين شخصين فأكثر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يريد كل واحد منهما صحة قوله</w:t>
      </w:r>
      <w:r w:rsidR="009C4D1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وإبطال قول خصمه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مع رغبة كل واحد في إصابة الحق وإظهاره</w:t>
      </w:r>
      <w:r w:rsidRPr="00363E9E">
        <w:rPr>
          <w:rStyle w:val="af"/>
          <w:rFonts w:ascii="Traditional Arabic" w:hAnsi="Traditional Arabic" w:cs="Traditional Arabic"/>
          <w:sz w:val="34"/>
          <w:szCs w:val="34"/>
          <w:vertAlign w:val="baseline"/>
          <w:rtl/>
        </w:rPr>
        <w:footnoteReference w:id="12"/>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1744F7" w:rsidRPr="00363E9E" w:rsidRDefault="001744F7"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ومن هذه التعريفات تظهر الصلة واضحة بين كل من الحوار والمناظرة</w:t>
      </w:r>
      <w:r w:rsidR="00393537"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لأن ك</w:t>
      </w:r>
      <w:r w:rsidR="00393537"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من الطرفين يراجع صاحبه في قوله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غير أن المناظرة تعتمد الفكر الواعي والبصيرة المتعمقة.</w:t>
      </w:r>
      <w:r w:rsidR="0037737F" w:rsidRPr="00363E9E">
        <w:rPr>
          <w:rFonts w:ascii="Traditional Arabic" w:hAnsi="Traditional Arabic" w:cs="Traditional Arabic"/>
          <w:sz w:val="34"/>
          <w:szCs w:val="34"/>
          <w:rtl/>
          <w:lang w:bidi="ar-SA"/>
        </w:rPr>
        <w:t xml:space="preserve"> </w:t>
      </w:r>
    </w:p>
    <w:p w:rsidR="001744F7" w:rsidRPr="00363E9E" w:rsidRDefault="001744F7"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ب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المجادلة</w:t>
      </w:r>
      <w:proofErr w:type="gramEnd"/>
      <w:r w:rsidRPr="00363E9E">
        <w:rPr>
          <w:rFonts w:ascii="Traditional Arabic" w:hAnsi="Traditional Arabic" w:cs="Traditional Arabic"/>
          <w:sz w:val="34"/>
          <w:szCs w:val="34"/>
          <w:rtl/>
          <w:lang w:bidi="ar-SA"/>
        </w:rPr>
        <w:t xml:space="preserve">: يقال: جَدِلَ </w:t>
      </w:r>
      <w:r w:rsidR="001F1758" w:rsidRPr="00363E9E">
        <w:rPr>
          <w:rFonts w:ascii="Traditional Arabic" w:hAnsi="Traditional Arabic" w:cs="Traditional Arabic"/>
          <w:sz w:val="34"/>
          <w:szCs w:val="34"/>
          <w:rtl/>
          <w:lang w:bidi="ar-SA"/>
        </w:rPr>
        <w:t>الرجل جَدَ</w:t>
      </w:r>
      <w:r w:rsidR="00D917D8" w:rsidRPr="00363E9E">
        <w:rPr>
          <w:rFonts w:ascii="Traditional Arabic" w:hAnsi="Traditional Arabic" w:cs="Traditional Arabic"/>
          <w:sz w:val="34"/>
          <w:szCs w:val="34"/>
          <w:rtl/>
          <w:lang w:bidi="ar-SA"/>
        </w:rPr>
        <w:t>لاً،</w:t>
      </w:r>
      <w:r w:rsidR="001F1758" w:rsidRPr="00363E9E">
        <w:rPr>
          <w:rFonts w:ascii="Traditional Arabic" w:hAnsi="Traditional Arabic" w:cs="Traditional Arabic"/>
          <w:sz w:val="34"/>
          <w:szCs w:val="34"/>
          <w:rtl/>
          <w:lang w:bidi="ar-SA"/>
        </w:rPr>
        <w:t xml:space="preserve"> فهو جَدِلٌ (من باب تعب)</w:t>
      </w:r>
      <w:r w:rsidR="009C4D10" w:rsidRPr="00363E9E">
        <w:rPr>
          <w:rFonts w:ascii="Traditional Arabic" w:hAnsi="Traditional Arabic" w:cs="Traditional Arabic" w:hint="cs"/>
          <w:sz w:val="34"/>
          <w:szCs w:val="34"/>
          <w:rtl/>
          <w:lang w:bidi="ar-SA"/>
        </w:rPr>
        <w:t>:</w:t>
      </w:r>
      <w:r w:rsidR="001F1758" w:rsidRPr="00363E9E">
        <w:rPr>
          <w:rFonts w:ascii="Traditional Arabic" w:hAnsi="Traditional Arabic" w:cs="Traditional Arabic"/>
          <w:sz w:val="34"/>
          <w:szCs w:val="34"/>
          <w:rtl/>
          <w:lang w:bidi="ar-SA"/>
        </w:rPr>
        <w:t xml:space="preserve"> إذا اشتدت خصومته</w:t>
      </w:r>
      <w:r w:rsidR="00393537" w:rsidRPr="00363E9E">
        <w:rPr>
          <w:rFonts w:ascii="Traditional Arabic" w:hAnsi="Traditional Arabic" w:cs="Traditional Arabic"/>
          <w:sz w:val="34"/>
          <w:szCs w:val="34"/>
          <w:rtl/>
          <w:lang w:bidi="ar-SA"/>
        </w:rPr>
        <w:t>،</w:t>
      </w:r>
      <w:r w:rsidR="001F1758" w:rsidRPr="00363E9E">
        <w:rPr>
          <w:rFonts w:ascii="Traditional Arabic" w:hAnsi="Traditional Arabic" w:cs="Traditional Arabic"/>
          <w:sz w:val="34"/>
          <w:szCs w:val="34"/>
          <w:rtl/>
          <w:lang w:bidi="ar-SA"/>
        </w:rPr>
        <w:t xml:space="preserve"> وجادل جدا</w:t>
      </w:r>
      <w:r w:rsidR="00D917D8" w:rsidRPr="00363E9E">
        <w:rPr>
          <w:rFonts w:ascii="Traditional Arabic" w:hAnsi="Traditional Arabic" w:cs="Traditional Arabic"/>
          <w:sz w:val="34"/>
          <w:szCs w:val="34"/>
          <w:rtl/>
          <w:lang w:bidi="ar-SA"/>
        </w:rPr>
        <w:t>لاً</w:t>
      </w:r>
      <w:r w:rsidR="001F1758" w:rsidRPr="00363E9E">
        <w:rPr>
          <w:rFonts w:ascii="Traditional Arabic" w:hAnsi="Traditional Arabic" w:cs="Traditional Arabic"/>
          <w:sz w:val="34"/>
          <w:szCs w:val="34"/>
          <w:rtl/>
          <w:lang w:bidi="ar-SA"/>
        </w:rPr>
        <w:t xml:space="preserve"> ومجادلة: إذا خاصم بما يشغل عن ظهور الحق ووضوح الصواب</w:t>
      </w:r>
      <w:r w:rsidR="001F1758" w:rsidRPr="00363E9E">
        <w:rPr>
          <w:rStyle w:val="af"/>
          <w:rFonts w:ascii="Traditional Arabic" w:hAnsi="Traditional Arabic" w:cs="Traditional Arabic"/>
          <w:sz w:val="34"/>
          <w:szCs w:val="34"/>
          <w:vertAlign w:val="baseline"/>
          <w:rtl/>
        </w:rPr>
        <w:footnoteReference w:id="13"/>
      </w:r>
      <w:r w:rsidR="001F1758" w:rsidRPr="00363E9E">
        <w:rPr>
          <w:rFonts w:ascii="Traditional Arabic" w:hAnsi="Traditional Arabic" w:cs="Traditional Arabic"/>
          <w:sz w:val="34"/>
          <w:szCs w:val="34"/>
          <w:rtl/>
          <w:lang w:bidi="ar-SA"/>
        </w:rPr>
        <w:t>.</w:t>
      </w:r>
    </w:p>
    <w:p w:rsidR="001F1758" w:rsidRPr="00363E9E" w:rsidRDefault="001F1758"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والمجادلة في الاصطلاح: المدافعة لإسكات الخصم</w:t>
      </w:r>
      <w:r w:rsidRPr="00363E9E">
        <w:rPr>
          <w:rStyle w:val="af"/>
          <w:rFonts w:ascii="Traditional Arabic" w:hAnsi="Traditional Arabic" w:cs="Traditional Arabic"/>
          <w:sz w:val="34"/>
          <w:szCs w:val="34"/>
          <w:vertAlign w:val="baseline"/>
          <w:rtl/>
        </w:rPr>
        <w:footnoteReference w:id="14"/>
      </w:r>
      <w:r w:rsidR="002A5A4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جاء في التعريفات</w:t>
      </w:r>
      <w:r w:rsidRPr="00363E9E">
        <w:rPr>
          <w:rStyle w:val="af"/>
          <w:rFonts w:ascii="Traditional Arabic" w:hAnsi="Traditional Arabic" w:cs="Traditional Arabic"/>
          <w:sz w:val="34"/>
          <w:szCs w:val="34"/>
          <w:vertAlign w:val="baseline"/>
          <w:rtl/>
        </w:rPr>
        <w:footnoteReference w:id="15"/>
      </w:r>
      <w:r w:rsidRPr="00363E9E">
        <w:rPr>
          <w:rFonts w:ascii="Traditional Arabic" w:hAnsi="Traditional Arabic" w:cs="Traditional Arabic"/>
          <w:sz w:val="34"/>
          <w:szCs w:val="34"/>
          <w:rtl/>
          <w:lang w:bidi="ar-SA"/>
        </w:rPr>
        <w:t xml:space="preserve"> أن الجدل: </w:t>
      </w:r>
      <w:r w:rsidR="002A5A4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هو دفع المرء خ</w:t>
      </w:r>
      <w:r w:rsidR="002A5A4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ص</w:t>
      </w:r>
      <w:r w:rsidR="002A5A4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مه عن إفساد قوله بحجة أو شبهة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أو يقصد به تصحيح كلامه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وهو الخصومة في الحقيقة</w:t>
      </w:r>
      <w:r w:rsidR="002A5A4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w:t>
      </w:r>
    </w:p>
    <w:p w:rsidR="001F1758" w:rsidRPr="00363E9E" w:rsidRDefault="001F1758"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وقال في المصباح: </w:t>
      </w:r>
      <w:r w:rsidR="002A5A4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استعمل على لسان حملة الشرع في مقابلة الأدلة لظهور أرجحها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وهو محمود إن كان للوقوف على الحق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وإلا فمذموم</w:t>
      </w:r>
      <w:r w:rsidR="002A5A45"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16"/>
      </w:r>
      <w:r w:rsidRPr="00363E9E">
        <w:rPr>
          <w:rFonts w:ascii="Traditional Arabic" w:hAnsi="Traditional Arabic" w:cs="Traditional Arabic"/>
          <w:sz w:val="34"/>
          <w:szCs w:val="34"/>
          <w:rtl/>
          <w:lang w:bidi="ar-SA"/>
        </w:rPr>
        <w:t>.</w:t>
      </w:r>
    </w:p>
    <w:p w:rsidR="001F1758" w:rsidRPr="00363E9E" w:rsidRDefault="001F1758"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وجه الصلة بين الحوار وبين المجادلة: أن ك</w:t>
      </w:r>
      <w:r w:rsidR="002A5A45"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من الطرفين يعرض فكره على الآخر</w:t>
      </w:r>
      <w:r w:rsidR="00043D0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w:t>
      </w:r>
      <w:r w:rsidR="00226405" w:rsidRPr="00363E9E">
        <w:rPr>
          <w:rFonts w:ascii="Traditional Arabic" w:hAnsi="Traditional Arabic" w:cs="Traditional Arabic"/>
          <w:sz w:val="34"/>
          <w:szCs w:val="34"/>
          <w:rtl/>
          <w:lang w:bidi="ar-SA"/>
        </w:rPr>
        <w:t>ويراجع صاحبه في قوله</w:t>
      </w:r>
      <w:r w:rsidR="00D917D8"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غير أن الحوار يراد منه إظهار الحق</w:t>
      </w:r>
      <w:r w:rsidR="00D917D8"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أما الجدال فقد يكون لإظهار الحق</w:t>
      </w:r>
      <w:r w:rsidR="00D917D8"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والغالب أن ك</w:t>
      </w:r>
      <w:r w:rsidR="002A5A45" w:rsidRPr="00363E9E">
        <w:rPr>
          <w:rFonts w:ascii="Traditional Arabic" w:hAnsi="Traditional Arabic" w:cs="Traditional Arabic"/>
          <w:sz w:val="34"/>
          <w:szCs w:val="34"/>
          <w:rtl/>
          <w:lang w:bidi="ar-SA"/>
        </w:rPr>
        <w:t>لاًّ</w:t>
      </w:r>
      <w:r w:rsidR="00226405" w:rsidRPr="00363E9E">
        <w:rPr>
          <w:rFonts w:ascii="Traditional Arabic" w:hAnsi="Traditional Arabic" w:cs="Traditional Arabic"/>
          <w:sz w:val="34"/>
          <w:szCs w:val="34"/>
          <w:rtl/>
          <w:lang w:bidi="ar-SA"/>
        </w:rPr>
        <w:t xml:space="preserve"> من المجادلين يريد إثبات قوله وهدم مقال صاحبه</w:t>
      </w:r>
      <w:r w:rsidR="00D917D8"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سواء أكان حق</w:t>
      </w:r>
      <w:r w:rsidR="002A5A45"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00226405" w:rsidRPr="00363E9E">
        <w:rPr>
          <w:rFonts w:ascii="Traditional Arabic" w:hAnsi="Traditional Arabic" w:cs="Traditional Arabic"/>
          <w:sz w:val="34"/>
          <w:szCs w:val="34"/>
          <w:rtl/>
          <w:lang w:bidi="ar-SA"/>
        </w:rPr>
        <w:t xml:space="preserve"> </w:t>
      </w:r>
      <w:r w:rsidR="002A5A45" w:rsidRPr="00363E9E">
        <w:rPr>
          <w:rFonts w:ascii="Traditional Arabic" w:hAnsi="Traditional Arabic" w:cs="Traditional Arabic"/>
          <w:sz w:val="34"/>
          <w:szCs w:val="34"/>
          <w:rtl/>
          <w:lang w:bidi="ar-SA"/>
        </w:rPr>
        <w:t xml:space="preserve">أم </w:t>
      </w:r>
      <w:r w:rsidR="00226405" w:rsidRPr="00363E9E">
        <w:rPr>
          <w:rFonts w:ascii="Traditional Arabic" w:hAnsi="Traditional Arabic" w:cs="Traditional Arabic"/>
          <w:sz w:val="34"/>
          <w:szCs w:val="34"/>
          <w:rtl/>
          <w:lang w:bidi="ar-SA"/>
        </w:rPr>
        <w:t>باط</w:t>
      </w:r>
      <w:r w:rsidR="00D917D8" w:rsidRPr="00363E9E">
        <w:rPr>
          <w:rFonts w:ascii="Traditional Arabic" w:hAnsi="Traditional Arabic" w:cs="Traditional Arabic"/>
          <w:sz w:val="34"/>
          <w:szCs w:val="34"/>
          <w:rtl/>
          <w:lang w:bidi="ar-SA"/>
        </w:rPr>
        <w:t>لاً</w:t>
      </w:r>
      <w:r w:rsidR="00226405" w:rsidRPr="00363E9E">
        <w:rPr>
          <w:rFonts w:ascii="Traditional Arabic" w:hAnsi="Traditional Arabic" w:cs="Traditional Arabic"/>
          <w:sz w:val="34"/>
          <w:szCs w:val="34"/>
          <w:rtl/>
          <w:lang w:bidi="ar-SA"/>
        </w:rPr>
        <w:t xml:space="preserve">. </w:t>
      </w:r>
    </w:p>
    <w:p w:rsidR="00226405" w:rsidRPr="00363E9E" w:rsidRDefault="00226405"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ج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المعارضة</w:t>
      </w:r>
      <w:proofErr w:type="gramEnd"/>
      <w:r w:rsidRPr="00363E9E">
        <w:rPr>
          <w:rFonts w:ascii="Traditional Arabic" w:hAnsi="Traditional Arabic" w:cs="Traditional Arabic"/>
          <w:sz w:val="34"/>
          <w:szCs w:val="34"/>
          <w:rtl/>
          <w:lang w:bidi="ar-SA"/>
        </w:rPr>
        <w:t>: يقال: عارض فلان</w:t>
      </w:r>
      <w:r w:rsidR="00D917D8" w:rsidRPr="00363E9E">
        <w:rPr>
          <w:rFonts w:ascii="Traditional Arabic" w:hAnsi="Traditional Arabic" w:cs="Traditional Arabic"/>
          <w:sz w:val="34"/>
          <w:szCs w:val="34"/>
          <w:rtl/>
          <w:lang w:bidi="ar-SA"/>
        </w:rPr>
        <w:t>ًا</w:t>
      </w:r>
      <w:r w:rsidR="003E52F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أي: ناقضه في قوله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وعارضت الشيء بالشيء</w:t>
      </w:r>
      <w:r w:rsidR="003E52FB" w:rsidRPr="00363E9E">
        <w:rPr>
          <w:rFonts w:ascii="Traditional Arabic" w:hAnsi="Traditional Arabic" w:cs="Traditional Arabic"/>
          <w:sz w:val="34"/>
          <w:szCs w:val="34"/>
          <w:rtl/>
          <w:lang w:bidi="ar-SA"/>
        </w:rPr>
        <w:t>؛</w:t>
      </w:r>
      <w:r w:rsidR="005B4315" w:rsidRPr="00363E9E">
        <w:rPr>
          <w:rFonts w:ascii="Traditional Arabic" w:hAnsi="Traditional Arabic" w:cs="Traditional Arabic"/>
          <w:sz w:val="34"/>
          <w:szCs w:val="34"/>
          <w:rtl/>
          <w:lang w:bidi="ar-SA"/>
        </w:rPr>
        <w:t xml:space="preserve"> أي: قابلته به</w:t>
      </w:r>
      <w:r w:rsidR="003E52FB" w:rsidRPr="00363E9E">
        <w:rPr>
          <w:rFonts w:ascii="Traditional Arabic" w:hAnsi="Traditional Arabic" w:cs="Traditional Arabic"/>
          <w:sz w:val="34"/>
          <w:szCs w:val="34"/>
          <w:rtl/>
          <w:lang w:bidi="ar-SA"/>
        </w:rPr>
        <w:t>،</w:t>
      </w:r>
      <w:r w:rsidR="005B4315" w:rsidRPr="00363E9E">
        <w:rPr>
          <w:rFonts w:ascii="Traditional Arabic" w:hAnsi="Traditional Arabic" w:cs="Traditional Arabic"/>
          <w:sz w:val="34"/>
          <w:szCs w:val="34"/>
          <w:rtl/>
          <w:lang w:bidi="ar-SA"/>
        </w:rPr>
        <w:t xml:space="preserve"> واعتراضات الفقه</w:t>
      </w:r>
      <w:r w:rsidR="00F90BF1" w:rsidRPr="00363E9E">
        <w:rPr>
          <w:rFonts w:ascii="Traditional Arabic" w:hAnsi="Traditional Arabic" w:cs="Traditional Arabic"/>
          <w:sz w:val="34"/>
          <w:szCs w:val="34"/>
          <w:rtl/>
          <w:lang w:bidi="ar-SA"/>
        </w:rPr>
        <w:t xml:space="preserve">اء تمنع من التمسك بالدليل، </w:t>
      </w:r>
      <w:r w:rsidRPr="00363E9E">
        <w:rPr>
          <w:rFonts w:ascii="Traditional Arabic" w:hAnsi="Traditional Arabic" w:cs="Traditional Arabic"/>
          <w:sz w:val="34"/>
          <w:szCs w:val="34"/>
          <w:rtl/>
          <w:lang w:bidi="ar-SA"/>
        </w:rPr>
        <w:t>وتعارض البينات يعني: أن كل واحدة تعترض الأخرى وتمنع نفوذها</w:t>
      </w:r>
      <w:r w:rsidRPr="00363E9E">
        <w:rPr>
          <w:rStyle w:val="af"/>
          <w:rFonts w:ascii="Traditional Arabic" w:hAnsi="Traditional Arabic" w:cs="Traditional Arabic"/>
          <w:sz w:val="34"/>
          <w:szCs w:val="34"/>
          <w:vertAlign w:val="baseline"/>
          <w:rtl/>
        </w:rPr>
        <w:footnoteReference w:id="17"/>
      </w:r>
      <w:r w:rsidRPr="00363E9E">
        <w:rPr>
          <w:rFonts w:ascii="Traditional Arabic" w:hAnsi="Traditional Arabic" w:cs="Traditional Arabic"/>
          <w:sz w:val="34"/>
          <w:szCs w:val="34"/>
          <w:rtl/>
          <w:lang w:bidi="ar-SA"/>
        </w:rPr>
        <w:t>.</w:t>
      </w:r>
    </w:p>
    <w:p w:rsidR="00226405" w:rsidRPr="00363E9E" w:rsidRDefault="00226405"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والمعارضة في الاصطلاح: إقامة الدليل على خلاف ما أقام الدليل عليه الخصم</w:t>
      </w:r>
      <w:r w:rsidRPr="00363E9E">
        <w:rPr>
          <w:rStyle w:val="af"/>
          <w:rFonts w:ascii="Traditional Arabic" w:hAnsi="Traditional Arabic" w:cs="Traditional Arabic"/>
          <w:sz w:val="34"/>
          <w:szCs w:val="34"/>
          <w:vertAlign w:val="baseline"/>
          <w:rtl/>
        </w:rPr>
        <w:footnoteReference w:id="18"/>
      </w:r>
      <w:r w:rsidRPr="00363E9E">
        <w:rPr>
          <w:rFonts w:ascii="Traditional Arabic" w:hAnsi="Traditional Arabic" w:cs="Traditional Arabic"/>
          <w:sz w:val="34"/>
          <w:szCs w:val="34"/>
          <w:rtl/>
          <w:lang w:bidi="ar-SA"/>
        </w:rPr>
        <w:t xml:space="preserve">. </w:t>
      </w:r>
    </w:p>
    <w:p w:rsidR="00226405" w:rsidRPr="00363E9E" w:rsidRDefault="00226405"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وجه الصلة بين كل من المعارضة والحوار: أن ك</w:t>
      </w:r>
      <w:r w:rsidR="00F90BF1"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من الطرفين يقدم أدلته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إلا أن المعارضة أخص من الحوار؛ حيث </w:t>
      </w:r>
      <w:r w:rsidR="00F90BF1" w:rsidRPr="00363E9E">
        <w:rPr>
          <w:rFonts w:ascii="Traditional Arabic" w:hAnsi="Traditional Arabic" w:cs="Traditional Arabic"/>
          <w:sz w:val="34"/>
          <w:szCs w:val="34"/>
          <w:rtl/>
          <w:lang w:bidi="ar-SA"/>
        </w:rPr>
        <w:t>إ</w:t>
      </w:r>
      <w:r w:rsidRPr="00363E9E">
        <w:rPr>
          <w:rFonts w:ascii="Traditional Arabic" w:hAnsi="Traditional Arabic" w:cs="Traditional Arabic"/>
          <w:sz w:val="34"/>
          <w:szCs w:val="34"/>
          <w:rtl/>
          <w:lang w:bidi="ar-SA"/>
        </w:rPr>
        <w:t>ن المعارض يهدف في المقام الأول إلى نقض دليل خصمه وهدمه.</w:t>
      </w:r>
      <w:r w:rsidR="0037737F" w:rsidRPr="00363E9E">
        <w:rPr>
          <w:rFonts w:ascii="Traditional Arabic" w:hAnsi="Traditional Arabic" w:cs="Traditional Arabic"/>
          <w:sz w:val="34"/>
          <w:szCs w:val="34"/>
          <w:rtl/>
          <w:lang w:bidi="ar-SA"/>
        </w:rPr>
        <w:t xml:space="preserve"> </w:t>
      </w:r>
    </w:p>
    <w:p w:rsidR="00226405" w:rsidRPr="00363E9E" w:rsidRDefault="00226405" w:rsidP="00C34113">
      <w:pPr>
        <w:pStyle w:val="3"/>
        <w:rPr>
          <w:rtl/>
          <w:lang w:bidi="ar-SA"/>
        </w:rPr>
      </w:pPr>
      <w:bookmarkStart w:id="5" w:name="_Toc479580467"/>
      <w:r w:rsidRPr="00363E9E">
        <w:rPr>
          <w:rtl/>
          <w:lang w:bidi="ar-SA"/>
        </w:rPr>
        <w:lastRenderedPageBreak/>
        <w:t>ثاني</w:t>
      </w:r>
      <w:r w:rsidR="00D917D8" w:rsidRPr="00363E9E">
        <w:rPr>
          <w:rtl/>
          <w:lang w:bidi="ar-SA"/>
        </w:rPr>
        <w:t>ًا</w:t>
      </w:r>
      <w:r w:rsidR="00F90BF1" w:rsidRPr="00363E9E">
        <w:rPr>
          <w:rtl/>
          <w:lang w:bidi="ar-SA"/>
        </w:rPr>
        <w:t>:</w:t>
      </w:r>
      <w:r w:rsidRPr="00363E9E">
        <w:rPr>
          <w:rtl/>
          <w:lang w:bidi="ar-SA"/>
        </w:rPr>
        <w:t xml:space="preserve"> أهمية الحوار:</w:t>
      </w:r>
      <w:bookmarkEnd w:id="5"/>
      <w:r w:rsidRPr="00363E9E">
        <w:rPr>
          <w:rtl/>
          <w:lang w:bidi="ar-SA"/>
        </w:rPr>
        <w:t xml:space="preserve"> </w:t>
      </w:r>
    </w:p>
    <w:p w:rsidR="00226405" w:rsidRPr="00363E9E" w:rsidRDefault="00F90BF1"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يُعد الحوار الركيزة الإنسانية المثلى والأسلوب الحضاري الفاعل في تجلية الأمور والحقائق</w:t>
      </w:r>
      <w:r w:rsidR="00D917D8"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وإزالة المفاهيم المغلوطة والأحكام المسبقة الخاطئة حول الآخر</w:t>
      </w:r>
      <w:r w:rsidR="00D917D8"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وفي تجسير جسور التواصل والتفاهم</w:t>
      </w:r>
      <w:r w:rsidR="00DA671D" w:rsidRPr="00363E9E">
        <w:rPr>
          <w:rFonts w:ascii="Traditional Arabic" w:hAnsi="Traditional Arabic" w:cs="Traditional Arabic"/>
          <w:sz w:val="34"/>
          <w:szCs w:val="34"/>
          <w:rtl/>
          <w:lang w:bidi="ar-SA"/>
        </w:rPr>
        <w:t>،</w:t>
      </w:r>
      <w:r w:rsidR="00226405" w:rsidRPr="00363E9E">
        <w:rPr>
          <w:rFonts w:ascii="Traditional Arabic" w:hAnsi="Traditional Arabic" w:cs="Traditional Arabic"/>
          <w:sz w:val="34"/>
          <w:szCs w:val="34"/>
          <w:rtl/>
          <w:lang w:bidi="ar-SA"/>
        </w:rPr>
        <w:t xml:space="preserve"> وتعزيز التعايش السلمي بين الأفراد والشعوب</w:t>
      </w:r>
      <w:r w:rsidR="00FF2A13" w:rsidRPr="00363E9E">
        <w:rPr>
          <w:rFonts w:ascii="Traditional Arabic" w:hAnsi="Traditional Arabic" w:cs="Traditional Arabic"/>
          <w:sz w:val="34"/>
          <w:szCs w:val="34"/>
          <w:rtl/>
          <w:lang w:bidi="ar-SA"/>
        </w:rPr>
        <w:t>"</w:t>
      </w:r>
      <w:r w:rsidR="00226405" w:rsidRPr="00363E9E">
        <w:rPr>
          <w:rStyle w:val="af"/>
          <w:rFonts w:ascii="Traditional Arabic" w:hAnsi="Traditional Arabic" w:cs="Traditional Arabic"/>
          <w:sz w:val="34"/>
          <w:szCs w:val="34"/>
          <w:vertAlign w:val="baseline"/>
          <w:rtl/>
        </w:rPr>
        <w:footnoteReference w:id="19"/>
      </w:r>
      <w:r w:rsidR="00226405" w:rsidRPr="00363E9E">
        <w:rPr>
          <w:rFonts w:ascii="Traditional Arabic" w:hAnsi="Traditional Arabic" w:cs="Traditional Arabic"/>
          <w:sz w:val="34"/>
          <w:szCs w:val="34"/>
          <w:rtl/>
          <w:lang w:bidi="ar-SA"/>
        </w:rPr>
        <w:t>.</w:t>
      </w:r>
    </w:p>
    <w:p w:rsidR="00AE3958" w:rsidRPr="00363E9E" w:rsidRDefault="00AE3958"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ذلك أن الله تعالى خلق الناس متفاوتين في ألسنتهم وألوانهم وطبائعهم ومدركاتهم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ونتيجة ذلك أن يختلفوا في آرائهم وأفهامهم</w:t>
      </w:r>
      <w:r w:rsidR="00DA671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يقول تعالى: </w:t>
      </w:r>
      <w:r w:rsidR="00FF2A13" w:rsidRPr="00363E9E">
        <w:rPr>
          <w:rFonts w:ascii="Traditional Arabic" w:hAnsi="Traditional Arabic" w:cs="Traditional Arabic"/>
          <w:sz w:val="34"/>
          <w:szCs w:val="34"/>
          <w:rtl/>
          <w:lang w:bidi="ar-SA"/>
        </w:rPr>
        <w:t>{وَلَوْ شَاءَ رَبُّكَ لَجَعَلَ النَّاسَ أُمَّةً وَاحِدَةً وَلَا يَزَالُونَ مُخْتَلِفِينَ * إِلَّا مَنْ رَحِمَ رَبُّكَ وَلِذَلِكَ خَلَقَهُمْ} [هود: 118، 119]</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w:t>
      </w:r>
      <w:r w:rsidR="00FF2A13"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والمراد: افتراق الناس </w:t>
      </w:r>
      <w:r w:rsidR="002F450B" w:rsidRPr="00363E9E">
        <w:rPr>
          <w:rFonts w:ascii="Traditional Arabic" w:hAnsi="Traditional Arabic" w:cs="Traditional Arabic"/>
          <w:sz w:val="34"/>
          <w:szCs w:val="34"/>
          <w:rtl/>
          <w:lang w:bidi="ar-SA"/>
        </w:rPr>
        <w:t>في الأديان والأخلاق والأفعال</w:t>
      </w:r>
      <w:r w:rsidR="00FF2A13" w:rsidRPr="00363E9E">
        <w:rPr>
          <w:rFonts w:ascii="Traditional Arabic" w:hAnsi="Traditional Arabic" w:cs="Traditional Arabic"/>
          <w:sz w:val="34"/>
          <w:szCs w:val="34"/>
          <w:rtl/>
          <w:lang w:bidi="ar-SA"/>
        </w:rPr>
        <w:t>"</w:t>
      </w:r>
      <w:r w:rsidR="002F450B" w:rsidRPr="00363E9E">
        <w:rPr>
          <w:rStyle w:val="af"/>
          <w:rFonts w:ascii="Traditional Arabic" w:hAnsi="Traditional Arabic" w:cs="Traditional Arabic"/>
          <w:sz w:val="34"/>
          <w:szCs w:val="34"/>
          <w:vertAlign w:val="baseline"/>
          <w:rtl/>
        </w:rPr>
        <w:footnoteReference w:id="20"/>
      </w:r>
      <w:r w:rsidR="00DA671D"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فالحوار هو الآلية المثلى للحد من هذا الخلاف</w:t>
      </w:r>
      <w:r w:rsidR="000756F8"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ولتقريب وجهات النظر المتباينة</w:t>
      </w:r>
      <w:r w:rsidR="00D917D8"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ولتنظيم مسيرة الفكر الإنساني في طريقها إلى الحق والخير والصواب.</w:t>
      </w:r>
      <w:r w:rsidR="0037737F" w:rsidRPr="00363E9E">
        <w:rPr>
          <w:rFonts w:ascii="Traditional Arabic" w:hAnsi="Traditional Arabic" w:cs="Traditional Arabic"/>
          <w:sz w:val="34"/>
          <w:szCs w:val="34"/>
          <w:rtl/>
          <w:lang w:bidi="ar-SA"/>
        </w:rPr>
        <w:t xml:space="preserve"> </w:t>
      </w:r>
    </w:p>
    <w:p w:rsidR="002F450B" w:rsidRPr="00363E9E" w:rsidRDefault="002F450B"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وتزداد أهمية الحوار الهادف بين أتباع المذاهب الإسلامية الذين يجتمعون على مبادئ ثابتة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 يختلفون في مسائل اجتهادية يسوغ تأويلها؛ لأن كثير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من مفكري الغرب يحاولون تصنيف الإسلام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وليس</w:t>
      </w:r>
      <w:proofErr w:type="gramEnd"/>
      <w:r w:rsidRPr="00363E9E">
        <w:rPr>
          <w:rFonts w:ascii="Traditional Arabic" w:hAnsi="Traditional Arabic" w:cs="Traditional Arabic"/>
          <w:sz w:val="34"/>
          <w:szCs w:val="34"/>
          <w:rtl/>
          <w:lang w:bidi="ar-SA"/>
        </w:rPr>
        <w:t xml:space="preserve"> المسلمين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إلى إسلام سني</w:t>
      </w:r>
      <w:r w:rsidR="000756F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وإسلام شيعي</w:t>
      </w:r>
      <w:r w:rsidR="000756F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وإسلام أصولي</w:t>
      </w:r>
      <w:r w:rsidR="000756F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وإسلام تبليغي</w:t>
      </w:r>
      <w:r w:rsidR="00363E9E" w:rsidRPr="00363E9E">
        <w:rPr>
          <w:rFonts w:ascii="Traditional Arabic" w:hAnsi="Traditional Arabic" w:cs="Traditional Arabic"/>
          <w:sz w:val="34"/>
          <w:szCs w:val="34"/>
          <w:rtl/>
          <w:lang w:bidi="ar-SA"/>
        </w:rPr>
        <w:t>.</w:t>
      </w:r>
      <w:r w:rsidR="00BB21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إلى غير ذلك.</w:t>
      </w:r>
    </w:p>
    <w:p w:rsidR="002F450B" w:rsidRPr="00363E9E" w:rsidRDefault="00BB21EB"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إن تعدد الآراء في كل مذهب من مذاهب الفقه الإسلامي يدل على حرية فكرية واسعة كان يتمتع بها المجتهدون في كل مذهب</w:t>
      </w:r>
      <w:r w:rsidR="00D917D8"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هذه الحرية جعلت التقارب بين المذاهب المختلفة أمر</w:t>
      </w:r>
      <w:r w:rsidR="00D917D8" w:rsidRPr="00363E9E">
        <w:rPr>
          <w:rFonts w:ascii="Traditional Arabic" w:hAnsi="Traditional Arabic" w:cs="Traditional Arabic"/>
          <w:sz w:val="34"/>
          <w:szCs w:val="34"/>
          <w:rtl/>
          <w:lang w:bidi="ar-SA"/>
        </w:rPr>
        <w:t>ًا</w:t>
      </w:r>
      <w:r w:rsidR="002F450B" w:rsidRPr="00363E9E">
        <w:rPr>
          <w:rFonts w:ascii="Traditional Arabic" w:hAnsi="Traditional Arabic" w:cs="Traditional Arabic"/>
          <w:sz w:val="34"/>
          <w:szCs w:val="34"/>
          <w:rtl/>
          <w:lang w:bidi="ar-SA"/>
        </w:rPr>
        <w:t xml:space="preserve"> واقع</w:t>
      </w:r>
      <w:r w:rsidR="00D917D8" w:rsidRPr="00363E9E">
        <w:rPr>
          <w:rFonts w:ascii="Traditional Arabic" w:hAnsi="Traditional Arabic" w:cs="Traditional Arabic"/>
          <w:sz w:val="34"/>
          <w:szCs w:val="34"/>
          <w:rtl/>
          <w:lang w:bidi="ar-SA"/>
        </w:rPr>
        <w:t>ًا</w:t>
      </w:r>
      <w:r w:rsidR="00167BF9"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فالآراء التي تجدها هنا تجد لها نظير</w:t>
      </w:r>
      <w:r w:rsidR="00D917D8" w:rsidRPr="00363E9E">
        <w:rPr>
          <w:rFonts w:ascii="Traditional Arabic" w:hAnsi="Traditional Arabic" w:cs="Traditional Arabic"/>
          <w:sz w:val="34"/>
          <w:szCs w:val="34"/>
          <w:rtl/>
          <w:lang w:bidi="ar-SA"/>
        </w:rPr>
        <w:t>ًا</w:t>
      </w:r>
      <w:r w:rsidR="002F450B" w:rsidRPr="00363E9E">
        <w:rPr>
          <w:rFonts w:ascii="Traditional Arabic" w:hAnsi="Traditional Arabic" w:cs="Traditional Arabic"/>
          <w:sz w:val="34"/>
          <w:szCs w:val="34"/>
          <w:rtl/>
          <w:lang w:bidi="ar-SA"/>
        </w:rPr>
        <w:t xml:space="preserve"> هناك</w:t>
      </w:r>
      <w:r w:rsidR="00167BF9" w:rsidRPr="00363E9E">
        <w:rPr>
          <w:rFonts w:ascii="Traditional Arabic" w:hAnsi="Traditional Arabic" w:cs="Traditional Arabic"/>
          <w:sz w:val="34"/>
          <w:szCs w:val="34"/>
          <w:rtl/>
          <w:lang w:bidi="ar-SA"/>
        </w:rPr>
        <w:t>"</w:t>
      </w:r>
      <w:r w:rsidR="002F450B" w:rsidRPr="00363E9E">
        <w:rPr>
          <w:rStyle w:val="af"/>
          <w:rFonts w:ascii="Traditional Arabic" w:hAnsi="Traditional Arabic" w:cs="Traditional Arabic"/>
          <w:sz w:val="34"/>
          <w:szCs w:val="34"/>
          <w:vertAlign w:val="baseline"/>
          <w:rtl/>
        </w:rPr>
        <w:footnoteReference w:id="21"/>
      </w:r>
      <w:r w:rsidR="00D917D8"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ويأتي الحوار المخلص الهادف الواعي بين الحركات والطوائف والمذاهب الإسلامية ليذيب الفوارق بينها</w:t>
      </w:r>
      <w:r w:rsidR="000B5CF7" w:rsidRPr="00363E9E">
        <w:rPr>
          <w:rFonts w:ascii="Traditional Arabic" w:hAnsi="Traditional Arabic" w:cs="Traditional Arabic"/>
          <w:sz w:val="34"/>
          <w:szCs w:val="34"/>
          <w:rtl/>
          <w:lang w:bidi="ar-SA"/>
        </w:rPr>
        <w:t>،</w:t>
      </w:r>
      <w:r w:rsidR="002F450B" w:rsidRPr="00363E9E">
        <w:rPr>
          <w:rFonts w:ascii="Traditional Arabic" w:hAnsi="Traditional Arabic" w:cs="Traditional Arabic"/>
          <w:sz w:val="34"/>
          <w:szCs w:val="34"/>
          <w:rtl/>
          <w:lang w:bidi="ar-SA"/>
        </w:rPr>
        <w:t xml:space="preserve"> ويجمعها على الثوابت المقررة في كتاب الله وسن</w:t>
      </w:r>
      <w:r w:rsidR="000B5CF7" w:rsidRPr="00363E9E">
        <w:rPr>
          <w:rFonts w:ascii="Traditional Arabic" w:hAnsi="Traditional Arabic" w:cs="Traditional Arabic" w:hint="cs"/>
          <w:sz w:val="34"/>
          <w:szCs w:val="34"/>
          <w:rtl/>
          <w:lang w:bidi="ar-SA"/>
        </w:rPr>
        <w:t>َّ</w:t>
      </w:r>
      <w:r w:rsidR="002F450B" w:rsidRPr="00363E9E">
        <w:rPr>
          <w:rFonts w:ascii="Traditional Arabic" w:hAnsi="Traditional Arabic" w:cs="Traditional Arabic"/>
          <w:sz w:val="34"/>
          <w:szCs w:val="34"/>
          <w:rtl/>
          <w:lang w:bidi="ar-SA"/>
        </w:rPr>
        <w:t xml:space="preserve">ة رسوله وما اجتمع عليه سلف هذه الأمة. </w:t>
      </w:r>
    </w:p>
    <w:p w:rsidR="00BA2764" w:rsidRPr="00363E9E" w:rsidRDefault="00BA2764" w:rsidP="00363E9E">
      <w:pPr>
        <w:spacing w:after="120"/>
        <w:jc w:val="both"/>
        <w:rPr>
          <w:rFonts w:ascii="Traditional Arabic" w:hAnsi="Traditional Arabic" w:cs="Traditional Arabic"/>
          <w:sz w:val="34"/>
          <w:szCs w:val="34"/>
          <w:lang w:bidi="ar-SA"/>
        </w:rPr>
      </w:pPr>
      <w:r w:rsidRPr="00363E9E">
        <w:rPr>
          <w:rFonts w:ascii="Traditional Arabic" w:hAnsi="Traditional Arabic" w:cs="Traditional Arabic"/>
          <w:sz w:val="34"/>
          <w:szCs w:val="34"/>
          <w:rtl/>
          <w:lang w:bidi="ar-SA"/>
        </w:rPr>
        <w:br w:type="page"/>
      </w:r>
    </w:p>
    <w:p w:rsidR="002F450B" w:rsidRPr="00363E9E" w:rsidRDefault="00BA2764" w:rsidP="00C34113">
      <w:pPr>
        <w:pStyle w:val="20"/>
        <w:rPr>
          <w:rtl/>
          <w:lang w:bidi="ar-SA"/>
        </w:rPr>
      </w:pPr>
      <w:bookmarkStart w:id="6" w:name="_Toc479580468"/>
      <w:r w:rsidRPr="00363E9E">
        <w:rPr>
          <w:rtl/>
          <w:lang w:bidi="ar-SA"/>
        </w:rPr>
        <w:lastRenderedPageBreak/>
        <w:t>المحور الثاني</w:t>
      </w:r>
      <w:bookmarkEnd w:id="6"/>
    </w:p>
    <w:p w:rsidR="00BA2764" w:rsidRPr="00363E9E" w:rsidRDefault="00BA2764" w:rsidP="00C34113">
      <w:pPr>
        <w:pStyle w:val="20"/>
        <w:rPr>
          <w:rtl/>
          <w:lang w:bidi="ar-SA"/>
        </w:rPr>
      </w:pPr>
      <w:bookmarkStart w:id="7" w:name="_Toc479580469"/>
      <w:r w:rsidRPr="00363E9E">
        <w:rPr>
          <w:rtl/>
          <w:lang w:bidi="ar-SA"/>
        </w:rPr>
        <w:t>أصول الحوار ومصادره</w:t>
      </w:r>
      <w:bookmarkEnd w:id="7"/>
    </w:p>
    <w:p w:rsidR="00BA2764" w:rsidRPr="00363E9E" w:rsidRDefault="00BA2764" w:rsidP="00C34113">
      <w:pPr>
        <w:pStyle w:val="3"/>
        <w:rPr>
          <w:rtl/>
          <w:lang w:bidi="ar-SA"/>
        </w:rPr>
      </w:pPr>
      <w:bookmarkStart w:id="8" w:name="_Toc479580470"/>
      <w:r w:rsidRPr="00363E9E">
        <w:rPr>
          <w:rtl/>
          <w:lang w:bidi="ar-SA"/>
        </w:rPr>
        <w:t>أو</w:t>
      </w:r>
      <w:r w:rsidR="00D917D8" w:rsidRPr="00363E9E">
        <w:rPr>
          <w:rtl/>
          <w:lang w:bidi="ar-SA"/>
        </w:rPr>
        <w:t>لاً</w:t>
      </w:r>
      <w:r w:rsidR="00757598" w:rsidRPr="00363E9E">
        <w:rPr>
          <w:rtl/>
          <w:lang w:bidi="ar-SA"/>
        </w:rPr>
        <w:t>:</w:t>
      </w:r>
      <w:r w:rsidRPr="00363E9E">
        <w:rPr>
          <w:rtl/>
          <w:lang w:bidi="ar-SA"/>
        </w:rPr>
        <w:t xml:space="preserve"> أصول الحوار:</w:t>
      </w:r>
      <w:bookmarkEnd w:id="8"/>
      <w:r w:rsidRPr="00363E9E">
        <w:rPr>
          <w:rtl/>
          <w:lang w:bidi="ar-SA"/>
        </w:rPr>
        <w:t xml:space="preserve"> </w:t>
      </w:r>
    </w:p>
    <w:p w:rsidR="00757598" w:rsidRPr="00363E9E" w:rsidRDefault="00757598"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أصل كل شيء: ما يستند وجود ذلك الشيء إليه، وأصلته تأصيلاً: جعلت له أصلاً ثابتًا يُبنى عليه</w:t>
      </w:r>
      <w:r w:rsidRPr="00363E9E">
        <w:rPr>
          <w:rStyle w:val="af"/>
          <w:rFonts w:ascii="Traditional Arabic" w:hAnsi="Traditional Arabic" w:cs="Traditional Arabic"/>
          <w:sz w:val="34"/>
          <w:szCs w:val="34"/>
          <w:vertAlign w:val="baseline"/>
          <w:rtl/>
        </w:rPr>
        <w:footnoteReference w:id="22"/>
      </w:r>
      <w:r w:rsidRPr="00363E9E">
        <w:rPr>
          <w:rFonts w:ascii="Traditional Arabic" w:hAnsi="Traditional Arabic" w:cs="Traditional Arabic"/>
          <w:sz w:val="34"/>
          <w:szCs w:val="34"/>
          <w:rtl/>
          <w:lang w:bidi="ar-SA"/>
        </w:rPr>
        <w:t>.</w:t>
      </w:r>
    </w:p>
    <w:p w:rsidR="00757598" w:rsidRPr="00363E9E" w:rsidRDefault="00757598"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وأصول الحوار ثابتة في القرآن الكريم، والسنة النبوية، وعمل الصحابة والتابعين.</w:t>
      </w:r>
    </w:p>
    <w:p w:rsidR="00BA2764" w:rsidRPr="00363E9E" w:rsidRDefault="00757598" w:rsidP="00363E9E">
      <w:pPr>
        <w:spacing w:after="120"/>
        <w:jc w:val="both"/>
        <w:rPr>
          <w:rFonts w:ascii="Traditional Arabic" w:hAnsi="Traditional Arabic" w:cs="Traditional Arabic"/>
          <w:sz w:val="34"/>
          <w:szCs w:val="34"/>
          <w:rtl/>
        </w:rPr>
      </w:pPr>
      <w:r w:rsidRPr="00363E9E">
        <w:rPr>
          <w:rFonts w:ascii="Traditional Arabic" w:hAnsi="Traditional Arabic" w:cs="Traditional Arabic"/>
          <w:sz w:val="34"/>
          <w:szCs w:val="34"/>
          <w:rtl/>
          <w:lang w:bidi="ar-SA"/>
        </w:rPr>
        <w:t xml:space="preserve">أ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آيات</w:t>
      </w:r>
      <w:proofErr w:type="gramEnd"/>
      <w:r w:rsidRPr="00363E9E">
        <w:rPr>
          <w:rFonts w:ascii="Traditional Arabic" w:hAnsi="Traditional Arabic" w:cs="Traditional Arabic"/>
          <w:sz w:val="34"/>
          <w:szCs w:val="34"/>
          <w:rtl/>
          <w:lang w:bidi="ar-SA"/>
        </w:rPr>
        <w:t xml:space="preserve"> القرآن الكريم </w:t>
      </w:r>
      <w:proofErr w:type="spellStart"/>
      <w:r w:rsidRPr="00363E9E">
        <w:rPr>
          <w:rFonts w:ascii="Traditional Arabic" w:hAnsi="Traditional Arabic" w:cs="Traditional Arabic"/>
          <w:sz w:val="34"/>
          <w:szCs w:val="34"/>
          <w:rtl/>
          <w:lang w:bidi="ar-SA"/>
        </w:rPr>
        <w:t>تترى</w:t>
      </w:r>
      <w:proofErr w:type="spellEnd"/>
      <w:r w:rsidRPr="00363E9E">
        <w:rPr>
          <w:rFonts w:ascii="Traditional Arabic" w:hAnsi="Traditional Arabic" w:cs="Traditional Arabic"/>
          <w:sz w:val="34"/>
          <w:szCs w:val="34"/>
          <w:rtl/>
          <w:lang w:bidi="ar-SA"/>
        </w:rPr>
        <w:t xml:space="preserve"> مؤكدة أن الحوار هو لغة الإسلام، نقرأ ذلك في الآيات التي ورد فيها ذكر الحوار</w:t>
      </w:r>
      <w:r w:rsidRPr="00363E9E">
        <w:rPr>
          <w:rStyle w:val="af"/>
          <w:rFonts w:ascii="Traditional Arabic" w:hAnsi="Traditional Arabic" w:cs="Traditional Arabic"/>
          <w:sz w:val="34"/>
          <w:szCs w:val="34"/>
          <w:vertAlign w:val="baseline"/>
          <w:rtl/>
        </w:rPr>
        <w:footnoteReference w:id="23"/>
      </w:r>
      <w:r w:rsidRPr="00363E9E">
        <w:rPr>
          <w:rFonts w:ascii="Traditional Arabic" w:hAnsi="Traditional Arabic" w:cs="Traditional Arabic"/>
          <w:sz w:val="34"/>
          <w:szCs w:val="34"/>
          <w:rtl/>
          <w:lang w:bidi="ar-SA"/>
        </w:rPr>
        <w:t>، والمجادلة بالتي هي أحسن</w:t>
      </w:r>
      <w:r w:rsidRPr="00363E9E">
        <w:rPr>
          <w:rStyle w:val="af"/>
          <w:rFonts w:ascii="Traditional Arabic" w:hAnsi="Traditional Arabic" w:cs="Traditional Arabic"/>
          <w:sz w:val="34"/>
          <w:szCs w:val="34"/>
          <w:vertAlign w:val="baseline"/>
          <w:rtl/>
        </w:rPr>
        <w:footnoteReference w:id="24"/>
      </w:r>
      <w:r w:rsidRPr="00363E9E">
        <w:rPr>
          <w:rFonts w:ascii="Traditional Arabic" w:hAnsi="Traditional Arabic" w:cs="Traditional Arabic"/>
          <w:sz w:val="34"/>
          <w:szCs w:val="34"/>
          <w:rtl/>
          <w:lang w:bidi="ar-SA"/>
        </w:rPr>
        <w:t>، وفي الآيات التي صورت أنواعًا مختلفة من الحوار بين الرسل وأقوامهم</w:t>
      </w:r>
      <w:r w:rsidRPr="00363E9E">
        <w:rPr>
          <w:rStyle w:val="af"/>
          <w:rFonts w:ascii="Traditional Arabic" w:hAnsi="Traditional Arabic" w:cs="Traditional Arabic"/>
          <w:sz w:val="34"/>
          <w:szCs w:val="34"/>
          <w:vertAlign w:val="baseline"/>
          <w:rtl/>
        </w:rPr>
        <w:footnoteReference w:id="25"/>
      </w:r>
      <w:r w:rsidRPr="00363E9E">
        <w:rPr>
          <w:rFonts w:ascii="Traditional Arabic" w:hAnsi="Traditional Arabic" w:cs="Traditional Arabic"/>
          <w:sz w:val="34"/>
          <w:szCs w:val="34"/>
          <w:rtl/>
          <w:lang w:bidi="ar-SA"/>
        </w:rPr>
        <w:t>، وبين أطراف متفقين أو مختلفين</w:t>
      </w:r>
      <w:r w:rsidRPr="00363E9E">
        <w:rPr>
          <w:rStyle w:val="af"/>
          <w:rFonts w:ascii="Traditional Arabic" w:hAnsi="Traditional Arabic" w:cs="Traditional Arabic"/>
          <w:sz w:val="34"/>
          <w:szCs w:val="34"/>
          <w:vertAlign w:val="baseline"/>
          <w:rtl/>
        </w:rPr>
        <w:footnoteReference w:id="26"/>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252074" w:rsidRPr="00363E9E" w:rsidRDefault="0025207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 xml:space="preserve">ب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روى</w:t>
      </w:r>
      <w:proofErr w:type="gramEnd"/>
      <w:r w:rsidRPr="00363E9E">
        <w:rPr>
          <w:rFonts w:ascii="Traditional Arabic" w:hAnsi="Traditional Arabic" w:cs="Traditional Arabic"/>
          <w:sz w:val="34"/>
          <w:szCs w:val="34"/>
          <w:rtl/>
          <w:lang w:bidi="ar-SA"/>
        </w:rPr>
        <w:t xml:space="preserve"> أبو سعيد الخدري رضي الله عنه أن النبي صلى الله عليه وسلم قال: </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ما مجادلة أحدكم في الحق يكون</w:t>
      </w:r>
      <w:r w:rsidR="00B8561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w:t>
      </w:r>
      <w:r w:rsidR="00B8561B" w:rsidRPr="009340D5">
        <w:rPr>
          <w:rFonts w:ascii="Traditional Arabic" w:hAnsi="Traditional Arabic" w:cs="Traditional Arabic" w:hint="cs"/>
          <w:sz w:val="34"/>
          <w:szCs w:val="34"/>
          <w:rtl/>
          <w:lang w:bidi="ar-SA"/>
        </w:rPr>
        <w:t>له</w:t>
      </w:r>
      <w:r w:rsidR="00B8561B" w:rsidRPr="00363E9E">
        <w:rPr>
          <w:rFonts w:ascii="Traditional Arabic" w:hAnsi="Traditional Arabic" w:cs="Traditional Arabic" w:hint="cs"/>
          <w:sz w:val="34"/>
          <w:szCs w:val="34"/>
          <w:rtl/>
          <w:lang w:bidi="ar-SA"/>
        </w:rPr>
        <w:t xml:space="preserve"> </w:t>
      </w:r>
      <w:r w:rsidRPr="00363E9E">
        <w:rPr>
          <w:rFonts w:ascii="Traditional Arabic" w:hAnsi="Traditional Arabic" w:cs="Traditional Arabic"/>
          <w:sz w:val="34"/>
          <w:szCs w:val="34"/>
          <w:rtl/>
          <w:lang w:bidi="ar-SA"/>
        </w:rPr>
        <w:t>في الدنيا</w:t>
      </w:r>
      <w:r w:rsidR="00B8561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بأشد</w:t>
      </w:r>
      <w:r w:rsidR="00B8561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مجادلة</w:t>
      </w:r>
      <w:r w:rsidR="00B8561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من المؤمنين لربهم في إخوانهم الذين أ</w:t>
      </w:r>
      <w:r w:rsidR="00B8561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دخ</w:t>
      </w:r>
      <w:r w:rsidR="00B8561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لوا النار</w:t>
      </w:r>
      <w:r w:rsidR="00541B3E"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27"/>
      </w:r>
      <w:r w:rsidRPr="00363E9E">
        <w:rPr>
          <w:rFonts w:ascii="Traditional Arabic" w:hAnsi="Traditional Arabic" w:cs="Traditional Arabic"/>
          <w:sz w:val="34"/>
          <w:szCs w:val="34"/>
          <w:rtl/>
          <w:lang w:bidi="ar-SA"/>
        </w:rPr>
        <w:t>.</w:t>
      </w:r>
    </w:p>
    <w:p w:rsidR="00252074" w:rsidRPr="00363E9E" w:rsidRDefault="0025207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وبرز الحوار العملي في اختيار موقع غزوة بدر</w:t>
      </w:r>
      <w:r w:rsidRPr="00363E9E">
        <w:rPr>
          <w:rStyle w:val="af"/>
          <w:rFonts w:ascii="Traditional Arabic" w:hAnsi="Traditional Arabic" w:cs="Traditional Arabic"/>
          <w:sz w:val="34"/>
          <w:szCs w:val="34"/>
          <w:vertAlign w:val="baseline"/>
          <w:rtl/>
        </w:rPr>
        <w:footnoteReference w:id="28"/>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شروط صلح الحديبية</w:t>
      </w:r>
      <w:r w:rsidRPr="00363E9E">
        <w:rPr>
          <w:rStyle w:val="af"/>
          <w:rFonts w:ascii="Traditional Arabic" w:hAnsi="Traditional Arabic" w:cs="Traditional Arabic"/>
          <w:sz w:val="34"/>
          <w:szCs w:val="34"/>
          <w:vertAlign w:val="baseline"/>
          <w:rtl/>
        </w:rPr>
        <w:footnoteReference w:id="29"/>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w:t>
      </w:r>
      <w:r w:rsidR="009F5282" w:rsidRPr="00363E9E">
        <w:rPr>
          <w:rFonts w:ascii="Traditional Arabic" w:hAnsi="Traditional Arabic" w:cs="Traditional Arabic"/>
          <w:sz w:val="34"/>
          <w:szCs w:val="34"/>
          <w:rtl/>
          <w:lang w:bidi="ar-SA"/>
        </w:rPr>
        <w:t>أمور عديدة أخرى لا يتسع المقام لذكرها.</w:t>
      </w:r>
      <w:r w:rsidR="0037737F" w:rsidRPr="00363E9E">
        <w:rPr>
          <w:rFonts w:ascii="Traditional Arabic" w:hAnsi="Traditional Arabic" w:cs="Traditional Arabic"/>
          <w:sz w:val="34"/>
          <w:szCs w:val="34"/>
          <w:rtl/>
          <w:lang w:bidi="ar-SA"/>
        </w:rPr>
        <w:t xml:space="preserve"> </w:t>
      </w:r>
    </w:p>
    <w:p w:rsidR="009F5282" w:rsidRPr="00363E9E" w:rsidRDefault="009F528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ج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عن</w:t>
      </w:r>
      <w:proofErr w:type="gramEnd"/>
      <w:r w:rsidRPr="00363E9E">
        <w:rPr>
          <w:rFonts w:ascii="Traditional Arabic" w:hAnsi="Traditional Arabic" w:cs="Traditional Arabic"/>
          <w:sz w:val="34"/>
          <w:szCs w:val="34"/>
          <w:rtl/>
          <w:lang w:bidi="ar-SA"/>
        </w:rPr>
        <w:t xml:space="preserve"> نافع</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عن ابن عمر</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قال: قال النبي صلى الله عليه وسلم يوم الأحزاب: </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لا يصلين أحد العصر إلا في بني قريظة</w:t>
      </w:r>
      <w:r w:rsidR="00541B3E"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فأدرك بعضهم العصر في الطريق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فقال بعضهم: لا نصلي حتى نأتيها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وقال بعضهم: بل نصلي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لم ي</w:t>
      </w:r>
      <w:r w:rsidR="00E763CF"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ر</w:t>
      </w:r>
      <w:r w:rsidR="00E763CF"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د</w:t>
      </w:r>
      <w:r w:rsidR="00E763CF"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منا ذلك</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فذكر ذلك </w:t>
      </w:r>
      <w:r w:rsidR="00A73029" w:rsidRPr="00363E9E">
        <w:rPr>
          <w:rFonts w:ascii="Traditional Arabic" w:hAnsi="Traditional Arabic" w:cs="Traditional Arabic"/>
          <w:sz w:val="34"/>
          <w:szCs w:val="34"/>
          <w:rtl/>
          <w:lang w:bidi="ar-SA"/>
        </w:rPr>
        <w:t>للنبي صلى الله عليه وسلم فلم يعن</w:t>
      </w:r>
      <w:r w:rsidR="003B275F" w:rsidRPr="00363E9E">
        <w:rPr>
          <w:rFonts w:ascii="Traditional Arabic" w:hAnsi="Traditional Arabic" w:cs="Traditional Arabic" w:hint="cs"/>
          <w:sz w:val="34"/>
          <w:szCs w:val="34"/>
          <w:rtl/>
          <w:lang w:bidi="ar-SA"/>
        </w:rPr>
        <w:t>ِّ</w:t>
      </w:r>
      <w:r w:rsidR="00A73029" w:rsidRPr="00363E9E">
        <w:rPr>
          <w:rFonts w:ascii="Traditional Arabic" w:hAnsi="Traditional Arabic" w:cs="Traditional Arabic"/>
          <w:sz w:val="34"/>
          <w:szCs w:val="34"/>
          <w:rtl/>
          <w:lang w:bidi="ar-SA"/>
        </w:rPr>
        <w:t>ف</w:t>
      </w:r>
      <w:r w:rsidR="003B275F" w:rsidRPr="00363E9E">
        <w:rPr>
          <w:rFonts w:ascii="Traditional Arabic" w:hAnsi="Traditional Arabic" w:cs="Traditional Arabic" w:hint="cs"/>
          <w:sz w:val="34"/>
          <w:szCs w:val="34"/>
          <w:rtl/>
          <w:lang w:bidi="ar-SA"/>
        </w:rPr>
        <w:t>ْ</w:t>
      </w:r>
      <w:r w:rsidR="00A73029" w:rsidRPr="00363E9E">
        <w:rPr>
          <w:rFonts w:ascii="Traditional Arabic" w:hAnsi="Traditional Arabic" w:cs="Traditional Arabic"/>
          <w:sz w:val="34"/>
          <w:szCs w:val="34"/>
          <w:rtl/>
          <w:lang w:bidi="ar-SA"/>
        </w:rPr>
        <w:t xml:space="preserve"> وا</w:t>
      </w:r>
      <w:r w:rsidR="004F6531" w:rsidRPr="00363E9E">
        <w:rPr>
          <w:rFonts w:ascii="Traditional Arabic" w:hAnsi="Traditional Arabic" w:cs="Traditional Arabic"/>
          <w:sz w:val="34"/>
          <w:szCs w:val="34"/>
          <w:rtl/>
          <w:lang w:bidi="ar-SA"/>
        </w:rPr>
        <w:t>ح</w:t>
      </w:r>
      <w:r w:rsidR="00A73029" w:rsidRPr="00363E9E">
        <w:rPr>
          <w:rFonts w:ascii="Traditional Arabic" w:hAnsi="Traditional Arabic" w:cs="Traditional Arabic"/>
          <w:sz w:val="34"/>
          <w:szCs w:val="34"/>
          <w:rtl/>
          <w:lang w:bidi="ar-SA"/>
        </w:rPr>
        <w:t>د</w:t>
      </w:r>
      <w:r w:rsidR="00D917D8" w:rsidRPr="00363E9E">
        <w:rPr>
          <w:rFonts w:ascii="Traditional Arabic" w:hAnsi="Traditional Arabic" w:cs="Traditional Arabic"/>
          <w:sz w:val="34"/>
          <w:szCs w:val="34"/>
          <w:rtl/>
          <w:lang w:bidi="ar-SA"/>
        </w:rPr>
        <w:t>ًا</w:t>
      </w:r>
      <w:r w:rsidR="00A73029" w:rsidRPr="00363E9E">
        <w:rPr>
          <w:rFonts w:ascii="Traditional Arabic" w:hAnsi="Traditional Arabic" w:cs="Traditional Arabic"/>
          <w:sz w:val="34"/>
          <w:szCs w:val="34"/>
          <w:rtl/>
          <w:lang w:bidi="ar-SA"/>
        </w:rPr>
        <w:t xml:space="preserve"> منهم</w:t>
      </w:r>
      <w:r w:rsidR="00A73029" w:rsidRPr="00363E9E">
        <w:rPr>
          <w:rStyle w:val="af"/>
          <w:rFonts w:ascii="Traditional Arabic" w:hAnsi="Traditional Arabic" w:cs="Traditional Arabic"/>
          <w:sz w:val="34"/>
          <w:szCs w:val="34"/>
          <w:vertAlign w:val="baseline"/>
          <w:rtl/>
        </w:rPr>
        <w:footnoteReference w:id="30"/>
      </w:r>
      <w:r w:rsidR="00A73029" w:rsidRPr="00363E9E">
        <w:rPr>
          <w:rFonts w:ascii="Traditional Arabic" w:hAnsi="Traditional Arabic" w:cs="Traditional Arabic"/>
          <w:sz w:val="34"/>
          <w:szCs w:val="34"/>
          <w:rtl/>
          <w:lang w:bidi="ar-SA"/>
        </w:rPr>
        <w:t xml:space="preserve">. </w:t>
      </w:r>
    </w:p>
    <w:p w:rsidR="00A73029" w:rsidRPr="00363E9E" w:rsidRDefault="00A7302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د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تناظر</w:t>
      </w:r>
      <w:proofErr w:type="gramEnd"/>
      <w:r w:rsidRPr="00363E9E">
        <w:rPr>
          <w:rFonts w:ascii="Traditional Arabic" w:hAnsi="Traditional Arabic" w:cs="Traditional Arabic"/>
          <w:sz w:val="34"/>
          <w:szCs w:val="34"/>
          <w:rtl/>
          <w:lang w:bidi="ar-SA"/>
        </w:rPr>
        <w:t xml:space="preserve"> الإمام مالك وأبو يوسف في المدينة المنورة بحضور هارون الرشيد حول صداق المرأ</w:t>
      </w:r>
      <w:r w:rsidR="00AC2DCB" w:rsidRPr="00363E9E">
        <w:rPr>
          <w:rFonts w:ascii="Traditional Arabic" w:hAnsi="Traditional Arabic" w:cs="Traditional Arabic"/>
          <w:sz w:val="34"/>
          <w:szCs w:val="34"/>
          <w:rtl/>
          <w:lang w:bidi="ar-SA"/>
        </w:rPr>
        <w:t>ة</w:t>
      </w:r>
      <w:r w:rsidR="00D917D8" w:rsidRPr="00363E9E">
        <w:rPr>
          <w:rFonts w:ascii="Traditional Arabic" w:hAnsi="Traditional Arabic" w:cs="Traditional Arabic"/>
          <w:sz w:val="34"/>
          <w:szCs w:val="34"/>
          <w:rtl/>
          <w:lang w:bidi="ar-SA"/>
        </w:rPr>
        <w:t>،</w:t>
      </w:r>
      <w:r w:rsidR="00AC2DCB" w:rsidRPr="00363E9E">
        <w:rPr>
          <w:rFonts w:ascii="Traditional Arabic" w:hAnsi="Traditional Arabic" w:cs="Traditional Arabic"/>
          <w:sz w:val="34"/>
          <w:szCs w:val="34"/>
          <w:rtl/>
          <w:lang w:bidi="ar-SA"/>
        </w:rPr>
        <w:t xml:space="preserve"> قال أبو يوسف: لها أن تصنع به</w:t>
      </w:r>
      <w:r w:rsidRPr="00363E9E">
        <w:rPr>
          <w:rFonts w:ascii="Traditional Arabic" w:hAnsi="Traditional Arabic" w:cs="Traditional Arabic"/>
          <w:sz w:val="34"/>
          <w:szCs w:val="34"/>
          <w:rtl/>
          <w:lang w:bidi="ar-SA"/>
        </w:rPr>
        <w:t xml:space="preserve"> ما شاءت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إن شاءت رمت به وجاءته في قميص</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وإن شاءت جعلته في خيط الدوامة</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فقال مالك: لو أن أمير المؤمنين خطب امرأة من أهله</w:t>
      </w:r>
      <w:r w:rsidR="006B20C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وأصدقها مائة ألف درهم</w:t>
      </w:r>
      <w:r w:rsidR="006B20C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فجاءته في قميص</w:t>
      </w:r>
      <w:r w:rsidR="006B20C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لم يحكم لها بذلك</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ولكن يأمرها أن تتجهز وتتهيأ له بما يشتهيه مما يتجهز به النساء</w:t>
      </w:r>
      <w:r w:rsidR="00541B3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فقال هارون: أصبت</w:t>
      </w:r>
      <w:r w:rsidR="006B20CE" w:rsidRPr="00363E9E">
        <w:rPr>
          <w:rFonts w:ascii="Traditional Arabic" w:hAnsi="Traditional Arabic" w:cs="Traditional Arabic" w:hint="cs"/>
          <w:sz w:val="34"/>
          <w:szCs w:val="34"/>
          <w:rtl/>
          <w:lang w:bidi="ar-SA"/>
        </w:rPr>
        <w:t>َ</w:t>
      </w:r>
      <w:r w:rsidRPr="00363E9E">
        <w:rPr>
          <w:rStyle w:val="af"/>
          <w:rFonts w:ascii="Traditional Arabic" w:hAnsi="Traditional Arabic" w:cs="Traditional Arabic"/>
          <w:sz w:val="34"/>
          <w:szCs w:val="34"/>
          <w:vertAlign w:val="baseline"/>
          <w:rtl/>
        </w:rPr>
        <w:footnoteReference w:id="31"/>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A73029" w:rsidRPr="00363E9E" w:rsidRDefault="00A7302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ه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w:t>
      </w:r>
      <w:r w:rsidR="00CA249A" w:rsidRPr="00363E9E">
        <w:rPr>
          <w:rFonts w:ascii="Traditional Arabic" w:hAnsi="Traditional Arabic" w:cs="Traditional Arabic"/>
          <w:sz w:val="34"/>
          <w:szCs w:val="34"/>
          <w:rtl/>
          <w:lang w:bidi="ar-SA"/>
        </w:rPr>
        <w:t>الحوار</w:t>
      </w:r>
      <w:proofErr w:type="gramEnd"/>
      <w:r w:rsidR="00CA249A" w:rsidRPr="00363E9E">
        <w:rPr>
          <w:rFonts w:ascii="Traditional Arabic" w:hAnsi="Traditional Arabic" w:cs="Traditional Arabic"/>
          <w:sz w:val="34"/>
          <w:szCs w:val="34"/>
          <w:rtl/>
          <w:lang w:bidi="ar-SA"/>
        </w:rPr>
        <w:t xml:space="preserve"> بين الإمام الشافعي والإمام أحمد حول تارك الصلاة</w:t>
      </w:r>
      <w:r w:rsidR="00541B3E"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قال الشافعي: يا أحمد</w:t>
      </w:r>
      <w:r w:rsidR="00D917D8"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أتقول</w:t>
      </w:r>
      <w:r w:rsidR="008A71C7"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إنه يكفر؟ قال: نعم</w:t>
      </w:r>
      <w:r w:rsidR="008A71C7"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قال: إذا كان كافر</w:t>
      </w:r>
      <w:r w:rsidR="00D917D8" w:rsidRPr="00363E9E">
        <w:rPr>
          <w:rFonts w:ascii="Traditional Arabic" w:hAnsi="Traditional Arabic" w:cs="Traditional Arabic"/>
          <w:sz w:val="34"/>
          <w:szCs w:val="34"/>
          <w:rtl/>
          <w:lang w:bidi="ar-SA"/>
        </w:rPr>
        <w:t>ًا</w:t>
      </w:r>
      <w:r w:rsidR="006B20CE"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فبم ي</w:t>
      </w:r>
      <w:r w:rsidR="006B20CE" w:rsidRPr="00363E9E">
        <w:rPr>
          <w:rFonts w:ascii="Traditional Arabic" w:hAnsi="Traditional Arabic" w:cs="Traditional Arabic" w:hint="cs"/>
          <w:sz w:val="34"/>
          <w:szCs w:val="34"/>
          <w:rtl/>
          <w:lang w:bidi="ar-SA"/>
        </w:rPr>
        <w:t>ُ</w:t>
      </w:r>
      <w:r w:rsidR="00CA249A" w:rsidRPr="00363E9E">
        <w:rPr>
          <w:rFonts w:ascii="Traditional Arabic" w:hAnsi="Traditional Arabic" w:cs="Traditional Arabic"/>
          <w:sz w:val="34"/>
          <w:szCs w:val="34"/>
          <w:rtl/>
          <w:lang w:bidi="ar-SA"/>
        </w:rPr>
        <w:t>سلم؟ قال: بقول: لا إله إلا الله محمد رسول الله</w:t>
      </w:r>
      <w:r w:rsidR="008A71C7"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قال ا</w:t>
      </w:r>
      <w:r w:rsidR="00091287" w:rsidRPr="00363E9E">
        <w:rPr>
          <w:rFonts w:ascii="Traditional Arabic" w:hAnsi="Traditional Arabic" w:cs="Traditional Arabic"/>
          <w:sz w:val="34"/>
          <w:szCs w:val="34"/>
          <w:rtl/>
          <w:lang w:bidi="ar-SA"/>
        </w:rPr>
        <w:t>لشافعي: فالرجل مستديم لهذا القول</w:t>
      </w:r>
      <w:r w:rsidR="00CA249A" w:rsidRPr="00363E9E">
        <w:rPr>
          <w:rFonts w:ascii="Traditional Arabic" w:hAnsi="Traditional Arabic" w:cs="Traditional Arabic"/>
          <w:sz w:val="34"/>
          <w:szCs w:val="34"/>
          <w:rtl/>
          <w:lang w:bidi="ar-SA"/>
        </w:rPr>
        <w:t xml:space="preserve"> لم يتركه</w:t>
      </w:r>
      <w:r w:rsidR="008A71C7"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قال أحمد: ي</w:t>
      </w:r>
      <w:r w:rsidR="00877805" w:rsidRPr="00363E9E">
        <w:rPr>
          <w:rFonts w:ascii="Traditional Arabic" w:hAnsi="Traditional Arabic" w:cs="Traditional Arabic" w:hint="cs"/>
          <w:sz w:val="34"/>
          <w:szCs w:val="34"/>
          <w:rtl/>
          <w:lang w:bidi="ar-SA"/>
        </w:rPr>
        <w:t>ُ</w:t>
      </w:r>
      <w:r w:rsidR="00CA249A" w:rsidRPr="00363E9E">
        <w:rPr>
          <w:rFonts w:ascii="Traditional Arabic" w:hAnsi="Traditional Arabic" w:cs="Traditional Arabic"/>
          <w:sz w:val="34"/>
          <w:szCs w:val="34"/>
          <w:rtl/>
          <w:lang w:bidi="ar-SA"/>
        </w:rPr>
        <w:t>سل</w:t>
      </w:r>
      <w:r w:rsidR="00877805" w:rsidRPr="00363E9E">
        <w:rPr>
          <w:rFonts w:ascii="Traditional Arabic" w:hAnsi="Traditional Arabic" w:cs="Traditional Arabic" w:hint="cs"/>
          <w:sz w:val="34"/>
          <w:szCs w:val="34"/>
          <w:rtl/>
          <w:lang w:bidi="ar-SA"/>
        </w:rPr>
        <w:t>ِ</w:t>
      </w:r>
      <w:r w:rsidR="00CA249A" w:rsidRPr="00363E9E">
        <w:rPr>
          <w:rFonts w:ascii="Traditional Arabic" w:hAnsi="Traditional Arabic" w:cs="Traditional Arabic"/>
          <w:sz w:val="34"/>
          <w:szCs w:val="34"/>
          <w:rtl/>
          <w:lang w:bidi="ar-SA"/>
        </w:rPr>
        <w:t>م بأن يصلي</w:t>
      </w:r>
      <w:r w:rsidR="008A71C7"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قال الشافعي: صلاة الكافر لا تصح</w:t>
      </w:r>
      <w:r w:rsidR="006B20CE"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ولا يحكم بالإسلام بها</w:t>
      </w:r>
      <w:r w:rsidR="008A71C7" w:rsidRPr="00363E9E">
        <w:rPr>
          <w:rFonts w:ascii="Traditional Arabic" w:hAnsi="Traditional Arabic" w:cs="Traditional Arabic"/>
          <w:sz w:val="34"/>
          <w:szCs w:val="34"/>
          <w:rtl/>
          <w:lang w:bidi="ar-SA"/>
        </w:rPr>
        <w:t>،</w:t>
      </w:r>
      <w:r w:rsidR="00CA249A" w:rsidRPr="00363E9E">
        <w:rPr>
          <w:rFonts w:ascii="Traditional Arabic" w:hAnsi="Traditional Arabic" w:cs="Traditional Arabic"/>
          <w:sz w:val="34"/>
          <w:szCs w:val="34"/>
          <w:rtl/>
          <w:lang w:bidi="ar-SA"/>
        </w:rPr>
        <w:t xml:space="preserve"> فانقطع أحمد وسكت</w:t>
      </w:r>
      <w:r w:rsidR="00CA249A" w:rsidRPr="00363E9E">
        <w:rPr>
          <w:rStyle w:val="af"/>
          <w:rFonts w:ascii="Traditional Arabic" w:hAnsi="Traditional Arabic" w:cs="Traditional Arabic"/>
          <w:sz w:val="34"/>
          <w:szCs w:val="34"/>
          <w:vertAlign w:val="baseline"/>
          <w:rtl/>
        </w:rPr>
        <w:footnoteReference w:id="32"/>
      </w:r>
      <w:r w:rsidR="00CA249A" w:rsidRPr="00363E9E">
        <w:rPr>
          <w:rFonts w:ascii="Traditional Arabic" w:hAnsi="Traditional Arabic" w:cs="Traditional Arabic"/>
          <w:sz w:val="34"/>
          <w:szCs w:val="34"/>
          <w:rtl/>
          <w:lang w:bidi="ar-SA"/>
        </w:rPr>
        <w:t xml:space="preserve">. </w:t>
      </w:r>
    </w:p>
    <w:p w:rsidR="00C34113" w:rsidRDefault="00C34113">
      <w:pPr>
        <w:bidi w:val="0"/>
        <w:ind w:left="454" w:hanging="454"/>
        <w:rPr>
          <w:rFonts w:ascii="Traditional Arabic" w:hAnsi="Traditional Arabic" w:cs="Traditional Arabic"/>
          <w:color w:val="0070C0"/>
          <w:sz w:val="34"/>
          <w:szCs w:val="34"/>
          <w:rtl/>
          <w:lang w:bidi="ar-SA"/>
        </w:rPr>
      </w:pPr>
      <w:r>
        <w:rPr>
          <w:rFonts w:ascii="Traditional Arabic" w:hAnsi="Traditional Arabic" w:cs="Traditional Arabic"/>
          <w:color w:val="0070C0"/>
          <w:sz w:val="34"/>
          <w:szCs w:val="34"/>
          <w:rtl/>
          <w:lang w:bidi="ar-SA"/>
        </w:rPr>
        <w:br w:type="page"/>
      </w:r>
    </w:p>
    <w:p w:rsidR="00CA249A" w:rsidRPr="00363E9E" w:rsidRDefault="00CA249A" w:rsidP="00363E9E">
      <w:pPr>
        <w:spacing w:after="120"/>
        <w:jc w:val="both"/>
        <w:rPr>
          <w:rFonts w:ascii="Traditional Arabic" w:hAnsi="Traditional Arabic" w:cs="Traditional Arabic"/>
          <w:color w:val="0070C0"/>
          <w:sz w:val="34"/>
          <w:szCs w:val="34"/>
          <w:rtl/>
          <w:lang w:bidi="ar-SA"/>
        </w:rPr>
      </w:pPr>
      <w:bookmarkStart w:id="9" w:name="_Toc479580471"/>
      <w:r w:rsidRPr="00C34113">
        <w:rPr>
          <w:rStyle w:val="3Char"/>
          <w:rtl/>
        </w:rPr>
        <w:lastRenderedPageBreak/>
        <w:t>ثاني</w:t>
      </w:r>
      <w:r w:rsidR="00D917D8" w:rsidRPr="00C34113">
        <w:rPr>
          <w:rStyle w:val="3Char"/>
          <w:rtl/>
        </w:rPr>
        <w:t>ًا</w:t>
      </w:r>
      <w:r w:rsidR="008A71C7" w:rsidRPr="00C34113">
        <w:rPr>
          <w:rStyle w:val="3Char"/>
          <w:rtl/>
        </w:rPr>
        <w:t>:</w:t>
      </w:r>
      <w:r w:rsidR="0037737F" w:rsidRPr="00C34113">
        <w:rPr>
          <w:rStyle w:val="3Char"/>
          <w:rtl/>
        </w:rPr>
        <w:t xml:space="preserve"> </w:t>
      </w:r>
      <w:r w:rsidRPr="00C34113">
        <w:rPr>
          <w:rStyle w:val="3Char"/>
          <w:rtl/>
        </w:rPr>
        <w:t>الحكم التكليفي للحوار</w:t>
      </w:r>
      <w:bookmarkEnd w:id="9"/>
      <w:r w:rsidRPr="00363E9E">
        <w:rPr>
          <w:rStyle w:val="af"/>
          <w:rFonts w:ascii="Traditional Arabic" w:hAnsi="Traditional Arabic" w:cs="Traditional Arabic"/>
          <w:color w:val="0070C0"/>
          <w:sz w:val="34"/>
          <w:szCs w:val="34"/>
          <w:vertAlign w:val="baseline"/>
          <w:rtl/>
        </w:rPr>
        <w:footnoteReference w:id="33"/>
      </w:r>
      <w:r w:rsidRPr="00363E9E">
        <w:rPr>
          <w:rFonts w:ascii="Traditional Arabic" w:hAnsi="Traditional Arabic" w:cs="Traditional Arabic"/>
          <w:color w:val="0070C0"/>
          <w:sz w:val="34"/>
          <w:szCs w:val="34"/>
          <w:rtl/>
          <w:lang w:bidi="ar-SA"/>
        </w:rPr>
        <w:t xml:space="preserve">: </w:t>
      </w:r>
    </w:p>
    <w:p w:rsidR="00CA249A" w:rsidRPr="00363E9E" w:rsidRDefault="00CA249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يختلف حكم الحوار باختلاف الحالات التي يجري فيها: </w:t>
      </w:r>
    </w:p>
    <w:p w:rsidR="00CA249A" w:rsidRPr="00363E9E" w:rsidRDefault="00CA249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أ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فقد</w:t>
      </w:r>
      <w:proofErr w:type="gramEnd"/>
      <w:r w:rsidRPr="00363E9E">
        <w:rPr>
          <w:rFonts w:ascii="Traditional Arabic" w:hAnsi="Traditional Arabic" w:cs="Traditional Arabic"/>
          <w:sz w:val="34"/>
          <w:szCs w:val="34"/>
          <w:rtl/>
          <w:lang w:bidi="ar-SA"/>
        </w:rPr>
        <w:t xml:space="preserve"> </w:t>
      </w:r>
      <w:r w:rsidR="00523F41" w:rsidRPr="00363E9E">
        <w:rPr>
          <w:rFonts w:ascii="Traditional Arabic" w:hAnsi="Traditional Arabic" w:cs="Traditional Arabic"/>
          <w:sz w:val="34"/>
          <w:szCs w:val="34"/>
          <w:rtl/>
          <w:lang w:bidi="ar-SA"/>
        </w:rPr>
        <w:t>يكون واجب</w:t>
      </w:r>
      <w:r w:rsidR="00D917D8" w:rsidRPr="00363E9E">
        <w:rPr>
          <w:rFonts w:ascii="Traditional Arabic" w:hAnsi="Traditional Arabic" w:cs="Traditional Arabic"/>
          <w:sz w:val="34"/>
          <w:szCs w:val="34"/>
          <w:rtl/>
          <w:lang w:bidi="ar-SA"/>
        </w:rPr>
        <w:t>ًا،</w:t>
      </w:r>
      <w:r w:rsidR="00523F41" w:rsidRPr="00363E9E">
        <w:rPr>
          <w:rFonts w:ascii="Traditional Arabic" w:hAnsi="Traditional Arabic" w:cs="Traditional Arabic"/>
          <w:sz w:val="34"/>
          <w:szCs w:val="34"/>
          <w:rtl/>
          <w:lang w:bidi="ar-SA"/>
        </w:rPr>
        <w:t xml:space="preserve"> إذا كان لنصرة الحق بإقامة الحجج والبراهين لدفع الشبهات عن ثوابت الإسلام</w:t>
      </w:r>
      <w:r w:rsidR="008A71C7" w:rsidRPr="00363E9E">
        <w:rPr>
          <w:rFonts w:ascii="Traditional Arabic" w:hAnsi="Traditional Arabic" w:cs="Traditional Arabic"/>
          <w:sz w:val="34"/>
          <w:szCs w:val="34"/>
          <w:rtl/>
          <w:lang w:bidi="ar-SA"/>
        </w:rPr>
        <w:t>،</w:t>
      </w:r>
      <w:r w:rsidR="00523F41" w:rsidRPr="00363E9E">
        <w:rPr>
          <w:rFonts w:ascii="Traditional Arabic" w:hAnsi="Traditional Arabic" w:cs="Traditional Arabic"/>
          <w:sz w:val="34"/>
          <w:szCs w:val="34"/>
          <w:rtl/>
          <w:lang w:bidi="ar-SA"/>
        </w:rPr>
        <w:t xml:space="preserve"> ويكون فرض عين إذا لم يوجد سوى عالم واحد وكان أه</w:t>
      </w:r>
      <w:r w:rsidR="00D917D8" w:rsidRPr="00363E9E">
        <w:rPr>
          <w:rFonts w:ascii="Traditional Arabic" w:hAnsi="Traditional Arabic" w:cs="Traditional Arabic"/>
          <w:sz w:val="34"/>
          <w:szCs w:val="34"/>
          <w:rtl/>
          <w:lang w:bidi="ar-SA"/>
        </w:rPr>
        <w:t>لاً</w:t>
      </w:r>
      <w:r w:rsidR="00523F41" w:rsidRPr="00363E9E">
        <w:rPr>
          <w:rFonts w:ascii="Traditional Arabic" w:hAnsi="Traditional Arabic" w:cs="Traditional Arabic"/>
          <w:sz w:val="34"/>
          <w:szCs w:val="34"/>
          <w:rtl/>
          <w:lang w:bidi="ar-SA"/>
        </w:rPr>
        <w:t xml:space="preserve"> للحوار الناجح في الحالات التي يجب فيها</w:t>
      </w:r>
      <w:r w:rsidR="00D917D8" w:rsidRPr="00363E9E">
        <w:rPr>
          <w:rFonts w:ascii="Traditional Arabic" w:hAnsi="Traditional Arabic" w:cs="Traditional Arabic"/>
          <w:sz w:val="34"/>
          <w:szCs w:val="34"/>
          <w:rtl/>
          <w:lang w:bidi="ar-SA"/>
        </w:rPr>
        <w:t>،</w:t>
      </w:r>
      <w:r w:rsidR="00523F41" w:rsidRPr="00363E9E">
        <w:rPr>
          <w:rFonts w:ascii="Traditional Arabic" w:hAnsi="Traditional Arabic" w:cs="Traditional Arabic"/>
          <w:sz w:val="34"/>
          <w:szCs w:val="34"/>
          <w:rtl/>
          <w:lang w:bidi="ar-SA"/>
        </w:rPr>
        <w:t xml:space="preserve"> ويكون فرض عين كذلك إذا ندب الحاكم عالم</w:t>
      </w:r>
      <w:r w:rsidR="00D917D8" w:rsidRPr="00363E9E">
        <w:rPr>
          <w:rFonts w:ascii="Traditional Arabic" w:hAnsi="Traditional Arabic" w:cs="Traditional Arabic"/>
          <w:sz w:val="34"/>
          <w:szCs w:val="34"/>
          <w:rtl/>
          <w:lang w:bidi="ar-SA"/>
        </w:rPr>
        <w:t>ًا</w:t>
      </w:r>
      <w:r w:rsidR="00523F41" w:rsidRPr="00363E9E">
        <w:rPr>
          <w:rFonts w:ascii="Traditional Arabic" w:hAnsi="Traditional Arabic" w:cs="Traditional Arabic"/>
          <w:sz w:val="34"/>
          <w:szCs w:val="34"/>
          <w:rtl/>
          <w:lang w:bidi="ar-SA"/>
        </w:rPr>
        <w:t xml:space="preserve"> لمناظرة أهل </w:t>
      </w:r>
      <w:r w:rsidR="00696F25" w:rsidRPr="00363E9E">
        <w:rPr>
          <w:rFonts w:ascii="Traditional Arabic" w:hAnsi="Traditional Arabic" w:cs="Traditional Arabic"/>
          <w:sz w:val="34"/>
          <w:szCs w:val="34"/>
          <w:rtl/>
          <w:lang w:bidi="ar-SA"/>
        </w:rPr>
        <w:t>الباطل وكان أه</w:t>
      </w:r>
      <w:r w:rsidR="00D917D8" w:rsidRPr="00363E9E">
        <w:rPr>
          <w:rFonts w:ascii="Traditional Arabic" w:hAnsi="Traditional Arabic" w:cs="Traditional Arabic"/>
          <w:sz w:val="34"/>
          <w:szCs w:val="34"/>
          <w:rtl/>
          <w:lang w:bidi="ar-SA"/>
        </w:rPr>
        <w:t>لاً</w:t>
      </w:r>
      <w:r w:rsidR="00696F25" w:rsidRPr="00363E9E">
        <w:rPr>
          <w:rFonts w:ascii="Traditional Arabic" w:hAnsi="Traditional Arabic" w:cs="Traditional Arabic"/>
          <w:sz w:val="34"/>
          <w:szCs w:val="34"/>
          <w:rtl/>
          <w:lang w:bidi="ar-SA"/>
        </w:rPr>
        <w:t xml:space="preserve"> لممارسة </w:t>
      </w:r>
      <w:r w:rsidR="008A71C7" w:rsidRPr="00363E9E">
        <w:rPr>
          <w:rFonts w:ascii="Traditional Arabic" w:hAnsi="Traditional Arabic" w:cs="Traditional Arabic"/>
          <w:sz w:val="34"/>
          <w:szCs w:val="34"/>
          <w:rtl/>
          <w:lang w:bidi="ar-SA"/>
        </w:rPr>
        <w:t>الحوار</w:t>
      </w:r>
      <w:r w:rsidR="00696F25" w:rsidRPr="00363E9E">
        <w:rPr>
          <w:rStyle w:val="af"/>
          <w:rFonts w:ascii="Traditional Arabic" w:hAnsi="Traditional Arabic" w:cs="Traditional Arabic"/>
          <w:sz w:val="34"/>
          <w:szCs w:val="34"/>
          <w:vertAlign w:val="baseline"/>
          <w:rtl/>
        </w:rPr>
        <w:footnoteReference w:id="34"/>
      </w:r>
      <w:r w:rsidR="00696F25" w:rsidRPr="00363E9E">
        <w:rPr>
          <w:rFonts w:ascii="Traditional Arabic" w:hAnsi="Traditional Arabic" w:cs="Traditional Arabic"/>
          <w:sz w:val="34"/>
          <w:szCs w:val="34"/>
          <w:rtl/>
          <w:lang w:bidi="ar-SA"/>
        </w:rPr>
        <w:t>.</w:t>
      </w:r>
    </w:p>
    <w:p w:rsidR="006C138D" w:rsidRPr="00363E9E" w:rsidRDefault="006C138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ب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w:t>
      </w:r>
      <w:proofErr w:type="gramEnd"/>
      <w:r w:rsidRPr="00363E9E">
        <w:rPr>
          <w:rFonts w:ascii="Traditional Arabic" w:hAnsi="Traditional Arabic" w:cs="Traditional Arabic"/>
          <w:sz w:val="34"/>
          <w:szCs w:val="34"/>
          <w:rtl/>
          <w:lang w:bidi="ar-SA"/>
        </w:rPr>
        <w:t xml:space="preserve"> يكون الحوار مندوب</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في حالات كثيرة</w:t>
      </w:r>
      <w:r w:rsidR="008A71C7"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منها: تأكيد الحق وتأييده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ومع غير المسلمين الذين يرجى إسلامهم</w:t>
      </w:r>
      <w:r w:rsidRPr="00363E9E">
        <w:rPr>
          <w:rStyle w:val="af"/>
          <w:rFonts w:ascii="Traditional Arabic" w:hAnsi="Traditional Arabic" w:cs="Traditional Arabic"/>
          <w:sz w:val="34"/>
          <w:szCs w:val="34"/>
          <w:vertAlign w:val="baseline"/>
          <w:rtl/>
        </w:rPr>
        <w:footnoteReference w:id="35"/>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6C138D" w:rsidRPr="00363E9E" w:rsidRDefault="006C138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ج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ويحرم</w:t>
      </w:r>
      <w:proofErr w:type="gramEnd"/>
      <w:r w:rsidRPr="00363E9E">
        <w:rPr>
          <w:rFonts w:ascii="Traditional Arabic" w:hAnsi="Traditional Arabic" w:cs="Traditional Arabic"/>
          <w:sz w:val="34"/>
          <w:szCs w:val="34"/>
          <w:rtl/>
          <w:lang w:bidi="ar-SA"/>
        </w:rPr>
        <w:t xml:space="preserve"> الحوار إذا كان الغرض منه طمس الحق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وقهر المسلم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وإظهار العلم تباهي</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ونيل دنيا أو مال أو ق</w:t>
      </w:r>
      <w:r w:rsidR="008A71C7"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بول</w:t>
      </w:r>
      <w:r w:rsidRPr="00363E9E">
        <w:rPr>
          <w:rStyle w:val="af"/>
          <w:rFonts w:ascii="Traditional Arabic" w:hAnsi="Traditional Arabic" w:cs="Traditional Arabic"/>
          <w:sz w:val="34"/>
          <w:szCs w:val="34"/>
          <w:vertAlign w:val="baseline"/>
          <w:rtl/>
        </w:rPr>
        <w:footnoteReference w:id="36"/>
      </w:r>
      <w:r w:rsidRPr="00363E9E">
        <w:rPr>
          <w:rFonts w:ascii="Traditional Arabic" w:hAnsi="Traditional Arabic" w:cs="Traditional Arabic"/>
          <w:sz w:val="34"/>
          <w:szCs w:val="34"/>
          <w:rtl/>
          <w:lang w:bidi="ar-SA"/>
        </w:rPr>
        <w:t>.</w:t>
      </w:r>
    </w:p>
    <w:p w:rsidR="006C138D" w:rsidRPr="00363E9E" w:rsidRDefault="006C138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يقول تعالى: </w:t>
      </w:r>
      <w:r w:rsidR="008A71C7" w:rsidRPr="00363E9E">
        <w:rPr>
          <w:rFonts w:ascii="Traditional Arabic" w:hAnsi="Traditional Arabic" w:cs="Traditional Arabic"/>
          <w:sz w:val="34"/>
          <w:szCs w:val="34"/>
          <w:rtl/>
          <w:lang w:bidi="ar-SA"/>
        </w:rPr>
        <w:t>{وَجَادَلُوا بِالْبَاطِلِ لِيُدْحِضُوا بِهِ الْحَقَّ فَأَخَذْتُهُمْ فَكَيْفَ كَانَ عِقَابِ} [غافر: 5]،</w:t>
      </w:r>
      <w:r w:rsidR="005725A0" w:rsidRPr="00363E9E">
        <w:rPr>
          <w:rFonts w:ascii="Traditional Arabic" w:hAnsi="Traditional Arabic" w:cs="Traditional Arabic"/>
          <w:sz w:val="34"/>
          <w:szCs w:val="34"/>
          <w:rtl/>
          <w:lang w:bidi="ar-SA"/>
        </w:rPr>
        <w:t xml:space="preserve"> وفي الجامع لأحكام القرآن: </w:t>
      </w:r>
      <w:r w:rsidR="0062679D" w:rsidRPr="00363E9E">
        <w:rPr>
          <w:rFonts w:ascii="Traditional Arabic" w:hAnsi="Traditional Arabic" w:cs="Traditional Arabic"/>
          <w:sz w:val="34"/>
          <w:szCs w:val="34"/>
          <w:rtl/>
          <w:lang w:bidi="ar-SA"/>
        </w:rPr>
        <w:t>"</w:t>
      </w:r>
      <w:r w:rsidR="005725A0" w:rsidRPr="00363E9E">
        <w:rPr>
          <w:rFonts w:ascii="Traditional Arabic" w:hAnsi="Traditional Arabic" w:cs="Traditional Arabic"/>
          <w:sz w:val="34"/>
          <w:szCs w:val="34"/>
          <w:rtl/>
          <w:lang w:bidi="ar-SA"/>
        </w:rPr>
        <w:t>الجدل في الدين محمود</w:t>
      </w:r>
      <w:r w:rsidR="00736F8E" w:rsidRPr="00363E9E">
        <w:rPr>
          <w:rFonts w:ascii="Traditional Arabic" w:hAnsi="Traditional Arabic" w:cs="Traditional Arabic"/>
          <w:sz w:val="34"/>
          <w:szCs w:val="34"/>
          <w:rtl/>
          <w:lang w:bidi="ar-SA"/>
        </w:rPr>
        <w:t>؛</w:t>
      </w:r>
      <w:r w:rsidR="005725A0" w:rsidRPr="00363E9E">
        <w:rPr>
          <w:rFonts w:ascii="Traditional Arabic" w:hAnsi="Traditional Arabic" w:cs="Traditional Arabic"/>
          <w:sz w:val="34"/>
          <w:szCs w:val="34"/>
          <w:rtl/>
          <w:lang w:bidi="ar-SA"/>
        </w:rPr>
        <w:t xml:space="preserve"> ولهذا جادل نوح والأنبياء قومهم حتى يظهر الحق</w:t>
      </w:r>
      <w:r w:rsidR="00D917D8" w:rsidRPr="00363E9E">
        <w:rPr>
          <w:rFonts w:ascii="Traditional Arabic" w:hAnsi="Traditional Arabic" w:cs="Traditional Arabic"/>
          <w:sz w:val="34"/>
          <w:szCs w:val="34"/>
          <w:rtl/>
          <w:lang w:bidi="ar-SA"/>
        </w:rPr>
        <w:t>،</w:t>
      </w:r>
      <w:r w:rsidR="005725A0" w:rsidRPr="00363E9E">
        <w:rPr>
          <w:rFonts w:ascii="Traditional Arabic" w:hAnsi="Traditional Arabic" w:cs="Traditional Arabic"/>
          <w:sz w:val="34"/>
          <w:szCs w:val="34"/>
          <w:rtl/>
          <w:lang w:bidi="ar-SA"/>
        </w:rPr>
        <w:t xml:space="preserve"> فمن قب</w:t>
      </w:r>
      <w:r w:rsidR="002A2C98" w:rsidRPr="00363E9E">
        <w:rPr>
          <w:rFonts w:ascii="Traditional Arabic" w:hAnsi="Traditional Arabic" w:cs="Traditional Arabic" w:hint="cs"/>
          <w:sz w:val="34"/>
          <w:szCs w:val="34"/>
          <w:rtl/>
          <w:lang w:bidi="ar-SA"/>
        </w:rPr>
        <w:t>ِ</w:t>
      </w:r>
      <w:r w:rsidR="005725A0" w:rsidRPr="00363E9E">
        <w:rPr>
          <w:rFonts w:ascii="Traditional Arabic" w:hAnsi="Traditional Arabic" w:cs="Traditional Arabic"/>
          <w:sz w:val="34"/>
          <w:szCs w:val="34"/>
          <w:rtl/>
          <w:lang w:bidi="ar-SA"/>
        </w:rPr>
        <w:t>له أنجح وأفلح</w:t>
      </w:r>
      <w:r w:rsidR="00D917D8" w:rsidRPr="00363E9E">
        <w:rPr>
          <w:rFonts w:ascii="Traditional Arabic" w:hAnsi="Traditional Arabic" w:cs="Traditional Arabic"/>
          <w:sz w:val="34"/>
          <w:szCs w:val="34"/>
          <w:rtl/>
          <w:lang w:bidi="ar-SA"/>
        </w:rPr>
        <w:t>،</w:t>
      </w:r>
      <w:r w:rsidR="005725A0" w:rsidRPr="00363E9E">
        <w:rPr>
          <w:rFonts w:ascii="Traditional Arabic" w:hAnsi="Traditional Arabic" w:cs="Traditional Arabic"/>
          <w:sz w:val="34"/>
          <w:szCs w:val="34"/>
          <w:rtl/>
          <w:lang w:bidi="ar-SA"/>
        </w:rPr>
        <w:t xml:space="preserve"> ومن رده خاب وخسر</w:t>
      </w:r>
      <w:r w:rsidR="00736F8E" w:rsidRPr="00363E9E">
        <w:rPr>
          <w:rFonts w:ascii="Traditional Arabic" w:hAnsi="Traditional Arabic" w:cs="Traditional Arabic"/>
          <w:sz w:val="34"/>
          <w:szCs w:val="34"/>
          <w:rtl/>
          <w:lang w:bidi="ar-SA"/>
        </w:rPr>
        <w:t>،</w:t>
      </w:r>
      <w:r w:rsidR="005725A0" w:rsidRPr="00363E9E">
        <w:rPr>
          <w:rFonts w:ascii="Traditional Arabic" w:hAnsi="Traditional Arabic" w:cs="Traditional Arabic"/>
          <w:sz w:val="34"/>
          <w:szCs w:val="34"/>
          <w:rtl/>
          <w:lang w:bidi="ar-SA"/>
        </w:rPr>
        <w:t xml:space="preserve"> وأما الجدال بغير الحق حتى يظهر الباطل في صورة الحق فمذموم</w:t>
      </w:r>
      <w:r w:rsidR="00D917D8" w:rsidRPr="00363E9E">
        <w:rPr>
          <w:rFonts w:ascii="Traditional Arabic" w:hAnsi="Traditional Arabic" w:cs="Traditional Arabic"/>
          <w:sz w:val="34"/>
          <w:szCs w:val="34"/>
          <w:rtl/>
          <w:lang w:bidi="ar-SA"/>
        </w:rPr>
        <w:t>،</w:t>
      </w:r>
      <w:r w:rsidR="005725A0" w:rsidRPr="00363E9E">
        <w:rPr>
          <w:rFonts w:ascii="Traditional Arabic" w:hAnsi="Traditional Arabic" w:cs="Traditional Arabic"/>
          <w:sz w:val="34"/>
          <w:szCs w:val="34"/>
          <w:rtl/>
          <w:lang w:bidi="ar-SA"/>
        </w:rPr>
        <w:t xml:space="preserve"> وصاحبه في الدارين ملوم</w:t>
      </w:r>
      <w:r w:rsidR="00736F8E" w:rsidRPr="00363E9E">
        <w:rPr>
          <w:rFonts w:ascii="Traditional Arabic" w:hAnsi="Traditional Arabic" w:cs="Traditional Arabic"/>
          <w:sz w:val="34"/>
          <w:szCs w:val="34"/>
          <w:rtl/>
          <w:lang w:bidi="ar-SA"/>
        </w:rPr>
        <w:t>"</w:t>
      </w:r>
      <w:r w:rsidR="005725A0" w:rsidRPr="00363E9E">
        <w:rPr>
          <w:rStyle w:val="af"/>
          <w:rFonts w:ascii="Traditional Arabic" w:hAnsi="Traditional Arabic" w:cs="Traditional Arabic"/>
          <w:sz w:val="34"/>
          <w:szCs w:val="34"/>
          <w:vertAlign w:val="baseline"/>
          <w:rtl/>
        </w:rPr>
        <w:footnoteReference w:id="37"/>
      </w:r>
      <w:r w:rsidR="005725A0" w:rsidRPr="00363E9E">
        <w:rPr>
          <w:rFonts w:ascii="Traditional Arabic" w:hAnsi="Traditional Arabic" w:cs="Traditional Arabic"/>
          <w:sz w:val="34"/>
          <w:szCs w:val="34"/>
          <w:rtl/>
          <w:lang w:bidi="ar-SA"/>
        </w:rPr>
        <w:t xml:space="preserve">. </w:t>
      </w:r>
    </w:p>
    <w:p w:rsidR="005725A0" w:rsidRPr="00363E9E" w:rsidRDefault="005725A0" w:rsidP="00C34113">
      <w:pPr>
        <w:pStyle w:val="3"/>
        <w:rPr>
          <w:rtl/>
          <w:lang w:bidi="ar-SA"/>
        </w:rPr>
      </w:pPr>
      <w:bookmarkStart w:id="10" w:name="_Toc479580472"/>
      <w:r w:rsidRPr="00363E9E">
        <w:rPr>
          <w:rtl/>
          <w:lang w:bidi="ar-SA"/>
        </w:rPr>
        <w:t>ثالث</w:t>
      </w:r>
      <w:r w:rsidR="00D917D8" w:rsidRPr="00363E9E">
        <w:rPr>
          <w:rtl/>
          <w:lang w:bidi="ar-SA"/>
        </w:rPr>
        <w:t>ًا</w:t>
      </w:r>
      <w:r w:rsidR="00736F8E" w:rsidRPr="00363E9E">
        <w:rPr>
          <w:rtl/>
          <w:lang w:bidi="ar-SA"/>
        </w:rPr>
        <w:t>:</w:t>
      </w:r>
      <w:r w:rsidRPr="00363E9E">
        <w:rPr>
          <w:rtl/>
          <w:lang w:bidi="ar-SA"/>
        </w:rPr>
        <w:t xml:space="preserve"> مصادر الحوار:</w:t>
      </w:r>
      <w:bookmarkEnd w:id="10"/>
      <w:r w:rsidRPr="00363E9E">
        <w:rPr>
          <w:rtl/>
          <w:lang w:bidi="ar-SA"/>
        </w:rPr>
        <w:t xml:space="preserve"> </w:t>
      </w:r>
    </w:p>
    <w:p w:rsidR="005725A0" w:rsidRPr="00363E9E" w:rsidRDefault="005725A0"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موضوع هذا البحث: الحوار بين أتباع المذاهب الإسلامية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وخير تحديد لهم ما أورده ابن حزم في مراتب الإجماع</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قال: ولسنا ن</w:t>
      </w:r>
      <w:r w:rsidR="002A2C98"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خرج من جملة العلماء من ثبتت عدالته وبحثه عن حدود الفتيا وإن كان مخالف</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لن</w:t>
      </w:r>
      <w:r w:rsidR="00F64B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حلتنا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بل نعتد بخلافه كسائر العلماء ولا فرق</w:t>
      </w:r>
      <w:r w:rsidR="00F64B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كعمرو بن عبيد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ومحمد بن إسحاق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وقتادة بن دعامة الدوسي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وشبابة بن سوار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والحسن بن حي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وجابر بن زيد</w:t>
      </w:r>
      <w:r w:rsidR="00F64B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ونظرائهم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وإن كان فيهم القدري والشيعي </w:t>
      </w:r>
      <w:proofErr w:type="spellStart"/>
      <w:r w:rsidRPr="00363E9E">
        <w:rPr>
          <w:rFonts w:ascii="Traditional Arabic" w:hAnsi="Traditional Arabic" w:cs="Traditional Arabic"/>
          <w:sz w:val="34"/>
          <w:szCs w:val="34"/>
          <w:rtl/>
          <w:lang w:bidi="ar-SA"/>
        </w:rPr>
        <w:t>والإباضي</w:t>
      </w:r>
      <w:proofErr w:type="spellEnd"/>
      <w:r w:rsidRPr="00363E9E">
        <w:rPr>
          <w:rFonts w:ascii="Traditional Arabic" w:hAnsi="Traditional Arabic" w:cs="Traditional Arabic"/>
          <w:sz w:val="34"/>
          <w:szCs w:val="34"/>
          <w:rtl/>
          <w:lang w:bidi="ar-SA"/>
        </w:rPr>
        <w:t xml:space="preserve"> والمرجئ</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فهم كانوا أهل علم وفضل وخير واجتهاد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رحمهم الله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وغَلَطُ هؤلاء بما خالفونا فيه كغلط سائر العلماء في التحريم والتحليل ولا فرق</w:t>
      </w:r>
      <w:r w:rsidRPr="00363E9E">
        <w:rPr>
          <w:rStyle w:val="af"/>
          <w:rFonts w:ascii="Traditional Arabic" w:hAnsi="Traditional Arabic" w:cs="Traditional Arabic"/>
          <w:sz w:val="34"/>
          <w:szCs w:val="34"/>
          <w:vertAlign w:val="baseline"/>
          <w:rtl/>
        </w:rPr>
        <w:footnoteReference w:id="38"/>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5725A0" w:rsidRPr="00363E9E" w:rsidRDefault="005725A0"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أما محل الحوار فيرتكز على المسائل الاجتهادية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بحيث لا يسوغ الحوار حول الثوابت </w:t>
      </w:r>
      <w:r w:rsidR="00DC3E3E" w:rsidRPr="00363E9E">
        <w:rPr>
          <w:rFonts w:ascii="Traditional Arabic" w:hAnsi="Traditional Arabic" w:cs="Traditional Arabic"/>
          <w:sz w:val="34"/>
          <w:szCs w:val="34"/>
          <w:rtl/>
          <w:lang w:bidi="ar-SA"/>
        </w:rPr>
        <w:t>المقررة في كتاب الله وسنة رسوله وما اجتمع عليه سلف هذه الأمة</w:t>
      </w:r>
      <w:r w:rsidR="00F64BD0" w:rsidRPr="00363E9E">
        <w:rPr>
          <w:rFonts w:ascii="Traditional Arabic" w:hAnsi="Traditional Arabic" w:cs="Traditional Arabic"/>
          <w:sz w:val="34"/>
          <w:szCs w:val="34"/>
          <w:rtl/>
          <w:lang w:bidi="ar-SA"/>
        </w:rPr>
        <w:t>، "</w:t>
      </w:r>
      <w:r w:rsidR="00DC3E3E" w:rsidRPr="00363E9E">
        <w:rPr>
          <w:rFonts w:ascii="Traditional Arabic" w:hAnsi="Traditional Arabic" w:cs="Traditional Arabic"/>
          <w:sz w:val="34"/>
          <w:szCs w:val="34"/>
          <w:rtl/>
          <w:lang w:bidi="ar-SA"/>
        </w:rPr>
        <w:t>والضابط أن مأخذ الخلاف: إن كان في غاية الضعف فلا نظر إليه</w:t>
      </w:r>
      <w:r w:rsidR="00D917D8" w:rsidRPr="00363E9E">
        <w:rPr>
          <w:rFonts w:ascii="Traditional Arabic" w:hAnsi="Traditional Arabic" w:cs="Traditional Arabic"/>
          <w:sz w:val="34"/>
          <w:szCs w:val="34"/>
          <w:rtl/>
          <w:lang w:bidi="ar-SA"/>
        </w:rPr>
        <w:t>،</w:t>
      </w:r>
      <w:r w:rsidR="00DC3E3E" w:rsidRPr="00363E9E">
        <w:rPr>
          <w:rFonts w:ascii="Traditional Arabic" w:hAnsi="Traditional Arabic" w:cs="Traditional Arabic"/>
          <w:sz w:val="34"/>
          <w:szCs w:val="34"/>
          <w:rtl/>
          <w:lang w:bidi="ar-SA"/>
        </w:rPr>
        <w:t xml:space="preserve"> لا سيما إذا كان مما ينقض الحكم بمثله</w:t>
      </w:r>
      <w:r w:rsidR="00D917D8" w:rsidRPr="00363E9E">
        <w:rPr>
          <w:rFonts w:ascii="Traditional Arabic" w:hAnsi="Traditional Arabic" w:cs="Traditional Arabic"/>
          <w:sz w:val="34"/>
          <w:szCs w:val="34"/>
          <w:rtl/>
          <w:lang w:bidi="ar-SA"/>
        </w:rPr>
        <w:t>،</w:t>
      </w:r>
      <w:r w:rsidR="00DC3E3E" w:rsidRPr="00363E9E">
        <w:rPr>
          <w:rFonts w:ascii="Traditional Arabic" w:hAnsi="Traditional Arabic" w:cs="Traditional Arabic"/>
          <w:sz w:val="34"/>
          <w:szCs w:val="34"/>
          <w:rtl/>
          <w:lang w:bidi="ar-SA"/>
        </w:rPr>
        <w:t xml:space="preserve"> وإن تقاربت الأدلة بحيث لا يبعد قول المخالف كل البعد</w:t>
      </w:r>
      <w:r w:rsidR="00D917D8" w:rsidRPr="00363E9E">
        <w:rPr>
          <w:rFonts w:ascii="Traditional Arabic" w:hAnsi="Traditional Arabic" w:cs="Traditional Arabic"/>
          <w:sz w:val="34"/>
          <w:szCs w:val="34"/>
          <w:rtl/>
          <w:lang w:bidi="ar-SA"/>
        </w:rPr>
        <w:t>،</w:t>
      </w:r>
      <w:r w:rsidR="00DC3E3E" w:rsidRPr="00363E9E">
        <w:rPr>
          <w:rFonts w:ascii="Traditional Arabic" w:hAnsi="Traditional Arabic" w:cs="Traditional Arabic"/>
          <w:sz w:val="34"/>
          <w:szCs w:val="34"/>
          <w:rtl/>
          <w:lang w:bidi="ar-SA"/>
        </w:rPr>
        <w:t xml:space="preserve"> فهذا مما يستحب الخروج منه</w:t>
      </w:r>
      <w:r w:rsidR="00D917D8" w:rsidRPr="00363E9E">
        <w:rPr>
          <w:rFonts w:ascii="Traditional Arabic" w:hAnsi="Traditional Arabic" w:cs="Traditional Arabic"/>
          <w:sz w:val="34"/>
          <w:szCs w:val="34"/>
          <w:rtl/>
          <w:lang w:bidi="ar-SA"/>
        </w:rPr>
        <w:t>،</w:t>
      </w:r>
      <w:r w:rsidR="00DC3E3E" w:rsidRPr="00363E9E">
        <w:rPr>
          <w:rFonts w:ascii="Traditional Arabic" w:hAnsi="Traditional Arabic" w:cs="Traditional Arabic"/>
          <w:sz w:val="34"/>
          <w:szCs w:val="34"/>
          <w:rtl/>
          <w:lang w:bidi="ar-SA"/>
        </w:rPr>
        <w:t xml:space="preserve"> حذر</w:t>
      </w:r>
      <w:r w:rsidR="00D917D8" w:rsidRPr="00363E9E">
        <w:rPr>
          <w:rFonts w:ascii="Traditional Arabic" w:hAnsi="Traditional Arabic" w:cs="Traditional Arabic"/>
          <w:sz w:val="34"/>
          <w:szCs w:val="34"/>
          <w:rtl/>
          <w:lang w:bidi="ar-SA"/>
        </w:rPr>
        <w:t>ًا</w:t>
      </w:r>
      <w:r w:rsidR="00DC3E3E" w:rsidRPr="00363E9E">
        <w:rPr>
          <w:rFonts w:ascii="Traditional Arabic" w:hAnsi="Traditional Arabic" w:cs="Traditional Arabic"/>
          <w:sz w:val="34"/>
          <w:szCs w:val="34"/>
          <w:rtl/>
          <w:lang w:bidi="ar-SA"/>
        </w:rPr>
        <w:t xml:space="preserve"> من كون الصواب مع الخصم</w:t>
      </w:r>
      <w:r w:rsidR="00F64BD0" w:rsidRPr="00363E9E">
        <w:rPr>
          <w:rFonts w:ascii="Traditional Arabic" w:hAnsi="Traditional Arabic" w:cs="Traditional Arabic"/>
          <w:sz w:val="34"/>
          <w:szCs w:val="34"/>
          <w:rtl/>
          <w:lang w:bidi="ar-SA"/>
        </w:rPr>
        <w:t>"</w:t>
      </w:r>
      <w:r w:rsidR="00DC3E3E" w:rsidRPr="00363E9E">
        <w:rPr>
          <w:rStyle w:val="af"/>
          <w:rFonts w:ascii="Traditional Arabic" w:hAnsi="Traditional Arabic" w:cs="Traditional Arabic"/>
          <w:sz w:val="34"/>
          <w:szCs w:val="34"/>
          <w:vertAlign w:val="baseline"/>
          <w:rtl/>
        </w:rPr>
        <w:footnoteReference w:id="39"/>
      </w:r>
      <w:r w:rsidR="00DC3E3E" w:rsidRPr="00363E9E">
        <w:rPr>
          <w:rFonts w:ascii="Traditional Arabic" w:hAnsi="Traditional Arabic" w:cs="Traditional Arabic"/>
          <w:sz w:val="34"/>
          <w:szCs w:val="34"/>
          <w:rtl/>
          <w:lang w:bidi="ar-SA"/>
        </w:rPr>
        <w:t xml:space="preserve">. </w:t>
      </w:r>
    </w:p>
    <w:p w:rsidR="00DC3E3E" w:rsidRPr="00363E9E" w:rsidRDefault="00DC3E3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يقول شيخ الإسلام ابن تيمية: </w:t>
      </w:r>
      <w:r w:rsidR="00F64B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فالأصول الثابتة بالكتاب والسنة والإجماع هي بمنزلة الدين المشترك بين الأنبياء</w:t>
      </w:r>
      <w:r w:rsidR="00F64B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ليس لأحد خروج عليها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ومن دخل فيها كان من أهل الإسلام المحض</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وهم أهل السنة والجماعة</w:t>
      </w:r>
      <w:r w:rsidR="00F64B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وما تنوعوا فيه من الأعمال والأقوال المشروعة فهو بمنزلة ما تنوعت فيه الأنبياء</w:t>
      </w:r>
      <w:r w:rsidR="00F64BD0"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40"/>
      </w:r>
      <w:r w:rsidRPr="00363E9E">
        <w:rPr>
          <w:rFonts w:ascii="Traditional Arabic" w:hAnsi="Traditional Arabic" w:cs="Traditional Arabic"/>
          <w:sz w:val="34"/>
          <w:szCs w:val="34"/>
          <w:rtl/>
          <w:lang w:bidi="ar-SA"/>
        </w:rPr>
        <w:t xml:space="preserve">. </w:t>
      </w:r>
    </w:p>
    <w:p w:rsidR="00977D2D" w:rsidRPr="00363E9E" w:rsidRDefault="00B04E7D" w:rsidP="00C34113">
      <w:pPr>
        <w:pStyle w:val="20"/>
        <w:rPr>
          <w:rtl/>
          <w:lang w:bidi="ar-SA"/>
        </w:rPr>
      </w:pPr>
      <w:r w:rsidRPr="00363E9E">
        <w:rPr>
          <w:rtl/>
          <w:lang w:bidi="ar-SA"/>
        </w:rPr>
        <w:br w:type="column"/>
      </w:r>
      <w:bookmarkStart w:id="11" w:name="_Toc479580473"/>
      <w:r w:rsidR="00977D2D" w:rsidRPr="00363E9E">
        <w:rPr>
          <w:rtl/>
          <w:lang w:bidi="ar-SA"/>
        </w:rPr>
        <w:lastRenderedPageBreak/>
        <w:t>المحور الثالث</w:t>
      </w:r>
      <w:bookmarkEnd w:id="11"/>
    </w:p>
    <w:p w:rsidR="00977D2D" w:rsidRPr="00363E9E" w:rsidRDefault="00977D2D" w:rsidP="00C34113">
      <w:pPr>
        <w:pStyle w:val="20"/>
        <w:rPr>
          <w:rtl/>
          <w:lang w:bidi="ar-SA"/>
        </w:rPr>
      </w:pPr>
      <w:bookmarkStart w:id="12" w:name="_Toc479580474"/>
      <w:r w:rsidRPr="00363E9E">
        <w:rPr>
          <w:rtl/>
          <w:lang w:bidi="ar-SA"/>
        </w:rPr>
        <w:t>أساليب الحوار</w:t>
      </w:r>
      <w:bookmarkEnd w:id="12"/>
    </w:p>
    <w:p w:rsidR="00977D2D" w:rsidRPr="00363E9E" w:rsidRDefault="00977D2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آداب الحوار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ضوابط</w:t>
      </w:r>
      <w:proofErr w:type="gramEnd"/>
      <w:r w:rsidRPr="00363E9E">
        <w:rPr>
          <w:rFonts w:ascii="Traditional Arabic" w:hAnsi="Traditional Arabic" w:cs="Traditional Arabic"/>
          <w:sz w:val="34"/>
          <w:szCs w:val="34"/>
          <w:rtl/>
          <w:lang w:bidi="ar-SA"/>
        </w:rPr>
        <w:t xml:space="preserve"> الحوار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محاذير الحوار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صور الحوار. </w:t>
      </w:r>
    </w:p>
    <w:p w:rsidR="00977D2D" w:rsidRPr="00363E9E" w:rsidRDefault="00977D2D" w:rsidP="00C34113">
      <w:pPr>
        <w:pStyle w:val="3"/>
        <w:rPr>
          <w:rtl/>
          <w:lang w:bidi="ar-SA"/>
        </w:rPr>
      </w:pPr>
      <w:bookmarkStart w:id="13" w:name="_Toc479580475"/>
      <w:r w:rsidRPr="00363E9E">
        <w:rPr>
          <w:rtl/>
          <w:lang w:bidi="ar-SA"/>
        </w:rPr>
        <w:t>أو</w:t>
      </w:r>
      <w:r w:rsidR="00D917D8" w:rsidRPr="00363E9E">
        <w:rPr>
          <w:rtl/>
          <w:lang w:bidi="ar-SA"/>
        </w:rPr>
        <w:t>لاً</w:t>
      </w:r>
      <w:r w:rsidR="00F64BD0" w:rsidRPr="00363E9E">
        <w:rPr>
          <w:rtl/>
          <w:lang w:bidi="ar-SA"/>
        </w:rPr>
        <w:t>:</w:t>
      </w:r>
      <w:r w:rsidRPr="00363E9E">
        <w:rPr>
          <w:rtl/>
          <w:lang w:bidi="ar-SA"/>
        </w:rPr>
        <w:t xml:space="preserve"> آداب الحوار:</w:t>
      </w:r>
      <w:bookmarkEnd w:id="13"/>
    </w:p>
    <w:p w:rsidR="00977D2D" w:rsidRPr="00363E9E" w:rsidRDefault="00977D2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درج العلماء في تأليفهم حول آداب البحث والمناظرة على صياغة جملة من الأخلاقيات التي يجب أن يتحلى بها المحاور</w:t>
      </w:r>
      <w:r w:rsidR="009B3A9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حتى يمكن الوصول بالمحاورة إلى نتائج إيجابية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يقول ابن خلدون: </w:t>
      </w:r>
      <w:r w:rsidR="009B3A9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الجدل هو معرفة آداب المناظرة التي تجري بين أهل المذاهب الفقهية وغيرهم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فإنه لما كان باب المناظرة في الرد والقبول متسع</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وكل واحد من المتناظرين في </w:t>
      </w:r>
      <w:r w:rsidR="00C52072" w:rsidRPr="00363E9E">
        <w:rPr>
          <w:rFonts w:ascii="Traditional Arabic" w:hAnsi="Traditional Arabic" w:cs="Traditional Arabic"/>
          <w:sz w:val="34"/>
          <w:szCs w:val="34"/>
          <w:rtl/>
          <w:lang w:bidi="ar-SA"/>
        </w:rPr>
        <w:t xml:space="preserve">الاستدلال والجواب يرسل </w:t>
      </w:r>
      <w:proofErr w:type="spellStart"/>
      <w:r w:rsidR="00C52072" w:rsidRPr="00363E9E">
        <w:rPr>
          <w:rFonts w:ascii="Traditional Arabic" w:hAnsi="Traditional Arabic" w:cs="Traditional Arabic"/>
          <w:sz w:val="34"/>
          <w:szCs w:val="34"/>
          <w:rtl/>
          <w:lang w:bidi="ar-SA"/>
        </w:rPr>
        <w:t>عنانه</w:t>
      </w:r>
      <w:proofErr w:type="spellEnd"/>
      <w:r w:rsidR="00C52072" w:rsidRPr="00363E9E">
        <w:rPr>
          <w:rFonts w:ascii="Traditional Arabic" w:hAnsi="Traditional Arabic" w:cs="Traditional Arabic"/>
          <w:sz w:val="34"/>
          <w:szCs w:val="34"/>
          <w:rtl/>
          <w:lang w:bidi="ar-SA"/>
        </w:rPr>
        <w:t xml:space="preserve"> في الاحتجاج</w:t>
      </w:r>
      <w:r w:rsidR="00D917D8"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ومنه ما يكون صواب</w:t>
      </w:r>
      <w:r w:rsidR="00D917D8" w:rsidRPr="00363E9E">
        <w:rPr>
          <w:rFonts w:ascii="Traditional Arabic" w:hAnsi="Traditional Arabic" w:cs="Traditional Arabic"/>
          <w:sz w:val="34"/>
          <w:szCs w:val="34"/>
          <w:rtl/>
          <w:lang w:bidi="ar-SA"/>
        </w:rPr>
        <w:t>ًا،</w:t>
      </w:r>
      <w:r w:rsidR="00C52072" w:rsidRPr="00363E9E">
        <w:rPr>
          <w:rFonts w:ascii="Traditional Arabic" w:hAnsi="Traditional Arabic" w:cs="Traditional Arabic"/>
          <w:sz w:val="34"/>
          <w:szCs w:val="34"/>
          <w:rtl/>
          <w:lang w:bidi="ar-SA"/>
        </w:rPr>
        <w:t xml:space="preserve"> ومنه ما يكون خطأ</w:t>
      </w:r>
      <w:r w:rsidR="00D917D8"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فاحتاج الأئمة إلى أن يضعوا آداب</w:t>
      </w:r>
      <w:r w:rsidR="00D917D8" w:rsidRPr="00363E9E">
        <w:rPr>
          <w:rFonts w:ascii="Traditional Arabic" w:hAnsi="Traditional Arabic" w:cs="Traditional Arabic"/>
          <w:sz w:val="34"/>
          <w:szCs w:val="34"/>
          <w:rtl/>
          <w:lang w:bidi="ar-SA"/>
        </w:rPr>
        <w:t>ًا</w:t>
      </w:r>
      <w:r w:rsidR="00C52072" w:rsidRPr="00363E9E">
        <w:rPr>
          <w:rFonts w:ascii="Traditional Arabic" w:hAnsi="Traditional Arabic" w:cs="Traditional Arabic"/>
          <w:sz w:val="34"/>
          <w:szCs w:val="34"/>
          <w:rtl/>
          <w:lang w:bidi="ar-SA"/>
        </w:rPr>
        <w:t xml:space="preserve"> وأحكام</w:t>
      </w:r>
      <w:r w:rsidR="00D917D8" w:rsidRPr="00363E9E">
        <w:rPr>
          <w:rFonts w:ascii="Traditional Arabic" w:hAnsi="Traditional Arabic" w:cs="Traditional Arabic"/>
          <w:sz w:val="34"/>
          <w:szCs w:val="34"/>
          <w:rtl/>
          <w:lang w:bidi="ar-SA"/>
        </w:rPr>
        <w:t>ًا</w:t>
      </w:r>
      <w:r w:rsidR="00C52072" w:rsidRPr="00363E9E">
        <w:rPr>
          <w:rFonts w:ascii="Traditional Arabic" w:hAnsi="Traditional Arabic" w:cs="Traditional Arabic"/>
          <w:sz w:val="34"/>
          <w:szCs w:val="34"/>
          <w:rtl/>
          <w:lang w:bidi="ar-SA"/>
        </w:rPr>
        <w:t xml:space="preserve"> يقف المتناظران عند حدودها في الرد والقبول</w:t>
      </w:r>
      <w:r w:rsidR="00D917D8"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وكيف يكون حال المستدل والمجيب</w:t>
      </w:r>
      <w:r w:rsidR="00D917D8"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ومتى يسوغ له أن يكون مستد</w:t>
      </w:r>
      <w:r w:rsidR="00D917D8" w:rsidRPr="00363E9E">
        <w:rPr>
          <w:rFonts w:ascii="Traditional Arabic" w:hAnsi="Traditional Arabic" w:cs="Traditional Arabic"/>
          <w:sz w:val="34"/>
          <w:szCs w:val="34"/>
          <w:rtl/>
          <w:lang w:bidi="ar-SA"/>
        </w:rPr>
        <w:t>لا</w:t>
      </w:r>
      <w:r w:rsidR="00BA320B" w:rsidRPr="00363E9E">
        <w:rPr>
          <w:rFonts w:ascii="Traditional Arabic" w:hAnsi="Traditional Arabic" w:cs="Traditional Arabic" w:hint="cs"/>
          <w:sz w:val="34"/>
          <w:szCs w:val="34"/>
          <w:rtl/>
          <w:lang w:bidi="ar-SA"/>
        </w:rPr>
        <w:t>ّ</w:t>
      </w:r>
      <w:r w:rsidR="00D917D8"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وكيف يكون خصوص</w:t>
      </w:r>
      <w:r w:rsidR="00D917D8" w:rsidRPr="00363E9E">
        <w:rPr>
          <w:rFonts w:ascii="Traditional Arabic" w:hAnsi="Traditional Arabic" w:cs="Traditional Arabic"/>
          <w:sz w:val="34"/>
          <w:szCs w:val="34"/>
          <w:rtl/>
          <w:lang w:bidi="ar-SA"/>
        </w:rPr>
        <w:t>ًا</w:t>
      </w:r>
      <w:r w:rsidR="00C52072" w:rsidRPr="00363E9E">
        <w:rPr>
          <w:rFonts w:ascii="Traditional Arabic" w:hAnsi="Traditional Arabic" w:cs="Traditional Arabic"/>
          <w:sz w:val="34"/>
          <w:szCs w:val="34"/>
          <w:rtl/>
          <w:lang w:bidi="ar-SA"/>
        </w:rPr>
        <w:t xml:space="preserve"> منقطع</w:t>
      </w:r>
      <w:r w:rsidR="00D917D8" w:rsidRPr="00363E9E">
        <w:rPr>
          <w:rFonts w:ascii="Traditional Arabic" w:hAnsi="Traditional Arabic" w:cs="Traditional Arabic"/>
          <w:sz w:val="34"/>
          <w:szCs w:val="34"/>
          <w:rtl/>
          <w:lang w:bidi="ar-SA"/>
        </w:rPr>
        <w:t>ًا،</w:t>
      </w:r>
      <w:r w:rsidR="00C52072" w:rsidRPr="00363E9E">
        <w:rPr>
          <w:rFonts w:ascii="Traditional Arabic" w:hAnsi="Traditional Arabic" w:cs="Traditional Arabic"/>
          <w:sz w:val="34"/>
          <w:szCs w:val="34"/>
          <w:rtl/>
          <w:lang w:bidi="ar-SA"/>
        </w:rPr>
        <w:t xml:space="preserve"> ومحل اعتراضه أو معارضته</w:t>
      </w:r>
      <w:r w:rsidR="00D917D8"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وأين يجب عليه السكوت ولخصمه الكلام والاستدلال</w:t>
      </w:r>
      <w:r w:rsidR="005972DD" w:rsidRPr="00363E9E">
        <w:rPr>
          <w:rFonts w:ascii="Traditional Arabic" w:hAnsi="Traditional Arabic" w:cs="Traditional Arabic"/>
          <w:sz w:val="34"/>
          <w:szCs w:val="34"/>
          <w:rtl/>
          <w:lang w:bidi="ar-SA"/>
        </w:rPr>
        <w:t>؛</w:t>
      </w:r>
      <w:r w:rsidR="00C52072" w:rsidRPr="00363E9E">
        <w:rPr>
          <w:rFonts w:ascii="Traditional Arabic" w:hAnsi="Traditional Arabic" w:cs="Traditional Arabic"/>
          <w:sz w:val="34"/>
          <w:szCs w:val="34"/>
          <w:rtl/>
          <w:lang w:bidi="ar-SA"/>
        </w:rPr>
        <w:t xml:space="preserve"> ولذلك قيل فيه: إنه معرفة بالقواعد من الحدود والآداب في الاستدلال التي يتوصل بها إلى حفظ رأي وهدمه</w:t>
      </w:r>
      <w:r w:rsidR="005972DD" w:rsidRPr="00363E9E">
        <w:rPr>
          <w:rFonts w:ascii="Traditional Arabic" w:hAnsi="Traditional Arabic" w:cs="Traditional Arabic"/>
          <w:sz w:val="34"/>
          <w:szCs w:val="34"/>
          <w:rtl/>
          <w:lang w:bidi="ar-SA"/>
        </w:rPr>
        <w:t>"</w:t>
      </w:r>
      <w:r w:rsidR="00C52072" w:rsidRPr="00363E9E">
        <w:rPr>
          <w:rStyle w:val="af"/>
          <w:rFonts w:ascii="Traditional Arabic" w:hAnsi="Traditional Arabic" w:cs="Traditional Arabic"/>
          <w:sz w:val="34"/>
          <w:szCs w:val="34"/>
          <w:vertAlign w:val="baseline"/>
          <w:rtl/>
        </w:rPr>
        <w:footnoteReference w:id="41"/>
      </w:r>
      <w:r w:rsidR="00C52072"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C52072" w:rsidRPr="00363E9E" w:rsidRDefault="00C5207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وقد أوصل بعض الباحثين هذه الآداب إلى عشرة</w:t>
      </w:r>
      <w:r w:rsidRPr="00363E9E">
        <w:rPr>
          <w:rStyle w:val="af"/>
          <w:rFonts w:ascii="Traditional Arabic" w:hAnsi="Traditional Arabic" w:cs="Traditional Arabic"/>
          <w:sz w:val="34"/>
          <w:szCs w:val="34"/>
          <w:vertAlign w:val="baseline"/>
          <w:rtl/>
        </w:rPr>
        <w:footnoteReference w:id="42"/>
      </w:r>
      <w:r w:rsidR="005972D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يمكن دمجها في ثلاثة أمور: </w:t>
      </w:r>
    </w:p>
    <w:p w:rsidR="00C52072" w:rsidRPr="00363E9E" w:rsidRDefault="00C5207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الأول</w:t>
      </w:r>
      <w:r w:rsidR="005972D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إرادة إظهار الحق</w:t>
      </w:r>
      <w:r w:rsidR="00BA320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يقول ابن عابدين: المناظرة في العلم لنصرة الحق عبادة</w:t>
      </w:r>
      <w:r w:rsidRPr="00363E9E">
        <w:rPr>
          <w:rStyle w:val="af"/>
          <w:rFonts w:ascii="Traditional Arabic" w:hAnsi="Traditional Arabic" w:cs="Traditional Arabic"/>
          <w:sz w:val="34"/>
          <w:szCs w:val="34"/>
          <w:vertAlign w:val="baseline"/>
          <w:rtl/>
        </w:rPr>
        <w:footnoteReference w:id="43"/>
      </w:r>
      <w:r w:rsidR="005972D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ونقل العز بن</w:t>
      </w:r>
      <w:r w:rsidR="00D917D8" w:rsidRPr="00363E9E">
        <w:rPr>
          <w:rFonts w:ascii="Traditional Arabic" w:hAnsi="Traditional Arabic" w:cs="Traditional Arabic"/>
          <w:sz w:val="34"/>
          <w:szCs w:val="34"/>
          <w:rtl/>
          <w:lang w:bidi="ar-SA"/>
        </w:rPr>
        <w:t xml:space="preserve"> </w:t>
      </w:r>
      <w:proofErr w:type="gramStart"/>
      <w:r w:rsidR="00D917D8" w:rsidRPr="00363E9E">
        <w:rPr>
          <w:rFonts w:ascii="Traditional Arabic" w:hAnsi="Traditional Arabic" w:cs="Traditional Arabic"/>
          <w:sz w:val="34"/>
          <w:szCs w:val="34"/>
          <w:rtl/>
          <w:lang w:bidi="ar-SA"/>
        </w:rPr>
        <w:t>عبد</w:t>
      </w:r>
      <w:r w:rsidRPr="00363E9E">
        <w:rPr>
          <w:rFonts w:ascii="Traditional Arabic" w:hAnsi="Traditional Arabic" w:cs="Traditional Arabic"/>
          <w:sz w:val="34"/>
          <w:szCs w:val="34"/>
          <w:rtl/>
          <w:lang w:bidi="ar-SA"/>
        </w:rPr>
        <w:t>السلام</w:t>
      </w:r>
      <w:proofErr w:type="gramEnd"/>
      <w:r w:rsidRPr="00363E9E">
        <w:rPr>
          <w:rFonts w:ascii="Traditional Arabic" w:hAnsi="Traditional Arabic" w:cs="Traditional Arabic"/>
          <w:sz w:val="34"/>
          <w:szCs w:val="34"/>
          <w:rtl/>
          <w:lang w:bidi="ar-SA"/>
        </w:rPr>
        <w:t xml:space="preserve"> قول الإمام الشافعي: </w:t>
      </w:r>
      <w:r w:rsidR="005972D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ما ناظرت أحد</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إلا قلت: اللهم أجر</w:t>
      </w:r>
      <w:r w:rsidR="005972D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الحق على قلبه ولسانه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فإن كان الحق معي اتبعني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وإن كان الحق معه اتبعته</w:t>
      </w:r>
      <w:r w:rsidR="005972DD"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44"/>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C52072" w:rsidRPr="00363E9E" w:rsidRDefault="0050044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وعبارة الغزالي في ذلك: أن يكون في طلب الحق كناشد ضالة</w:t>
      </w:r>
      <w:r w:rsidRPr="00363E9E">
        <w:rPr>
          <w:rStyle w:val="af"/>
          <w:rFonts w:ascii="Traditional Arabic" w:hAnsi="Traditional Arabic" w:cs="Traditional Arabic"/>
          <w:sz w:val="34"/>
          <w:szCs w:val="34"/>
          <w:vertAlign w:val="baseline"/>
          <w:rtl/>
        </w:rPr>
        <w:footnoteReference w:id="45"/>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لا يفرق بين أن يظهر الحق على يديه أو على يد من يعاونه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ويرى رفيقه معين</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لا خصم</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50044D" w:rsidRPr="00363E9E" w:rsidRDefault="0050044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الثاني</w:t>
      </w:r>
      <w:r w:rsidR="005972D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التحلي بح</w:t>
      </w:r>
      <w:r w:rsidR="00BA320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سن الخ</w:t>
      </w:r>
      <w:r w:rsidR="00BA320B"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لق</w:t>
      </w:r>
      <w:r w:rsidR="00BA320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بأن يكون كل محاور حليم</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وقور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لا يعبس ولا يقطب في وجه أخيه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يكون مفتون</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بجداله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محب</w:t>
      </w:r>
      <w:r w:rsidR="005972DD"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للظهور والرياسة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مستخف</w:t>
      </w:r>
      <w:r w:rsidR="005972DD"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بخصمه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وأن يحترز عن رفع الصوت والضحك والسفاهة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وأن يقبل على م</w:t>
      </w:r>
      <w:r w:rsidR="00E774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حاور</w:t>
      </w:r>
      <w:r w:rsidR="00E774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ه ويستمع إلى قوله بإنصات وتدبر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وأن يراعي مشاعره</w:t>
      </w:r>
      <w:r w:rsidR="00A03B67" w:rsidRPr="00363E9E">
        <w:rPr>
          <w:rFonts w:ascii="Traditional Arabic" w:hAnsi="Traditional Arabic" w:cs="Traditional Arabic"/>
          <w:sz w:val="34"/>
          <w:szCs w:val="34"/>
          <w:rtl/>
          <w:lang w:bidi="ar-SA"/>
        </w:rPr>
        <w:t xml:space="preserve"> بما لا يضر بالقضية محل الحوار.</w:t>
      </w:r>
    </w:p>
    <w:p w:rsidR="0050044D" w:rsidRPr="00363E9E" w:rsidRDefault="0050044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الثالث</w:t>
      </w:r>
      <w:r w:rsidR="00E77434"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تخير الأسلوب الأحسن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بعيد</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عن العنف واللجوء إلى الحيل والتهوين من شأن محاوره</w:t>
      </w:r>
      <w:r w:rsidR="006A3D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فقد قال تعالى: </w:t>
      </w:r>
      <w:r w:rsidR="00BB6E90" w:rsidRPr="00363E9E">
        <w:rPr>
          <w:rFonts w:ascii="Traditional Arabic" w:hAnsi="Traditional Arabic" w:cs="Traditional Arabic"/>
          <w:sz w:val="34"/>
          <w:szCs w:val="34"/>
          <w:rtl/>
          <w:lang w:bidi="ar-SA"/>
        </w:rPr>
        <w:t>{ادْعُ إِلَى سَبِيلِ رَبِّكَ بِالْحِكْمَةِ وَالْمَوْعِظَةِ الْحَسَنَةِ وَجَادِلْهُمْ بِالَّتِي هِيَ أَحْسَنُ} [النحل: 125]،</w:t>
      </w:r>
      <w:r w:rsidR="00E65286" w:rsidRPr="00363E9E">
        <w:rPr>
          <w:rFonts w:ascii="Traditional Arabic" w:hAnsi="Traditional Arabic" w:cs="Traditional Arabic"/>
          <w:sz w:val="34"/>
          <w:szCs w:val="34"/>
          <w:rtl/>
          <w:lang w:bidi="ar-SA"/>
        </w:rPr>
        <w:t xml:space="preserve"> وقال جل شأنه: </w:t>
      </w:r>
      <w:r w:rsidR="0005518F" w:rsidRPr="00363E9E">
        <w:rPr>
          <w:rFonts w:ascii="Traditional Arabic" w:hAnsi="Traditional Arabic" w:cs="Traditional Arabic"/>
          <w:sz w:val="34"/>
          <w:szCs w:val="34"/>
          <w:rtl/>
          <w:lang w:bidi="ar-SA"/>
        </w:rPr>
        <w:t>{وَلَا تُجَادِلُوا أَهْلَ الْكِتَابِ إِلَّا بِالَّتِي هِيَ أَحْسَنُ} [العنكبوت: 46]،</w:t>
      </w:r>
      <w:r w:rsidR="00A03B67" w:rsidRPr="00363E9E">
        <w:rPr>
          <w:rFonts w:ascii="Traditional Arabic" w:hAnsi="Traditional Arabic" w:cs="Traditional Arabic"/>
          <w:sz w:val="34"/>
          <w:szCs w:val="34"/>
          <w:rtl/>
          <w:lang w:bidi="ar-SA"/>
        </w:rPr>
        <w:t xml:space="preserve"> فإذا أم</w:t>
      </w:r>
      <w:r w:rsidR="00E65286" w:rsidRPr="00363E9E">
        <w:rPr>
          <w:rFonts w:ascii="Traditional Arabic" w:hAnsi="Traditional Arabic" w:cs="Traditional Arabic"/>
          <w:sz w:val="34"/>
          <w:szCs w:val="34"/>
          <w:rtl/>
          <w:lang w:bidi="ar-SA"/>
        </w:rPr>
        <w:t>ر الله من يجادل أهل الكتاب بأحسن ما يقدر عليه</w:t>
      </w:r>
      <w:r w:rsidR="00D917D8" w:rsidRPr="00363E9E">
        <w:rPr>
          <w:rFonts w:ascii="Traditional Arabic" w:hAnsi="Traditional Arabic" w:cs="Traditional Arabic"/>
          <w:sz w:val="34"/>
          <w:szCs w:val="34"/>
          <w:rtl/>
          <w:lang w:bidi="ar-SA"/>
        </w:rPr>
        <w:t>،</w:t>
      </w:r>
      <w:r w:rsidR="00E65286" w:rsidRPr="00363E9E">
        <w:rPr>
          <w:rFonts w:ascii="Traditional Arabic" w:hAnsi="Traditional Arabic" w:cs="Traditional Arabic"/>
          <w:sz w:val="34"/>
          <w:szCs w:val="34"/>
          <w:rtl/>
          <w:lang w:bidi="ar-SA"/>
        </w:rPr>
        <w:t xml:space="preserve"> فكيف يكون أدب الجدال والحوار بين أتباع المذاهب الإسلامية؟ </w:t>
      </w:r>
    </w:p>
    <w:p w:rsidR="00E65286" w:rsidRPr="00363E9E" w:rsidRDefault="00E65286" w:rsidP="00C34113">
      <w:pPr>
        <w:pStyle w:val="3"/>
        <w:rPr>
          <w:rtl/>
          <w:lang w:bidi="ar-SA"/>
        </w:rPr>
      </w:pPr>
      <w:bookmarkStart w:id="14" w:name="_Toc479580476"/>
      <w:r w:rsidRPr="00363E9E">
        <w:rPr>
          <w:rtl/>
          <w:lang w:bidi="ar-SA"/>
        </w:rPr>
        <w:t>ثاني</w:t>
      </w:r>
      <w:r w:rsidR="00D917D8" w:rsidRPr="00363E9E">
        <w:rPr>
          <w:rtl/>
          <w:lang w:bidi="ar-SA"/>
        </w:rPr>
        <w:t>ًا</w:t>
      </w:r>
      <w:r w:rsidR="0005518F" w:rsidRPr="00363E9E">
        <w:rPr>
          <w:rtl/>
          <w:lang w:bidi="ar-SA"/>
        </w:rPr>
        <w:t>:</w:t>
      </w:r>
      <w:r w:rsidRPr="00363E9E">
        <w:rPr>
          <w:rtl/>
          <w:lang w:bidi="ar-SA"/>
        </w:rPr>
        <w:t xml:space="preserve"> ضوابط الحوار:</w:t>
      </w:r>
      <w:bookmarkEnd w:id="14"/>
      <w:r w:rsidRPr="00363E9E">
        <w:rPr>
          <w:rtl/>
          <w:lang w:bidi="ar-SA"/>
        </w:rPr>
        <w:t xml:space="preserve"> </w:t>
      </w:r>
    </w:p>
    <w:p w:rsidR="00E65286" w:rsidRPr="00363E9E" w:rsidRDefault="00E6528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تختلف ضوابط الحوار باختلاف طبيعته وزمانه ومكانه وأطرافه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ومع ذلك يمكن صياغة مبادئ وقواعد تضبط الحوار بين أتباع المذاهب الإسلامية</w:t>
      </w:r>
      <w:r w:rsidR="006A3D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وتقرب بين وجهات نظرهم.</w:t>
      </w:r>
      <w:r w:rsidR="0037737F" w:rsidRPr="00363E9E">
        <w:rPr>
          <w:rFonts w:ascii="Traditional Arabic" w:hAnsi="Traditional Arabic" w:cs="Traditional Arabic"/>
          <w:sz w:val="34"/>
          <w:szCs w:val="34"/>
          <w:rtl/>
          <w:lang w:bidi="ar-SA"/>
        </w:rPr>
        <w:t xml:space="preserve"> </w:t>
      </w:r>
    </w:p>
    <w:p w:rsidR="00E65286" w:rsidRPr="00363E9E" w:rsidRDefault="00E6528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الأول</w:t>
      </w:r>
      <w:r w:rsidR="00196ECC"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تحرير محل الحوار: بتعيين موضوعه وتحديد أبعاده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بحيث يتعرف كل طرف على الفكرة التي ينطلق منها</w:t>
      </w:r>
      <w:r w:rsidR="006A3D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وعلى كل ما يتصل بها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يقول الباجي: </w:t>
      </w:r>
      <w:r w:rsidR="00196ECC"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ولا يتكلم إلا على المقصود من كلامه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يتعرض لما يقصده مما جرى في خلاله</w:t>
      </w:r>
      <w:r w:rsidR="006A3DD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فإن الكلام على ما لم يقصده عدول عن الغرض المطلوب</w:t>
      </w:r>
      <w:r w:rsidR="005037EE"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46"/>
      </w:r>
      <w:r w:rsidR="005037E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وتحرير محل الحوار ينبغي أن يكون في غير الثوابت </w:t>
      </w:r>
      <w:r w:rsidR="0044208C" w:rsidRPr="00363E9E">
        <w:rPr>
          <w:rFonts w:ascii="Traditional Arabic" w:hAnsi="Traditional Arabic" w:cs="Traditional Arabic"/>
          <w:sz w:val="34"/>
          <w:szCs w:val="34"/>
          <w:rtl/>
          <w:lang w:bidi="ar-SA"/>
        </w:rPr>
        <w:t>الإسلامية التي ليست مح</w:t>
      </w:r>
      <w:r w:rsidR="005037EE" w:rsidRPr="00363E9E">
        <w:rPr>
          <w:rFonts w:ascii="Traditional Arabic" w:hAnsi="Traditional Arabic" w:cs="Traditional Arabic"/>
          <w:sz w:val="34"/>
          <w:szCs w:val="34"/>
          <w:rtl/>
          <w:lang w:bidi="ar-SA"/>
        </w:rPr>
        <w:t>لاًّ</w:t>
      </w:r>
      <w:r w:rsidR="0044208C" w:rsidRPr="00363E9E">
        <w:rPr>
          <w:rFonts w:ascii="Traditional Arabic" w:hAnsi="Traditional Arabic" w:cs="Traditional Arabic"/>
          <w:sz w:val="34"/>
          <w:szCs w:val="34"/>
          <w:rtl/>
          <w:lang w:bidi="ar-SA"/>
        </w:rPr>
        <w:t xml:space="preserve"> للاجتهاد</w:t>
      </w:r>
      <w:r w:rsidR="005037EE" w:rsidRPr="00363E9E">
        <w:rPr>
          <w:rFonts w:ascii="Traditional Arabic" w:hAnsi="Traditional Arabic" w:cs="Traditional Arabic"/>
          <w:sz w:val="34"/>
          <w:szCs w:val="34"/>
          <w:rtl/>
          <w:lang w:bidi="ar-SA"/>
        </w:rPr>
        <w:t>؛</w:t>
      </w:r>
      <w:r w:rsidR="0044208C" w:rsidRPr="00363E9E">
        <w:rPr>
          <w:rFonts w:ascii="Traditional Arabic" w:hAnsi="Traditional Arabic" w:cs="Traditional Arabic"/>
          <w:sz w:val="34"/>
          <w:szCs w:val="34"/>
          <w:rtl/>
          <w:lang w:bidi="ar-SA"/>
        </w:rPr>
        <w:t xml:space="preserve"> حتى لا يكون المقطوع به شرع</w:t>
      </w:r>
      <w:r w:rsidR="00D917D8" w:rsidRPr="00363E9E">
        <w:rPr>
          <w:rFonts w:ascii="Traditional Arabic" w:hAnsi="Traditional Arabic" w:cs="Traditional Arabic"/>
          <w:sz w:val="34"/>
          <w:szCs w:val="34"/>
          <w:rtl/>
          <w:lang w:bidi="ar-SA"/>
        </w:rPr>
        <w:t>ًا</w:t>
      </w:r>
      <w:r w:rsidR="0044208C" w:rsidRPr="00363E9E">
        <w:rPr>
          <w:rFonts w:ascii="Traditional Arabic" w:hAnsi="Traditional Arabic" w:cs="Traditional Arabic"/>
          <w:sz w:val="34"/>
          <w:szCs w:val="34"/>
          <w:rtl/>
          <w:lang w:bidi="ar-SA"/>
        </w:rPr>
        <w:t xml:space="preserve"> مح</w:t>
      </w:r>
      <w:r w:rsidR="005037EE" w:rsidRPr="00363E9E">
        <w:rPr>
          <w:rFonts w:ascii="Traditional Arabic" w:hAnsi="Traditional Arabic" w:cs="Traditional Arabic"/>
          <w:sz w:val="34"/>
          <w:szCs w:val="34"/>
          <w:rtl/>
          <w:lang w:bidi="ar-SA"/>
        </w:rPr>
        <w:t>لاًّ</w:t>
      </w:r>
      <w:r w:rsidR="0044208C" w:rsidRPr="00363E9E">
        <w:rPr>
          <w:rFonts w:ascii="Traditional Arabic" w:hAnsi="Traditional Arabic" w:cs="Traditional Arabic"/>
          <w:sz w:val="34"/>
          <w:szCs w:val="34"/>
          <w:rtl/>
          <w:lang w:bidi="ar-SA"/>
        </w:rPr>
        <w:t xml:space="preserve"> للحوار بين أتباع المذاهب الإسلامية المعروفة عند أهل السنة والشيعة</w:t>
      </w:r>
      <w:r w:rsidR="00D917D8" w:rsidRPr="00363E9E">
        <w:rPr>
          <w:rFonts w:ascii="Traditional Arabic" w:hAnsi="Traditional Arabic" w:cs="Traditional Arabic"/>
          <w:sz w:val="34"/>
          <w:szCs w:val="34"/>
          <w:rtl/>
          <w:lang w:bidi="ar-SA"/>
        </w:rPr>
        <w:t>،</w:t>
      </w:r>
      <w:r w:rsidR="0044208C" w:rsidRPr="00363E9E">
        <w:rPr>
          <w:rFonts w:ascii="Traditional Arabic" w:hAnsi="Traditional Arabic" w:cs="Traditional Arabic"/>
          <w:sz w:val="34"/>
          <w:szCs w:val="34"/>
          <w:rtl/>
          <w:lang w:bidi="ar-SA"/>
        </w:rPr>
        <w:t xml:space="preserve"> ولها مراجع ومصادر مدونة ومتداولة في التفسير والحديث</w:t>
      </w:r>
      <w:r w:rsidR="00D917D8" w:rsidRPr="00363E9E">
        <w:rPr>
          <w:rFonts w:ascii="Traditional Arabic" w:hAnsi="Traditional Arabic" w:cs="Traditional Arabic"/>
          <w:sz w:val="34"/>
          <w:szCs w:val="34"/>
          <w:rtl/>
          <w:lang w:bidi="ar-SA"/>
        </w:rPr>
        <w:t>،</w:t>
      </w:r>
      <w:r w:rsidR="0044208C" w:rsidRPr="00363E9E">
        <w:rPr>
          <w:rFonts w:ascii="Traditional Arabic" w:hAnsi="Traditional Arabic" w:cs="Traditional Arabic"/>
          <w:sz w:val="34"/>
          <w:szCs w:val="34"/>
          <w:rtl/>
          <w:lang w:bidi="ar-SA"/>
        </w:rPr>
        <w:t xml:space="preserve"> وفي الفقه والأصول والكلام</w:t>
      </w:r>
      <w:r w:rsidR="00D917D8" w:rsidRPr="00363E9E">
        <w:rPr>
          <w:rFonts w:ascii="Traditional Arabic" w:hAnsi="Traditional Arabic" w:cs="Traditional Arabic"/>
          <w:sz w:val="34"/>
          <w:szCs w:val="34"/>
          <w:rtl/>
          <w:lang w:bidi="ar-SA"/>
        </w:rPr>
        <w:t>،</w:t>
      </w:r>
      <w:r w:rsidR="0044208C" w:rsidRPr="00363E9E">
        <w:rPr>
          <w:rFonts w:ascii="Traditional Arabic" w:hAnsi="Traditional Arabic" w:cs="Traditional Arabic"/>
          <w:sz w:val="34"/>
          <w:szCs w:val="34"/>
          <w:rtl/>
          <w:lang w:bidi="ar-SA"/>
        </w:rPr>
        <w:t xml:space="preserve"> وإلا فقدنا جوهر الحوار</w:t>
      </w:r>
      <w:r w:rsidR="005037EE" w:rsidRPr="00363E9E">
        <w:rPr>
          <w:rFonts w:ascii="Traditional Arabic" w:hAnsi="Traditional Arabic" w:cs="Traditional Arabic"/>
          <w:sz w:val="34"/>
          <w:szCs w:val="34"/>
          <w:rtl/>
          <w:lang w:bidi="ar-SA"/>
        </w:rPr>
        <w:t>،</w:t>
      </w:r>
      <w:r w:rsidR="0044208C" w:rsidRPr="00363E9E">
        <w:rPr>
          <w:rFonts w:ascii="Traditional Arabic" w:hAnsi="Traditional Arabic" w:cs="Traditional Arabic"/>
          <w:sz w:val="34"/>
          <w:szCs w:val="34"/>
          <w:rtl/>
          <w:lang w:bidi="ar-SA"/>
        </w:rPr>
        <w:t xml:space="preserve"> وهو الوصول إلى الحقيقة محل النزاع.</w:t>
      </w:r>
      <w:r w:rsidR="0037737F" w:rsidRPr="00363E9E">
        <w:rPr>
          <w:rFonts w:ascii="Traditional Arabic" w:hAnsi="Traditional Arabic" w:cs="Traditional Arabic"/>
          <w:sz w:val="34"/>
          <w:szCs w:val="34"/>
          <w:rtl/>
          <w:lang w:bidi="ar-SA"/>
        </w:rPr>
        <w:t xml:space="preserve"> </w:t>
      </w:r>
    </w:p>
    <w:p w:rsidR="0044208C" w:rsidRPr="00363E9E" w:rsidRDefault="0044208C"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الثاني</w:t>
      </w:r>
      <w:r w:rsidR="005037E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الموضوعية: بأن يتبع كل طرف المنهج العلمي في التفكير والنقاش</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فيأخذ كلام خصمه بجدية واعتناء</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ويعطيه الفرصة المناسبة ليعرض ما عنده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حتى لو كان غير مقتنع بما يقول</w:t>
      </w:r>
      <w:r w:rsidR="005037E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علَّمنا القرآن الكريم كيف نتنزل مع الخصم لإقناعه بالصواب</w:t>
      </w:r>
      <w:r w:rsidR="005037E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فقال جل شأنه: </w:t>
      </w:r>
      <w:r w:rsidR="005037EE" w:rsidRPr="00363E9E">
        <w:rPr>
          <w:rFonts w:ascii="Traditional Arabic" w:hAnsi="Traditional Arabic" w:cs="Traditional Arabic"/>
          <w:sz w:val="34"/>
          <w:szCs w:val="34"/>
          <w:rtl/>
          <w:lang w:bidi="ar-SA"/>
        </w:rPr>
        <w:t>{قُلْ إِنْ كَانَ لِلرَّحْمَنِ وَلَدٌ فَأَنَا أَوَّلُ الْعَابِدِينَ} [الزخرف: 81]،</w:t>
      </w:r>
      <w:r w:rsidR="00EF7089" w:rsidRPr="00363E9E">
        <w:rPr>
          <w:rFonts w:ascii="Traditional Arabic" w:hAnsi="Traditional Arabic" w:cs="Traditional Arabic"/>
          <w:sz w:val="34"/>
          <w:szCs w:val="34"/>
          <w:rtl/>
          <w:lang w:bidi="ar-SA"/>
        </w:rPr>
        <w:t xml:space="preserve"> وفي ذلك اتباع لقواعد العقل والمنطق</w:t>
      </w:r>
      <w:r w:rsidR="00D917D8" w:rsidRPr="00363E9E">
        <w:rPr>
          <w:rFonts w:ascii="Traditional Arabic" w:hAnsi="Traditional Arabic" w:cs="Traditional Arabic"/>
          <w:sz w:val="34"/>
          <w:szCs w:val="34"/>
          <w:rtl/>
          <w:lang w:bidi="ar-SA"/>
        </w:rPr>
        <w:t>،</w:t>
      </w:r>
      <w:r w:rsidR="00EF7089" w:rsidRPr="00363E9E">
        <w:rPr>
          <w:rFonts w:ascii="Traditional Arabic" w:hAnsi="Traditional Arabic" w:cs="Traditional Arabic"/>
          <w:sz w:val="34"/>
          <w:szCs w:val="34"/>
          <w:rtl/>
          <w:lang w:bidi="ar-SA"/>
        </w:rPr>
        <w:t xml:space="preserve"> وعرض للحجة والبرهان بالحكمة وبالتي هي أحسن</w:t>
      </w:r>
      <w:r w:rsidR="00270284" w:rsidRPr="00363E9E">
        <w:rPr>
          <w:rFonts w:ascii="Traditional Arabic" w:hAnsi="Traditional Arabic" w:cs="Traditional Arabic"/>
          <w:sz w:val="34"/>
          <w:szCs w:val="34"/>
          <w:rtl/>
          <w:lang w:bidi="ar-SA"/>
        </w:rPr>
        <w:t>؛</w:t>
      </w:r>
      <w:r w:rsidR="00EF7089" w:rsidRPr="00363E9E">
        <w:rPr>
          <w:rFonts w:ascii="Traditional Arabic" w:hAnsi="Traditional Arabic" w:cs="Traditional Arabic"/>
          <w:sz w:val="34"/>
          <w:szCs w:val="34"/>
          <w:rtl/>
          <w:lang w:bidi="ar-SA"/>
        </w:rPr>
        <w:t xml:space="preserve"> حتى يشعر الخصم بحريته واستقلاله الفكري</w:t>
      </w:r>
      <w:r w:rsidR="00D917D8" w:rsidRPr="00363E9E">
        <w:rPr>
          <w:rFonts w:ascii="Traditional Arabic" w:hAnsi="Traditional Arabic" w:cs="Traditional Arabic"/>
          <w:sz w:val="34"/>
          <w:szCs w:val="34"/>
          <w:rtl/>
          <w:lang w:bidi="ar-SA"/>
        </w:rPr>
        <w:t>،</w:t>
      </w:r>
      <w:r w:rsidR="00EF7089" w:rsidRPr="00363E9E">
        <w:rPr>
          <w:rFonts w:ascii="Traditional Arabic" w:hAnsi="Traditional Arabic" w:cs="Traditional Arabic"/>
          <w:sz w:val="34"/>
          <w:szCs w:val="34"/>
          <w:rtl/>
          <w:lang w:bidi="ar-SA"/>
        </w:rPr>
        <w:t xml:space="preserve"> </w:t>
      </w:r>
      <w:r w:rsidR="001B5371" w:rsidRPr="00363E9E">
        <w:rPr>
          <w:rFonts w:ascii="Traditional Arabic" w:hAnsi="Traditional Arabic" w:cs="Traditional Arabic"/>
          <w:sz w:val="34"/>
          <w:szCs w:val="34"/>
          <w:rtl/>
          <w:lang w:bidi="ar-SA"/>
        </w:rPr>
        <w:t>ويتأكد م</w:t>
      </w:r>
      <w:r w:rsidR="00270284"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ن أن م</w:t>
      </w:r>
      <w:r w:rsidR="00270284"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 xml:space="preserve">ن يحاوره لا يسعى إلا </w:t>
      </w:r>
      <w:r w:rsidR="006F688A" w:rsidRPr="00363E9E">
        <w:rPr>
          <w:rFonts w:ascii="Traditional Arabic" w:hAnsi="Traditional Arabic" w:cs="Traditional Arabic"/>
          <w:sz w:val="34"/>
          <w:szCs w:val="34"/>
          <w:rtl/>
          <w:lang w:bidi="ar-SA"/>
        </w:rPr>
        <w:t>إ</w:t>
      </w:r>
      <w:r w:rsidR="001B5371" w:rsidRPr="00363E9E">
        <w:rPr>
          <w:rFonts w:ascii="Traditional Arabic" w:hAnsi="Traditional Arabic" w:cs="Traditional Arabic"/>
          <w:sz w:val="34"/>
          <w:szCs w:val="34"/>
          <w:rtl/>
          <w:lang w:bidi="ar-SA"/>
        </w:rPr>
        <w:t>لى الصواب</w:t>
      </w:r>
      <w:r w:rsidR="00D917D8"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 xml:space="preserve"> وقديم</w:t>
      </w:r>
      <w:r w:rsidR="00D917D8" w:rsidRPr="00363E9E">
        <w:rPr>
          <w:rFonts w:ascii="Traditional Arabic" w:hAnsi="Traditional Arabic" w:cs="Traditional Arabic"/>
          <w:sz w:val="34"/>
          <w:szCs w:val="34"/>
          <w:rtl/>
          <w:lang w:bidi="ar-SA"/>
        </w:rPr>
        <w:t>ًا</w:t>
      </w:r>
      <w:r w:rsidR="001B5371" w:rsidRPr="00363E9E">
        <w:rPr>
          <w:rFonts w:ascii="Traditional Arabic" w:hAnsi="Traditional Arabic" w:cs="Traditional Arabic"/>
          <w:sz w:val="34"/>
          <w:szCs w:val="34"/>
          <w:rtl/>
          <w:lang w:bidi="ar-SA"/>
        </w:rPr>
        <w:t xml:space="preserve"> قيل: إن كنت ناق</w:t>
      </w:r>
      <w:r w:rsidR="00D917D8" w:rsidRPr="00363E9E">
        <w:rPr>
          <w:rFonts w:ascii="Traditional Arabic" w:hAnsi="Traditional Arabic" w:cs="Traditional Arabic"/>
          <w:sz w:val="34"/>
          <w:szCs w:val="34"/>
          <w:rtl/>
          <w:lang w:bidi="ar-SA"/>
        </w:rPr>
        <w:t>لاً</w:t>
      </w:r>
      <w:r w:rsidR="001B5371" w:rsidRPr="00363E9E">
        <w:rPr>
          <w:rFonts w:ascii="Traditional Arabic" w:hAnsi="Traditional Arabic" w:cs="Traditional Arabic"/>
          <w:sz w:val="34"/>
          <w:szCs w:val="34"/>
          <w:rtl/>
          <w:lang w:bidi="ar-SA"/>
        </w:rPr>
        <w:t xml:space="preserve"> فالصحة</w:t>
      </w:r>
      <w:r w:rsidR="00D917D8"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 xml:space="preserve"> وإن كنت مدعي</w:t>
      </w:r>
      <w:r w:rsidR="00D917D8" w:rsidRPr="00363E9E">
        <w:rPr>
          <w:rFonts w:ascii="Traditional Arabic" w:hAnsi="Traditional Arabic" w:cs="Traditional Arabic"/>
          <w:sz w:val="34"/>
          <w:szCs w:val="34"/>
          <w:rtl/>
          <w:lang w:bidi="ar-SA"/>
        </w:rPr>
        <w:t>ًا</w:t>
      </w:r>
      <w:r w:rsidR="001B5371" w:rsidRPr="00363E9E">
        <w:rPr>
          <w:rFonts w:ascii="Traditional Arabic" w:hAnsi="Traditional Arabic" w:cs="Traditional Arabic"/>
          <w:sz w:val="34"/>
          <w:szCs w:val="34"/>
          <w:rtl/>
          <w:lang w:bidi="ar-SA"/>
        </w:rPr>
        <w:t xml:space="preserve"> فالدليل</w:t>
      </w:r>
      <w:r w:rsidR="00D917D8"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 xml:space="preserve"> وهذا المبدأ يقدم تأصي</w:t>
      </w:r>
      <w:r w:rsidR="00D917D8" w:rsidRPr="00363E9E">
        <w:rPr>
          <w:rFonts w:ascii="Traditional Arabic" w:hAnsi="Traditional Arabic" w:cs="Traditional Arabic"/>
          <w:sz w:val="34"/>
          <w:szCs w:val="34"/>
          <w:rtl/>
          <w:lang w:bidi="ar-SA"/>
        </w:rPr>
        <w:t>لاً</w:t>
      </w:r>
      <w:r w:rsidR="001B5371" w:rsidRPr="00363E9E">
        <w:rPr>
          <w:rFonts w:ascii="Traditional Arabic" w:hAnsi="Traditional Arabic" w:cs="Traditional Arabic"/>
          <w:sz w:val="34"/>
          <w:szCs w:val="34"/>
          <w:rtl/>
          <w:lang w:bidi="ar-SA"/>
        </w:rPr>
        <w:t xml:space="preserve"> سليم</w:t>
      </w:r>
      <w:r w:rsidR="00D917D8" w:rsidRPr="00363E9E">
        <w:rPr>
          <w:rFonts w:ascii="Traditional Arabic" w:hAnsi="Traditional Arabic" w:cs="Traditional Arabic"/>
          <w:sz w:val="34"/>
          <w:szCs w:val="34"/>
          <w:rtl/>
          <w:lang w:bidi="ar-SA"/>
        </w:rPr>
        <w:t>ًا</w:t>
      </w:r>
      <w:r w:rsidR="001B5371" w:rsidRPr="00363E9E">
        <w:rPr>
          <w:rFonts w:ascii="Traditional Arabic" w:hAnsi="Traditional Arabic" w:cs="Traditional Arabic"/>
          <w:sz w:val="34"/>
          <w:szCs w:val="34"/>
          <w:rtl/>
          <w:lang w:bidi="ar-SA"/>
        </w:rPr>
        <w:t xml:space="preserve"> للمنهج العلمي؛ فهو ي</w:t>
      </w:r>
      <w:r w:rsidR="00157BB0"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غل</w:t>
      </w:r>
      <w:r w:rsidR="00157BB0" w:rsidRPr="00363E9E">
        <w:rPr>
          <w:rFonts w:ascii="Traditional Arabic" w:hAnsi="Traditional Arabic" w:cs="Traditional Arabic"/>
          <w:sz w:val="34"/>
          <w:szCs w:val="34"/>
          <w:rtl/>
          <w:lang w:bidi="ar-SA"/>
        </w:rPr>
        <w:t>ِّ</w:t>
      </w:r>
      <w:r w:rsidR="001B5371" w:rsidRPr="00363E9E">
        <w:rPr>
          <w:rFonts w:ascii="Traditional Arabic" w:hAnsi="Traditional Arabic" w:cs="Traditional Arabic"/>
          <w:sz w:val="34"/>
          <w:szCs w:val="34"/>
          <w:rtl/>
          <w:lang w:bidi="ar-SA"/>
        </w:rPr>
        <w:t xml:space="preserve">ب العناصر الحقيقية </w:t>
      </w:r>
      <w:r w:rsidR="007B758E" w:rsidRPr="00363E9E">
        <w:rPr>
          <w:rFonts w:ascii="Traditional Arabic" w:hAnsi="Traditional Arabic" w:cs="Traditional Arabic"/>
          <w:sz w:val="34"/>
          <w:szCs w:val="34"/>
          <w:rtl/>
          <w:lang w:bidi="ar-SA"/>
        </w:rPr>
        <w:t>والعلمية لموضوع الحوار</w:t>
      </w:r>
      <w:r w:rsidR="00D917D8" w:rsidRPr="00363E9E">
        <w:rPr>
          <w:rFonts w:ascii="Traditional Arabic" w:hAnsi="Traditional Arabic" w:cs="Traditional Arabic"/>
          <w:sz w:val="34"/>
          <w:szCs w:val="34"/>
          <w:rtl/>
          <w:lang w:bidi="ar-SA"/>
        </w:rPr>
        <w:t>،</w:t>
      </w:r>
      <w:r w:rsidR="007B758E" w:rsidRPr="00363E9E">
        <w:rPr>
          <w:rFonts w:ascii="Traditional Arabic" w:hAnsi="Traditional Arabic" w:cs="Traditional Arabic"/>
          <w:sz w:val="34"/>
          <w:szCs w:val="34"/>
          <w:rtl/>
          <w:lang w:bidi="ar-SA"/>
        </w:rPr>
        <w:t xml:space="preserve"> ويبعد عن تغليب دوافع الذات والعاطفة وانحيازها نحو فكرة مسبقة</w:t>
      </w:r>
      <w:r w:rsidR="00D917D8" w:rsidRPr="00363E9E">
        <w:rPr>
          <w:rFonts w:ascii="Traditional Arabic" w:hAnsi="Traditional Arabic" w:cs="Traditional Arabic"/>
          <w:sz w:val="34"/>
          <w:szCs w:val="34"/>
          <w:rtl/>
          <w:lang w:bidi="ar-SA"/>
        </w:rPr>
        <w:t>،</w:t>
      </w:r>
      <w:r w:rsidR="007B758E" w:rsidRPr="00363E9E">
        <w:rPr>
          <w:rFonts w:ascii="Traditional Arabic" w:hAnsi="Traditional Arabic" w:cs="Traditional Arabic"/>
          <w:sz w:val="34"/>
          <w:szCs w:val="34"/>
          <w:rtl/>
          <w:lang w:bidi="ar-SA"/>
        </w:rPr>
        <w:t xml:space="preserve"> فيحقق ما ينبغي أن يسود الحوار من صدق وأمانة وتجرد</w:t>
      </w:r>
      <w:r w:rsidR="00D917D8" w:rsidRPr="00363E9E">
        <w:rPr>
          <w:rFonts w:ascii="Traditional Arabic" w:hAnsi="Traditional Arabic" w:cs="Traditional Arabic"/>
          <w:sz w:val="34"/>
          <w:szCs w:val="34"/>
          <w:rtl/>
          <w:lang w:bidi="ar-SA"/>
        </w:rPr>
        <w:t>،</w:t>
      </w:r>
      <w:r w:rsidR="007B758E" w:rsidRPr="00363E9E">
        <w:rPr>
          <w:rFonts w:ascii="Traditional Arabic" w:hAnsi="Traditional Arabic" w:cs="Traditional Arabic"/>
          <w:sz w:val="34"/>
          <w:szCs w:val="34"/>
          <w:rtl/>
          <w:lang w:bidi="ar-SA"/>
        </w:rPr>
        <w:t xml:space="preserve"> للوصول إلى الحق أينما كان.</w:t>
      </w:r>
    </w:p>
    <w:p w:rsidR="007B758E" w:rsidRPr="00363E9E" w:rsidRDefault="007B758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ومما يتصل بضابط التفكير العلمي والموضوعية في التحاور بين أتباع المذاهب الإسلامية ما يلاحظ من أن بعض الاجتهادات الفقهية والفكرية بنيت على وسائل معرفية ناجمة عن الاستقراء والملاحظة في ضوء الإمكانات المتاحة وقتئذ</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 تطور العلم بدرجة مذهلة</w:t>
      </w:r>
      <w:r w:rsidR="00E65D5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فقدم نتائج يقينية في كثير من المجالات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غي</w:t>
      </w:r>
      <w:r w:rsidR="00E65D56"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رت ما توصل إليه الاجتهاد السابق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فكان لزام</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w:t>
      </w:r>
      <w:proofErr w:type="gramEnd"/>
      <w:r w:rsidRPr="00363E9E">
        <w:rPr>
          <w:rFonts w:ascii="Traditional Arabic" w:hAnsi="Traditional Arabic" w:cs="Traditional Arabic"/>
          <w:sz w:val="34"/>
          <w:szCs w:val="34"/>
          <w:rtl/>
          <w:lang w:bidi="ar-SA"/>
        </w:rPr>
        <w:t xml:space="preserve"> ظل المنهج العلمي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الأخذ بهذه النتائج اليقينية والعدول عن الاجتهادات الظنية.</w:t>
      </w:r>
    </w:p>
    <w:p w:rsidR="007B758E" w:rsidRPr="00363E9E" w:rsidRDefault="007B758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الثالث</w:t>
      </w:r>
      <w:r w:rsidR="00157BB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المساواة بين المتحاورين</w:t>
      </w:r>
      <w:r w:rsidR="00E65D5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من ضوابط حسن التحاور</w:t>
      </w:r>
      <w:r w:rsidR="00E65D56"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أن يتوافر تقارب فكري وعلمي واجتماعي بين أطراف المحاورة؛ لأن الحوار الذي لا يقوم بين أطراف متكافئة </w:t>
      </w:r>
      <w:r w:rsidR="007C5A40" w:rsidRPr="00363E9E">
        <w:rPr>
          <w:rFonts w:ascii="Traditional Arabic" w:hAnsi="Traditional Arabic" w:cs="Traditional Arabic"/>
          <w:sz w:val="34"/>
          <w:szCs w:val="34"/>
          <w:rtl/>
          <w:lang w:bidi="ar-SA"/>
        </w:rPr>
        <w:t>لا تكون نتائجه عادلة</w:t>
      </w:r>
      <w:r w:rsidR="00157BB0" w:rsidRPr="00363E9E">
        <w:rPr>
          <w:rFonts w:ascii="Traditional Arabic" w:hAnsi="Traditional Arabic" w:cs="Traditional Arabic"/>
          <w:sz w:val="34"/>
          <w:szCs w:val="34"/>
          <w:rtl/>
          <w:lang w:bidi="ar-SA"/>
        </w:rPr>
        <w:t>؛</w:t>
      </w:r>
      <w:r w:rsidR="007C5A40" w:rsidRPr="00363E9E">
        <w:rPr>
          <w:rFonts w:ascii="Traditional Arabic" w:hAnsi="Traditional Arabic" w:cs="Traditional Arabic"/>
          <w:sz w:val="34"/>
          <w:szCs w:val="34"/>
          <w:rtl/>
          <w:lang w:bidi="ar-SA"/>
        </w:rPr>
        <w:t xml:space="preserve"> ولهذا أكد القرآن الكريم على ضرورة العدل والمساواة بين الصديق </w:t>
      </w:r>
      <w:r w:rsidR="00DC22E4" w:rsidRPr="00363E9E">
        <w:rPr>
          <w:rFonts w:ascii="Traditional Arabic" w:hAnsi="Traditional Arabic" w:cs="Traditional Arabic"/>
          <w:sz w:val="34"/>
          <w:szCs w:val="34"/>
          <w:rtl/>
          <w:lang w:bidi="ar-SA"/>
        </w:rPr>
        <w:t>والعدو</w:t>
      </w:r>
      <w:r w:rsidR="00E65D56" w:rsidRPr="00363E9E">
        <w:rPr>
          <w:rFonts w:ascii="Traditional Arabic" w:hAnsi="Traditional Arabic" w:cs="Traditional Arabic"/>
          <w:sz w:val="34"/>
          <w:szCs w:val="34"/>
          <w:rtl/>
          <w:lang w:bidi="ar-SA"/>
        </w:rPr>
        <w:t>؛</w:t>
      </w:r>
      <w:r w:rsidR="00DC22E4" w:rsidRPr="00363E9E">
        <w:rPr>
          <w:rFonts w:ascii="Traditional Arabic" w:hAnsi="Traditional Arabic" w:cs="Traditional Arabic"/>
          <w:sz w:val="34"/>
          <w:szCs w:val="34"/>
          <w:rtl/>
          <w:lang w:bidi="ar-SA"/>
        </w:rPr>
        <w:t xml:space="preserve"> حيث قال: </w:t>
      </w:r>
      <w:r w:rsidR="00157BB0" w:rsidRPr="00363E9E">
        <w:rPr>
          <w:rFonts w:ascii="Traditional Arabic" w:hAnsi="Traditional Arabic" w:cs="Traditional Arabic"/>
          <w:sz w:val="34"/>
          <w:szCs w:val="34"/>
          <w:rtl/>
          <w:lang w:bidi="ar-SA"/>
        </w:rPr>
        <w:t>{يَا</w:t>
      </w:r>
      <w:r w:rsidR="00106995" w:rsidRPr="00363E9E">
        <w:rPr>
          <w:rFonts w:ascii="Traditional Arabic" w:hAnsi="Traditional Arabic" w:cs="Traditional Arabic"/>
          <w:sz w:val="34"/>
          <w:szCs w:val="34"/>
          <w:rtl/>
          <w:lang w:bidi="ar-SA"/>
        </w:rPr>
        <w:t xml:space="preserve"> </w:t>
      </w:r>
      <w:r w:rsidR="00157BB0" w:rsidRPr="00363E9E">
        <w:rPr>
          <w:rFonts w:ascii="Traditional Arabic" w:hAnsi="Traditional Arabic" w:cs="Traditional Arabic"/>
          <w:sz w:val="34"/>
          <w:szCs w:val="34"/>
          <w:rtl/>
          <w:lang w:bidi="ar-SA"/>
        </w:rPr>
        <w:t>أَيُّهَا الَّذِينَ آمَنُوا كُونُوا قَوَّامِينَ لِلَّهِ شُهَدَاءَ بِالْقِسْطِ وَلَا يَجْرِمَنَّكُمْ شَنَآنُ قَوْمٍ عَلَى أَلَّا تَعْدِلُوا اعْدِلُوا هُوَ أَقْرَبُ لِلتَّقْوَى وَاتَّقُوا اللَّهَ إِنَّ اللَّهَ خَبِيرٌ بِمَا تَعْمَلُونَ} [المائدة: 8]</w:t>
      </w:r>
      <w:r w:rsidR="00DC22E4" w:rsidRPr="00363E9E">
        <w:rPr>
          <w:rFonts w:ascii="Traditional Arabic" w:hAnsi="Traditional Arabic" w:cs="Traditional Arabic"/>
          <w:sz w:val="34"/>
          <w:szCs w:val="34"/>
          <w:rtl/>
          <w:lang w:bidi="ar-SA"/>
        </w:rPr>
        <w:t>.</w:t>
      </w:r>
    </w:p>
    <w:p w:rsidR="00472176" w:rsidRPr="00363E9E" w:rsidRDefault="0047217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يقول القرطبي: </w:t>
      </w:r>
      <w:r w:rsidR="00574C6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لا تصح المناظرة ويظهر الحق بين المتناظرين حتى يكونا متقاربين أو مستويين ف</w:t>
      </w:r>
      <w:r w:rsidR="00BA62E0" w:rsidRPr="00363E9E">
        <w:rPr>
          <w:rFonts w:ascii="Traditional Arabic" w:hAnsi="Traditional Arabic" w:cs="Traditional Arabic"/>
          <w:sz w:val="34"/>
          <w:szCs w:val="34"/>
          <w:rtl/>
          <w:lang w:bidi="ar-SA"/>
        </w:rPr>
        <w:t>ي مرتبة واحدة من الدين والعقل و</w:t>
      </w:r>
      <w:r w:rsidRPr="00363E9E">
        <w:rPr>
          <w:rFonts w:ascii="Traditional Arabic" w:hAnsi="Traditional Arabic" w:cs="Traditional Arabic"/>
          <w:sz w:val="34"/>
          <w:szCs w:val="34"/>
          <w:rtl/>
          <w:lang w:bidi="ar-SA"/>
        </w:rPr>
        <w:t>الفهم والإنصاف</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وإلا فهو ه</w:t>
      </w:r>
      <w:r w:rsidR="00481DC5"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راء</w:t>
      </w:r>
      <w:r w:rsidR="00481DC5"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ومكابرة</w:t>
      </w:r>
      <w:r w:rsidR="00BA62E0"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47"/>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ولعل هذا هو ما سوغ لبعض العلماء أن يحذّ</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ر من التحاور والمناظرة مع من كان مهيب</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w:t>
      </w:r>
      <w:r w:rsidR="00292F03" w:rsidRPr="00363E9E">
        <w:rPr>
          <w:rFonts w:ascii="Traditional Arabic" w:hAnsi="Traditional Arabic" w:cs="Traditional Arabic"/>
          <w:sz w:val="34"/>
          <w:szCs w:val="34"/>
          <w:rtl/>
          <w:lang w:bidi="ar-SA"/>
        </w:rPr>
        <w:t>ومحترم</w:t>
      </w:r>
      <w:r w:rsidR="00D917D8" w:rsidRPr="00363E9E">
        <w:rPr>
          <w:rFonts w:ascii="Traditional Arabic" w:hAnsi="Traditional Arabic" w:cs="Traditional Arabic"/>
          <w:sz w:val="34"/>
          <w:szCs w:val="34"/>
          <w:rtl/>
          <w:lang w:bidi="ar-SA"/>
        </w:rPr>
        <w:t>ًا</w:t>
      </w:r>
      <w:r w:rsidR="00292F03" w:rsidRPr="00363E9E">
        <w:rPr>
          <w:rFonts w:ascii="Traditional Arabic" w:hAnsi="Traditional Arabic" w:cs="Traditional Arabic"/>
          <w:sz w:val="34"/>
          <w:szCs w:val="34"/>
          <w:rtl/>
          <w:lang w:bidi="ar-SA"/>
        </w:rPr>
        <w:t xml:space="preserve"> كالأستاذ؛ إذ مهابة الخصم واحترامه ربما تزيل دقة نظر المناظر وحِدَّة ذهنه</w:t>
      </w:r>
      <w:r w:rsidR="00292F03" w:rsidRPr="00363E9E">
        <w:rPr>
          <w:rStyle w:val="af"/>
          <w:rFonts w:ascii="Traditional Arabic" w:hAnsi="Traditional Arabic" w:cs="Traditional Arabic"/>
          <w:sz w:val="34"/>
          <w:szCs w:val="34"/>
          <w:vertAlign w:val="baseline"/>
          <w:rtl/>
        </w:rPr>
        <w:footnoteReference w:id="48"/>
      </w:r>
      <w:r w:rsidR="00292F03" w:rsidRPr="00363E9E">
        <w:rPr>
          <w:rFonts w:ascii="Traditional Arabic" w:hAnsi="Traditional Arabic" w:cs="Traditional Arabic"/>
          <w:sz w:val="34"/>
          <w:szCs w:val="34"/>
          <w:rtl/>
          <w:lang w:bidi="ar-SA"/>
        </w:rPr>
        <w:t xml:space="preserve">. </w:t>
      </w:r>
    </w:p>
    <w:p w:rsidR="00292F03" w:rsidRPr="00363E9E" w:rsidRDefault="00292F03"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الرابع</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استخدام الأسلوب المناسب: الحوار الناجح هو الذي ينطلق من الحجة الرأسية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ويتجنب الحجة الأفقية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حذر العلماء من التجاء المحاور إلى الإطالة والتكرار والإسهاب؛ لأن ذلك يغطي على الفكرة الرئيسة</w:t>
      </w:r>
      <w:r w:rsidR="00481DC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ويدخل السامع في متاهات بعيدة</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كما حذروا من اختصار الكلام بما يؤدي إلى الإخلال بفهم المقصود منه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ونبهوا المناظر إلى أن تكون لغته واضحة تعتمد على المصطلحات والعبارات المتفق على معانيها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وتبتعد عن الألفاظ الغريبة أو المحتملة لأكثر من معنى</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وأن يحترز عن استعمال الكلمات الأجنبية</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لئلا يكون مخ</w:t>
      </w:r>
      <w:r w:rsidR="00BA62E0"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بالف</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ه</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م</w:t>
      </w:r>
      <w:r w:rsidRPr="00363E9E">
        <w:rPr>
          <w:rStyle w:val="af"/>
          <w:rFonts w:ascii="Traditional Arabic" w:hAnsi="Traditional Arabic" w:cs="Traditional Arabic"/>
          <w:sz w:val="34"/>
          <w:szCs w:val="34"/>
          <w:vertAlign w:val="baseline"/>
          <w:rtl/>
        </w:rPr>
        <w:footnoteReference w:id="49"/>
      </w:r>
      <w:r w:rsidRPr="00363E9E">
        <w:rPr>
          <w:rFonts w:ascii="Traditional Arabic" w:hAnsi="Traditional Arabic" w:cs="Traditional Arabic"/>
          <w:sz w:val="34"/>
          <w:szCs w:val="34"/>
          <w:rtl/>
          <w:lang w:bidi="ar-SA"/>
        </w:rPr>
        <w:t xml:space="preserve">. </w:t>
      </w:r>
    </w:p>
    <w:p w:rsidR="00292F03" w:rsidRPr="00363E9E" w:rsidRDefault="00292F03"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فالمحاور الناجح هو الذي يصل إلى ما يريد من أقرب طريق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فلا يضيع وقته ووقت غيره في مقدمات طويلة لا فائدة منها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وإنما يعرض فكرته بأسلوب موجز وعبارات واضحة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 يدعم هذه الفكرة بالأدلة المنتجة والبراهين الصادقة.</w:t>
      </w:r>
      <w:r w:rsidR="0037737F" w:rsidRPr="00363E9E">
        <w:rPr>
          <w:rFonts w:ascii="Traditional Arabic" w:hAnsi="Traditional Arabic" w:cs="Traditional Arabic"/>
          <w:sz w:val="34"/>
          <w:szCs w:val="34"/>
          <w:rtl/>
          <w:lang w:bidi="ar-SA"/>
        </w:rPr>
        <w:t xml:space="preserve"> </w:t>
      </w:r>
    </w:p>
    <w:p w:rsidR="00292F03" w:rsidRPr="00363E9E" w:rsidRDefault="00292F03"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الخامس</w:t>
      </w:r>
      <w:r w:rsidR="00BA62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ضبط النفس وعدم التسرع</w:t>
      </w:r>
      <w:r w:rsidR="006C72C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فالحوار الهادف لا ينتج ثمرته إلا إذا كان المحاور يتصف بالح</w:t>
      </w:r>
      <w:r w:rsidR="006C72CD"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لم والصبر والقدرة على ضبط النفس وكظم الغيظ</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فيترك المجال لخصمه يعرض فكرته كاملة دون أن يقاطعه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ويمكنه من إبراز حجته دون مصادرة لقوله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 يحرص </w:t>
      </w:r>
      <w:r w:rsidR="00E1640A" w:rsidRPr="00363E9E">
        <w:rPr>
          <w:rFonts w:ascii="Traditional Arabic" w:hAnsi="Traditional Arabic" w:cs="Traditional Arabic"/>
          <w:sz w:val="34"/>
          <w:szCs w:val="34"/>
          <w:rtl/>
          <w:lang w:bidi="ar-SA"/>
        </w:rPr>
        <w:t>على استيعاب ما تم طرحه</w:t>
      </w:r>
      <w:r w:rsidR="006C72CD" w:rsidRPr="00363E9E">
        <w:rPr>
          <w:rFonts w:ascii="Traditional Arabic" w:hAnsi="Traditional Arabic" w:cs="Traditional Arabic"/>
          <w:sz w:val="34"/>
          <w:szCs w:val="34"/>
          <w:rtl/>
          <w:lang w:bidi="ar-SA"/>
        </w:rPr>
        <w:t>،</w:t>
      </w:r>
      <w:r w:rsidR="00E1640A" w:rsidRPr="00363E9E">
        <w:rPr>
          <w:rFonts w:ascii="Traditional Arabic" w:hAnsi="Traditional Arabic" w:cs="Traditional Arabic"/>
          <w:sz w:val="34"/>
          <w:szCs w:val="34"/>
          <w:rtl/>
          <w:lang w:bidi="ar-SA"/>
        </w:rPr>
        <w:t xml:space="preserve"> ويجتهد في التركيز على فهم مراد المحاور من كلامه</w:t>
      </w:r>
      <w:r w:rsidR="00D917D8" w:rsidRPr="00363E9E">
        <w:rPr>
          <w:rFonts w:ascii="Traditional Arabic" w:hAnsi="Traditional Arabic" w:cs="Traditional Arabic"/>
          <w:sz w:val="34"/>
          <w:szCs w:val="34"/>
          <w:rtl/>
          <w:lang w:bidi="ar-SA"/>
        </w:rPr>
        <w:t>،</w:t>
      </w:r>
      <w:r w:rsidR="00E1640A" w:rsidRPr="00363E9E">
        <w:rPr>
          <w:rFonts w:ascii="Traditional Arabic" w:hAnsi="Traditional Arabic" w:cs="Traditional Arabic"/>
          <w:sz w:val="34"/>
          <w:szCs w:val="34"/>
          <w:rtl/>
          <w:lang w:bidi="ar-SA"/>
        </w:rPr>
        <w:t xml:space="preserve"> لا على ما يبدو من مظاهر لفظه وعبارته</w:t>
      </w:r>
      <w:r w:rsidR="00D917D8" w:rsidRPr="00363E9E">
        <w:rPr>
          <w:rFonts w:ascii="Traditional Arabic" w:hAnsi="Traditional Arabic" w:cs="Traditional Arabic"/>
          <w:sz w:val="34"/>
          <w:szCs w:val="34"/>
          <w:rtl/>
          <w:lang w:bidi="ar-SA"/>
        </w:rPr>
        <w:t>،</w:t>
      </w:r>
      <w:r w:rsidR="00E1640A" w:rsidRPr="00363E9E">
        <w:rPr>
          <w:rFonts w:ascii="Traditional Arabic" w:hAnsi="Traditional Arabic" w:cs="Traditional Arabic"/>
          <w:sz w:val="34"/>
          <w:szCs w:val="34"/>
          <w:rtl/>
          <w:lang w:bidi="ar-SA"/>
        </w:rPr>
        <w:t xml:space="preserve"> وإذا اشتم من حديث محاوره رائحة التهكم أو السخرية فلا يجهل ولا يغضب لدرجة تذهب عنه علمه </w:t>
      </w:r>
      <w:proofErr w:type="spellStart"/>
      <w:r w:rsidR="00E1640A" w:rsidRPr="00363E9E">
        <w:rPr>
          <w:rFonts w:ascii="Traditional Arabic" w:hAnsi="Traditional Arabic" w:cs="Traditional Arabic"/>
          <w:sz w:val="34"/>
          <w:szCs w:val="34"/>
          <w:rtl/>
          <w:lang w:bidi="ar-SA"/>
        </w:rPr>
        <w:t>ووقاره</w:t>
      </w:r>
      <w:proofErr w:type="spellEnd"/>
      <w:r w:rsidR="00D917D8" w:rsidRPr="00363E9E">
        <w:rPr>
          <w:rFonts w:ascii="Traditional Arabic" w:hAnsi="Traditional Arabic" w:cs="Traditional Arabic"/>
          <w:sz w:val="34"/>
          <w:szCs w:val="34"/>
          <w:rtl/>
          <w:lang w:bidi="ar-SA"/>
        </w:rPr>
        <w:t>،</w:t>
      </w:r>
      <w:r w:rsidR="00E1640A" w:rsidRPr="00363E9E">
        <w:rPr>
          <w:rFonts w:ascii="Traditional Arabic" w:hAnsi="Traditional Arabic" w:cs="Traditional Arabic"/>
          <w:sz w:val="34"/>
          <w:szCs w:val="34"/>
          <w:rtl/>
          <w:lang w:bidi="ar-SA"/>
        </w:rPr>
        <w:t xml:space="preserve"> بل يقابل ذلك </w:t>
      </w:r>
      <w:r w:rsidR="0081051B" w:rsidRPr="00363E9E">
        <w:rPr>
          <w:rFonts w:ascii="Traditional Arabic" w:hAnsi="Traditional Arabic" w:cs="Traditional Arabic"/>
          <w:sz w:val="34"/>
          <w:szCs w:val="34"/>
          <w:rtl/>
          <w:lang w:bidi="ar-SA"/>
        </w:rPr>
        <w:t>بالصبر الذي يدل على ثقته بنفسه.</w:t>
      </w:r>
    </w:p>
    <w:p w:rsidR="00E1640A" w:rsidRPr="00363E9E" w:rsidRDefault="00E1640A" w:rsidP="00C34113">
      <w:pPr>
        <w:pStyle w:val="3"/>
        <w:rPr>
          <w:rtl/>
          <w:lang w:bidi="ar-SA"/>
        </w:rPr>
      </w:pPr>
      <w:bookmarkStart w:id="15" w:name="_Toc479580477"/>
      <w:r w:rsidRPr="00363E9E">
        <w:rPr>
          <w:rtl/>
          <w:lang w:bidi="ar-SA"/>
        </w:rPr>
        <w:t>ثالث</w:t>
      </w:r>
      <w:r w:rsidR="00D917D8" w:rsidRPr="00363E9E">
        <w:rPr>
          <w:rtl/>
          <w:lang w:bidi="ar-SA"/>
        </w:rPr>
        <w:t>ًا</w:t>
      </w:r>
      <w:r w:rsidR="009A56ED" w:rsidRPr="00363E9E">
        <w:rPr>
          <w:rtl/>
          <w:lang w:bidi="ar-SA"/>
        </w:rPr>
        <w:t>:</w:t>
      </w:r>
      <w:r w:rsidRPr="00363E9E">
        <w:rPr>
          <w:rtl/>
          <w:lang w:bidi="ar-SA"/>
        </w:rPr>
        <w:t xml:space="preserve"> محاذير الحوار:</w:t>
      </w:r>
      <w:bookmarkEnd w:id="15"/>
    </w:p>
    <w:p w:rsidR="00E1640A" w:rsidRPr="00363E9E" w:rsidRDefault="00E1640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الحذر: التحرز</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ورجل حذر</w:t>
      </w:r>
      <w:r w:rsidR="005C698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أي</w:t>
      </w:r>
      <w:r w:rsidR="005C698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متيقظ متحرز</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والتحذير: التخويف</w:t>
      </w:r>
      <w:r w:rsidR="0065385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وحذر حذر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من</w:t>
      </w:r>
      <w:proofErr w:type="gramEnd"/>
      <w:r w:rsidRPr="00363E9E">
        <w:rPr>
          <w:rFonts w:ascii="Traditional Arabic" w:hAnsi="Traditional Arabic" w:cs="Traditional Arabic"/>
          <w:sz w:val="34"/>
          <w:szCs w:val="34"/>
          <w:rtl/>
          <w:lang w:bidi="ar-SA"/>
        </w:rPr>
        <w:t xml:space="preserve"> باب تَعِبَ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استعد وتأهب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والشيء محذور</w:t>
      </w:r>
      <w:r w:rsidR="0065385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أي</w:t>
      </w:r>
      <w:r w:rsidR="00653855"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مخ</w:t>
      </w:r>
      <w:r w:rsidR="006C72CD"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وف</w:t>
      </w:r>
      <w:r w:rsidRPr="00363E9E">
        <w:rPr>
          <w:rStyle w:val="af"/>
          <w:rFonts w:ascii="Traditional Arabic" w:hAnsi="Traditional Arabic" w:cs="Traditional Arabic"/>
          <w:sz w:val="34"/>
          <w:szCs w:val="34"/>
          <w:vertAlign w:val="baseline"/>
          <w:rtl/>
        </w:rPr>
        <w:footnoteReference w:id="50"/>
      </w:r>
      <w:r w:rsidRPr="00363E9E">
        <w:rPr>
          <w:rFonts w:ascii="Traditional Arabic" w:hAnsi="Traditional Arabic" w:cs="Traditional Arabic"/>
          <w:sz w:val="34"/>
          <w:szCs w:val="34"/>
          <w:rtl/>
          <w:lang w:bidi="ar-SA"/>
        </w:rPr>
        <w:t>.</w:t>
      </w:r>
    </w:p>
    <w:p w:rsidR="00E1640A" w:rsidRPr="00363E9E" w:rsidRDefault="00E1640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والمراد هنا إيراد حالات لا يجوز فيها الحوار</w:t>
      </w:r>
      <w:r w:rsidR="00A7451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يجدي نفع</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وإذا وقع كان مضيعة للوقت وإساءة للمتحاورين</w:t>
      </w:r>
      <w:r w:rsidR="008577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هذه العجالة نحاول أن نلتقط من كلام العلماء ما يمكن أن نطلق عليه محاذير الحوار</w:t>
      </w:r>
      <w:r w:rsidR="008577E0" w:rsidRPr="00363E9E">
        <w:rPr>
          <w:rFonts w:ascii="Traditional Arabic" w:hAnsi="Traditional Arabic" w:cs="Traditional Arabic"/>
          <w:sz w:val="34"/>
          <w:szCs w:val="34"/>
          <w:rtl/>
          <w:lang w:bidi="ar-SA"/>
        </w:rPr>
        <w:t>:</w:t>
      </w:r>
    </w:p>
    <w:p w:rsidR="00E1640A" w:rsidRPr="00363E9E" w:rsidRDefault="00E1640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الأول</w:t>
      </w:r>
      <w:r w:rsidR="008577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تجنب الحوار في أمور لا طائل من ورائها</w:t>
      </w:r>
      <w:r w:rsidR="00A7451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ينبغي أن يكون الحوار في أمور لها أثر علمي أو فكري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فلا معنى للتحاور حول قضايا س</w:t>
      </w:r>
      <w:r w:rsidR="008577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ب</w:t>
      </w:r>
      <w:r w:rsidR="008577E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ق حسم مادتها ولا تؤدي إلا إلى </w:t>
      </w:r>
      <w:r w:rsidR="00D7561C" w:rsidRPr="00363E9E">
        <w:rPr>
          <w:rFonts w:ascii="Traditional Arabic" w:hAnsi="Traditional Arabic" w:cs="Traditional Arabic"/>
          <w:sz w:val="34"/>
          <w:szCs w:val="34"/>
          <w:rtl/>
          <w:lang w:bidi="ar-SA"/>
        </w:rPr>
        <w:t>فرقة المسلمين</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وهذا ما عناه الغزالي </w:t>
      </w:r>
      <w:r w:rsidR="00A7451F" w:rsidRPr="00363E9E">
        <w:rPr>
          <w:rFonts w:ascii="Traditional Arabic" w:hAnsi="Traditional Arabic" w:cs="Traditional Arabic" w:hint="cs"/>
          <w:sz w:val="34"/>
          <w:szCs w:val="34"/>
          <w:rtl/>
          <w:lang w:bidi="ar-SA"/>
        </w:rPr>
        <w:t xml:space="preserve">- </w:t>
      </w:r>
      <w:r w:rsidR="00D7561C" w:rsidRPr="00363E9E">
        <w:rPr>
          <w:rFonts w:ascii="Traditional Arabic" w:hAnsi="Traditional Arabic" w:cs="Traditional Arabic"/>
          <w:sz w:val="34"/>
          <w:szCs w:val="34"/>
          <w:rtl/>
          <w:lang w:bidi="ar-SA"/>
        </w:rPr>
        <w:t xml:space="preserve">رحمه الله </w:t>
      </w:r>
      <w:r w:rsidR="00A7451F" w:rsidRPr="00363E9E">
        <w:rPr>
          <w:rFonts w:ascii="Traditional Arabic" w:hAnsi="Traditional Arabic" w:cs="Traditional Arabic" w:hint="cs"/>
          <w:sz w:val="34"/>
          <w:szCs w:val="34"/>
          <w:rtl/>
          <w:lang w:bidi="ar-SA"/>
        </w:rPr>
        <w:t xml:space="preserve">- </w:t>
      </w:r>
      <w:r w:rsidR="00D7561C" w:rsidRPr="00363E9E">
        <w:rPr>
          <w:rFonts w:ascii="Traditional Arabic" w:hAnsi="Traditional Arabic" w:cs="Traditional Arabic"/>
          <w:sz w:val="34"/>
          <w:szCs w:val="34"/>
          <w:rtl/>
          <w:lang w:bidi="ar-SA"/>
        </w:rPr>
        <w:t xml:space="preserve">بقوله: </w:t>
      </w:r>
      <w:r w:rsidR="008577E0"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الرابع: أن يناظر في واقعة مهمة</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w:t>
      </w:r>
      <w:r w:rsidR="00D8058D" w:rsidRPr="00363E9E">
        <w:rPr>
          <w:rFonts w:ascii="Traditional Arabic" w:hAnsi="Traditional Arabic" w:cs="Traditional Arabic"/>
          <w:sz w:val="34"/>
          <w:szCs w:val="34"/>
          <w:rtl/>
          <w:lang w:bidi="ar-SA"/>
        </w:rPr>
        <w:t>أ</w:t>
      </w:r>
      <w:r w:rsidR="00D7561C" w:rsidRPr="00363E9E">
        <w:rPr>
          <w:rFonts w:ascii="Traditional Arabic" w:hAnsi="Traditional Arabic" w:cs="Traditional Arabic"/>
          <w:sz w:val="34"/>
          <w:szCs w:val="34"/>
          <w:rtl/>
          <w:lang w:bidi="ar-SA"/>
        </w:rPr>
        <w:t>و في مسألة قريبة من الوقوع</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وأن يهتم بمثل ذلك</w:t>
      </w:r>
      <w:r w:rsidR="008577E0" w:rsidRPr="00363E9E">
        <w:rPr>
          <w:rFonts w:ascii="Traditional Arabic" w:hAnsi="Traditional Arabic" w:cs="Traditional Arabic"/>
          <w:sz w:val="34"/>
          <w:szCs w:val="34"/>
          <w:rtl/>
          <w:lang w:bidi="ar-SA"/>
        </w:rPr>
        <w:t>"</w:t>
      </w:r>
      <w:r w:rsidR="00D7561C" w:rsidRPr="00363E9E">
        <w:rPr>
          <w:rStyle w:val="af"/>
          <w:rFonts w:ascii="Traditional Arabic" w:hAnsi="Traditional Arabic" w:cs="Traditional Arabic"/>
          <w:sz w:val="34"/>
          <w:szCs w:val="34"/>
          <w:vertAlign w:val="baseline"/>
          <w:rtl/>
        </w:rPr>
        <w:footnoteReference w:id="51"/>
      </w:r>
      <w:r w:rsidR="008577E0"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قيل لأحد العلماء: أدر</w:t>
      </w:r>
      <w:r w:rsidR="008577E0"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ك الناس</w:t>
      </w:r>
      <w:r w:rsidR="00A7451F"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فقد أوشكوا أن يقتتلوا في المسجد</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قال: وعلام يقتتلون؟ قالوا: يريد بعضهم أن يصلي التراويح ثمان</w:t>
      </w:r>
      <w:r w:rsidR="008577E0" w:rsidRPr="00363E9E">
        <w:rPr>
          <w:rFonts w:ascii="Traditional Arabic" w:hAnsi="Traditional Arabic" w:cs="Traditional Arabic"/>
          <w:sz w:val="34"/>
          <w:szCs w:val="34"/>
          <w:rtl/>
          <w:lang w:bidi="ar-SA"/>
        </w:rPr>
        <w:t>ي</w:t>
      </w:r>
      <w:r w:rsidR="00D7561C" w:rsidRPr="00363E9E">
        <w:rPr>
          <w:rFonts w:ascii="Traditional Arabic" w:hAnsi="Traditional Arabic" w:cs="Traditional Arabic"/>
          <w:sz w:val="34"/>
          <w:szCs w:val="34"/>
          <w:rtl/>
          <w:lang w:bidi="ar-SA"/>
        </w:rPr>
        <w:t xml:space="preserve"> ركعات</w:t>
      </w:r>
      <w:r w:rsidR="00A7451F"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ويريد البعض</w:t>
      </w:r>
      <w:r w:rsidR="008577E0" w:rsidRPr="00363E9E">
        <w:rPr>
          <w:rFonts w:ascii="Traditional Arabic" w:hAnsi="Traditional Arabic" w:cs="Traditional Arabic"/>
          <w:sz w:val="34"/>
          <w:szCs w:val="34"/>
          <w:rtl/>
          <w:lang w:bidi="ar-SA"/>
        </w:rPr>
        <w:t xml:space="preserve"> </w:t>
      </w:r>
      <w:r w:rsidR="00D7561C" w:rsidRPr="00363E9E">
        <w:rPr>
          <w:rFonts w:ascii="Traditional Arabic" w:hAnsi="Traditional Arabic" w:cs="Traditional Arabic"/>
          <w:sz w:val="34"/>
          <w:szCs w:val="34"/>
          <w:rtl/>
          <w:lang w:bidi="ar-SA"/>
        </w:rPr>
        <w:t>الآخر أن يصليها عشرين</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قال: وماذا تريدون مني؟ قالوا: نريد رأيك</w:t>
      </w:r>
      <w:r w:rsidR="007573DC"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فقد اتفقوا على الأخذ به</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قال: الرأي عندي أن يغلق المسجد بعد صلاة العشاء</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وكل</w:t>
      </w:r>
      <w:r w:rsidR="008577E0"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يصلي التراويح في بيته كما يرى؛ لأن صلاة التراويح سنة</w:t>
      </w:r>
      <w:r w:rsidR="00FE720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ووحدة المسلمين فرض</w:t>
      </w:r>
      <w:r w:rsidR="008577E0"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ونرى مثل ذلك في كل عام عند إخراج زكاة الفطر</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هل يجوز إخراج القيمة لأنها أنفع للفقراء؟ أو لا يجزئ غي</w:t>
      </w:r>
      <w:r w:rsidR="007017A0" w:rsidRPr="00363E9E">
        <w:rPr>
          <w:rFonts w:ascii="Traditional Arabic" w:hAnsi="Traditional Arabic" w:cs="Traditional Arabic"/>
          <w:sz w:val="34"/>
          <w:szCs w:val="34"/>
          <w:rtl/>
          <w:lang w:bidi="ar-SA"/>
        </w:rPr>
        <w:t>ر إخراج العين من الحبوب ونحوها؟</w:t>
      </w:r>
      <w:r w:rsidR="00D7561C" w:rsidRPr="00363E9E">
        <w:rPr>
          <w:rFonts w:ascii="Traditional Arabic" w:hAnsi="Traditional Arabic" w:cs="Traditional Arabic"/>
          <w:sz w:val="34"/>
          <w:szCs w:val="34"/>
          <w:rtl/>
          <w:lang w:bidi="ar-SA"/>
        </w:rPr>
        <w:t xml:space="preserve"> يجب أن يكون الحوار نافع</w:t>
      </w:r>
      <w:r w:rsidR="00D917D8" w:rsidRPr="00363E9E">
        <w:rPr>
          <w:rFonts w:ascii="Traditional Arabic" w:hAnsi="Traditional Arabic" w:cs="Traditional Arabic"/>
          <w:sz w:val="34"/>
          <w:szCs w:val="34"/>
          <w:rtl/>
          <w:lang w:bidi="ar-SA"/>
        </w:rPr>
        <w:t>ًا</w:t>
      </w:r>
      <w:r w:rsidR="00D7561C" w:rsidRPr="00363E9E">
        <w:rPr>
          <w:rFonts w:ascii="Traditional Arabic" w:hAnsi="Traditional Arabic" w:cs="Traditional Arabic"/>
          <w:sz w:val="34"/>
          <w:szCs w:val="34"/>
          <w:rtl/>
          <w:lang w:bidi="ar-SA"/>
        </w:rPr>
        <w:t xml:space="preserve"> وهادف</w:t>
      </w:r>
      <w:r w:rsidR="00D917D8" w:rsidRPr="00363E9E">
        <w:rPr>
          <w:rFonts w:ascii="Traditional Arabic" w:hAnsi="Traditional Arabic" w:cs="Traditional Arabic"/>
          <w:sz w:val="34"/>
          <w:szCs w:val="34"/>
          <w:rtl/>
          <w:lang w:bidi="ar-SA"/>
        </w:rPr>
        <w:t>ًا،</w:t>
      </w:r>
      <w:r w:rsidR="00D7561C" w:rsidRPr="00363E9E">
        <w:rPr>
          <w:rFonts w:ascii="Traditional Arabic" w:hAnsi="Traditional Arabic" w:cs="Traditional Arabic"/>
          <w:sz w:val="34"/>
          <w:szCs w:val="34"/>
          <w:rtl/>
          <w:lang w:bidi="ar-SA"/>
        </w:rPr>
        <w:t xml:space="preserve"> </w:t>
      </w:r>
      <w:r w:rsidR="00D8058D" w:rsidRPr="00363E9E">
        <w:rPr>
          <w:rFonts w:ascii="Traditional Arabic" w:hAnsi="Traditional Arabic" w:cs="Traditional Arabic"/>
          <w:sz w:val="34"/>
          <w:szCs w:val="34"/>
          <w:rtl/>
          <w:lang w:bidi="ar-SA"/>
        </w:rPr>
        <w:t>أ</w:t>
      </w:r>
      <w:r w:rsidR="00D7561C" w:rsidRPr="00363E9E">
        <w:rPr>
          <w:rFonts w:ascii="Traditional Arabic" w:hAnsi="Traditional Arabic" w:cs="Traditional Arabic"/>
          <w:sz w:val="34"/>
          <w:szCs w:val="34"/>
          <w:rtl/>
          <w:lang w:bidi="ar-SA"/>
        </w:rPr>
        <w:t xml:space="preserve">و كما يقول إمام الحرمين: </w:t>
      </w:r>
      <w:r w:rsidR="007017A0"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ومعظم الأدب في كل صناعة</w:t>
      </w:r>
      <w:r w:rsidR="00FE7208" w:rsidRPr="00363E9E">
        <w:rPr>
          <w:rFonts w:ascii="Traditional Arabic" w:hAnsi="Traditional Arabic" w:cs="Traditional Arabic" w:hint="cs"/>
          <w:sz w:val="34"/>
          <w:szCs w:val="34"/>
          <w:rtl/>
          <w:lang w:bidi="ar-SA"/>
        </w:rPr>
        <w:t>:</w:t>
      </w:r>
      <w:r w:rsidR="00D7561C" w:rsidRPr="00363E9E">
        <w:rPr>
          <w:rFonts w:ascii="Traditional Arabic" w:hAnsi="Traditional Arabic" w:cs="Traditional Arabic"/>
          <w:sz w:val="34"/>
          <w:szCs w:val="34"/>
          <w:rtl/>
          <w:lang w:bidi="ar-SA"/>
        </w:rPr>
        <w:t xml:space="preserve"> استعمال ما يختص بها</w:t>
      </w:r>
      <w:r w:rsidR="00D917D8" w:rsidRPr="00363E9E">
        <w:rPr>
          <w:rFonts w:ascii="Traditional Arabic" w:hAnsi="Traditional Arabic" w:cs="Traditional Arabic"/>
          <w:sz w:val="34"/>
          <w:szCs w:val="34"/>
          <w:rtl/>
          <w:lang w:bidi="ar-SA"/>
        </w:rPr>
        <w:t>،</w:t>
      </w:r>
      <w:r w:rsidR="00D7561C" w:rsidRPr="00363E9E">
        <w:rPr>
          <w:rFonts w:ascii="Traditional Arabic" w:hAnsi="Traditional Arabic" w:cs="Traditional Arabic"/>
          <w:sz w:val="34"/>
          <w:szCs w:val="34"/>
          <w:rtl/>
          <w:lang w:bidi="ar-SA"/>
        </w:rPr>
        <w:t xml:space="preserve"> والاشتغال بما </w:t>
      </w:r>
      <w:r w:rsidR="00B14E41" w:rsidRPr="00363E9E">
        <w:rPr>
          <w:rFonts w:ascii="Traditional Arabic" w:hAnsi="Traditional Arabic" w:cs="Traditional Arabic"/>
          <w:sz w:val="34"/>
          <w:szCs w:val="34"/>
          <w:rtl/>
          <w:lang w:bidi="ar-SA"/>
        </w:rPr>
        <w:t>يعود نفعه إلى تقويمها</w:t>
      </w:r>
      <w:r w:rsidR="00D917D8" w:rsidRPr="00363E9E">
        <w:rPr>
          <w:rFonts w:ascii="Traditional Arabic" w:hAnsi="Traditional Arabic" w:cs="Traditional Arabic"/>
          <w:sz w:val="34"/>
          <w:szCs w:val="34"/>
          <w:rtl/>
          <w:lang w:bidi="ar-SA"/>
        </w:rPr>
        <w:t>،</w:t>
      </w:r>
      <w:r w:rsidR="00B14E41" w:rsidRPr="00363E9E">
        <w:rPr>
          <w:rFonts w:ascii="Traditional Arabic" w:hAnsi="Traditional Arabic" w:cs="Traditional Arabic"/>
          <w:sz w:val="34"/>
          <w:szCs w:val="34"/>
          <w:rtl/>
          <w:lang w:bidi="ar-SA"/>
        </w:rPr>
        <w:t xml:space="preserve"> والإعراض عما لا يعود بنفع إليها</w:t>
      </w:r>
      <w:r w:rsidR="007017A0" w:rsidRPr="00363E9E">
        <w:rPr>
          <w:rFonts w:ascii="Traditional Arabic" w:hAnsi="Traditional Arabic" w:cs="Traditional Arabic"/>
          <w:sz w:val="34"/>
          <w:szCs w:val="34"/>
          <w:rtl/>
          <w:lang w:bidi="ar-SA"/>
        </w:rPr>
        <w:t>"</w:t>
      </w:r>
      <w:r w:rsidR="00B14E41" w:rsidRPr="00363E9E">
        <w:rPr>
          <w:rStyle w:val="af"/>
          <w:rFonts w:ascii="Traditional Arabic" w:hAnsi="Traditional Arabic" w:cs="Traditional Arabic"/>
          <w:sz w:val="34"/>
          <w:szCs w:val="34"/>
          <w:vertAlign w:val="baseline"/>
          <w:rtl/>
        </w:rPr>
        <w:footnoteReference w:id="52"/>
      </w:r>
      <w:r w:rsidR="00B14E41" w:rsidRPr="00363E9E">
        <w:rPr>
          <w:rFonts w:ascii="Traditional Arabic" w:hAnsi="Traditional Arabic" w:cs="Traditional Arabic"/>
          <w:sz w:val="34"/>
          <w:szCs w:val="34"/>
          <w:rtl/>
          <w:lang w:bidi="ar-SA"/>
        </w:rPr>
        <w:t>.</w:t>
      </w:r>
    </w:p>
    <w:p w:rsidR="00B14E41" w:rsidRPr="00363E9E" w:rsidRDefault="00B14E41"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الثاني</w:t>
      </w:r>
      <w:r w:rsidR="007017A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تجنب الحوار بين غير المتكافئين</w:t>
      </w:r>
      <w:r w:rsidR="00AD455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لا يجوز للمتحاور أن يدخل في حوار حول موضوع لا علم له به</w:t>
      </w:r>
      <w:r w:rsidR="00DF4BD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حتى لا يقع في مخاطر لا ق</w:t>
      </w:r>
      <w:r w:rsidR="00DF4BD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ب</w:t>
      </w:r>
      <w:r w:rsidR="00DF4BD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ل له بها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نبه القرآن الكريم على الابتعاد عن كل ما يقود إليه عدم المعرفة وقلة </w:t>
      </w:r>
      <w:r w:rsidRPr="00363E9E">
        <w:rPr>
          <w:rFonts w:ascii="Traditional Arabic" w:hAnsi="Traditional Arabic" w:cs="Traditional Arabic"/>
          <w:sz w:val="34"/>
          <w:szCs w:val="34"/>
          <w:rtl/>
          <w:lang w:bidi="ar-SA"/>
        </w:rPr>
        <w:lastRenderedPageBreak/>
        <w:t>التثبت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فقال جل شأنه: </w:t>
      </w:r>
      <w:r w:rsidR="007C3C10" w:rsidRPr="00363E9E">
        <w:rPr>
          <w:rFonts w:ascii="Traditional Arabic" w:hAnsi="Traditional Arabic" w:cs="Traditional Arabic"/>
          <w:sz w:val="34"/>
          <w:szCs w:val="34"/>
          <w:rtl/>
          <w:lang w:bidi="ar-SA"/>
        </w:rPr>
        <w:t>{وَلَا تَقْفُ مَا لَيْسَ لَكَ بِهِ عِلْمٌ إِنَّ السَّمْعَ وَالْبَصَرَ وَالْفُؤَادَ كُلُّ أُولَئِكَ كَانَ عَنْهُ مَسْ</w:t>
      </w:r>
      <w:r w:rsidR="00BF1D51" w:rsidRPr="00363E9E">
        <w:rPr>
          <w:rFonts w:ascii="Traditional Arabic" w:hAnsi="Traditional Arabic" w:cs="Traditional Arabic" w:hint="cs"/>
          <w:sz w:val="34"/>
          <w:szCs w:val="34"/>
          <w:rtl/>
          <w:lang w:bidi="ar-SA"/>
        </w:rPr>
        <w:t>ؤ</w:t>
      </w:r>
      <w:r w:rsidR="007C3C10" w:rsidRPr="00363E9E">
        <w:rPr>
          <w:rFonts w:ascii="Traditional Arabic" w:hAnsi="Traditional Arabic" w:cs="Traditional Arabic"/>
          <w:sz w:val="34"/>
          <w:szCs w:val="34"/>
          <w:rtl/>
          <w:lang w:bidi="ar-SA"/>
        </w:rPr>
        <w:t>ُولًا} [الإسراء: 36]،</w:t>
      </w:r>
      <w:r w:rsidRPr="00363E9E">
        <w:rPr>
          <w:rFonts w:ascii="Traditional Arabic" w:hAnsi="Traditional Arabic" w:cs="Traditional Arabic"/>
          <w:sz w:val="34"/>
          <w:szCs w:val="34"/>
          <w:rtl/>
          <w:lang w:bidi="ar-SA"/>
        </w:rPr>
        <w:t xml:space="preserve"> لقد ابتلي المسلمون في هذا العصر بإجراء حوارات ومناظرات في وسائل الإعلام المرئية والمسموعة والمقروءة مع أناس لا يخجل أحدهم من جهله بالمبادئ الأولية التي يعرفها التلاميذ في المراحل الأولى من التعليم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وحسبه أنه يقدم على أنه المفكر المعروف أو العالم الجليل</w:t>
      </w:r>
      <w:r w:rsidR="00363E9E" w:rsidRPr="00363E9E">
        <w:rPr>
          <w:rFonts w:ascii="Traditional Arabic" w:hAnsi="Traditional Arabic" w:cs="Traditional Arabic"/>
          <w:sz w:val="34"/>
          <w:szCs w:val="34"/>
          <w:rtl/>
          <w:lang w:bidi="ar-SA"/>
        </w:rPr>
        <w:t>.</w:t>
      </w:r>
      <w:r w:rsidR="007C3C1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ونحو ذلك</w:t>
      </w:r>
      <w:r w:rsidR="007C3C1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إلى هؤلاء وأمثالهم أسوق قول الله تعالى: </w:t>
      </w:r>
      <w:r w:rsidR="007C3C10" w:rsidRPr="00363E9E">
        <w:rPr>
          <w:rFonts w:ascii="Traditional Arabic" w:hAnsi="Traditional Arabic" w:cs="Traditional Arabic"/>
          <w:sz w:val="34"/>
          <w:szCs w:val="34"/>
          <w:rtl/>
          <w:lang w:bidi="ar-SA"/>
        </w:rPr>
        <w:t>{وَمِنَ النَّاسِ مَنْ يُجَادِلُ فِي اللَّهِ بِغَيْرِ عِلْمٍ وَيَتَّبِعُ كُلَّ شَيْطَانٍ مَرِيدٍ * كُتِبَ عَلَيْهِ أَنَّهُ مَنْ تَوَلَّاهُ فَأَنَّهُ يُضِلُّهُ وَيَهْدِيهِ إِلَى عَذَابِ السَّعِيرِ} [الحج: 3، 4]</w:t>
      </w:r>
      <w:r w:rsidR="00DE2B02"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DE2B02" w:rsidRPr="00363E9E" w:rsidRDefault="00DE2B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الثالث</w:t>
      </w:r>
      <w:r w:rsidR="007C3C1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تجنب الحوار عند عدم الاستقرار النفسي</w:t>
      </w:r>
      <w:r w:rsidR="00BF1D5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يحذّ</w:t>
      </w:r>
      <w:r w:rsidR="00A776BA"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ر العلماء من يتصدى للحوار أو للحكم بين الناس من دخول جلسات الحوار أو مجلس القضاء وهو في حالة عدم استقرار نفسي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من جوع أو عطش أو خوف أو غضب أو اضطراب أو غير ذلك من الحاجات التي قد تؤثر في تفكيره وت</w:t>
      </w:r>
      <w:r w:rsidR="00BF1D51"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فقده التوازن النفسي؛ لأنه في هذه الحالات لا يقوى على حوار سليم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يستطيع السيطرة على توارد أفكاره والربط بينها</w:t>
      </w:r>
      <w:r w:rsidR="00A776BA"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يقول الباجي: </w:t>
      </w:r>
      <w:r w:rsidR="00A776BA"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ولا يناظر في حال الجوع والعطش</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في حال الخوف والغضب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في حال يتغير فيها عن طبعه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يتكلم في مجلس تأخذه فيه هيبة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بحضرة من يزري بكلامه؛ لأن ذلك كله ي</w:t>
      </w:r>
      <w:r w:rsidR="00BF1D51"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شغ</w:t>
      </w:r>
      <w:r w:rsidR="00BF1D51"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ل الخاطر ويقطع المادة</w:t>
      </w:r>
      <w:r w:rsidR="00A776BA"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53"/>
      </w:r>
      <w:r w:rsidRPr="00363E9E">
        <w:rPr>
          <w:rFonts w:ascii="Traditional Arabic" w:hAnsi="Traditional Arabic" w:cs="Traditional Arabic"/>
          <w:sz w:val="34"/>
          <w:szCs w:val="34"/>
          <w:rtl/>
          <w:lang w:bidi="ar-SA"/>
        </w:rPr>
        <w:t xml:space="preserve">. </w:t>
      </w:r>
    </w:p>
    <w:p w:rsidR="00DE2B02" w:rsidRPr="00363E9E" w:rsidRDefault="00DE2B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الرابع</w:t>
      </w:r>
      <w:r w:rsidR="00A776BA"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تجنب الحوار في ثوابت الشريعة: من العبارات المتداولة في كتب الأصول </w:t>
      </w:r>
      <w:r w:rsidR="00E568C0" w:rsidRPr="00363E9E">
        <w:rPr>
          <w:rFonts w:ascii="Traditional Arabic" w:hAnsi="Traditional Arabic" w:cs="Traditional Arabic"/>
          <w:sz w:val="34"/>
          <w:szCs w:val="34"/>
          <w:rtl/>
          <w:lang w:bidi="ar-SA"/>
        </w:rPr>
        <w:t xml:space="preserve">والفروع ما نقل عن الغزالي في المستصفى: </w:t>
      </w:r>
      <w:r w:rsidR="00C80A9C"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ومقصود الشرع من الخلق خمسة</w:t>
      </w:r>
      <w:r w:rsidR="00A026AB"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وهو أن يحفظ عليهم دينهم ونفسهم وعقلهم ونسلهم ومالهم</w:t>
      </w:r>
      <w:r w:rsidR="00C80A9C"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فكل ما يتضمن حفظ هذه الأصول الخمسة فهو مصلحة</w:t>
      </w:r>
      <w:r w:rsidR="00D917D8"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وكل ما يفوت هذه الأصول فهو مفسدة</w:t>
      </w:r>
      <w:r w:rsidR="00D917D8"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ودفعها مصلحة</w:t>
      </w:r>
      <w:r w:rsidR="000521BB" w:rsidRPr="00363E9E">
        <w:rPr>
          <w:rFonts w:ascii="Traditional Arabic" w:hAnsi="Traditional Arabic" w:cs="Traditional Arabic"/>
          <w:sz w:val="34"/>
          <w:szCs w:val="34"/>
          <w:rtl/>
          <w:lang w:bidi="ar-SA"/>
        </w:rPr>
        <w:t>"</w:t>
      </w:r>
      <w:r w:rsidR="00E568C0" w:rsidRPr="00363E9E">
        <w:rPr>
          <w:rStyle w:val="af"/>
          <w:rFonts w:ascii="Traditional Arabic" w:hAnsi="Traditional Arabic" w:cs="Traditional Arabic"/>
          <w:sz w:val="34"/>
          <w:szCs w:val="34"/>
          <w:vertAlign w:val="baseline"/>
          <w:rtl/>
        </w:rPr>
        <w:footnoteReference w:id="54"/>
      </w:r>
      <w:r w:rsidR="000521BB"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هذه هي ثوابت الإسلام التي لا يجوز الاقتراب من أصولها بحوار أو مناظرات؛ لأنها مقاصد ربانية تتصف بالإتقان والإحكام والكمال</w:t>
      </w:r>
      <w:r w:rsidR="00D917D8"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w:t>
      </w:r>
      <w:r w:rsidR="00405004"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ولا بد منها في قيام مصالح الدين والدنيا</w:t>
      </w:r>
      <w:r w:rsidR="00D917D8"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بحيث إذا فقدت لم تجر</w:t>
      </w:r>
      <w:r w:rsidR="00A026AB" w:rsidRPr="00363E9E">
        <w:rPr>
          <w:rFonts w:ascii="Traditional Arabic" w:hAnsi="Traditional Arabic" w:cs="Traditional Arabic" w:hint="cs"/>
          <w:sz w:val="34"/>
          <w:szCs w:val="34"/>
          <w:rtl/>
          <w:lang w:bidi="ar-SA"/>
        </w:rPr>
        <w:t>ِ</w:t>
      </w:r>
      <w:r w:rsidR="00E568C0" w:rsidRPr="00363E9E">
        <w:rPr>
          <w:rFonts w:ascii="Traditional Arabic" w:hAnsi="Traditional Arabic" w:cs="Traditional Arabic"/>
          <w:sz w:val="34"/>
          <w:szCs w:val="34"/>
          <w:rtl/>
          <w:lang w:bidi="ar-SA"/>
        </w:rPr>
        <w:t xml:space="preserve"> مصالح الدنيا على </w:t>
      </w:r>
      <w:r w:rsidR="00405004" w:rsidRPr="00363E9E">
        <w:rPr>
          <w:rFonts w:ascii="Traditional Arabic" w:hAnsi="Traditional Arabic" w:cs="Traditional Arabic"/>
          <w:sz w:val="34"/>
          <w:szCs w:val="34"/>
          <w:rtl/>
          <w:lang w:bidi="ar-SA"/>
        </w:rPr>
        <w:t>استقامة</w:t>
      </w:r>
      <w:r w:rsidR="0035440D" w:rsidRPr="00363E9E">
        <w:rPr>
          <w:rFonts w:ascii="Traditional Arabic" w:hAnsi="Traditional Arabic" w:cs="Traditional Arabic"/>
          <w:sz w:val="34"/>
          <w:szCs w:val="34"/>
          <w:rtl/>
          <w:lang w:bidi="ar-SA"/>
        </w:rPr>
        <w:t>،</w:t>
      </w:r>
      <w:r w:rsidR="00405004" w:rsidRPr="00363E9E">
        <w:rPr>
          <w:rFonts w:ascii="Traditional Arabic" w:hAnsi="Traditional Arabic" w:cs="Traditional Arabic"/>
          <w:sz w:val="34"/>
          <w:szCs w:val="34"/>
          <w:rtl/>
          <w:lang w:bidi="ar-SA"/>
        </w:rPr>
        <w:t xml:space="preserve"> </w:t>
      </w:r>
      <w:r w:rsidR="00E568C0" w:rsidRPr="00363E9E">
        <w:rPr>
          <w:rFonts w:ascii="Traditional Arabic" w:hAnsi="Traditional Arabic" w:cs="Traditional Arabic"/>
          <w:sz w:val="34"/>
          <w:szCs w:val="34"/>
          <w:rtl/>
          <w:lang w:bidi="ar-SA"/>
        </w:rPr>
        <w:t>بل على فساد وتهارج وفوت حياة</w:t>
      </w:r>
      <w:r w:rsidR="00D917D8"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وفي الأخرى فوت النجاة والنعيم</w:t>
      </w:r>
      <w:r w:rsidR="00D917D8" w:rsidRPr="00363E9E">
        <w:rPr>
          <w:rFonts w:ascii="Traditional Arabic" w:hAnsi="Traditional Arabic" w:cs="Traditional Arabic"/>
          <w:sz w:val="34"/>
          <w:szCs w:val="34"/>
          <w:rtl/>
          <w:lang w:bidi="ar-SA"/>
        </w:rPr>
        <w:t>،</w:t>
      </w:r>
      <w:r w:rsidR="00E568C0" w:rsidRPr="00363E9E">
        <w:rPr>
          <w:rFonts w:ascii="Traditional Arabic" w:hAnsi="Traditional Arabic" w:cs="Traditional Arabic"/>
          <w:sz w:val="34"/>
          <w:szCs w:val="34"/>
          <w:rtl/>
          <w:lang w:bidi="ar-SA"/>
        </w:rPr>
        <w:t xml:space="preserve"> والرجوع بالخسران المبين</w:t>
      </w:r>
      <w:r w:rsidR="0035440D" w:rsidRPr="00363E9E">
        <w:rPr>
          <w:rFonts w:ascii="Traditional Arabic" w:hAnsi="Traditional Arabic" w:cs="Traditional Arabic"/>
          <w:sz w:val="34"/>
          <w:szCs w:val="34"/>
          <w:rtl/>
          <w:lang w:bidi="ar-SA"/>
        </w:rPr>
        <w:t>"</w:t>
      </w:r>
      <w:r w:rsidR="00E568C0" w:rsidRPr="00363E9E">
        <w:rPr>
          <w:rStyle w:val="af"/>
          <w:rFonts w:ascii="Traditional Arabic" w:hAnsi="Traditional Arabic" w:cs="Traditional Arabic"/>
          <w:sz w:val="34"/>
          <w:szCs w:val="34"/>
          <w:vertAlign w:val="baseline"/>
          <w:rtl/>
        </w:rPr>
        <w:footnoteReference w:id="55"/>
      </w:r>
      <w:r w:rsidR="00E568C0" w:rsidRPr="00363E9E">
        <w:rPr>
          <w:rFonts w:ascii="Traditional Arabic" w:hAnsi="Traditional Arabic" w:cs="Traditional Arabic"/>
          <w:sz w:val="34"/>
          <w:szCs w:val="34"/>
          <w:rtl/>
          <w:lang w:bidi="ar-SA"/>
        </w:rPr>
        <w:t>.</w:t>
      </w:r>
    </w:p>
    <w:p w:rsidR="00E568C0" w:rsidRPr="00363E9E" w:rsidRDefault="00E568C0"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فعلى من يتصدى للحوار الحذر</w:t>
      </w:r>
      <w:r w:rsidR="00281BED"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 xml:space="preserve"> من أن يجره خصمه للنقاش فيما هو معلوم من الدين بالضرورة؛ لأن ذلك يندرج ضمن الخلاف الذي لا طائل من ورا</w:t>
      </w:r>
      <w:r w:rsidR="000205C9" w:rsidRPr="00363E9E">
        <w:rPr>
          <w:rFonts w:ascii="Traditional Arabic" w:hAnsi="Traditional Arabic" w:cs="Traditional Arabic"/>
          <w:sz w:val="34"/>
          <w:szCs w:val="34"/>
          <w:rtl/>
          <w:lang w:bidi="ar-SA"/>
        </w:rPr>
        <w:t>ئه</w:t>
      </w:r>
      <w:r w:rsidR="00D917D8" w:rsidRPr="00363E9E">
        <w:rPr>
          <w:rFonts w:ascii="Traditional Arabic" w:hAnsi="Traditional Arabic" w:cs="Traditional Arabic"/>
          <w:sz w:val="34"/>
          <w:szCs w:val="34"/>
          <w:rtl/>
          <w:lang w:bidi="ar-SA"/>
        </w:rPr>
        <w:t>،</w:t>
      </w:r>
      <w:r w:rsidR="000205C9" w:rsidRPr="00363E9E">
        <w:rPr>
          <w:rFonts w:ascii="Traditional Arabic" w:hAnsi="Traditional Arabic" w:cs="Traditional Arabic"/>
          <w:sz w:val="34"/>
          <w:szCs w:val="34"/>
          <w:rtl/>
          <w:lang w:bidi="ar-SA"/>
        </w:rPr>
        <w:t xml:space="preserve"> وقد يجر أحد الطرفين لاتهام الآخر بالفسق أو بالكفر.</w:t>
      </w:r>
    </w:p>
    <w:p w:rsidR="000205C9" w:rsidRPr="00363E9E" w:rsidRDefault="001F7D01"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الخامس</w:t>
      </w:r>
      <w:r w:rsidR="007451EB"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الابتعاد عن التهويل</w:t>
      </w:r>
      <w:r w:rsidR="006868F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والتنقيب عن الأخطاء وال</w:t>
      </w:r>
      <w:r w:rsidR="006868F8" w:rsidRPr="00363E9E">
        <w:rPr>
          <w:rFonts w:ascii="Traditional Arabic" w:hAnsi="Traditional Arabic" w:cs="Traditional Arabic"/>
          <w:sz w:val="34"/>
          <w:szCs w:val="34"/>
          <w:rtl/>
          <w:lang w:bidi="ar-SA"/>
        </w:rPr>
        <w:t>آ</w:t>
      </w:r>
      <w:r w:rsidRPr="00363E9E">
        <w:rPr>
          <w:rFonts w:ascii="Traditional Arabic" w:hAnsi="Traditional Arabic" w:cs="Traditional Arabic"/>
          <w:sz w:val="34"/>
          <w:szCs w:val="34"/>
          <w:rtl/>
          <w:lang w:bidi="ar-SA"/>
        </w:rPr>
        <w:t>راء الشاذة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وعن كل ما يؤدي إلى الوقيعة بين المسلمين</w:t>
      </w:r>
      <w:r w:rsidR="006868F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فإذا لمس المحاور </w:t>
      </w:r>
      <w:r w:rsidR="00B074D3" w:rsidRPr="00363E9E">
        <w:rPr>
          <w:rFonts w:ascii="Traditional Arabic" w:hAnsi="Traditional Arabic" w:cs="Traditional Arabic"/>
          <w:sz w:val="34"/>
          <w:szCs w:val="34"/>
          <w:rtl/>
          <w:lang w:bidi="ar-SA"/>
        </w:rPr>
        <w:t>ممن يحاوره أنه يهدف إلى الغمز واللمز تحت أقنعة التحاور ب</w:t>
      </w:r>
      <w:r w:rsidR="00014E14" w:rsidRPr="00363E9E">
        <w:rPr>
          <w:rFonts w:ascii="Traditional Arabic" w:hAnsi="Traditional Arabic" w:cs="Traditional Arabic"/>
          <w:sz w:val="34"/>
          <w:szCs w:val="34"/>
          <w:rtl/>
          <w:lang w:bidi="ar-SA"/>
        </w:rPr>
        <w:t>استحضار آراء شاذة</w:t>
      </w:r>
      <w:r w:rsidR="00D917D8" w:rsidRPr="00363E9E">
        <w:rPr>
          <w:rFonts w:ascii="Traditional Arabic" w:hAnsi="Traditional Arabic" w:cs="Traditional Arabic"/>
          <w:sz w:val="34"/>
          <w:szCs w:val="34"/>
          <w:rtl/>
          <w:lang w:bidi="ar-SA"/>
        </w:rPr>
        <w:t>،</w:t>
      </w:r>
      <w:r w:rsidR="00014E14" w:rsidRPr="00363E9E">
        <w:rPr>
          <w:rFonts w:ascii="Traditional Arabic" w:hAnsi="Traditional Arabic" w:cs="Traditional Arabic"/>
          <w:sz w:val="34"/>
          <w:szCs w:val="34"/>
          <w:rtl/>
          <w:lang w:bidi="ar-SA"/>
        </w:rPr>
        <w:t xml:space="preserve"> </w:t>
      </w:r>
      <w:r w:rsidR="00014E14" w:rsidRPr="00363E9E">
        <w:rPr>
          <w:rFonts w:ascii="Traditional Arabic" w:hAnsi="Traditional Arabic" w:cs="Traditional Arabic"/>
          <w:sz w:val="34"/>
          <w:szCs w:val="34"/>
          <w:rtl/>
          <w:lang w:bidi="ar-SA"/>
        </w:rPr>
        <w:lastRenderedPageBreak/>
        <w:t>وجب أن ي</w:t>
      </w:r>
      <w:r w:rsidR="00B074D3" w:rsidRPr="00363E9E">
        <w:rPr>
          <w:rFonts w:ascii="Traditional Arabic" w:hAnsi="Traditional Arabic" w:cs="Traditional Arabic"/>
          <w:sz w:val="34"/>
          <w:szCs w:val="34"/>
          <w:rtl/>
          <w:lang w:bidi="ar-SA"/>
        </w:rPr>
        <w:t>وقفه عند حده بطريقة مهذبة وذكيَّة</w:t>
      </w:r>
      <w:r w:rsidR="00D917D8" w:rsidRPr="00363E9E">
        <w:rPr>
          <w:rFonts w:ascii="Traditional Arabic" w:hAnsi="Traditional Arabic" w:cs="Traditional Arabic"/>
          <w:sz w:val="34"/>
          <w:szCs w:val="34"/>
          <w:rtl/>
          <w:lang w:bidi="ar-SA"/>
        </w:rPr>
        <w:t>،</w:t>
      </w:r>
      <w:r w:rsidR="00B074D3" w:rsidRPr="00363E9E">
        <w:rPr>
          <w:rFonts w:ascii="Traditional Arabic" w:hAnsi="Traditional Arabic" w:cs="Traditional Arabic"/>
          <w:sz w:val="34"/>
          <w:szCs w:val="34"/>
          <w:rtl/>
          <w:lang w:bidi="ar-SA"/>
        </w:rPr>
        <w:t xml:space="preserve"> ليس فيها معنى العجز ولا الهزيمة</w:t>
      </w:r>
      <w:r w:rsidR="00D917D8" w:rsidRPr="00363E9E">
        <w:rPr>
          <w:rFonts w:ascii="Traditional Arabic" w:hAnsi="Traditional Arabic" w:cs="Traditional Arabic"/>
          <w:sz w:val="34"/>
          <w:szCs w:val="34"/>
          <w:rtl/>
          <w:lang w:bidi="ar-SA"/>
        </w:rPr>
        <w:t>،</w:t>
      </w:r>
      <w:r w:rsidR="00B074D3" w:rsidRPr="00363E9E">
        <w:rPr>
          <w:rFonts w:ascii="Traditional Arabic" w:hAnsi="Traditional Arabic" w:cs="Traditional Arabic"/>
          <w:sz w:val="34"/>
          <w:szCs w:val="34"/>
          <w:rtl/>
          <w:lang w:bidi="ar-SA"/>
        </w:rPr>
        <w:t xml:space="preserve"> بل اعتداد الواثق المحترم</w:t>
      </w:r>
      <w:r w:rsidR="00D917D8" w:rsidRPr="00363E9E">
        <w:rPr>
          <w:rFonts w:ascii="Traditional Arabic" w:hAnsi="Traditional Arabic" w:cs="Traditional Arabic"/>
          <w:sz w:val="34"/>
          <w:szCs w:val="34"/>
          <w:rtl/>
          <w:lang w:bidi="ar-SA"/>
        </w:rPr>
        <w:t>،</w:t>
      </w:r>
      <w:r w:rsidR="00B074D3" w:rsidRPr="00363E9E">
        <w:rPr>
          <w:rFonts w:ascii="Traditional Arabic" w:hAnsi="Traditional Arabic" w:cs="Traditional Arabic"/>
          <w:sz w:val="34"/>
          <w:szCs w:val="34"/>
          <w:rtl/>
          <w:lang w:bidi="ar-SA"/>
        </w:rPr>
        <w:t xml:space="preserve"> وأن يلتزم بموضوع الحوار</w:t>
      </w:r>
      <w:r w:rsidR="00D917D8" w:rsidRPr="00363E9E">
        <w:rPr>
          <w:rFonts w:ascii="Traditional Arabic" w:hAnsi="Traditional Arabic" w:cs="Traditional Arabic"/>
          <w:sz w:val="34"/>
          <w:szCs w:val="34"/>
          <w:rtl/>
          <w:lang w:bidi="ar-SA"/>
        </w:rPr>
        <w:t>،</w:t>
      </w:r>
      <w:r w:rsidR="00B074D3" w:rsidRPr="00363E9E">
        <w:rPr>
          <w:rFonts w:ascii="Traditional Arabic" w:hAnsi="Traditional Arabic" w:cs="Traditional Arabic"/>
          <w:sz w:val="34"/>
          <w:szCs w:val="34"/>
          <w:rtl/>
          <w:lang w:bidi="ar-SA"/>
        </w:rPr>
        <w:t xml:space="preserve"> ولا يسمح له بتجاوزه</w:t>
      </w:r>
      <w:r w:rsidR="00D917D8" w:rsidRPr="00363E9E">
        <w:rPr>
          <w:rFonts w:ascii="Traditional Arabic" w:hAnsi="Traditional Arabic" w:cs="Traditional Arabic"/>
          <w:sz w:val="34"/>
          <w:szCs w:val="34"/>
          <w:rtl/>
          <w:lang w:bidi="ar-SA"/>
        </w:rPr>
        <w:t>،</w:t>
      </w:r>
      <w:r w:rsidR="00B074D3" w:rsidRPr="00363E9E">
        <w:rPr>
          <w:rFonts w:ascii="Traditional Arabic" w:hAnsi="Traditional Arabic" w:cs="Traditional Arabic"/>
          <w:sz w:val="34"/>
          <w:szCs w:val="34"/>
          <w:rtl/>
          <w:lang w:bidi="ar-SA"/>
        </w:rPr>
        <w:t xml:space="preserve"> حتى لو أدى الأمر إلى وقف الحوار وإنهائه بمهارة وذكاء.</w:t>
      </w:r>
      <w:r w:rsidR="0037737F" w:rsidRPr="00363E9E">
        <w:rPr>
          <w:rFonts w:ascii="Traditional Arabic" w:hAnsi="Traditional Arabic" w:cs="Traditional Arabic"/>
          <w:sz w:val="34"/>
          <w:szCs w:val="34"/>
          <w:rtl/>
          <w:lang w:bidi="ar-SA"/>
        </w:rPr>
        <w:t xml:space="preserve"> </w:t>
      </w:r>
    </w:p>
    <w:p w:rsidR="00B074D3" w:rsidRPr="00363E9E" w:rsidRDefault="00B074D3" w:rsidP="00C34113">
      <w:pPr>
        <w:pStyle w:val="3"/>
        <w:rPr>
          <w:rtl/>
          <w:lang w:bidi="ar-SA"/>
        </w:rPr>
      </w:pPr>
      <w:bookmarkStart w:id="16" w:name="_Toc479580478"/>
      <w:r w:rsidRPr="00363E9E">
        <w:rPr>
          <w:rtl/>
          <w:lang w:bidi="ar-SA"/>
        </w:rPr>
        <w:t>رابع</w:t>
      </w:r>
      <w:r w:rsidR="00D917D8" w:rsidRPr="00363E9E">
        <w:rPr>
          <w:rtl/>
          <w:lang w:bidi="ar-SA"/>
        </w:rPr>
        <w:t>ًا</w:t>
      </w:r>
      <w:r w:rsidR="001915A8" w:rsidRPr="00363E9E">
        <w:rPr>
          <w:rtl/>
          <w:lang w:bidi="ar-SA"/>
        </w:rPr>
        <w:t>:</w:t>
      </w:r>
      <w:r w:rsidRPr="00363E9E">
        <w:rPr>
          <w:rtl/>
          <w:lang w:bidi="ar-SA"/>
        </w:rPr>
        <w:t xml:space="preserve"> صور الحوار:</w:t>
      </w:r>
      <w:bookmarkEnd w:id="16"/>
      <w:r w:rsidRPr="00363E9E">
        <w:rPr>
          <w:rtl/>
          <w:lang w:bidi="ar-SA"/>
        </w:rPr>
        <w:t xml:space="preserve"> </w:t>
      </w:r>
    </w:p>
    <w:p w:rsidR="00B074D3" w:rsidRPr="00363E9E" w:rsidRDefault="00B074D3"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تتخذ المحاورات أشكا</w:t>
      </w:r>
      <w:r w:rsidR="00D917D8"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متنوعة بحسب تنوع حالاتها</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ونذكر من هذه الحالات: المحاورة الخطابية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والمحاورة الكتابية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والمحاورة عبر مواقع التواصل الاجتماعي.</w:t>
      </w:r>
    </w:p>
    <w:p w:rsidR="006775AD" w:rsidRPr="00363E9E" w:rsidRDefault="00B074D3"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الأول</w:t>
      </w:r>
      <w:r w:rsidR="0037737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المحاورة الخطابية: هي التي تكون بين طرفين يجمعهما مجلس واحد (مكاني أو زماني)</w:t>
      </w:r>
      <w:r w:rsidR="0037737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w:t>
      </w:r>
      <w:r w:rsidR="0037737F" w:rsidRPr="00363E9E">
        <w:rPr>
          <w:rFonts w:ascii="Traditional Arabic" w:hAnsi="Traditional Arabic" w:cs="Traditional Arabic"/>
          <w:sz w:val="34"/>
          <w:szCs w:val="34"/>
          <w:rtl/>
          <w:lang w:bidi="ar-SA"/>
        </w:rPr>
        <w:t>و</w:t>
      </w:r>
      <w:r w:rsidRPr="00363E9E">
        <w:rPr>
          <w:rFonts w:ascii="Traditional Arabic" w:hAnsi="Traditional Arabic" w:cs="Traditional Arabic"/>
          <w:sz w:val="34"/>
          <w:szCs w:val="34"/>
          <w:rtl/>
          <w:lang w:bidi="ar-SA"/>
        </w:rPr>
        <w:t>هذا النوع من المحاورات يتطلب أسلوب</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بليغ</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مقنع</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وبديهة حاضرة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وذهن</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صافي</w:t>
      </w:r>
      <w:r w:rsidR="00D917D8" w:rsidRPr="00363E9E">
        <w:rPr>
          <w:rFonts w:ascii="Traditional Arabic" w:hAnsi="Traditional Arabic" w:cs="Traditional Arabic"/>
          <w:sz w:val="34"/>
          <w:szCs w:val="34"/>
          <w:rtl/>
          <w:lang w:bidi="ar-SA"/>
        </w:rPr>
        <w:t>ًا</w:t>
      </w:r>
      <w:r w:rsidR="008653B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يقول الإمام أبو حنيفة </w:t>
      </w:r>
      <w:r w:rsidR="0037737F" w:rsidRPr="00363E9E">
        <w:rPr>
          <w:rFonts w:ascii="Traditional Arabic" w:hAnsi="Traditional Arabic" w:cs="Traditional Arabic"/>
          <w:sz w:val="34"/>
          <w:szCs w:val="34"/>
          <w:rtl/>
          <w:lang w:bidi="ar-SA"/>
        </w:rPr>
        <w:t xml:space="preserve">- </w:t>
      </w:r>
      <w:r w:rsidRPr="00363E9E">
        <w:rPr>
          <w:rFonts w:ascii="Traditional Arabic" w:hAnsi="Traditional Arabic" w:cs="Traditional Arabic"/>
          <w:sz w:val="34"/>
          <w:szCs w:val="34"/>
          <w:rtl/>
          <w:lang w:bidi="ar-SA"/>
        </w:rPr>
        <w:t>ناصح</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تلميذه يوسف بن خالد السمتي</w:t>
      </w:r>
      <w:r w:rsidR="0037737F" w:rsidRPr="00363E9E">
        <w:rPr>
          <w:rFonts w:ascii="Traditional Arabic" w:hAnsi="Traditional Arabic" w:cs="Traditional Arabic"/>
          <w:sz w:val="34"/>
          <w:szCs w:val="34"/>
          <w:rtl/>
          <w:lang w:bidi="ar-SA"/>
        </w:rPr>
        <w:t xml:space="preserve"> -</w:t>
      </w:r>
      <w:r w:rsidRPr="00363E9E">
        <w:rPr>
          <w:rFonts w:ascii="Traditional Arabic" w:hAnsi="Traditional Arabic" w:cs="Traditional Arabic"/>
          <w:sz w:val="34"/>
          <w:szCs w:val="34"/>
          <w:rtl/>
          <w:lang w:bidi="ar-SA"/>
        </w:rPr>
        <w:t xml:space="preserve">: </w:t>
      </w:r>
      <w:r w:rsidR="0037737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متى جمع بينك وبين </w:t>
      </w:r>
      <w:r w:rsidR="006775AD" w:rsidRPr="00363E9E">
        <w:rPr>
          <w:rFonts w:ascii="Traditional Arabic" w:hAnsi="Traditional Arabic" w:cs="Traditional Arabic"/>
          <w:sz w:val="34"/>
          <w:szCs w:val="34"/>
          <w:rtl/>
          <w:lang w:bidi="ar-SA"/>
        </w:rPr>
        <w:t>غيرك مجلس</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أو ضمك وإياهم مسجد</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وجرت المسائل أو خاضوا فيها بخلاف ما عندك</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فلا ت</w:t>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بد</w:t>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لهم خلاف</w:t>
      </w:r>
      <w:r w:rsidR="00D917D8" w:rsidRPr="00363E9E">
        <w:rPr>
          <w:rFonts w:ascii="Traditional Arabic" w:hAnsi="Traditional Arabic" w:cs="Traditional Arabic"/>
          <w:sz w:val="34"/>
          <w:szCs w:val="34"/>
          <w:rtl/>
          <w:lang w:bidi="ar-SA"/>
        </w:rPr>
        <w:t>ًا،</w:t>
      </w:r>
      <w:r w:rsidR="006775AD" w:rsidRPr="00363E9E">
        <w:rPr>
          <w:rFonts w:ascii="Traditional Arabic" w:hAnsi="Traditional Arabic" w:cs="Traditional Arabic"/>
          <w:sz w:val="34"/>
          <w:szCs w:val="34"/>
          <w:rtl/>
          <w:lang w:bidi="ar-SA"/>
        </w:rPr>
        <w:t xml:space="preserve"> إن سئلت عنها أخبرت بما يعرفه القوم</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ثم تقول: فيها قول آخر وهو كذا</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والحجة له كذا</w:t>
      </w:r>
      <w:r w:rsidR="0037737F" w:rsidRPr="00363E9E">
        <w:rPr>
          <w:rFonts w:ascii="Traditional Arabic" w:hAnsi="Traditional Arabic" w:cs="Traditional Arabic"/>
          <w:sz w:val="34"/>
          <w:szCs w:val="34"/>
          <w:rtl/>
          <w:lang w:bidi="ar-SA"/>
        </w:rPr>
        <w:t>"</w:t>
      </w:r>
      <w:r w:rsidR="00363E9E"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إلى آخر ما قال</w:t>
      </w:r>
      <w:r w:rsidR="006775AD" w:rsidRPr="00363E9E">
        <w:rPr>
          <w:rStyle w:val="af"/>
          <w:rFonts w:ascii="Traditional Arabic" w:hAnsi="Traditional Arabic" w:cs="Traditional Arabic"/>
          <w:sz w:val="34"/>
          <w:szCs w:val="34"/>
          <w:vertAlign w:val="baseline"/>
          <w:rtl/>
        </w:rPr>
        <w:footnoteReference w:id="56"/>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ومن أمثلة المحاورة الخطابية: ما روي من أن أبا حنيفة كان بالمسجد</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فدخل عليه الضحاك بن قيس الخارجي </w:t>
      </w:r>
      <w:r w:rsidR="00FA6A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والخوارج يقتلون من يخالفهم </w:t>
      </w:r>
      <w:r w:rsidR="00FA6A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فقال لأبي حنيفة: تُبْ</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فقال: ممّ</w:t>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أتوب؟ قال: من </w:t>
      </w:r>
      <w:proofErr w:type="spellStart"/>
      <w:r w:rsidR="006775AD" w:rsidRPr="00363E9E">
        <w:rPr>
          <w:rFonts w:ascii="Traditional Arabic" w:hAnsi="Traditional Arabic" w:cs="Traditional Arabic"/>
          <w:sz w:val="34"/>
          <w:szCs w:val="34"/>
          <w:rtl/>
          <w:lang w:bidi="ar-SA"/>
        </w:rPr>
        <w:t>تجويزك</w:t>
      </w:r>
      <w:proofErr w:type="spellEnd"/>
      <w:r w:rsidR="006775AD" w:rsidRPr="00363E9E">
        <w:rPr>
          <w:rFonts w:ascii="Traditional Arabic" w:hAnsi="Traditional Arabic" w:cs="Traditional Arabic"/>
          <w:sz w:val="34"/>
          <w:szCs w:val="34"/>
          <w:rtl/>
          <w:lang w:bidi="ar-SA"/>
        </w:rPr>
        <w:t xml:space="preserve"> الحكمين</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فقال أبو حنيفة: تقتلني أو تناظرني؟ قال: بل أناظرك</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قال: فإن اختلفنا في شيء مما تناظرنا فيه فم</w:t>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ن بيني وبينك؟ فقال الخارجي: اجعل أنت م</w:t>
      </w:r>
      <w:r w:rsidR="0037737F"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ن شئت</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قال أبو حنيفة لرجل من أصحاب الضحاك: اقعد فاحكم بيننا فيما نختلف فيه إن اختلفنا</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ثم قال للضحاك: أترضى بهذا بيني وبينك؟ قال: نعم</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قال الإمام أبو حنيفة: فأنت بهذا قد جوزت التحكيم</w:t>
      </w:r>
      <w:r w:rsidR="006775AD" w:rsidRPr="00363E9E">
        <w:rPr>
          <w:rStyle w:val="af"/>
          <w:rFonts w:ascii="Traditional Arabic" w:hAnsi="Traditional Arabic" w:cs="Traditional Arabic"/>
          <w:sz w:val="34"/>
          <w:szCs w:val="34"/>
          <w:vertAlign w:val="baseline"/>
          <w:rtl/>
        </w:rPr>
        <w:footnoteReference w:id="57"/>
      </w:r>
      <w:r w:rsidR="0037737F" w:rsidRPr="00363E9E">
        <w:rPr>
          <w:rFonts w:ascii="Traditional Arabic" w:hAnsi="Traditional Arabic" w:cs="Traditional Arabic"/>
          <w:sz w:val="34"/>
          <w:szCs w:val="34"/>
          <w:rtl/>
          <w:lang w:bidi="ar-SA"/>
        </w:rPr>
        <w:t xml:space="preserve">، </w:t>
      </w:r>
      <w:r w:rsidR="006775AD" w:rsidRPr="00363E9E">
        <w:rPr>
          <w:rFonts w:ascii="Traditional Arabic" w:hAnsi="Traditional Arabic" w:cs="Traditional Arabic"/>
          <w:sz w:val="34"/>
          <w:szCs w:val="34"/>
          <w:rtl/>
          <w:lang w:bidi="ar-SA"/>
        </w:rPr>
        <w:t>والمحاورات الخطابية لا يجيدها إلا من رُزِقَ الشجاعة في مواجهة خصومه</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وكان متمكن</w:t>
      </w:r>
      <w:r w:rsidR="00D917D8" w:rsidRPr="00363E9E">
        <w:rPr>
          <w:rFonts w:ascii="Traditional Arabic" w:hAnsi="Traditional Arabic" w:cs="Traditional Arabic"/>
          <w:sz w:val="34"/>
          <w:szCs w:val="34"/>
          <w:rtl/>
          <w:lang w:bidi="ar-SA"/>
        </w:rPr>
        <w:t>ًا</w:t>
      </w:r>
      <w:r w:rsidR="006775AD" w:rsidRPr="00363E9E">
        <w:rPr>
          <w:rFonts w:ascii="Traditional Arabic" w:hAnsi="Traditional Arabic" w:cs="Traditional Arabic"/>
          <w:sz w:val="34"/>
          <w:szCs w:val="34"/>
          <w:rtl/>
          <w:lang w:bidi="ar-SA"/>
        </w:rPr>
        <w:t xml:space="preserve"> من جوانب موضوع المحاورة</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ولديه الثقة </w:t>
      </w:r>
      <w:r w:rsidR="005A6016" w:rsidRPr="00363E9E">
        <w:rPr>
          <w:rFonts w:ascii="Traditional Arabic" w:hAnsi="Traditional Arabic" w:cs="Traditional Arabic"/>
          <w:sz w:val="34"/>
          <w:szCs w:val="34"/>
          <w:rtl/>
          <w:lang w:bidi="ar-SA"/>
        </w:rPr>
        <w:t xml:space="preserve">بأدلته </w:t>
      </w:r>
      <w:r w:rsidR="006775AD" w:rsidRPr="00363E9E">
        <w:rPr>
          <w:rFonts w:ascii="Traditional Arabic" w:hAnsi="Traditional Arabic" w:cs="Traditional Arabic"/>
          <w:sz w:val="34"/>
          <w:szCs w:val="34"/>
          <w:rtl/>
          <w:lang w:bidi="ar-SA"/>
        </w:rPr>
        <w:t>وبراهينه</w:t>
      </w:r>
      <w:r w:rsidR="00D917D8" w:rsidRPr="00363E9E">
        <w:rPr>
          <w:rFonts w:ascii="Traditional Arabic" w:hAnsi="Traditional Arabic" w:cs="Traditional Arabic"/>
          <w:sz w:val="34"/>
          <w:szCs w:val="34"/>
          <w:rtl/>
          <w:lang w:bidi="ar-SA"/>
        </w:rPr>
        <w:t>،</w:t>
      </w:r>
      <w:r w:rsidR="006775AD" w:rsidRPr="00363E9E">
        <w:rPr>
          <w:rFonts w:ascii="Traditional Arabic" w:hAnsi="Traditional Arabic" w:cs="Traditional Arabic"/>
          <w:sz w:val="34"/>
          <w:szCs w:val="34"/>
          <w:rtl/>
          <w:lang w:bidi="ar-SA"/>
        </w:rPr>
        <w:t xml:space="preserve"> وإلا عادت عليه بالخسران.</w:t>
      </w:r>
      <w:r w:rsidR="0037737F" w:rsidRPr="00363E9E">
        <w:rPr>
          <w:rFonts w:ascii="Traditional Arabic" w:hAnsi="Traditional Arabic" w:cs="Traditional Arabic"/>
          <w:sz w:val="34"/>
          <w:szCs w:val="34"/>
          <w:rtl/>
          <w:lang w:bidi="ar-SA"/>
        </w:rPr>
        <w:t xml:space="preserve"> </w:t>
      </w:r>
    </w:p>
    <w:p w:rsidR="006775AD" w:rsidRPr="00363E9E" w:rsidRDefault="006775A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الثاني</w:t>
      </w:r>
      <w:r w:rsidR="005A601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المحاورة الكتابية: وهي تكون عادة بين غائبين لا يرى أحدهما الآخر ولا يسمعه</w:t>
      </w:r>
      <w:r w:rsidR="005A601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ويضرب العلماء مث</w:t>
      </w:r>
      <w:r w:rsidR="00D917D8"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عليها رسالة الإمام مالك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بالمدينة</w:t>
      </w:r>
      <w:proofErr w:type="gramEnd"/>
      <w:r w:rsidRPr="00363E9E">
        <w:rPr>
          <w:rFonts w:ascii="Traditional Arabic" w:hAnsi="Traditional Arabic" w:cs="Traditional Arabic"/>
          <w:sz w:val="34"/>
          <w:szCs w:val="34"/>
          <w:rtl/>
          <w:lang w:bidi="ar-SA"/>
        </w:rPr>
        <w:t xml:space="preserve">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إلى الإمام الليث بن سعد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بمصر</w:t>
      </w:r>
      <w:r w:rsidRPr="00363E9E">
        <w:rPr>
          <w:rStyle w:val="af"/>
          <w:rFonts w:ascii="Traditional Arabic" w:hAnsi="Traditional Arabic" w:cs="Traditional Arabic"/>
          <w:sz w:val="34"/>
          <w:szCs w:val="34"/>
          <w:vertAlign w:val="baseline"/>
          <w:rtl/>
        </w:rPr>
        <w:footnoteReference w:id="58"/>
      </w:r>
      <w:r w:rsidR="005A601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وتبدأ بمقدمة ي</w:t>
      </w:r>
      <w:r w:rsidR="005A601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ظه</w:t>
      </w:r>
      <w:r w:rsidR="005A601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ر فيها مالك محاسن الليث الخلقية والعلمية وتقديره له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 يبين له أن عمل أهل المدينة حجة ولا يجوز مخالفته</w:t>
      </w:r>
      <w:r w:rsidRPr="00363E9E">
        <w:rPr>
          <w:rStyle w:val="af"/>
          <w:rFonts w:ascii="Traditional Arabic" w:hAnsi="Traditional Arabic" w:cs="Traditional Arabic"/>
          <w:sz w:val="34"/>
          <w:szCs w:val="34"/>
          <w:vertAlign w:val="baseline"/>
          <w:rtl/>
        </w:rPr>
        <w:footnoteReference w:id="59"/>
      </w:r>
      <w:r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6775AD" w:rsidRPr="00363E9E" w:rsidRDefault="006775AD"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ومن هذه المحاورات الكتابية ما جرى بين الظاهر بيبرس والإمام النووي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حينما أراد الظاهر فرض ضرائب على الناس وكانوا في ضيق حال بسبب قلة الأمطار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وهلاك الحرث والنسل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وكان مما قاله: </w:t>
      </w:r>
      <w:r w:rsidR="005A601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أنا أعرف أنك كنت في </w:t>
      </w:r>
      <w:r w:rsidR="00E217CB" w:rsidRPr="00363E9E">
        <w:rPr>
          <w:rFonts w:ascii="Traditional Arabic" w:hAnsi="Traditional Arabic" w:cs="Traditional Arabic"/>
          <w:sz w:val="34"/>
          <w:szCs w:val="34"/>
          <w:rtl/>
          <w:lang w:bidi="ar-SA"/>
        </w:rPr>
        <w:t xml:space="preserve">الرق للأمير </w:t>
      </w:r>
      <w:proofErr w:type="spellStart"/>
      <w:r w:rsidR="00E217CB" w:rsidRPr="00363E9E">
        <w:rPr>
          <w:rFonts w:ascii="Traditional Arabic" w:hAnsi="Traditional Arabic" w:cs="Traditional Arabic"/>
          <w:sz w:val="34"/>
          <w:szCs w:val="34"/>
          <w:rtl/>
          <w:lang w:bidi="ar-SA"/>
        </w:rPr>
        <w:t>بند</w:t>
      </w:r>
      <w:r w:rsidRPr="00363E9E">
        <w:rPr>
          <w:rFonts w:ascii="Traditional Arabic" w:hAnsi="Traditional Arabic" w:cs="Traditional Arabic"/>
          <w:sz w:val="34"/>
          <w:szCs w:val="34"/>
          <w:rtl/>
          <w:lang w:bidi="ar-SA"/>
        </w:rPr>
        <w:t>قدار</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وليس لك مال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 منَّ الله عليك وجعلك ملك</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وسمعت أن عندك ألف مملوك</w:t>
      </w:r>
      <w:r w:rsidR="005A55B3" w:rsidRPr="00363E9E">
        <w:rPr>
          <w:rFonts w:ascii="Traditional Arabic" w:hAnsi="Traditional Arabic" w:cs="Traditional Arabic"/>
          <w:sz w:val="34"/>
          <w:szCs w:val="34"/>
          <w:rtl/>
          <w:lang w:bidi="ar-SA"/>
        </w:rPr>
        <w:t>،</w:t>
      </w:r>
      <w:r w:rsidR="00E20B08" w:rsidRPr="00363E9E">
        <w:rPr>
          <w:rFonts w:ascii="Traditional Arabic" w:hAnsi="Traditional Arabic" w:cs="Traditional Arabic"/>
          <w:sz w:val="34"/>
          <w:szCs w:val="34"/>
          <w:rtl/>
          <w:lang w:bidi="ar-SA"/>
        </w:rPr>
        <w:t xml:space="preserve"> </w:t>
      </w:r>
      <w:r w:rsidR="00E20B08" w:rsidRPr="009340D5">
        <w:rPr>
          <w:rFonts w:ascii="Traditional Arabic" w:hAnsi="Traditional Arabic" w:cs="Traditional Arabic"/>
          <w:sz w:val="34"/>
          <w:szCs w:val="34"/>
          <w:rtl/>
          <w:lang w:bidi="ar-SA"/>
        </w:rPr>
        <w:lastRenderedPageBreak/>
        <w:t>كل مملوك</w:t>
      </w:r>
      <w:r w:rsidRPr="00363E9E">
        <w:rPr>
          <w:rFonts w:ascii="Traditional Arabic" w:hAnsi="Traditional Arabic" w:cs="Traditional Arabic"/>
          <w:sz w:val="34"/>
          <w:szCs w:val="34"/>
          <w:rtl/>
          <w:lang w:bidi="ar-SA"/>
        </w:rPr>
        <w:t xml:space="preserve"> له حياصة من ذهب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وعندك </w:t>
      </w:r>
      <w:r w:rsidR="003323A5" w:rsidRPr="00363E9E">
        <w:rPr>
          <w:rFonts w:ascii="Traditional Arabic" w:hAnsi="Traditional Arabic" w:cs="Traditional Arabic"/>
          <w:sz w:val="34"/>
          <w:szCs w:val="34"/>
          <w:rtl/>
          <w:lang w:bidi="ar-SA"/>
        </w:rPr>
        <w:t>مائة جارية</w:t>
      </w:r>
      <w:r w:rsidR="005A55B3" w:rsidRPr="00363E9E">
        <w:rPr>
          <w:rFonts w:ascii="Traditional Arabic" w:hAnsi="Traditional Arabic" w:cs="Traditional Arabic"/>
          <w:sz w:val="34"/>
          <w:szCs w:val="34"/>
          <w:rtl/>
          <w:lang w:bidi="ar-SA"/>
        </w:rPr>
        <w:t>،</w:t>
      </w:r>
      <w:r w:rsidR="003323A5" w:rsidRPr="00363E9E">
        <w:rPr>
          <w:rFonts w:ascii="Traditional Arabic" w:hAnsi="Traditional Arabic" w:cs="Traditional Arabic"/>
          <w:sz w:val="34"/>
          <w:szCs w:val="34"/>
          <w:rtl/>
          <w:lang w:bidi="ar-SA"/>
        </w:rPr>
        <w:t xml:space="preserve"> لكل جارية ح</w:t>
      </w:r>
      <w:r w:rsidR="005A55B3" w:rsidRPr="00363E9E">
        <w:rPr>
          <w:rFonts w:ascii="Traditional Arabic" w:hAnsi="Traditional Arabic" w:cs="Traditional Arabic" w:hint="cs"/>
          <w:sz w:val="34"/>
          <w:szCs w:val="34"/>
          <w:rtl/>
          <w:lang w:bidi="ar-SA"/>
        </w:rPr>
        <w:t>ُ</w:t>
      </w:r>
      <w:r w:rsidR="003323A5" w:rsidRPr="00363E9E">
        <w:rPr>
          <w:rFonts w:ascii="Traditional Arabic" w:hAnsi="Traditional Arabic" w:cs="Traditional Arabic"/>
          <w:sz w:val="34"/>
          <w:szCs w:val="34"/>
          <w:rtl/>
          <w:lang w:bidi="ar-SA"/>
        </w:rPr>
        <w:t>ق</w:t>
      </w:r>
      <w:r w:rsidR="005A55B3" w:rsidRPr="00363E9E">
        <w:rPr>
          <w:rFonts w:ascii="Traditional Arabic" w:hAnsi="Traditional Arabic" w:cs="Traditional Arabic" w:hint="cs"/>
          <w:sz w:val="34"/>
          <w:szCs w:val="34"/>
          <w:rtl/>
          <w:lang w:bidi="ar-SA"/>
        </w:rPr>
        <w:t>ٌّ</w:t>
      </w:r>
      <w:r w:rsidR="003323A5" w:rsidRPr="00363E9E">
        <w:rPr>
          <w:rFonts w:ascii="Traditional Arabic" w:hAnsi="Traditional Arabic" w:cs="Traditional Arabic"/>
          <w:sz w:val="34"/>
          <w:szCs w:val="34"/>
          <w:rtl/>
          <w:lang w:bidi="ar-SA"/>
        </w:rPr>
        <w:t xml:space="preserve"> من الحلي</w:t>
      </w:r>
      <w:r w:rsidR="00D917D8" w:rsidRPr="00363E9E">
        <w:rPr>
          <w:rFonts w:ascii="Traditional Arabic" w:hAnsi="Traditional Arabic" w:cs="Traditional Arabic"/>
          <w:sz w:val="34"/>
          <w:szCs w:val="34"/>
          <w:rtl/>
          <w:lang w:bidi="ar-SA"/>
        </w:rPr>
        <w:t>،</w:t>
      </w:r>
      <w:r w:rsidR="003323A5" w:rsidRPr="00363E9E">
        <w:rPr>
          <w:rFonts w:ascii="Traditional Arabic" w:hAnsi="Traditional Arabic" w:cs="Traditional Arabic"/>
          <w:sz w:val="34"/>
          <w:szCs w:val="34"/>
          <w:rtl/>
          <w:lang w:bidi="ar-SA"/>
        </w:rPr>
        <w:t xml:space="preserve"> فإن أنفقت ذلك كله وبقيت مماليكك بالبنود الصوف بد</w:t>
      </w:r>
      <w:r w:rsidR="00D917D8" w:rsidRPr="00363E9E">
        <w:rPr>
          <w:rFonts w:ascii="Traditional Arabic" w:hAnsi="Traditional Arabic" w:cs="Traditional Arabic"/>
          <w:sz w:val="34"/>
          <w:szCs w:val="34"/>
          <w:rtl/>
          <w:lang w:bidi="ar-SA"/>
        </w:rPr>
        <w:t>لاً</w:t>
      </w:r>
      <w:r w:rsidR="003323A5" w:rsidRPr="00363E9E">
        <w:rPr>
          <w:rFonts w:ascii="Traditional Arabic" w:hAnsi="Traditional Arabic" w:cs="Traditional Arabic"/>
          <w:sz w:val="34"/>
          <w:szCs w:val="34"/>
          <w:rtl/>
          <w:lang w:bidi="ar-SA"/>
        </w:rPr>
        <w:t xml:space="preserve"> من </w:t>
      </w:r>
      <w:proofErr w:type="spellStart"/>
      <w:r w:rsidR="003323A5" w:rsidRPr="00363E9E">
        <w:rPr>
          <w:rFonts w:ascii="Traditional Arabic" w:hAnsi="Traditional Arabic" w:cs="Traditional Arabic"/>
          <w:sz w:val="34"/>
          <w:szCs w:val="34"/>
          <w:rtl/>
          <w:lang w:bidi="ar-SA"/>
        </w:rPr>
        <w:t>الحوائص</w:t>
      </w:r>
      <w:proofErr w:type="spellEnd"/>
      <w:r w:rsidR="00D917D8" w:rsidRPr="00363E9E">
        <w:rPr>
          <w:rFonts w:ascii="Traditional Arabic" w:hAnsi="Traditional Arabic" w:cs="Traditional Arabic"/>
          <w:sz w:val="34"/>
          <w:szCs w:val="34"/>
          <w:rtl/>
          <w:lang w:bidi="ar-SA"/>
        </w:rPr>
        <w:t>،</w:t>
      </w:r>
      <w:r w:rsidR="003323A5" w:rsidRPr="00363E9E">
        <w:rPr>
          <w:rFonts w:ascii="Traditional Arabic" w:hAnsi="Traditional Arabic" w:cs="Traditional Arabic"/>
          <w:sz w:val="34"/>
          <w:szCs w:val="34"/>
          <w:rtl/>
          <w:lang w:bidi="ar-SA"/>
        </w:rPr>
        <w:t xml:space="preserve"> وبقيت الجواري بثيابهن دون الحلي</w:t>
      </w:r>
      <w:r w:rsidR="00D917D8" w:rsidRPr="00363E9E">
        <w:rPr>
          <w:rFonts w:ascii="Traditional Arabic" w:hAnsi="Traditional Arabic" w:cs="Traditional Arabic"/>
          <w:sz w:val="34"/>
          <w:szCs w:val="34"/>
          <w:rtl/>
          <w:lang w:bidi="ar-SA"/>
        </w:rPr>
        <w:t>،</w:t>
      </w:r>
      <w:r w:rsidR="003323A5" w:rsidRPr="00363E9E">
        <w:rPr>
          <w:rFonts w:ascii="Traditional Arabic" w:hAnsi="Traditional Arabic" w:cs="Traditional Arabic"/>
          <w:sz w:val="34"/>
          <w:szCs w:val="34"/>
          <w:rtl/>
          <w:lang w:bidi="ar-SA"/>
        </w:rPr>
        <w:t xml:space="preserve"> أفتيتك بأخذ المال من الرعية</w:t>
      </w:r>
      <w:r w:rsidR="005827B6" w:rsidRPr="00363E9E">
        <w:rPr>
          <w:rFonts w:ascii="Traditional Arabic" w:hAnsi="Traditional Arabic" w:cs="Traditional Arabic"/>
          <w:sz w:val="34"/>
          <w:szCs w:val="34"/>
          <w:rtl/>
          <w:lang w:bidi="ar-SA"/>
        </w:rPr>
        <w:t>"</w:t>
      </w:r>
      <w:r w:rsidR="003323A5" w:rsidRPr="00363E9E">
        <w:rPr>
          <w:rStyle w:val="af"/>
          <w:rFonts w:ascii="Traditional Arabic" w:hAnsi="Traditional Arabic" w:cs="Traditional Arabic"/>
          <w:sz w:val="34"/>
          <w:szCs w:val="34"/>
          <w:vertAlign w:val="baseline"/>
          <w:rtl/>
        </w:rPr>
        <w:footnoteReference w:id="60"/>
      </w:r>
      <w:r w:rsidR="008944EA" w:rsidRPr="00363E9E">
        <w:rPr>
          <w:rFonts w:ascii="Traditional Arabic" w:hAnsi="Traditional Arabic" w:cs="Traditional Arabic"/>
          <w:sz w:val="34"/>
          <w:szCs w:val="34"/>
          <w:rtl/>
          <w:lang w:bidi="ar-SA"/>
        </w:rPr>
        <w:t>.</w:t>
      </w:r>
    </w:p>
    <w:p w:rsidR="003323A5" w:rsidRPr="00363E9E" w:rsidRDefault="003323A5"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وكما رأينا: لا يكون الحوار الكتابي ناجح</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إلا إذا كان أسلوبه في منزل</w:t>
      </w:r>
      <w:r w:rsidR="005827B6" w:rsidRPr="00363E9E">
        <w:rPr>
          <w:rFonts w:ascii="Traditional Arabic" w:hAnsi="Traditional Arabic" w:cs="Traditional Arabic"/>
          <w:sz w:val="34"/>
          <w:szCs w:val="34"/>
          <w:rtl/>
          <w:lang w:bidi="ar-SA"/>
        </w:rPr>
        <w:t>ة</w:t>
      </w:r>
      <w:r w:rsidRPr="00363E9E">
        <w:rPr>
          <w:rFonts w:ascii="Traditional Arabic" w:hAnsi="Traditional Arabic" w:cs="Traditional Arabic"/>
          <w:sz w:val="34"/>
          <w:szCs w:val="34"/>
          <w:rtl/>
          <w:lang w:bidi="ar-SA"/>
        </w:rPr>
        <w:t xml:space="preserve"> رفيعة من البلاغة والفصاحة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مدعم</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بالأدلة القاطعة والبراهين الساطعة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ومتسم</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بالصراحة والوضوح والدقة في التعبير عن المراد. </w:t>
      </w:r>
    </w:p>
    <w:p w:rsidR="003323A5" w:rsidRPr="00363E9E" w:rsidRDefault="003323A5"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الثالث</w:t>
      </w:r>
      <w:r w:rsidR="005827B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التحاور عبر مواقع التواصل الإلكترونية: لم تعد أدوات الحوار تقتصر على المشافهة أو الكتابة المباشرة</w:t>
      </w:r>
      <w:r w:rsidR="00F6498F"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فالتطور العلمي والتقني أفرز صورة أخرى لا تتطلب الحضور البدني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بل يكفي أن يعرض صاحب الرأي فكرته في الموقع</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فيتناولها المتلقي بالنقد والإضافة والتحليل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يتعرض للأدلة والبراهين بالرد والتفنيد</w:t>
      </w:r>
      <w:r w:rsidR="005827B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والحوار الآلي </w:t>
      </w:r>
      <w:r w:rsidR="00805DCB" w:rsidRPr="00363E9E">
        <w:rPr>
          <w:rFonts w:ascii="Traditional Arabic" w:hAnsi="Traditional Arabic" w:cs="Traditional Arabic"/>
          <w:sz w:val="34"/>
          <w:szCs w:val="34"/>
          <w:rtl/>
          <w:lang w:bidi="ar-SA"/>
        </w:rPr>
        <w:t>يحقق السرعة والاقتصاد في الجهد والمال والوقت</w:t>
      </w:r>
      <w:r w:rsidR="00D917D8" w:rsidRPr="00363E9E">
        <w:rPr>
          <w:rFonts w:ascii="Traditional Arabic" w:hAnsi="Traditional Arabic" w:cs="Traditional Arabic"/>
          <w:sz w:val="34"/>
          <w:szCs w:val="34"/>
          <w:rtl/>
          <w:lang w:bidi="ar-SA"/>
        </w:rPr>
        <w:t>،</w:t>
      </w:r>
      <w:r w:rsidR="00805DCB" w:rsidRPr="00363E9E">
        <w:rPr>
          <w:rFonts w:ascii="Traditional Arabic" w:hAnsi="Traditional Arabic" w:cs="Traditional Arabic"/>
          <w:sz w:val="34"/>
          <w:szCs w:val="34"/>
          <w:rtl/>
          <w:lang w:bidi="ar-SA"/>
        </w:rPr>
        <w:t xml:space="preserve"> وينتشر بين أكبر عدد ممن يهتمون بموضوع الحوار</w:t>
      </w:r>
      <w:r w:rsidR="00D917D8" w:rsidRPr="00363E9E">
        <w:rPr>
          <w:rFonts w:ascii="Traditional Arabic" w:hAnsi="Traditional Arabic" w:cs="Traditional Arabic"/>
          <w:sz w:val="34"/>
          <w:szCs w:val="34"/>
          <w:rtl/>
          <w:lang w:bidi="ar-SA"/>
        </w:rPr>
        <w:t>،</w:t>
      </w:r>
      <w:r w:rsidR="00805DCB" w:rsidRPr="00363E9E">
        <w:rPr>
          <w:rFonts w:ascii="Traditional Arabic" w:hAnsi="Traditional Arabic" w:cs="Traditional Arabic"/>
          <w:sz w:val="34"/>
          <w:szCs w:val="34"/>
          <w:rtl/>
          <w:lang w:bidi="ar-SA"/>
        </w:rPr>
        <w:t xml:space="preserve"> الأمر الذي يشجعهم على الدخول إلى الموقع والمداخلة في الموضوع</w:t>
      </w:r>
      <w:r w:rsidR="00D917D8" w:rsidRPr="00363E9E">
        <w:rPr>
          <w:rFonts w:ascii="Traditional Arabic" w:hAnsi="Traditional Arabic" w:cs="Traditional Arabic"/>
          <w:sz w:val="34"/>
          <w:szCs w:val="34"/>
          <w:rtl/>
          <w:lang w:bidi="ar-SA"/>
        </w:rPr>
        <w:t>،</w:t>
      </w:r>
      <w:r w:rsidR="00805DCB" w:rsidRPr="00363E9E">
        <w:rPr>
          <w:rFonts w:ascii="Traditional Arabic" w:hAnsi="Traditional Arabic" w:cs="Traditional Arabic"/>
          <w:sz w:val="34"/>
          <w:szCs w:val="34"/>
          <w:rtl/>
          <w:lang w:bidi="ar-SA"/>
        </w:rPr>
        <w:t xml:space="preserve"> ومع ذلك: ظهرت حالات اختراق عديدة لبرامج الحوار الهادف</w:t>
      </w:r>
      <w:r w:rsidR="00D917D8" w:rsidRPr="00363E9E">
        <w:rPr>
          <w:rFonts w:ascii="Traditional Arabic" w:hAnsi="Traditional Arabic" w:cs="Traditional Arabic"/>
          <w:sz w:val="34"/>
          <w:szCs w:val="34"/>
          <w:rtl/>
          <w:lang w:bidi="ar-SA"/>
        </w:rPr>
        <w:t>،</w:t>
      </w:r>
      <w:r w:rsidR="00805DCB" w:rsidRPr="00363E9E">
        <w:rPr>
          <w:rFonts w:ascii="Traditional Arabic" w:hAnsi="Traditional Arabic" w:cs="Traditional Arabic"/>
          <w:sz w:val="34"/>
          <w:szCs w:val="34"/>
          <w:rtl/>
          <w:lang w:bidi="ar-SA"/>
        </w:rPr>
        <w:t xml:space="preserve"> وتجرأ بعض المخربين على إصابة هذه البرامج بفيروسات تغير من مضمونها</w:t>
      </w:r>
      <w:r w:rsidR="005827B6" w:rsidRPr="00363E9E">
        <w:rPr>
          <w:rFonts w:ascii="Traditional Arabic" w:hAnsi="Traditional Arabic" w:cs="Traditional Arabic"/>
          <w:sz w:val="34"/>
          <w:szCs w:val="34"/>
          <w:rtl/>
          <w:lang w:bidi="ar-SA"/>
        </w:rPr>
        <w:t>،</w:t>
      </w:r>
      <w:r w:rsidR="00805DCB" w:rsidRPr="00363E9E">
        <w:rPr>
          <w:rFonts w:ascii="Traditional Arabic" w:hAnsi="Traditional Arabic" w:cs="Traditional Arabic"/>
          <w:sz w:val="34"/>
          <w:szCs w:val="34"/>
          <w:rtl/>
          <w:lang w:bidi="ar-SA"/>
        </w:rPr>
        <w:t xml:space="preserve"> مما يتطلب العناية بمواجهة حالات القرصنة الإلكترونية.</w:t>
      </w:r>
    </w:p>
    <w:p w:rsidR="00805DCB" w:rsidRPr="00363E9E" w:rsidRDefault="00EA7B30" w:rsidP="00C34113">
      <w:pPr>
        <w:pStyle w:val="20"/>
        <w:rPr>
          <w:rtl/>
          <w:lang w:bidi="ar-SA"/>
        </w:rPr>
      </w:pPr>
      <w:r w:rsidRPr="00363E9E">
        <w:rPr>
          <w:rtl/>
          <w:lang w:bidi="ar-SA"/>
        </w:rPr>
        <w:br w:type="column"/>
      </w:r>
      <w:bookmarkStart w:id="17" w:name="_Toc479580479"/>
      <w:r w:rsidR="00250E0E" w:rsidRPr="00363E9E">
        <w:rPr>
          <w:rtl/>
          <w:lang w:bidi="ar-SA"/>
        </w:rPr>
        <w:lastRenderedPageBreak/>
        <w:t>ثمرة الحوار والنتائج المرجوة منه</w:t>
      </w:r>
      <w:bookmarkEnd w:id="17"/>
    </w:p>
    <w:p w:rsidR="00250E0E" w:rsidRPr="00363E9E" w:rsidRDefault="00250E0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سبق أن عر</w:t>
      </w:r>
      <w:r w:rsidR="005827B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فنا الحوار بأنه: تبادل الآراء والأفكار حول موضوع معين بين طرفين أو أكثر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بطريقة متكافئة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بعيد</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عن التعصب</w:t>
      </w:r>
      <w:r w:rsidR="005827B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للتوصل إلى مفاهيم مشتركة أو متقاربة</w:t>
      </w:r>
      <w:r w:rsidR="005827B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ومن هذا التعريف</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وبمراعاة آداب الحوار وضوابطه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تظهر نتائج الحوار</w:t>
      </w:r>
      <w:r w:rsidR="00056571" w:rsidRPr="00363E9E">
        <w:rPr>
          <w:rFonts w:ascii="Traditional Arabic" w:hAnsi="Traditional Arabic" w:cs="Traditional Arabic"/>
          <w:sz w:val="34"/>
          <w:szCs w:val="34"/>
          <w:rtl/>
          <w:lang w:bidi="ar-SA"/>
        </w:rPr>
        <w:t>: إما التوصل إلى إظهار الحق واقتناع الطرفين بهذه النتيجة</w:t>
      </w:r>
      <w:r w:rsidR="00D917D8"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 xml:space="preserve"> و</w:t>
      </w:r>
      <w:r w:rsidR="00296FC5" w:rsidRPr="00363E9E">
        <w:rPr>
          <w:rFonts w:ascii="Traditional Arabic" w:hAnsi="Traditional Arabic" w:cs="Traditional Arabic"/>
          <w:sz w:val="34"/>
          <w:szCs w:val="34"/>
          <w:rtl/>
          <w:lang w:bidi="ar-SA"/>
        </w:rPr>
        <w:t>إما تمسك كل طرف برأيه</w:t>
      </w:r>
      <w:r w:rsidR="00EA7B30" w:rsidRPr="00363E9E">
        <w:rPr>
          <w:rFonts w:ascii="Traditional Arabic" w:hAnsi="Traditional Arabic" w:cs="Traditional Arabic"/>
          <w:sz w:val="34"/>
          <w:szCs w:val="34"/>
          <w:rtl/>
          <w:lang w:bidi="ar-SA"/>
        </w:rPr>
        <w:t>،</w:t>
      </w:r>
      <w:r w:rsidR="00296FC5" w:rsidRPr="00363E9E">
        <w:rPr>
          <w:rFonts w:ascii="Traditional Arabic" w:hAnsi="Traditional Arabic" w:cs="Traditional Arabic"/>
          <w:sz w:val="34"/>
          <w:szCs w:val="34"/>
          <w:rtl/>
          <w:lang w:bidi="ar-SA"/>
        </w:rPr>
        <w:t xml:space="preserve"> فينتهي الح</w:t>
      </w:r>
      <w:r w:rsidR="00056571" w:rsidRPr="00363E9E">
        <w:rPr>
          <w:rFonts w:ascii="Traditional Arabic" w:hAnsi="Traditional Arabic" w:cs="Traditional Arabic"/>
          <w:sz w:val="34"/>
          <w:szCs w:val="34"/>
          <w:rtl/>
          <w:lang w:bidi="ar-SA"/>
        </w:rPr>
        <w:t xml:space="preserve">وار بمبدأ: </w:t>
      </w:r>
      <w:r w:rsidR="005827B6"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اختلاف الرأي لا يفسد للود قضية</w:t>
      </w:r>
      <w:r w:rsidR="005827B6"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 xml:space="preserve"> وفي كلتا الحالتين يكون مشاهد الحوار أو المستمع إليه على بصيرة من جوانب الموضوع وبراهينه</w:t>
      </w:r>
      <w:r w:rsidR="00D917D8"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 xml:space="preserve"> فيكوّ</w:t>
      </w:r>
      <w:r w:rsidR="005827B6"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ن لنفسه فكرة مستقلة</w:t>
      </w:r>
      <w:r w:rsidR="00EA7B30"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 xml:space="preserve"> أو ينحاز إلى أحد الطرفين</w:t>
      </w:r>
      <w:r w:rsidR="005827B6" w:rsidRPr="00363E9E">
        <w:rPr>
          <w:rFonts w:ascii="Traditional Arabic" w:hAnsi="Traditional Arabic" w:cs="Traditional Arabic"/>
          <w:sz w:val="34"/>
          <w:szCs w:val="34"/>
          <w:rtl/>
          <w:lang w:bidi="ar-SA"/>
        </w:rPr>
        <w:t>،</w:t>
      </w:r>
      <w:r w:rsidR="00056571" w:rsidRPr="00363E9E">
        <w:rPr>
          <w:rFonts w:ascii="Traditional Arabic" w:hAnsi="Traditional Arabic" w:cs="Traditional Arabic"/>
          <w:sz w:val="34"/>
          <w:szCs w:val="34"/>
          <w:rtl/>
          <w:lang w:bidi="ar-SA"/>
        </w:rPr>
        <w:t xml:space="preserve"> فهذه نتائج ثلاث نبسطها تباع</w:t>
      </w:r>
      <w:r w:rsidR="00D917D8" w:rsidRPr="00363E9E">
        <w:rPr>
          <w:rFonts w:ascii="Traditional Arabic" w:hAnsi="Traditional Arabic" w:cs="Traditional Arabic"/>
          <w:sz w:val="34"/>
          <w:szCs w:val="34"/>
          <w:rtl/>
          <w:lang w:bidi="ar-SA"/>
        </w:rPr>
        <w:t>ًا</w:t>
      </w:r>
      <w:r w:rsidR="005827B6" w:rsidRPr="00363E9E">
        <w:rPr>
          <w:rFonts w:ascii="Traditional Arabic" w:hAnsi="Traditional Arabic" w:cs="Traditional Arabic"/>
          <w:sz w:val="34"/>
          <w:szCs w:val="34"/>
          <w:rtl/>
          <w:lang w:bidi="ar-SA"/>
        </w:rPr>
        <w:t>:</w:t>
      </w:r>
    </w:p>
    <w:p w:rsidR="00056571" w:rsidRPr="00363E9E" w:rsidRDefault="00056571"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أو</w:t>
      </w:r>
      <w:r w:rsidR="00D917D8" w:rsidRPr="00363E9E">
        <w:rPr>
          <w:rFonts w:ascii="Traditional Arabic" w:hAnsi="Traditional Arabic" w:cs="Traditional Arabic"/>
          <w:sz w:val="34"/>
          <w:szCs w:val="34"/>
          <w:rtl/>
          <w:lang w:bidi="ar-SA"/>
        </w:rPr>
        <w:t>لاً</w:t>
      </w:r>
      <w:r w:rsidR="005827B6"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التوصل إلى إظهار الحق والركون إليه</w:t>
      </w:r>
      <w:r w:rsidR="004B2B3A"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الحوار بين أتباع المذاهب الإسلامية ينبغي أن يكون حوار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حضاري</w:t>
      </w:r>
      <w:r w:rsidR="00394571"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يسعى إلى البحث عن الحقيقة بتصحيح المفاهيم الخاطئة والتقريب بين وجه</w:t>
      </w:r>
      <w:r w:rsidR="00394571"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ت النظر المتنافرة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بعيد</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عن التعصب والوقوف عند غلبة الخصم </w:t>
      </w:r>
      <w:proofErr w:type="spellStart"/>
      <w:r w:rsidRPr="00363E9E">
        <w:rPr>
          <w:rFonts w:ascii="Traditional Arabic" w:hAnsi="Traditional Arabic" w:cs="Traditional Arabic"/>
          <w:sz w:val="34"/>
          <w:szCs w:val="34"/>
          <w:rtl/>
          <w:lang w:bidi="ar-SA"/>
        </w:rPr>
        <w:t>وإفحامه</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ذلك يقول الخليفة عمر بن</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 xml:space="preserve">العزيز رحمه الله: </w:t>
      </w:r>
      <w:r w:rsidR="0039457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المشورة والمناظرة بابا رحمة</w:t>
      </w:r>
      <w:r w:rsidR="00292A2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ومفتاحا بركة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لا يضِل معهما رأي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ولا يفقد معهما فرح</w:t>
      </w:r>
      <w:r w:rsidR="00394571"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وبهذه المناسبة: يحسن بكل مذهب أن ينقي مؤلفاته من الأمور الشاذة التي يتصيدها بعض الجهلاء أو المشاغبين ليطعن في </w:t>
      </w:r>
      <w:r w:rsidR="00C95A09" w:rsidRPr="00363E9E">
        <w:rPr>
          <w:rFonts w:ascii="Traditional Arabic" w:hAnsi="Traditional Arabic" w:cs="Traditional Arabic"/>
          <w:sz w:val="34"/>
          <w:szCs w:val="34"/>
          <w:rtl/>
          <w:lang w:bidi="ar-SA"/>
        </w:rPr>
        <w:t>الإسلام</w:t>
      </w:r>
      <w:r w:rsidR="00D917D8" w:rsidRPr="00363E9E">
        <w:rPr>
          <w:rFonts w:ascii="Traditional Arabic" w:hAnsi="Traditional Arabic" w:cs="Traditional Arabic"/>
          <w:sz w:val="34"/>
          <w:szCs w:val="34"/>
          <w:rtl/>
          <w:lang w:bidi="ar-SA"/>
        </w:rPr>
        <w:t>،</w:t>
      </w:r>
      <w:r w:rsidR="00C95A09" w:rsidRPr="00363E9E">
        <w:rPr>
          <w:rFonts w:ascii="Traditional Arabic" w:hAnsi="Traditional Arabic" w:cs="Traditional Arabic"/>
          <w:sz w:val="34"/>
          <w:szCs w:val="34"/>
          <w:rtl/>
          <w:lang w:bidi="ar-SA"/>
        </w:rPr>
        <w:t xml:space="preserve"> وأن ينبه على أنها لا تمثل </w:t>
      </w:r>
      <w:r w:rsidR="00394571" w:rsidRPr="00363E9E">
        <w:rPr>
          <w:rFonts w:ascii="Traditional Arabic" w:hAnsi="Traditional Arabic" w:cs="Traditional Arabic"/>
          <w:sz w:val="34"/>
          <w:szCs w:val="34"/>
          <w:rtl/>
          <w:lang w:bidi="ar-SA"/>
        </w:rPr>
        <w:t>المذهب</w:t>
      </w:r>
      <w:r w:rsidR="00C95A09" w:rsidRPr="00363E9E">
        <w:rPr>
          <w:rFonts w:ascii="Traditional Arabic" w:hAnsi="Traditional Arabic" w:cs="Traditional Arabic"/>
          <w:sz w:val="34"/>
          <w:szCs w:val="34"/>
          <w:rtl/>
          <w:lang w:bidi="ar-SA"/>
        </w:rPr>
        <w:t>.</w:t>
      </w:r>
      <w:r w:rsidR="0037737F" w:rsidRPr="00363E9E">
        <w:rPr>
          <w:rFonts w:ascii="Traditional Arabic" w:hAnsi="Traditional Arabic" w:cs="Traditional Arabic"/>
          <w:sz w:val="34"/>
          <w:szCs w:val="34"/>
          <w:rtl/>
          <w:lang w:bidi="ar-SA"/>
        </w:rPr>
        <w:t xml:space="preserve"> </w:t>
      </w:r>
    </w:p>
    <w:p w:rsidR="00C95A09" w:rsidRPr="00363E9E" w:rsidRDefault="00C95A0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جاءني طالب سنغالي يُعدّ</w:t>
      </w:r>
      <w:r w:rsidR="00416BB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رسالة الدكتوراه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قال: لقد قررت الخروج من الإسلام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وسوف أنبه </w:t>
      </w:r>
      <w:proofErr w:type="spellStart"/>
      <w:r w:rsidRPr="00363E9E">
        <w:rPr>
          <w:rFonts w:ascii="Traditional Arabic" w:hAnsi="Traditional Arabic" w:cs="Traditional Arabic"/>
          <w:sz w:val="34"/>
          <w:szCs w:val="34"/>
          <w:rtl/>
          <w:lang w:bidi="ar-SA"/>
        </w:rPr>
        <w:t>الأفارقة</w:t>
      </w:r>
      <w:proofErr w:type="spellEnd"/>
      <w:r w:rsidRPr="00363E9E">
        <w:rPr>
          <w:rFonts w:ascii="Traditional Arabic" w:hAnsi="Traditional Arabic" w:cs="Traditional Arabic"/>
          <w:sz w:val="34"/>
          <w:szCs w:val="34"/>
          <w:rtl/>
          <w:lang w:bidi="ar-SA"/>
        </w:rPr>
        <w:t xml:space="preserve"> إلى أنه دين عنصري يحتقر الجنس الأسود! قلت له: وأين وجدت ذلك؟ قال: رأيت حديث</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في كتاب الكافي </w:t>
      </w:r>
      <w:proofErr w:type="spellStart"/>
      <w:r w:rsidRPr="00363E9E">
        <w:rPr>
          <w:rFonts w:ascii="Traditional Arabic" w:hAnsi="Traditional Arabic" w:cs="Traditional Arabic"/>
          <w:sz w:val="34"/>
          <w:szCs w:val="34"/>
          <w:rtl/>
          <w:lang w:bidi="ar-SA"/>
        </w:rPr>
        <w:t>للكليني</w:t>
      </w:r>
      <w:proofErr w:type="spellEnd"/>
      <w:r w:rsidRPr="00363E9E">
        <w:rPr>
          <w:rFonts w:ascii="Traditional Arabic" w:hAnsi="Traditional Arabic" w:cs="Traditional Arabic"/>
          <w:sz w:val="34"/>
          <w:szCs w:val="34"/>
          <w:rtl/>
          <w:lang w:bidi="ar-SA"/>
        </w:rPr>
        <w:t xml:space="preserve"> يقول: إياكم ونكاح الزنج</w:t>
      </w:r>
      <w:r w:rsidR="00292A2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فإنهم خلق مشوه</w:t>
      </w:r>
      <w:r w:rsidR="00416BB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قلت: هل سمعت قول الله تعالى: </w:t>
      </w:r>
      <w:r w:rsidR="00416BBE" w:rsidRPr="00363E9E">
        <w:rPr>
          <w:rFonts w:ascii="Traditional Arabic" w:hAnsi="Traditional Arabic" w:cs="Traditional Arabic"/>
          <w:sz w:val="34"/>
          <w:szCs w:val="34"/>
          <w:rtl/>
          <w:lang w:bidi="ar-SA"/>
        </w:rPr>
        <w:t>{يَا</w:t>
      </w:r>
      <w:r w:rsidR="00292A29" w:rsidRPr="00363E9E">
        <w:rPr>
          <w:rFonts w:ascii="Traditional Arabic" w:hAnsi="Traditional Arabic" w:cs="Traditional Arabic" w:hint="cs"/>
          <w:sz w:val="34"/>
          <w:szCs w:val="34"/>
          <w:rtl/>
          <w:lang w:bidi="ar-SA"/>
        </w:rPr>
        <w:t xml:space="preserve"> </w:t>
      </w:r>
      <w:r w:rsidR="00416BBE" w:rsidRPr="00363E9E">
        <w:rPr>
          <w:rFonts w:ascii="Traditional Arabic" w:hAnsi="Traditional Arabic" w:cs="Traditional Arabic"/>
          <w:sz w:val="34"/>
          <w:szCs w:val="34"/>
          <w:rtl/>
          <w:lang w:bidi="ar-SA"/>
        </w:rPr>
        <w:t>أَيُّهَا النَّاسُ إِنَّا خَلَقْنَاكُمْ مِنْ ذَكَرٍ وَأُنْثَى وَجَعَلْنَاكُمْ شُعُوبًا وَقَبَائِلَ لِتَعَارَفُوا إِنَّ أَكْرَمَكُمْ عِنْدَ اللَّهِ أَتْقَاكُمْ إِنَّ اللَّهَ عَلِيمٌ خَبِيرٌ} [الحجرات: 13]؟</w:t>
      </w:r>
      <w:r w:rsidR="00AA06AC" w:rsidRPr="00363E9E">
        <w:rPr>
          <w:rFonts w:ascii="Traditional Arabic" w:hAnsi="Traditional Arabic" w:cs="Traditional Arabic"/>
          <w:sz w:val="34"/>
          <w:szCs w:val="34"/>
          <w:rtl/>
          <w:lang w:bidi="ar-SA"/>
        </w:rPr>
        <w:t xml:space="preserve"> ألا تعلم أن النبي صلى الله عليه وسلم قال </w:t>
      </w:r>
      <w:r w:rsidR="000B6345" w:rsidRPr="00363E9E">
        <w:rPr>
          <w:rFonts w:ascii="Traditional Arabic" w:hAnsi="Traditional Arabic" w:cs="Traditional Arabic"/>
          <w:sz w:val="34"/>
          <w:szCs w:val="34"/>
          <w:rtl/>
          <w:lang w:bidi="ar-SA"/>
        </w:rPr>
        <w:t xml:space="preserve">في خطبة حجة الوداع: </w:t>
      </w:r>
      <w:r w:rsidR="00416BBE"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ألا إن ربكم واحد</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وإن أباكم واحد</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كلكم لآدم وآدم من تراب</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لا فضل لعربي على عجمي</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ولا لعجمي على عربي</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ولا لأحمر على أسود</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ولا لأسود على أحمر إلا بالتقوى</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إن أكرم</w:t>
      </w:r>
      <w:r w:rsidR="00292A29" w:rsidRPr="00363E9E">
        <w:rPr>
          <w:rFonts w:ascii="Traditional Arabic" w:hAnsi="Traditional Arabic" w:cs="Traditional Arabic" w:hint="cs"/>
          <w:sz w:val="34"/>
          <w:szCs w:val="34"/>
          <w:rtl/>
          <w:lang w:bidi="ar-SA"/>
        </w:rPr>
        <w:t>َ</w:t>
      </w:r>
      <w:r w:rsidR="000B6345" w:rsidRPr="00363E9E">
        <w:rPr>
          <w:rFonts w:ascii="Traditional Arabic" w:hAnsi="Traditional Arabic" w:cs="Traditional Arabic"/>
          <w:sz w:val="34"/>
          <w:szCs w:val="34"/>
          <w:rtl/>
          <w:lang w:bidi="ar-SA"/>
        </w:rPr>
        <w:t>كم عند الله أتقاكم</w:t>
      </w:r>
      <w:r w:rsidR="00416BBE" w:rsidRPr="00363E9E">
        <w:rPr>
          <w:rFonts w:ascii="Traditional Arabic" w:hAnsi="Traditional Arabic" w:cs="Traditional Arabic"/>
          <w:sz w:val="34"/>
          <w:szCs w:val="34"/>
          <w:rtl/>
          <w:lang w:bidi="ar-SA"/>
        </w:rPr>
        <w:t>))</w:t>
      </w:r>
      <w:r w:rsidR="000B6345" w:rsidRPr="00363E9E">
        <w:rPr>
          <w:rStyle w:val="af"/>
          <w:rFonts w:ascii="Traditional Arabic" w:hAnsi="Traditional Arabic" w:cs="Traditional Arabic"/>
          <w:sz w:val="34"/>
          <w:szCs w:val="34"/>
          <w:vertAlign w:val="baseline"/>
          <w:rtl/>
        </w:rPr>
        <w:footnoteReference w:id="61"/>
      </w:r>
      <w:r w:rsidR="003B582E"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ألم يبلغك ما أخرجه الشيخان أن أبا ذر </w:t>
      </w:r>
      <w:proofErr w:type="gramStart"/>
      <w:r w:rsidR="00FA6A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العربي</w:t>
      </w:r>
      <w:proofErr w:type="gramEnd"/>
      <w:r w:rsidR="000B6345" w:rsidRPr="00363E9E">
        <w:rPr>
          <w:rFonts w:ascii="Traditional Arabic" w:hAnsi="Traditional Arabic" w:cs="Traditional Arabic"/>
          <w:sz w:val="34"/>
          <w:szCs w:val="34"/>
          <w:rtl/>
          <w:lang w:bidi="ar-SA"/>
        </w:rPr>
        <w:t xml:space="preserve"> </w:t>
      </w:r>
      <w:r w:rsidR="00FA6A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اختلف مع بلال </w:t>
      </w:r>
      <w:r w:rsidR="00FA6A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الحبشي </w:t>
      </w:r>
      <w:r w:rsidR="00FA6A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فاحتد أبو ذر عليه وقال له: يا بن السوداء</w:t>
      </w:r>
      <w:r w:rsidR="003B582E"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فلما علم رسول الله صلى الله عليه وسلم بذلك قال لأبي ذر: </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أعي</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رته بأمه</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إنك امرؤ فيك جاهلية</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وفي رواية: </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طفّ</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الصاع</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ليس لابن البيضاء على ابن السوداء فضل إلا بالتقوى أو عمل صالح</w:t>
      </w:r>
      <w:r w:rsidR="00002819"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وهنا وضع أبو ذر خده على الأرض</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وأقسم على بلال أن </w:t>
      </w:r>
      <w:proofErr w:type="spellStart"/>
      <w:r w:rsidR="000B6345" w:rsidRPr="00363E9E">
        <w:rPr>
          <w:rFonts w:ascii="Traditional Arabic" w:hAnsi="Traditional Arabic" w:cs="Traditional Arabic"/>
          <w:sz w:val="34"/>
          <w:szCs w:val="34"/>
          <w:rtl/>
          <w:lang w:bidi="ar-SA"/>
        </w:rPr>
        <w:t>يطأه</w:t>
      </w:r>
      <w:proofErr w:type="spellEnd"/>
      <w:r w:rsidR="000B6345" w:rsidRPr="00363E9E">
        <w:rPr>
          <w:rFonts w:ascii="Traditional Arabic" w:hAnsi="Traditional Arabic" w:cs="Traditional Arabic"/>
          <w:sz w:val="34"/>
          <w:szCs w:val="34"/>
          <w:rtl/>
          <w:lang w:bidi="ar-SA"/>
        </w:rPr>
        <w:t xml:space="preserve"> برجله</w:t>
      </w:r>
      <w:r w:rsidR="00002819" w:rsidRPr="00363E9E">
        <w:rPr>
          <w:rFonts w:ascii="Traditional Arabic" w:hAnsi="Traditional Arabic" w:cs="Traditional Arabic"/>
          <w:sz w:val="34"/>
          <w:szCs w:val="34"/>
          <w:rtl/>
          <w:lang w:bidi="ar-SA"/>
        </w:rPr>
        <w:t>؛</w:t>
      </w:r>
      <w:r w:rsidR="000B6345" w:rsidRPr="00363E9E">
        <w:rPr>
          <w:rFonts w:ascii="Traditional Arabic" w:hAnsi="Traditional Arabic" w:cs="Traditional Arabic"/>
          <w:sz w:val="34"/>
          <w:szCs w:val="34"/>
          <w:rtl/>
          <w:lang w:bidi="ar-SA"/>
        </w:rPr>
        <w:t xml:space="preserve"> حتى </w:t>
      </w:r>
      <w:r w:rsidR="002F6354" w:rsidRPr="00363E9E">
        <w:rPr>
          <w:rFonts w:ascii="Traditional Arabic" w:hAnsi="Traditional Arabic" w:cs="Traditional Arabic"/>
          <w:sz w:val="34"/>
          <w:szCs w:val="34"/>
          <w:rtl/>
          <w:lang w:bidi="ar-SA"/>
        </w:rPr>
        <w:t>يرضى</w:t>
      </w:r>
      <w:r w:rsidR="002F6354" w:rsidRPr="00363E9E">
        <w:rPr>
          <w:rStyle w:val="af"/>
          <w:rFonts w:ascii="Traditional Arabic" w:hAnsi="Traditional Arabic" w:cs="Traditional Arabic"/>
          <w:sz w:val="34"/>
          <w:szCs w:val="34"/>
          <w:vertAlign w:val="baseline"/>
          <w:rtl/>
        </w:rPr>
        <w:footnoteReference w:id="62"/>
      </w:r>
      <w:r w:rsidR="00002819" w:rsidRPr="00363E9E">
        <w:rPr>
          <w:rFonts w:ascii="Traditional Arabic" w:hAnsi="Traditional Arabic" w:cs="Traditional Arabic"/>
          <w:sz w:val="34"/>
          <w:szCs w:val="34"/>
          <w:rtl/>
          <w:lang w:bidi="ar-SA"/>
        </w:rPr>
        <w:t>؟</w:t>
      </w:r>
      <w:r w:rsidR="002F6354" w:rsidRPr="00363E9E">
        <w:rPr>
          <w:rFonts w:ascii="Traditional Arabic" w:hAnsi="Traditional Arabic" w:cs="Traditional Arabic"/>
          <w:sz w:val="34"/>
          <w:szCs w:val="34"/>
          <w:rtl/>
          <w:lang w:bidi="ar-SA"/>
        </w:rPr>
        <w:t xml:space="preserve"> اذهب إلى السنغال وإلى كل البلاد الإفريقية وقل </w:t>
      </w:r>
      <w:r w:rsidR="002F6354" w:rsidRPr="00363E9E">
        <w:rPr>
          <w:rFonts w:ascii="Traditional Arabic" w:hAnsi="Traditional Arabic" w:cs="Traditional Arabic"/>
          <w:sz w:val="34"/>
          <w:szCs w:val="34"/>
          <w:rtl/>
          <w:lang w:bidi="ar-SA"/>
        </w:rPr>
        <w:lastRenderedPageBreak/>
        <w:t>لهم: إن مؤذ</w:t>
      </w:r>
      <w:r w:rsidR="00292A29" w:rsidRPr="00363E9E">
        <w:rPr>
          <w:rFonts w:ascii="Traditional Arabic" w:hAnsi="Traditional Arabic" w:cs="Traditional Arabic" w:hint="cs"/>
          <w:sz w:val="34"/>
          <w:szCs w:val="34"/>
          <w:rtl/>
          <w:lang w:bidi="ar-SA"/>
        </w:rPr>
        <w:t>ِّ</w:t>
      </w:r>
      <w:r w:rsidR="002F6354" w:rsidRPr="00363E9E">
        <w:rPr>
          <w:rFonts w:ascii="Traditional Arabic" w:hAnsi="Traditional Arabic" w:cs="Traditional Arabic"/>
          <w:sz w:val="34"/>
          <w:szCs w:val="34"/>
          <w:rtl/>
          <w:lang w:bidi="ar-SA"/>
        </w:rPr>
        <w:t>ن الرسول الذي كان يدعو المسلمين إلى الصلاة والفلاح كان عبد</w:t>
      </w:r>
      <w:r w:rsidR="00D917D8" w:rsidRPr="00363E9E">
        <w:rPr>
          <w:rFonts w:ascii="Traditional Arabic" w:hAnsi="Traditional Arabic" w:cs="Traditional Arabic"/>
          <w:sz w:val="34"/>
          <w:szCs w:val="34"/>
          <w:rtl/>
          <w:lang w:bidi="ar-SA"/>
        </w:rPr>
        <w:t>ًا</w:t>
      </w:r>
      <w:r w:rsidR="002F6354" w:rsidRPr="00363E9E">
        <w:rPr>
          <w:rFonts w:ascii="Traditional Arabic" w:hAnsi="Traditional Arabic" w:cs="Traditional Arabic"/>
          <w:sz w:val="34"/>
          <w:szCs w:val="34"/>
          <w:rtl/>
          <w:lang w:bidi="ar-SA"/>
        </w:rPr>
        <w:t xml:space="preserve"> حبشي</w:t>
      </w:r>
      <w:r w:rsidR="00002819"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002F6354" w:rsidRPr="00363E9E">
        <w:rPr>
          <w:rFonts w:ascii="Traditional Arabic" w:hAnsi="Traditional Arabic" w:cs="Traditional Arabic"/>
          <w:sz w:val="34"/>
          <w:szCs w:val="34"/>
          <w:rtl/>
          <w:lang w:bidi="ar-SA"/>
        </w:rPr>
        <w:t xml:space="preserve"> أسود</w:t>
      </w:r>
      <w:r w:rsidR="00D917D8" w:rsidRPr="00363E9E">
        <w:rPr>
          <w:rFonts w:ascii="Traditional Arabic" w:hAnsi="Traditional Arabic" w:cs="Traditional Arabic"/>
          <w:sz w:val="34"/>
          <w:szCs w:val="34"/>
          <w:rtl/>
          <w:lang w:bidi="ar-SA"/>
        </w:rPr>
        <w:t>،</w:t>
      </w:r>
      <w:r w:rsidR="002F6354" w:rsidRPr="00363E9E">
        <w:rPr>
          <w:rFonts w:ascii="Traditional Arabic" w:hAnsi="Traditional Arabic" w:cs="Traditional Arabic"/>
          <w:sz w:val="34"/>
          <w:szCs w:val="34"/>
          <w:rtl/>
          <w:lang w:bidi="ar-SA"/>
        </w:rPr>
        <w:t xml:space="preserve"> وهو الذي اعتلى سطح الكعبة </w:t>
      </w:r>
      <w:proofErr w:type="gramStart"/>
      <w:r w:rsidR="00FA6AD8" w:rsidRPr="00363E9E">
        <w:rPr>
          <w:rFonts w:ascii="Traditional Arabic" w:hAnsi="Traditional Arabic" w:cs="Traditional Arabic"/>
          <w:sz w:val="34"/>
          <w:szCs w:val="34"/>
          <w:rtl/>
          <w:lang w:bidi="ar-SA"/>
        </w:rPr>
        <w:t>-</w:t>
      </w:r>
      <w:r w:rsidR="002F6354" w:rsidRPr="00363E9E">
        <w:rPr>
          <w:rFonts w:ascii="Traditional Arabic" w:hAnsi="Traditional Arabic" w:cs="Traditional Arabic"/>
          <w:sz w:val="34"/>
          <w:szCs w:val="34"/>
          <w:rtl/>
          <w:lang w:bidi="ar-SA"/>
        </w:rPr>
        <w:t xml:space="preserve"> عند</w:t>
      </w:r>
      <w:proofErr w:type="gramEnd"/>
      <w:r w:rsidR="002F6354" w:rsidRPr="00363E9E">
        <w:rPr>
          <w:rFonts w:ascii="Traditional Arabic" w:hAnsi="Traditional Arabic" w:cs="Traditional Arabic"/>
          <w:sz w:val="34"/>
          <w:szCs w:val="34"/>
          <w:rtl/>
          <w:lang w:bidi="ar-SA"/>
        </w:rPr>
        <w:t xml:space="preserve"> فتح مكة </w:t>
      </w:r>
      <w:r w:rsidR="00FA6AD8" w:rsidRPr="00363E9E">
        <w:rPr>
          <w:rFonts w:ascii="Traditional Arabic" w:hAnsi="Traditional Arabic" w:cs="Traditional Arabic"/>
          <w:sz w:val="34"/>
          <w:szCs w:val="34"/>
          <w:rtl/>
          <w:lang w:bidi="ar-SA"/>
        </w:rPr>
        <w:t>-</w:t>
      </w:r>
      <w:r w:rsidR="002F6354" w:rsidRPr="00363E9E">
        <w:rPr>
          <w:rFonts w:ascii="Traditional Arabic" w:hAnsi="Traditional Arabic" w:cs="Traditional Arabic"/>
          <w:sz w:val="34"/>
          <w:szCs w:val="34"/>
          <w:rtl/>
          <w:lang w:bidi="ar-SA"/>
        </w:rPr>
        <w:t xml:space="preserve"> ليؤذن للصلاة.</w:t>
      </w:r>
    </w:p>
    <w:p w:rsidR="002F6354" w:rsidRPr="00363E9E" w:rsidRDefault="002F635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الثاني</w:t>
      </w:r>
      <w:r w:rsidR="0000281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انتهاء الحوار بدون نتيجة: ذكرنا فيما سبق أن الاختلاف الفكري أمر طبيعي ناشئ عن الاجتهاد في فهم الكتاب والسنة</w:t>
      </w:r>
      <w:r w:rsidR="00292A2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أو في قواعد الاستنباط</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وعند تمسك كل طرف برأيه ينتهي الحوار من غير أن يفسد للود قضية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وتظهر ثمرته </w:t>
      </w:r>
      <w:r w:rsidR="0000281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في شحذ الأذهان</w:t>
      </w:r>
      <w:r w:rsidR="0000281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w:t>
      </w:r>
      <w:proofErr w:type="spellStart"/>
      <w:r w:rsidRPr="00363E9E">
        <w:rPr>
          <w:rFonts w:ascii="Traditional Arabic" w:hAnsi="Traditional Arabic" w:cs="Traditional Arabic"/>
          <w:sz w:val="34"/>
          <w:szCs w:val="34"/>
          <w:rtl/>
          <w:lang w:bidi="ar-SA"/>
        </w:rPr>
        <w:t>وتصقيل</w:t>
      </w:r>
      <w:proofErr w:type="spellEnd"/>
      <w:r w:rsidRPr="00363E9E">
        <w:rPr>
          <w:rFonts w:ascii="Traditional Arabic" w:hAnsi="Traditional Arabic" w:cs="Traditional Arabic"/>
          <w:sz w:val="34"/>
          <w:szCs w:val="34"/>
          <w:rtl/>
          <w:lang w:bidi="ar-SA"/>
        </w:rPr>
        <w:t xml:space="preserve"> الخواطر</w:t>
      </w:r>
      <w:r w:rsidR="0000281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وتمرين الطبائع</w:t>
      </w:r>
      <w:r w:rsidR="00002819" w:rsidRPr="00363E9E">
        <w:rPr>
          <w:rFonts w:ascii="Traditional Arabic" w:hAnsi="Traditional Arabic" w:cs="Traditional Arabic"/>
          <w:sz w:val="34"/>
          <w:szCs w:val="34"/>
          <w:rtl/>
          <w:lang w:bidi="ar-SA"/>
        </w:rPr>
        <w:t>"</w:t>
      </w:r>
      <w:r w:rsidRPr="00363E9E">
        <w:rPr>
          <w:rStyle w:val="af"/>
          <w:rFonts w:ascii="Traditional Arabic" w:hAnsi="Traditional Arabic" w:cs="Traditional Arabic"/>
          <w:sz w:val="34"/>
          <w:szCs w:val="34"/>
          <w:vertAlign w:val="baseline"/>
          <w:rtl/>
        </w:rPr>
        <w:footnoteReference w:id="63"/>
      </w:r>
      <w:r w:rsidR="00002819" w:rsidRPr="00363E9E">
        <w:rPr>
          <w:rFonts w:ascii="Traditional Arabic" w:hAnsi="Traditional Arabic" w:cs="Traditional Arabic"/>
          <w:sz w:val="34"/>
          <w:szCs w:val="34"/>
          <w:rtl/>
          <w:lang w:bidi="ar-SA"/>
        </w:rPr>
        <w:t>.</w:t>
      </w:r>
    </w:p>
    <w:p w:rsidR="002F6354" w:rsidRPr="00363E9E" w:rsidRDefault="002F635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الثالث</w:t>
      </w:r>
      <w:r w:rsidR="00002819"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ثمرة الحوار عند المشاهدين: سواء تقاربت أفكار المتحاورين أو تباعدت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وسواء وصل الحوار إلى نتيجة أو انتهى بدون وفاق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فإن السامع لهذا الحوار أو المشاهد له يخرج بفكرة واضحة عن موضوع المحاورة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w:t>
      </w:r>
      <w:r w:rsidR="00F671C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قل</w:t>
      </w:r>
      <w:r w:rsidR="00F671CD" w:rsidRPr="00363E9E">
        <w:rPr>
          <w:rFonts w:ascii="Traditional Arabic" w:hAnsi="Traditional Arabic" w:cs="Traditional Arabic"/>
          <w:sz w:val="34"/>
          <w:szCs w:val="34"/>
          <w:rtl/>
          <w:lang w:bidi="ar-SA"/>
        </w:rPr>
        <w:t>ِّب ما يعرفه من حقائق حتى يكوِّ</w:t>
      </w:r>
      <w:r w:rsidRPr="00363E9E">
        <w:rPr>
          <w:rFonts w:ascii="Traditional Arabic" w:hAnsi="Traditional Arabic" w:cs="Traditional Arabic"/>
          <w:sz w:val="34"/>
          <w:szCs w:val="34"/>
          <w:rtl/>
          <w:lang w:bidi="ar-SA"/>
        </w:rPr>
        <w:t>ن لنفسه رأي</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مستق</w:t>
      </w:r>
      <w:r w:rsidR="00F671CD" w:rsidRPr="00363E9E">
        <w:rPr>
          <w:rFonts w:ascii="Traditional Arabic" w:hAnsi="Traditional Arabic" w:cs="Traditional Arabic"/>
          <w:sz w:val="34"/>
          <w:szCs w:val="34"/>
          <w:rtl/>
          <w:lang w:bidi="ar-SA"/>
        </w:rPr>
        <w:t>لاًّ،</w:t>
      </w:r>
      <w:r w:rsidRPr="00363E9E">
        <w:rPr>
          <w:rFonts w:ascii="Traditional Arabic" w:hAnsi="Traditional Arabic" w:cs="Traditional Arabic"/>
          <w:sz w:val="34"/>
          <w:szCs w:val="34"/>
          <w:rtl/>
          <w:lang w:bidi="ar-SA"/>
        </w:rPr>
        <w:t xml:space="preserve"> وبهذا يكون الحوار وسيلة للتعلم واكتساب المهارات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ومنهج</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تربوي</w:t>
      </w:r>
      <w:r w:rsidR="00F671CD" w:rsidRPr="00363E9E">
        <w:rPr>
          <w:rFonts w:ascii="Traditional Arabic" w:hAnsi="Traditional Arabic" w:cs="Traditional Arabic"/>
          <w:sz w:val="34"/>
          <w:szCs w:val="34"/>
          <w:rtl/>
          <w:lang w:bidi="ar-SA"/>
        </w:rPr>
        <w:t>ًّ</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للأفراد والجماعات.</w:t>
      </w:r>
    </w:p>
    <w:p w:rsidR="00C34113" w:rsidRDefault="00B778B7" w:rsidP="00C34113">
      <w:pPr>
        <w:pStyle w:val="20"/>
        <w:rPr>
          <w:rtl/>
          <w:lang w:bidi="ar-SA"/>
        </w:rPr>
      </w:pPr>
      <w:r w:rsidRPr="00363E9E">
        <w:rPr>
          <w:rtl/>
          <w:lang w:bidi="ar-SA"/>
        </w:rPr>
        <w:br w:type="column"/>
      </w:r>
      <w:bookmarkStart w:id="18" w:name="_Toc479580480"/>
      <w:r w:rsidR="003E43AA" w:rsidRPr="00363E9E">
        <w:rPr>
          <w:rtl/>
          <w:lang w:bidi="ar-SA"/>
        </w:rPr>
        <w:lastRenderedPageBreak/>
        <w:t>مشروع قرار</w:t>
      </w:r>
      <w:r w:rsidR="00C34113">
        <w:rPr>
          <w:rFonts w:hint="cs"/>
          <w:rtl/>
          <w:lang w:bidi="ar-SA"/>
        </w:rPr>
        <w:t xml:space="preserve"> </w:t>
      </w:r>
      <w:r w:rsidR="003E43AA" w:rsidRPr="00363E9E">
        <w:rPr>
          <w:rtl/>
          <w:lang w:bidi="ar-SA"/>
        </w:rPr>
        <w:t>بشأن الحوار</w:t>
      </w:r>
      <w:bookmarkEnd w:id="18"/>
      <w:r w:rsidR="00C34113">
        <w:rPr>
          <w:rFonts w:hint="cs"/>
          <w:rtl/>
          <w:lang w:bidi="ar-SA"/>
        </w:rPr>
        <w:t xml:space="preserve">  </w:t>
      </w:r>
    </w:p>
    <w:p w:rsidR="003E43AA" w:rsidRPr="00C34113" w:rsidRDefault="003E43AA" w:rsidP="00C34113">
      <w:pPr>
        <w:pStyle w:val="20"/>
        <w:rPr>
          <w:rtl/>
          <w:lang w:bidi="ar-SA"/>
        </w:rPr>
      </w:pPr>
      <w:bookmarkStart w:id="19" w:name="_Toc479580481"/>
      <w:r w:rsidRPr="00363E9E">
        <w:rPr>
          <w:rtl/>
          <w:lang w:bidi="ar-SA"/>
        </w:rPr>
        <w:t>بين أتباع المذاهب الإسلامية</w:t>
      </w:r>
      <w:bookmarkEnd w:id="19"/>
    </w:p>
    <w:p w:rsidR="003E43AA" w:rsidRPr="00363E9E" w:rsidRDefault="003E43A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بعد الديباجة</w:t>
      </w:r>
      <w:r w:rsidR="00363E9E"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w:t>
      </w:r>
    </w:p>
    <w:p w:rsidR="003E43AA" w:rsidRPr="00363E9E" w:rsidRDefault="003E43A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أو</w:t>
      </w:r>
      <w:r w:rsidR="00D917D8" w:rsidRPr="00363E9E">
        <w:rPr>
          <w:rFonts w:ascii="Traditional Arabic" w:hAnsi="Traditional Arabic" w:cs="Traditional Arabic"/>
          <w:sz w:val="34"/>
          <w:szCs w:val="34"/>
          <w:rtl/>
          <w:lang w:bidi="ar-SA"/>
        </w:rPr>
        <w:t>لاً</w:t>
      </w:r>
      <w:r w:rsidR="007C1930"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الحوار هو تبادل الأفكار حول موضوع معين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بين أطراف متكافئة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بعيد</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عن التعصب</w:t>
      </w:r>
      <w:r w:rsidR="00E90AE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للتوصل إلى مفاهيم مشتركة أو متقاربة.</w:t>
      </w:r>
      <w:r w:rsidR="0037737F" w:rsidRPr="00363E9E">
        <w:rPr>
          <w:rFonts w:ascii="Traditional Arabic" w:hAnsi="Traditional Arabic" w:cs="Traditional Arabic"/>
          <w:sz w:val="34"/>
          <w:szCs w:val="34"/>
          <w:rtl/>
          <w:lang w:bidi="ar-SA"/>
        </w:rPr>
        <w:t xml:space="preserve"> </w:t>
      </w:r>
    </w:p>
    <w:p w:rsidR="003E43AA" w:rsidRPr="00363E9E" w:rsidRDefault="003E43A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ثاني</w:t>
      </w:r>
      <w:r w:rsidR="00D917D8" w:rsidRPr="00363E9E">
        <w:rPr>
          <w:rFonts w:ascii="Traditional Arabic" w:hAnsi="Traditional Arabic" w:cs="Traditional Arabic"/>
          <w:sz w:val="34"/>
          <w:szCs w:val="34"/>
          <w:rtl/>
          <w:lang w:bidi="ar-SA"/>
        </w:rPr>
        <w:t>ًا</w:t>
      </w:r>
      <w:r w:rsidR="00E90AED"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الحوار بين أتباع المذاهب الإسلامية يجعل التقارب بينها أمر</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واقع</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ويذيب الفوارق التي صنعت منها أحزاب</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وشيع</w:t>
      </w:r>
      <w:r w:rsidR="00D917D8"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 xml:space="preserve"> وطوائف</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ويجمعها على الثوابت المقررة في كتاب الله وسنة رسوله وما اجتمع عليه سلف الأمة.</w:t>
      </w:r>
      <w:r w:rsidR="0037737F" w:rsidRPr="00363E9E">
        <w:rPr>
          <w:rFonts w:ascii="Traditional Arabic" w:hAnsi="Traditional Arabic" w:cs="Traditional Arabic"/>
          <w:sz w:val="34"/>
          <w:szCs w:val="34"/>
          <w:rtl/>
          <w:lang w:bidi="ar-SA"/>
        </w:rPr>
        <w:t xml:space="preserve"> </w:t>
      </w:r>
    </w:p>
    <w:p w:rsidR="003E43AA" w:rsidRPr="00363E9E" w:rsidRDefault="003E43A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ثالث</w:t>
      </w:r>
      <w:r w:rsidR="00D917D8" w:rsidRPr="00363E9E">
        <w:rPr>
          <w:rFonts w:ascii="Traditional Arabic" w:hAnsi="Traditional Arabic" w:cs="Traditional Arabic"/>
          <w:sz w:val="34"/>
          <w:szCs w:val="34"/>
          <w:rtl/>
          <w:lang w:bidi="ar-SA"/>
        </w:rPr>
        <w:t>ًا</w:t>
      </w:r>
      <w:r w:rsidR="006573D2"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وجوب تحلي أطراف التحاور بآداب الحوار والالتزام بضوابطه</w:t>
      </w:r>
      <w:r w:rsidR="006573D2"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للوصول إلى فكر متحد أو متقارب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وفي حال عدم الاتفاق ينتهي الحوار من غير أن يفسد للود قضية.</w:t>
      </w:r>
      <w:r w:rsidR="0037737F" w:rsidRPr="00363E9E">
        <w:rPr>
          <w:rFonts w:ascii="Traditional Arabic" w:hAnsi="Traditional Arabic" w:cs="Traditional Arabic"/>
          <w:sz w:val="34"/>
          <w:szCs w:val="34"/>
          <w:rtl/>
          <w:lang w:bidi="ar-SA"/>
        </w:rPr>
        <w:t xml:space="preserve"> </w:t>
      </w:r>
    </w:p>
    <w:p w:rsidR="003E43AA" w:rsidRPr="00363E9E" w:rsidRDefault="003E43A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ويوصي المجمع بما يلي:</w:t>
      </w:r>
    </w:p>
    <w:p w:rsidR="003E43AA" w:rsidRPr="00363E9E" w:rsidRDefault="003E43A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أ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الحد</w:t>
      </w:r>
      <w:proofErr w:type="gramEnd"/>
      <w:r w:rsidRPr="00363E9E">
        <w:rPr>
          <w:rFonts w:ascii="Traditional Arabic" w:hAnsi="Traditional Arabic" w:cs="Traditional Arabic"/>
          <w:sz w:val="34"/>
          <w:szCs w:val="34"/>
          <w:rtl/>
          <w:lang w:bidi="ar-SA"/>
        </w:rPr>
        <w:t xml:space="preserve"> من الحوار</w:t>
      </w:r>
      <w:r w:rsidR="009E7CEA"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ت التي تجر</w:t>
      </w:r>
      <w:r w:rsidR="003A6FA3" w:rsidRPr="00363E9E">
        <w:rPr>
          <w:rFonts w:ascii="Traditional Arabic" w:hAnsi="Traditional Arabic" w:cs="Traditional Arabic" w:hint="cs"/>
          <w:sz w:val="34"/>
          <w:szCs w:val="34"/>
          <w:rtl/>
          <w:lang w:bidi="ar-SA"/>
        </w:rPr>
        <w:t>ى</w:t>
      </w:r>
      <w:r w:rsidRPr="00363E9E">
        <w:rPr>
          <w:rFonts w:ascii="Traditional Arabic" w:hAnsi="Traditional Arabic" w:cs="Traditional Arabic"/>
          <w:sz w:val="34"/>
          <w:szCs w:val="34"/>
          <w:rtl/>
          <w:lang w:bidi="ar-SA"/>
        </w:rPr>
        <w:t xml:space="preserve"> بين أتباع المذاهب بصورة فردية تضر أكثر مما تنفع</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وحصر الحوار الهادف في المجامع العلمية والهيئات الشرعية تحت إشراف لجان تضع رؤية واضحة لمواضيع الحوار وضوابطه وأطرافه.</w:t>
      </w:r>
    </w:p>
    <w:p w:rsidR="009E7CEA" w:rsidRPr="00363E9E" w:rsidRDefault="009E7CE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ب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التأكيد</w:t>
      </w:r>
      <w:proofErr w:type="gramEnd"/>
      <w:r w:rsidRPr="00363E9E">
        <w:rPr>
          <w:rFonts w:ascii="Traditional Arabic" w:hAnsi="Traditional Arabic" w:cs="Traditional Arabic"/>
          <w:sz w:val="34"/>
          <w:szCs w:val="34"/>
          <w:rtl/>
          <w:lang w:bidi="ar-SA"/>
        </w:rPr>
        <w:t xml:space="preserve"> على قرار المجمع رقم: 89 (1/11) بشأن الوحدة الإسلامية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وأن الاختلافات الفقهية التي مبناها على الاجتهاد في فهم النصوص الشرعية ودلالاتها أمر ط</w:t>
      </w:r>
      <w:r w:rsidR="00946458"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ب</w:t>
      </w:r>
      <w:r w:rsidR="00946458" w:rsidRPr="00363E9E">
        <w:rPr>
          <w:rFonts w:ascii="Traditional Arabic" w:hAnsi="Traditional Arabic" w:cs="Traditional Arabic" w:hint="cs"/>
          <w:sz w:val="34"/>
          <w:szCs w:val="34"/>
          <w:rtl/>
          <w:lang w:bidi="ar-SA"/>
        </w:rPr>
        <w:t>َ</w:t>
      </w:r>
      <w:r w:rsidRPr="00363E9E">
        <w:rPr>
          <w:rFonts w:ascii="Traditional Arabic" w:hAnsi="Traditional Arabic" w:cs="Traditional Arabic"/>
          <w:sz w:val="34"/>
          <w:szCs w:val="34"/>
          <w:rtl/>
          <w:lang w:bidi="ar-SA"/>
        </w:rPr>
        <w:t>عي في حد ذاته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وقد أسهمت في إغناء الثروة التشريعية التي تحقق مقاصد الشريعة وخصائصها من التيسير ورفع الحرج.</w:t>
      </w:r>
    </w:p>
    <w:p w:rsidR="009E7CEA" w:rsidRPr="00363E9E" w:rsidRDefault="009E7CE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ج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يوصي</w:t>
      </w:r>
      <w:proofErr w:type="gramEnd"/>
      <w:r w:rsidRPr="00363E9E">
        <w:rPr>
          <w:rFonts w:ascii="Traditional Arabic" w:hAnsi="Traditional Arabic" w:cs="Traditional Arabic"/>
          <w:sz w:val="34"/>
          <w:szCs w:val="34"/>
          <w:rtl/>
          <w:lang w:bidi="ar-SA"/>
        </w:rPr>
        <w:t xml:space="preserve"> </w:t>
      </w:r>
      <w:r w:rsidR="00B12839" w:rsidRPr="00363E9E">
        <w:rPr>
          <w:rFonts w:ascii="Traditional Arabic" w:hAnsi="Traditional Arabic" w:cs="Traditional Arabic"/>
          <w:sz w:val="34"/>
          <w:szCs w:val="34"/>
          <w:rtl/>
          <w:lang w:bidi="ar-SA"/>
        </w:rPr>
        <w:t>المجمع بوجوب الالتزام بالاحترام المتبادل بين أتباع المذاهب الإسلامية</w:t>
      </w:r>
      <w:r w:rsidR="00D917D8" w:rsidRPr="00363E9E">
        <w:rPr>
          <w:rFonts w:ascii="Traditional Arabic" w:hAnsi="Traditional Arabic" w:cs="Traditional Arabic"/>
          <w:sz w:val="34"/>
          <w:szCs w:val="34"/>
          <w:rtl/>
          <w:lang w:bidi="ar-SA"/>
        </w:rPr>
        <w:t>،</w:t>
      </w:r>
      <w:r w:rsidR="00B12839" w:rsidRPr="00363E9E">
        <w:rPr>
          <w:rFonts w:ascii="Traditional Arabic" w:hAnsi="Traditional Arabic" w:cs="Traditional Arabic"/>
          <w:sz w:val="34"/>
          <w:szCs w:val="34"/>
          <w:rtl/>
          <w:lang w:bidi="ar-SA"/>
        </w:rPr>
        <w:t xml:space="preserve"> وحفظ مكانة جميع الصحابة وأئمة المذاهب</w:t>
      </w:r>
      <w:r w:rsidR="00D917D8" w:rsidRPr="00363E9E">
        <w:rPr>
          <w:rFonts w:ascii="Traditional Arabic" w:hAnsi="Traditional Arabic" w:cs="Traditional Arabic"/>
          <w:sz w:val="34"/>
          <w:szCs w:val="34"/>
          <w:rtl/>
          <w:lang w:bidi="ar-SA"/>
        </w:rPr>
        <w:t>،</w:t>
      </w:r>
      <w:r w:rsidR="00B12839" w:rsidRPr="00363E9E">
        <w:rPr>
          <w:rFonts w:ascii="Traditional Arabic" w:hAnsi="Traditional Arabic" w:cs="Traditional Arabic"/>
          <w:sz w:val="34"/>
          <w:szCs w:val="34"/>
          <w:rtl/>
          <w:lang w:bidi="ar-SA"/>
        </w:rPr>
        <w:t xml:space="preserve"> وتوقف أتباع كل مذهب عن نشر مذهبه بين أتباع المذاهب الأخرى</w:t>
      </w:r>
      <w:r w:rsidR="00D917D8" w:rsidRPr="00363E9E">
        <w:rPr>
          <w:rFonts w:ascii="Traditional Arabic" w:hAnsi="Traditional Arabic" w:cs="Traditional Arabic"/>
          <w:sz w:val="34"/>
          <w:szCs w:val="34"/>
          <w:rtl/>
          <w:lang w:bidi="ar-SA"/>
        </w:rPr>
        <w:t>،</w:t>
      </w:r>
      <w:r w:rsidR="00B12839" w:rsidRPr="00363E9E">
        <w:rPr>
          <w:rFonts w:ascii="Traditional Arabic" w:hAnsi="Traditional Arabic" w:cs="Traditional Arabic"/>
          <w:sz w:val="34"/>
          <w:szCs w:val="34"/>
          <w:rtl/>
          <w:lang w:bidi="ar-SA"/>
        </w:rPr>
        <w:t xml:space="preserve"> بحيث يتجه كل فريق إلى الدعوة الإسلامية بين غير المسلمين. </w:t>
      </w:r>
    </w:p>
    <w:p w:rsidR="00B12839" w:rsidRPr="00363E9E" w:rsidRDefault="00B1283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وصلى الله وسلم على نبينا محمد</w:t>
      </w:r>
      <w:r w:rsidR="00623F57"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وعلى </w:t>
      </w:r>
      <w:proofErr w:type="spellStart"/>
      <w:r w:rsidRPr="00363E9E">
        <w:rPr>
          <w:rFonts w:ascii="Traditional Arabic" w:hAnsi="Traditional Arabic" w:cs="Traditional Arabic"/>
          <w:sz w:val="34"/>
          <w:szCs w:val="34"/>
          <w:rtl/>
          <w:lang w:bidi="ar-SA"/>
        </w:rPr>
        <w:t>آله</w:t>
      </w:r>
      <w:proofErr w:type="spellEnd"/>
      <w:r w:rsidRPr="00363E9E">
        <w:rPr>
          <w:rFonts w:ascii="Traditional Arabic" w:hAnsi="Traditional Arabic" w:cs="Traditional Arabic"/>
          <w:sz w:val="34"/>
          <w:szCs w:val="34"/>
          <w:rtl/>
          <w:lang w:bidi="ar-SA"/>
        </w:rPr>
        <w:t xml:space="preserve"> وصحبه وسلم. </w:t>
      </w:r>
    </w:p>
    <w:p w:rsidR="00B12839" w:rsidRPr="00363E9E" w:rsidRDefault="00B1283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وكتبه</w:t>
      </w:r>
    </w:p>
    <w:p w:rsidR="00B12839" w:rsidRPr="00363E9E" w:rsidRDefault="00B12839" w:rsidP="00363E9E">
      <w:pPr>
        <w:spacing w:after="120"/>
        <w:jc w:val="both"/>
        <w:rPr>
          <w:rFonts w:ascii="Traditional Arabic" w:hAnsi="Traditional Arabic" w:cs="Traditional Arabic"/>
          <w:sz w:val="34"/>
          <w:szCs w:val="34"/>
          <w:rtl/>
          <w:lang w:bidi="ar-SA"/>
        </w:rPr>
      </w:pPr>
      <w:proofErr w:type="spellStart"/>
      <w:r w:rsidRPr="00363E9E">
        <w:rPr>
          <w:rFonts w:ascii="Traditional Arabic" w:hAnsi="Traditional Arabic" w:cs="Traditional Arabic"/>
          <w:sz w:val="34"/>
          <w:szCs w:val="34"/>
          <w:rtl/>
          <w:lang w:bidi="ar-SA"/>
        </w:rPr>
        <w:t>أ.د</w:t>
      </w:r>
      <w:proofErr w:type="spellEnd"/>
      <w:r w:rsidRPr="00363E9E">
        <w:rPr>
          <w:rFonts w:ascii="Traditional Arabic" w:hAnsi="Traditional Arabic" w:cs="Traditional Arabic"/>
          <w:sz w:val="34"/>
          <w:szCs w:val="34"/>
          <w:rtl/>
          <w:lang w:bidi="ar-SA"/>
        </w:rPr>
        <w:t>. محمد جبر الألفي</w:t>
      </w:r>
    </w:p>
    <w:p w:rsidR="00B12839" w:rsidRPr="00363E9E" w:rsidRDefault="00B1283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br w:type="page"/>
      </w:r>
    </w:p>
    <w:p w:rsidR="00B12839" w:rsidRPr="00363E9E" w:rsidRDefault="00B12839" w:rsidP="00C34113">
      <w:pPr>
        <w:pStyle w:val="3"/>
        <w:rPr>
          <w:rtl/>
          <w:lang w:bidi="ar-SA"/>
        </w:rPr>
      </w:pPr>
      <w:bookmarkStart w:id="20" w:name="_Toc479580482"/>
      <w:r w:rsidRPr="00363E9E">
        <w:rPr>
          <w:rtl/>
          <w:lang w:bidi="ar-SA"/>
        </w:rPr>
        <w:lastRenderedPageBreak/>
        <w:t>فهرس المصادر والمراجع</w:t>
      </w:r>
      <w:bookmarkEnd w:id="20"/>
    </w:p>
    <w:p w:rsidR="00B12839"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آداب</w:t>
      </w:r>
      <w:proofErr w:type="gramEnd"/>
      <w:r w:rsidRPr="00363E9E">
        <w:rPr>
          <w:rFonts w:ascii="Traditional Arabic" w:hAnsi="Traditional Arabic" w:cs="Traditional Arabic"/>
          <w:sz w:val="34"/>
          <w:szCs w:val="34"/>
          <w:rtl/>
          <w:lang w:bidi="ar-SA"/>
        </w:rPr>
        <w:t xml:space="preserve"> البحث والمناظرة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الأمين الشنقيطي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مكتبة ابن تيمية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(د. ت).</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أبجد</w:t>
      </w:r>
      <w:proofErr w:type="gramEnd"/>
      <w:r w:rsidRPr="00363E9E">
        <w:rPr>
          <w:rFonts w:ascii="Traditional Arabic" w:hAnsi="Traditional Arabic" w:cs="Traditional Arabic"/>
          <w:sz w:val="34"/>
          <w:szCs w:val="34"/>
          <w:rtl/>
          <w:lang w:bidi="ar-SA"/>
        </w:rPr>
        <w:t xml:space="preserve"> العلوم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صديق بن حسن خان </w:t>
      </w:r>
      <w:proofErr w:type="spellStart"/>
      <w:r w:rsidRPr="00363E9E">
        <w:rPr>
          <w:rFonts w:ascii="Traditional Arabic" w:hAnsi="Traditional Arabic" w:cs="Traditional Arabic"/>
          <w:sz w:val="34"/>
          <w:szCs w:val="34"/>
          <w:rtl/>
          <w:lang w:bidi="ar-SA"/>
        </w:rPr>
        <w:t>القنوجي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الكتب العلمية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1420ه/ 1999م.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أحكام</w:t>
      </w:r>
      <w:proofErr w:type="gramEnd"/>
      <w:r w:rsidRPr="00363E9E">
        <w:rPr>
          <w:rFonts w:ascii="Traditional Arabic" w:hAnsi="Traditional Arabic" w:cs="Traditional Arabic"/>
          <w:sz w:val="34"/>
          <w:szCs w:val="34"/>
          <w:rtl/>
          <w:lang w:bidi="ar-SA"/>
        </w:rPr>
        <w:t xml:space="preserve"> القرآن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الرازي الجصاص</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1405ه.</w:t>
      </w:r>
      <w:r w:rsidR="0037737F" w:rsidRPr="00363E9E">
        <w:rPr>
          <w:rFonts w:ascii="Traditional Arabic" w:hAnsi="Traditional Arabic" w:cs="Traditional Arabic"/>
          <w:sz w:val="34"/>
          <w:szCs w:val="34"/>
          <w:rtl/>
          <w:lang w:bidi="ar-SA"/>
        </w:rPr>
        <w:t xml:space="preserve">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أدب</w:t>
      </w:r>
      <w:proofErr w:type="gramEnd"/>
      <w:r w:rsidRPr="00363E9E">
        <w:rPr>
          <w:rFonts w:ascii="Traditional Arabic" w:hAnsi="Traditional Arabic" w:cs="Traditional Arabic"/>
          <w:sz w:val="34"/>
          <w:szCs w:val="34"/>
          <w:rtl/>
          <w:lang w:bidi="ar-SA"/>
        </w:rPr>
        <w:t xml:space="preserve"> الحوار في الإسلام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سيف الدين شاهين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الأفق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1414ه.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5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أدب</w:t>
      </w:r>
      <w:proofErr w:type="gramEnd"/>
      <w:r w:rsidRPr="00363E9E">
        <w:rPr>
          <w:rFonts w:ascii="Traditional Arabic" w:hAnsi="Traditional Arabic" w:cs="Traditional Arabic"/>
          <w:sz w:val="34"/>
          <w:szCs w:val="34"/>
          <w:rtl/>
          <w:lang w:bidi="ar-SA"/>
        </w:rPr>
        <w:t xml:space="preserve"> الحوار في الإسلام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سيد طنطاوي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نهضة مصر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1977.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6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إحياء</w:t>
      </w:r>
      <w:proofErr w:type="gramEnd"/>
      <w:r w:rsidRPr="00363E9E">
        <w:rPr>
          <w:rFonts w:ascii="Traditional Arabic" w:hAnsi="Traditional Arabic" w:cs="Traditional Arabic"/>
          <w:sz w:val="34"/>
          <w:szCs w:val="34"/>
          <w:rtl/>
          <w:lang w:bidi="ar-SA"/>
        </w:rPr>
        <w:t xml:space="preserve"> علوم الدين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أبو حامد الغزالي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الفكر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1994</w:t>
      </w:r>
      <w:r w:rsidR="000E7062" w:rsidRPr="00363E9E">
        <w:rPr>
          <w:rFonts w:ascii="Traditional Arabic" w:hAnsi="Traditional Arabic" w:cs="Traditional Arabic" w:hint="cs"/>
          <w:sz w:val="34"/>
          <w:szCs w:val="34"/>
          <w:rtl/>
          <w:lang w:bidi="ar-SA"/>
        </w:rPr>
        <w:t>.</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7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الإسلام</w:t>
      </w:r>
      <w:proofErr w:type="gramEnd"/>
      <w:r w:rsidRPr="00363E9E">
        <w:rPr>
          <w:rFonts w:ascii="Traditional Arabic" w:hAnsi="Traditional Arabic" w:cs="Traditional Arabic"/>
          <w:sz w:val="34"/>
          <w:szCs w:val="34"/>
          <w:rtl/>
          <w:lang w:bidi="ar-SA"/>
        </w:rPr>
        <w:t xml:space="preserve"> والآخر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أسعد </w:t>
      </w:r>
      <w:proofErr w:type="spellStart"/>
      <w:r w:rsidRPr="00363E9E">
        <w:rPr>
          <w:rFonts w:ascii="Traditional Arabic" w:hAnsi="Traditional Arabic" w:cs="Traditional Arabic"/>
          <w:sz w:val="34"/>
          <w:szCs w:val="34"/>
          <w:rtl/>
          <w:lang w:bidi="ar-SA"/>
        </w:rPr>
        <w:t>السحمراني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النفائس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1426ه.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8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الإيضاح</w:t>
      </w:r>
      <w:proofErr w:type="gramEnd"/>
      <w:r w:rsidRPr="00363E9E">
        <w:rPr>
          <w:rFonts w:ascii="Traditional Arabic" w:hAnsi="Traditional Arabic" w:cs="Traditional Arabic"/>
          <w:sz w:val="34"/>
          <w:szCs w:val="34"/>
          <w:rtl/>
          <w:lang w:bidi="ar-SA"/>
        </w:rPr>
        <w:t xml:space="preserve"> لقوانين الاصطلاح</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ابن الجوزي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د. محمود </w:t>
      </w:r>
      <w:proofErr w:type="spellStart"/>
      <w:r w:rsidRPr="00363E9E">
        <w:rPr>
          <w:rFonts w:ascii="Traditional Arabic" w:hAnsi="Traditional Arabic" w:cs="Traditional Arabic"/>
          <w:sz w:val="34"/>
          <w:szCs w:val="34"/>
          <w:rtl/>
          <w:lang w:bidi="ar-SA"/>
        </w:rPr>
        <w:t>الدغيم</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مكتبة مدبولي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1415ه/ 1995.</w:t>
      </w:r>
      <w:r w:rsidR="0037737F" w:rsidRPr="00363E9E">
        <w:rPr>
          <w:rFonts w:ascii="Traditional Arabic" w:hAnsi="Traditional Arabic" w:cs="Traditional Arabic"/>
          <w:sz w:val="34"/>
          <w:szCs w:val="34"/>
          <w:rtl/>
          <w:lang w:bidi="ar-SA"/>
        </w:rPr>
        <w:t xml:space="preserve">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9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البداية</w:t>
      </w:r>
      <w:proofErr w:type="gramEnd"/>
      <w:r w:rsidRPr="00363E9E">
        <w:rPr>
          <w:rFonts w:ascii="Traditional Arabic" w:hAnsi="Traditional Arabic" w:cs="Traditional Arabic"/>
          <w:sz w:val="34"/>
          <w:szCs w:val="34"/>
          <w:rtl/>
          <w:lang w:bidi="ar-SA"/>
        </w:rPr>
        <w:t xml:space="preserve"> والنهاية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ابن كثير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الله التركي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هجر: 1418ه. </w:t>
      </w:r>
    </w:p>
    <w:p w:rsidR="005232BF" w:rsidRPr="00363E9E" w:rsidRDefault="005232BF"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10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تاج</w:t>
      </w:r>
      <w:proofErr w:type="gramEnd"/>
      <w:r w:rsidRPr="00363E9E">
        <w:rPr>
          <w:rFonts w:ascii="Traditional Arabic" w:hAnsi="Traditional Arabic" w:cs="Traditional Arabic"/>
          <w:sz w:val="34"/>
          <w:szCs w:val="34"/>
          <w:rtl/>
          <w:lang w:bidi="ar-SA"/>
        </w:rPr>
        <w:t xml:space="preserve"> العروس من جواهر القاموس</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مرتضى الزبيدي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المطبعة الخيرية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مصر (د.ت). </w:t>
      </w:r>
    </w:p>
    <w:p w:rsidR="005232BF" w:rsidRPr="00363E9E" w:rsidRDefault="00ED73A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11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تاريخ</w:t>
      </w:r>
      <w:proofErr w:type="gramEnd"/>
      <w:r w:rsidRPr="00363E9E">
        <w:rPr>
          <w:rFonts w:ascii="Traditional Arabic" w:hAnsi="Traditional Arabic" w:cs="Traditional Arabic"/>
          <w:sz w:val="34"/>
          <w:szCs w:val="34"/>
          <w:rtl/>
          <w:lang w:bidi="ar-SA"/>
        </w:rPr>
        <w:t xml:space="preserve"> المذاهب الإسلامية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أبو زهرة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الفكر العربية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1996. </w:t>
      </w:r>
    </w:p>
    <w:p w:rsidR="00ED73AE" w:rsidRPr="00363E9E" w:rsidRDefault="00ED73A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ترتيب</w:t>
      </w:r>
      <w:proofErr w:type="gramEnd"/>
      <w:r w:rsidRPr="00363E9E">
        <w:rPr>
          <w:rFonts w:ascii="Traditional Arabic" w:hAnsi="Traditional Arabic" w:cs="Traditional Arabic"/>
          <w:sz w:val="34"/>
          <w:szCs w:val="34"/>
          <w:rtl/>
          <w:lang w:bidi="ar-SA"/>
        </w:rPr>
        <w:t xml:space="preserve"> المدارك وتقريب المسالك لمعرفة أعلام مذهب مالك</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القاضي عياض </w:t>
      </w:r>
      <w:proofErr w:type="spellStart"/>
      <w:r w:rsidRPr="00363E9E">
        <w:rPr>
          <w:rFonts w:ascii="Traditional Arabic" w:hAnsi="Traditional Arabic" w:cs="Traditional Arabic"/>
          <w:sz w:val="34"/>
          <w:szCs w:val="34"/>
          <w:rtl/>
          <w:lang w:bidi="ar-SA"/>
        </w:rPr>
        <w:t>اليحصبي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أحمد بكير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مكتبة الحياة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(د.ت).</w:t>
      </w:r>
    </w:p>
    <w:p w:rsidR="00ED73AE" w:rsidRPr="00363E9E" w:rsidRDefault="00ED73A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التعريفات</w:t>
      </w:r>
      <w:proofErr w:type="gram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علي بن محمد (الشريف الجرجاني)</w:t>
      </w:r>
      <w:r w:rsidR="00623F57"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محمد</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 xml:space="preserve">الرحمن </w:t>
      </w:r>
      <w:proofErr w:type="spellStart"/>
      <w:r w:rsidRPr="00363E9E">
        <w:rPr>
          <w:rFonts w:ascii="Traditional Arabic" w:hAnsi="Traditional Arabic" w:cs="Traditional Arabic"/>
          <w:sz w:val="34"/>
          <w:szCs w:val="34"/>
          <w:rtl/>
          <w:lang w:bidi="ar-SA"/>
        </w:rPr>
        <w:t>المرعشلي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النفائس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2003.</w:t>
      </w:r>
      <w:r w:rsidR="0037737F" w:rsidRPr="00363E9E">
        <w:rPr>
          <w:rFonts w:ascii="Traditional Arabic" w:hAnsi="Traditional Arabic" w:cs="Traditional Arabic"/>
          <w:sz w:val="34"/>
          <w:szCs w:val="34"/>
          <w:rtl/>
          <w:lang w:bidi="ar-SA"/>
        </w:rPr>
        <w:t xml:space="preserve"> </w:t>
      </w:r>
    </w:p>
    <w:p w:rsidR="00ED73AE" w:rsidRPr="00363E9E" w:rsidRDefault="00ED73A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14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جامع</w:t>
      </w:r>
      <w:proofErr w:type="gramEnd"/>
      <w:r w:rsidRPr="00363E9E">
        <w:rPr>
          <w:rFonts w:ascii="Traditional Arabic" w:hAnsi="Traditional Arabic" w:cs="Traditional Arabic"/>
          <w:sz w:val="34"/>
          <w:szCs w:val="34"/>
          <w:rtl/>
          <w:lang w:bidi="ar-SA"/>
        </w:rPr>
        <w:t xml:space="preserve"> البيان في أحكام القرآن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الطبري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الله التركي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1422ه. </w:t>
      </w:r>
    </w:p>
    <w:p w:rsidR="00ED73AE" w:rsidRPr="00363E9E" w:rsidRDefault="00ED73AE"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15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الجامع</w:t>
      </w:r>
      <w:proofErr w:type="gramEnd"/>
      <w:r w:rsidRPr="00363E9E">
        <w:rPr>
          <w:rFonts w:ascii="Traditional Arabic" w:hAnsi="Traditional Arabic" w:cs="Traditional Arabic"/>
          <w:sz w:val="34"/>
          <w:szCs w:val="34"/>
          <w:rtl/>
          <w:lang w:bidi="ar-SA"/>
        </w:rPr>
        <w:t xml:space="preserve"> الصحيح</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للبخاري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من رواية أبي ذر الهروي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القادر شيبة الحمد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مؤسسة علوم القرآن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دمشق/ بيروت: 1429ه/ 2008.</w:t>
      </w:r>
    </w:p>
    <w:p w:rsidR="00ED73AE"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16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الجامع</w:t>
      </w:r>
      <w:proofErr w:type="gramEnd"/>
      <w:r w:rsidRPr="00363E9E">
        <w:rPr>
          <w:rFonts w:ascii="Traditional Arabic" w:hAnsi="Traditional Arabic" w:cs="Traditional Arabic"/>
          <w:sz w:val="34"/>
          <w:szCs w:val="34"/>
          <w:rtl/>
          <w:lang w:bidi="ar-SA"/>
        </w:rPr>
        <w:t xml:space="preserve"> لأحكام القرآن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بن أبي بكر القرطبي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إحياء التراث العربي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(د.ت).</w:t>
      </w:r>
    </w:p>
    <w:p w:rsidR="00D26479"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17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حسن</w:t>
      </w:r>
      <w:proofErr w:type="gramEnd"/>
      <w:r w:rsidRPr="00363E9E">
        <w:rPr>
          <w:rFonts w:ascii="Traditional Arabic" w:hAnsi="Traditional Arabic" w:cs="Traditional Arabic"/>
          <w:sz w:val="34"/>
          <w:szCs w:val="34"/>
          <w:rtl/>
          <w:lang w:bidi="ar-SA"/>
        </w:rPr>
        <w:t xml:space="preserve"> المحاضرة في تاريخ مصر والقاهرة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جلال الدين السيوطي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محمد أبو الفضل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1387ه.</w:t>
      </w:r>
    </w:p>
    <w:p w:rsidR="00D26479"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 xml:space="preserve">18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الحوار</w:t>
      </w:r>
      <w:proofErr w:type="gramEnd"/>
      <w:r w:rsidRPr="00363E9E">
        <w:rPr>
          <w:rFonts w:ascii="Traditional Arabic" w:hAnsi="Traditional Arabic" w:cs="Traditional Arabic"/>
          <w:sz w:val="34"/>
          <w:szCs w:val="34"/>
          <w:rtl/>
          <w:lang w:bidi="ar-SA"/>
        </w:rPr>
        <w:t xml:space="preserve"> آدابه وضوابطه في الكتاب والسنة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يحيى زمزمي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التربية والتراث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مكة المكرمة: 1414ه/ 1994.</w:t>
      </w:r>
    </w:p>
    <w:p w:rsidR="00D26479"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19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الحوار</w:t>
      </w:r>
      <w:proofErr w:type="gramEnd"/>
      <w:r w:rsidRPr="00363E9E">
        <w:rPr>
          <w:rFonts w:ascii="Traditional Arabic" w:hAnsi="Traditional Arabic" w:cs="Traditional Arabic"/>
          <w:sz w:val="34"/>
          <w:szCs w:val="34"/>
          <w:rtl/>
          <w:lang w:bidi="ar-SA"/>
        </w:rPr>
        <w:t xml:space="preserve"> أصوله وآدابه السلوكية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أحمد</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 xml:space="preserve">الله </w:t>
      </w:r>
      <w:proofErr w:type="spellStart"/>
      <w:r w:rsidRPr="00363E9E">
        <w:rPr>
          <w:rFonts w:ascii="Traditional Arabic" w:hAnsi="Traditional Arabic" w:cs="Traditional Arabic"/>
          <w:sz w:val="34"/>
          <w:szCs w:val="34"/>
          <w:rtl/>
          <w:lang w:bidi="ar-SA"/>
        </w:rPr>
        <w:t>الضويان</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الوطن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w:t>
      </w:r>
    </w:p>
    <w:p w:rsidR="00D26479"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20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حوار</w:t>
      </w:r>
      <w:proofErr w:type="gramEnd"/>
      <w:r w:rsidRPr="00363E9E">
        <w:rPr>
          <w:rFonts w:ascii="Traditional Arabic" w:hAnsi="Traditional Arabic" w:cs="Traditional Arabic"/>
          <w:sz w:val="34"/>
          <w:szCs w:val="34"/>
          <w:rtl/>
          <w:lang w:bidi="ar-SA"/>
        </w:rPr>
        <w:t xml:space="preserve"> الحضارات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أحمد العسال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مركز الملك فيصل للبحوث والدراسات الإسلامية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1423ه. </w:t>
      </w:r>
    </w:p>
    <w:p w:rsidR="00D26479"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21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حوار</w:t>
      </w:r>
      <w:proofErr w:type="gramEnd"/>
      <w:r w:rsidRPr="00363E9E">
        <w:rPr>
          <w:rFonts w:ascii="Traditional Arabic" w:hAnsi="Traditional Arabic" w:cs="Traditional Arabic"/>
          <w:sz w:val="34"/>
          <w:szCs w:val="34"/>
          <w:rtl/>
          <w:lang w:bidi="ar-SA"/>
        </w:rPr>
        <w:t xml:space="preserve"> لا مواجهة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أحمد كمال أبو المجد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الشروق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1408ه/ 1988. </w:t>
      </w:r>
    </w:p>
    <w:p w:rsidR="00D26479" w:rsidRPr="00363E9E" w:rsidRDefault="00D26479"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الديباج</w:t>
      </w:r>
      <w:proofErr w:type="gramEnd"/>
      <w:r w:rsidRPr="00363E9E">
        <w:rPr>
          <w:rFonts w:ascii="Traditional Arabic" w:hAnsi="Traditional Arabic" w:cs="Traditional Arabic"/>
          <w:sz w:val="34"/>
          <w:szCs w:val="34"/>
          <w:rtl/>
          <w:lang w:bidi="ar-SA"/>
        </w:rPr>
        <w:t xml:space="preserve"> المذهب في معرفة أعيان علماء المذهب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ابن فرحون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محمد الأحمدي أبو النور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التراث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w:t>
      </w:r>
    </w:p>
    <w:p w:rsidR="00D26479" w:rsidRPr="00363E9E" w:rsidRDefault="00C0787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رد</w:t>
      </w:r>
      <w:proofErr w:type="gramEnd"/>
      <w:r w:rsidRPr="00363E9E">
        <w:rPr>
          <w:rFonts w:ascii="Traditional Arabic" w:hAnsi="Traditional Arabic" w:cs="Traditional Arabic"/>
          <w:sz w:val="34"/>
          <w:szCs w:val="34"/>
          <w:rtl/>
          <w:lang w:bidi="ar-SA"/>
        </w:rPr>
        <w:t xml:space="preserve"> المحتار على الدر المختار (حاشية ابن عابدين)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الفكر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1412ه. </w:t>
      </w:r>
    </w:p>
    <w:p w:rsidR="00C0787A" w:rsidRPr="00363E9E" w:rsidRDefault="00C0787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24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رسالة</w:t>
      </w:r>
      <w:proofErr w:type="gramEnd"/>
      <w:r w:rsidRPr="00363E9E">
        <w:rPr>
          <w:rFonts w:ascii="Traditional Arabic" w:hAnsi="Traditional Arabic" w:cs="Traditional Arabic"/>
          <w:sz w:val="34"/>
          <w:szCs w:val="34"/>
          <w:rtl/>
          <w:lang w:bidi="ar-SA"/>
        </w:rPr>
        <w:t xml:space="preserve"> الآداب في علم أدب البحث والمناظرة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محيي الدين</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الحميد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مطبعة السعادة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مصر: 1378ه. </w:t>
      </w:r>
    </w:p>
    <w:p w:rsidR="00C0787A" w:rsidRPr="00363E9E" w:rsidRDefault="00C0787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25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زاد</w:t>
      </w:r>
      <w:proofErr w:type="gramEnd"/>
      <w:r w:rsidRPr="00363E9E">
        <w:rPr>
          <w:rFonts w:ascii="Traditional Arabic" w:hAnsi="Traditional Arabic" w:cs="Traditional Arabic"/>
          <w:sz w:val="34"/>
          <w:szCs w:val="34"/>
          <w:rtl/>
          <w:lang w:bidi="ar-SA"/>
        </w:rPr>
        <w:t xml:space="preserve"> المعاد في هدي خير العباد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بن أبي بكر (ابن القيم)</w:t>
      </w:r>
      <w:r w:rsidR="00D917D8" w:rsidRPr="00363E9E">
        <w:rPr>
          <w:rFonts w:ascii="Traditional Arabic" w:hAnsi="Traditional Arabic" w:cs="Traditional Arabic"/>
          <w:sz w:val="34"/>
          <w:szCs w:val="34"/>
          <w:rtl/>
          <w:lang w:bidi="ar-SA"/>
        </w:rPr>
        <w:t>،</w:t>
      </w:r>
      <w:r w:rsidR="00CF1124" w:rsidRPr="00363E9E">
        <w:rPr>
          <w:rFonts w:ascii="Traditional Arabic" w:hAnsi="Traditional Arabic" w:cs="Traditional Arabic"/>
          <w:sz w:val="34"/>
          <w:szCs w:val="34"/>
          <w:rtl/>
          <w:lang w:bidi="ar-SA"/>
        </w:rPr>
        <w:t xml:space="preserve"> تحقيق: شعيب وعبد</w:t>
      </w:r>
      <w:r w:rsidRPr="00363E9E">
        <w:rPr>
          <w:rFonts w:ascii="Traditional Arabic" w:hAnsi="Traditional Arabic" w:cs="Traditional Arabic"/>
          <w:sz w:val="34"/>
          <w:szCs w:val="34"/>
          <w:rtl/>
          <w:lang w:bidi="ar-SA"/>
        </w:rPr>
        <w:t>القادر الأرناؤوط</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مؤسسة الرسالة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1401ه. </w:t>
      </w:r>
    </w:p>
    <w:p w:rsidR="00C0787A" w:rsidRPr="00363E9E" w:rsidRDefault="00C0787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26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السنن</w:t>
      </w:r>
      <w:proofErr w:type="gramEnd"/>
      <w:r w:rsidRPr="00363E9E">
        <w:rPr>
          <w:rFonts w:ascii="Traditional Arabic" w:hAnsi="Traditional Arabic" w:cs="Traditional Arabic"/>
          <w:sz w:val="34"/>
          <w:szCs w:val="34"/>
          <w:rtl/>
          <w:lang w:bidi="ar-SA"/>
        </w:rPr>
        <w:t xml:space="preserve"> الكبرى</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للبيهقي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الباز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مكة المكرمة: 1414ه. </w:t>
      </w:r>
    </w:p>
    <w:p w:rsidR="00C0787A" w:rsidRPr="00363E9E" w:rsidRDefault="00C0787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27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سنن</w:t>
      </w:r>
      <w:proofErr w:type="gramEnd"/>
      <w:r w:rsidRPr="00363E9E">
        <w:rPr>
          <w:rFonts w:ascii="Traditional Arabic" w:hAnsi="Traditional Arabic" w:cs="Traditional Arabic"/>
          <w:sz w:val="34"/>
          <w:szCs w:val="34"/>
          <w:rtl/>
          <w:lang w:bidi="ar-SA"/>
        </w:rPr>
        <w:t xml:space="preserve"> النسائي (المجتبى)</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أحمد بن شعيب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اعتنى به:</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الفتاح أبو غدة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 المطبوعات الإسلامية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حلب: 1414ه.</w:t>
      </w:r>
      <w:r w:rsidR="0037737F" w:rsidRPr="00363E9E">
        <w:rPr>
          <w:rFonts w:ascii="Traditional Arabic" w:hAnsi="Traditional Arabic" w:cs="Traditional Arabic"/>
          <w:sz w:val="34"/>
          <w:szCs w:val="34"/>
          <w:rtl/>
          <w:lang w:bidi="ar-SA"/>
        </w:rPr>
        <w:t xml:space="preserve"> </w:t>
      </w:r>
    </w:p>
    <w:p w:rsidR="00C0787A" w:rsidRPr="00363E9E" w:rsidRDefault="00C0787A"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28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سير</w:t>
      </w:r>
      <w:proofErr w:type="gramEnd"/>
      <w:r w:rsidRPr="00363E9E">
        <w:rPr>
          <w:rFonts w:ascii="Traditional Arabic" w:hAnsi="Traditional Arabic" w:cs="Traditional Arabic"/>
          <w:sz w:val="34"/>
          <w:szCs w:val="34"/>
          <w:rtl/>
          <w:lang w:bidi="ar-SA"/>
        </w:rPr>
        <w:t xml:space="preserve"> أعلام النبلاء</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بن أحمد الذهبي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حققه مجموعة من العلماء بإشراف: شعيب الأرناؤوط</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مؤسسة الرسالة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1406ه. </w:t>
      </w:r>
    </w:p>
    <w:p w:rsidR="00C0787A"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29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السيرة</w:t>
      </w:r>
      <w:proofErr w:type="gramEnd"/>
      <w:r w:rsidRPr="00363E9E">
        <w:rPr>
          <w:rFonts w:ascii="Traditional Arabic" w:hAnsi="Traditional Arabic" w:cs="Traditional Arabic"/>
          <w:sz w:val="34"/>
          <w:szCs w:val="34"/>
          <w:rtl/>
          <w:lang w:bidi="ar-SA"/>
        </w:rPr>
        <w:t xml:space="preserve"> النبوية لابن هشام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مصطفى </w:t>
      </w:r>
      <w:proofErr w:type="spellStart"/>
      <w:r w:rsidRPr="00363E9E">
        <w:rPr>
          <w:rFonts w:ascii="Traditional Arabic" w:hAnsi="Traditional Arabic" w:cs="Traditional Arabic"/>
          <w:sz w:val="34"/>
          <w:szCs w:val="34"/>
          <w:rtl/>
          <w:lang w:bidi="ar-SA"/>
        </w:rPr>
        <w:t>البغا</w:t>
      </w:r>
      <w:proofErr w:type="spellEnd"/>
      <w:r w:rsidRPr="00363E9E">
        <w:rPr>
          <w:rFonts w:ascii="Traditional Arabic" w:hAnsi="Traditional Arabic" w:cs="Traditional Arabic"/>
          <w:sz w:val="34"/>
          <w:szCs w:val="34"/>
          <w:rtl/>
          <w:lang w:bidi="ar-SA"/>
        </w:rPr>
        <w:t xml:space="preserve"> وآخرين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إحياء التراث العربي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30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شرح</w:t>
      </w:r>
      <w:proofErr w:type="gramEnd"/>
      <w:r w:rsidRPr="00363E9E">
        <w:rPr>
          <w:rFonts w:ascii="Traditional Arabic" w:hAnsi="Traditional Arabic" w:cs="Traditional Arabic"/>
          <w:sz w:val="34"/>
          <w:szCs w:val="34"/>
          <w:rtl/>
          <w:lang w:bidi="ar-SA"/>
        </w:rPr>
        <w:t xml:space="preserve"> رسالة </w:t>
      </w:r>
      <w:proofErr w:type="spellStart"/>
      <w:r w:rsidRPr="00363E9E">
        <w:rPr>
          <w:rFonts w:ascii="Traditional Arabic" w:hAnsi="Traditional Arabic" w:cs="Traditional Arabic"/>
          <w:sz w:val="34"/>
          <w:szCs w:val="34"/>
          <w:rtl/>
          <w:lang w:bidi="ar-SA"/>
        </w:rPr>
        <w:t>الولدية</w:t>
      </w:r>
      <w:proofErr w:type="spellEnd"/>
      <w:r w:rsidRPr="00363E9E">
        <w:rPr>
          <w:rFonts w:ascii="Traditional Arabic" w:hAnsi="Traditional Arabic" w:cs="Traditional Arabic"/>
          <w:sz w:val="34"/>
          <w:szCs w:val="34"/>
          <w:rtl/>
          <w:lang w:bidi="ar-SA"/>
        </w:rPr>
        <w:t xml:space="preserve"> في آداب البحث والمناظرة </w:t>
      </w:r>
      <w:proofErr w:type="spellStart"/>
      <w:r w:rsidRPr="00363E9E">
        <w:rPr>
          <w:rFonts w:ascii="Traditional Arabic" w:hAnsi="Traditional Arabic" w:cs="Traditional Arabic"/>
          <w:sz w:val="34"/>
          <w:szCs w:val="34"/>
          <w:rtl/>
          <w:lang w:bidi="ar-SA"/>
        </w:rPr>
        <w:t>لساجقلي</w:t>
      </w:r>
      <w:proofErr w:type="spellEnd"/>
      <w:r w:rsidRPr="00363E9E">
        <w:rPr>
          <w:rFonts w:ascii="Traditional Arabic" w:hAnsi="Traditional Arabic" w:cs="Traditional Arabic"/>
          <w:sz w:val="34"/>
          <w:szCs w:val="34"/>
          <w:rtl/>
          <w:lang w:bidi="ar-SA"/>
        </w:rPr>
        <w:t xml:space="preserve"> زاده</w:t>
      </w:r>
      <w:r w:rsidR="00D917D8" w:rsidRPr="00363E9E">
        <w:rPr>
          <w:rFonts w:ascii="Traditional Arabic" w:hAnsi="Traditional Arabic" w:cs="Traditional Arabic"/>
          <w:sz w:val="34"/>
          <w:szCs w:val="34"/>
          <w:rtl/>
          <w:lang w:bidi="ar-SA"/>
        </w:rPr>
        <w:t>، عبد</w:t>
      </w:r>
      <w:r w:rsidRPr="00363E9E">
        <w:rPr>
          <w:rFonts w:ascii="Traditional Arabic" w:hAnsi="Traditional Arabic" w:cs="Traditional Arabic"/>
          <w:sz w:val="34"/>
          <w:szCs w:val="34"/>
          <w:rtl/>
          <w:lang w:bidi="ar-SA"/>
        </w:rPr>
        <w:t xml:space="preserve">الوهاب بن حسين </w:t>
      </w:r>
      <w:proofErr w:type="spellStart"/>
      <w:r w:rsidRPr="00363E9E">
        <w:rPr>
          <w:rFonts w:ascii="Traditional Arabic" w:hAnsi="Traditional Arabic" w:cs="Traditional Arabic"/>
          <w:sz w:val="34"/>
          <w:szCs w:val="34"/>
          <w:rtl/>
          <w:lang w:bidi="ar-SA"/>
        </w:rPr>
        <w:t>الآمدي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مطبعة عيسى البابي الحلبي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w:t>
      </w:r>
      <w:r w:rsidR="0037737F" w:rsidRPr="00363E9E">
        <w:rPr>
          <w:rFonts w:ascii="Traditional Arabic" w:hAnsi="Traditional Arabic" w:cs="Traditional Arabic"/>
          <w:sz w:val="34"/>
          <w:szCs w:val="34"/>
          <w:rtl/>
          <w:lang w:bidi="ar-SA"/>
        </w:rPr>
        <w:t xml:space="preserve">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31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شرح</w:t>
      </w:r>
      <w:proofErr w:type="gramEnd"/>
      <w:r w:rsidRPr="00363E9E">
        <w:rPr>
          <w:rFonts w:ascii="Traditional Arabic" w:hAnsi="Traditional Arabic" w:cs="Traditional Arabic"/>
          <w:sz w:val="34"/>
          <w:szCs w:val="34"/>
          <w:rtl/>
          <w:lang w:bidi="ar-SA"/>
        </w:rPr>
        <w:t xml:space="preserve"> رسالة </w:t>
      </w:r>
      <w:proofErr w:type="spellStart"/>
      <w:r w:rsidRPr="00363E9E">
        <w:rPr>
          <w:rFonts w:ascii="Traditional Arabic" w:hAnsi="Traditional Arabic" w:cs="Traditional Arabic"/>
          <w:sz w:val="34"/>
          <w:szCs w:val="34"/>
          <w:rtl/>
          <w:lang w:bidi="ar-SA"/>
        </w:rPr>
        <w:t>الولدية</w:t>
      </w:r>
      <w:proofErr w:type="spellEnd"/>
      <w:r w:rsidRPr="00363E9E">
        <w:rPr>
          <w:rFonts w:ascii="Traditional Arabic" w:hAnsi="Traditional Arabic" w:cs="Traditional Arabic"/>
          <w:sz w:val="34"/>
          <w:szCs w:val="34"/>
          <w:rtl/>
          <w:lang w:bidi="ar-SA"/>
        </w:rPr>
        <w:t xml:space="preserve"> في آداب البحث والمناظرة </w:t>
      </w:r>
      <w:proofErr w:type="spellStart"/>
      <w:r w:rsidRPr="00363E9E">
        <w:rPr>
          <w:rFonts w:ascii="Traditional Arabic" w:hAnsi="Traditional Arabic" w:cs="Traditional Arabic"/>
          <w:sz w:val="34"/>
          <w:szCs w:val="34"/>
          <w:rtl/>
          <w:lang w:bidi="ar-SA"/>
        </w:rPr>
        <w:t>لساجقلي</w:t>
      </w:r>
      <w:proofErr w:type="spellEnd"/>
      <w:r w:rsidRPr="00363E9E">
        <w:rPr>
          <w:rFonts w:ascii="Traditional Arabic" w:hAnsi="Traditional Arabic" w:cs="Traditional Arabic"/>
          <w:sz w:val="34"/>
          <w:szCs w:val="34"/>
          <w:rtl/>
          <w:lang w:bidi="ar-SA"/>
        </w:rPr>
        <w:t xml:space="preserve"> زاده</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بن حسين </w:t>
      </w:r>
      <w:proofErr w:type="spellStart"/>
      <w:r w:rsidRPr="00363E9E">
        <w:rPr>
          <w:rFonts w:ascii="Traditional Arabic" w:hAnsi="Traditional Arabic" w:cs="Traditional Arabic"/>
          <w:sz w:val="34"/>
          <w:szCs w:val="34"/>
          <w:rtl/>
          <w:lang w:bidi="ar-SA"/>
        </w:rPr>
        <w:t>البهتي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مطبعة عيسى الحلبي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مصر (د.ت).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الصحاح</w:t>
      </w:r>
      <w:proofErr w:type="gramEnd"/>
      <w:r w:rsidRPr="00363E9E">
        <w:rPr>
          <w:rFonts w:ascii="Traditional Arabic" w:hAnsi="Traditional Arabic" w:cs="Traditional Arabic"/>
          <w:sz w:val="34"/>
          <w:szCs w:val="34"/>
          <w:rtl/>
          <w:lang w:bidi="ar-SA"/>
        </w:rPr>
        <w:t xml:space="preserve"> (تاج اللغة وصحاح العربية)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إسماعيل بن حماد الجوهري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أحمد</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الغفور عطار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1402ه/ 1982.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 xml:space="preserve">33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صحيح</w:t>
      </w:r>
      <w:proofErr w:type="gramEnd"/>
      <w:r w:rsidRPr="00363E9E">
        <w:rPr>
          <w:rFonts w:ascii="Traditional Arabic" w:hAnsi="Traditional Arabic" w:cs="Traditional Arabic"/>
          <w:sz w:val="34"/>
          <w:szCs w:val="34"/>
          <w:rtl/>
          <w:lang w:bidi="ar-SA"/>
        </w:rPr>
        <w:t xml:space="preserve"> مسلم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مسلم بن الحجاج النيسابوري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السلام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1419ه.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34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طبقات</w:t>
      </w:r>
      <w:proofErr w:type="gramEnd"/>
      <w:r w:rsidRPr="00363E9E">
        <w:rPr>
          <w:rFonts w:ascii="Traditional Arabic" w:hAnsi="Traditional Arabic" w:cs="Traditional Arabic"/>
          <w:sz w:val="34"/>
          <w:szCs w:val="34"/>
          <w:rtl/>
          <w:lang w:bidi="ar-SA"/>
        </w:rPr>
        <w:t xml:space="preserve"> الشافعية الكبرى</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تاج الدين</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الوهاب السبكي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إحياء الكتب العربية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35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فتح</w:t>
      </w:r>
      <w:proofErr w:type="gramEnd"/>
      <w:r w:rsidRPr="00363E9E">
        <w:rPr>
          <w:rFonts w:ascii="Traditional Arabic" w:hAnsi="Traditional Arabic" w:cs="Traditional Arabic"/>
          <w:sz w:val="34"/>
          <w:szCs w:val="34"/>
          <w:rtl/>
          <w:lang w:bidi="ar-SA"/>
        </w:rPr>
        <w:t xml:space="preserve"> الباري شرح صحيح البخاري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ابن حجر العسقلاني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القادر شيبة الحمد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1421ه. </w:t>
      </w:r>
    </w:p>
    <w:p w:rsidR="003E5744" w:rsidRPr="00363E9E" w:rsidRDefault="003E5744"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36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الفضالة</w:t>
      </w:r>
      <w:proofErr w:type="gram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دراسة موازنة في الفقه الإسلامي وقوانين بلدان الشرق الأوسط</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محمد </w:t>
      </w:r>
      <w:r w:rsidR="00013702" w:rsidRPr="00363E9E">
        <w:rPr>
          <w:rFonts w:ascii="Traditional Arabic" w:hAnsi="Traditional Arabic" w:cs="Traditional Arabic"/>
          <w:sz w:val="34"/>
          <w:szCs w:val="34"/>
          <w:rtl/>
          <w:lang w:bidi="ar-SA"/>
        </w:rPr>
        <w:t>جبر الألفي</w:t>
      </w:r>
      <w:r w:rsidR="00D917D8" w:rsidRPr="00363E9E">
        <w:rPr>
          <w:rFonts w:ascii="Traditional Arabic" w:hAnsi="Traditional Arabic" w:cs="Traditional Arabic"/>
          <w:sz w:val="34"/>
          <w:szCs w:val="34"/>
          <w:rtl/>
          <w:lang w:bidi="ar-SA"/>
        </w:rPr>
        <w:t>،</w:t>
      </w:r>
      <w:r w:rsidR="00013702" w:rsidRPr="00363E9E">
        <w:rPr>
          <w:rFonts w:ascii="Traditional Arabic" w:hAnsi="Traditional Arabic" w:cs="Traditional Arabic"/>
          <w:sz w:val="34"/>
          <w:szCs w:val="34"/>
          <w:rtl/>
          <w:lang w:bidi="ar-SA"/>
        </w:rPr>
        <w:t xml:space="preserve"> دار الثقافة </w:t>
      </w:r>
      <w:r w:rsidR="00FA6AD8" w:rsidRPr="00363E9E">
        <w:rPr>
          <w:rFonts w:ascii="Traditional Arabic" w:hAnsi="Traditional Arabic" w:cs="Traditional Arabic"/>
          <w:sz w:val="34"/>
          <w:szCs w:val="34"/>
          <w:rtl/>
          <w:lang w:bidi="ar-SA"/>
        </w:rPr>
        <w:t>-</w:t>
      </w:r>
      <w:r w:rsidR="00013702" w:rsidRPr="00363E9E">
        <w:rPr>
          <w:rFonts w:ascii="Traditional Arabic" w:hAnsi="Traditional Arabic" w:cs="Traditional Arabic"/>
          <w:sz w:val="34"/>
          <w:szCs w:val="34"/>
          <w:rtl/>
          <w:lang w:bidi="ar-SA"/>
        </w:rPr>
        <w:t xml:space="preserve"> عمان/ الأردن: 1999.</w:t>
      </w:r>
      <w:r w:rsidR="0037737F" w:rsidRPr="00363E9E">
        <w:rPr>
          <w:rFonts w:ascii="Traditional Arabic" w:hAnsi="Traditional Arabic" w:cs="Traditional Arabic"/>
          <w:sz w:val="34"/>
          <w:szCs w:val="34"/>
          <w:rtl/>
          <w:lang w:bidi="ar-SA"/>
        </w:rPr>
        <w:t xml:space="preserve"> </w:t>
      </w:r>
    </w:p>
    <w:p w:rsidR="00013702" w:rsidRPr="00363E9E" w:rsidRDefault="000137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37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فقه</w:t>
      </w:r>
      <w:proofErr w:type="gramEnd"/>
      <w:r w:rsidRPr="00363E9E">
        <w:rPr>
          <w:rFonts w:ascii="Traditional Arabic" w:hAnsi="Traditional Arabic" w:cs="Traditional Arabic"/>
          <w:sz w:val="34"/>
          <w:szCs w:val="34"/>
          <w:rtl/>
          <w:lang w:bidi="ar-SA"/>
        </w:rPr>
        <w:t xml:space="preserve"> الحوار مع المخالف في ضوء السنة النبوية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رقية طه جابر </w:t>
      </w:r>
      <w:proofErr w:type="spellStart"/>
      <w:r w:rsidRPr="00363E9E">
        <w:rPr>
          <w:rFonts w:ascii="Traditional Arabic" w:hAnsi="Traditional Arabic" w:cs="Traditional Arabic"/>
          <w:sz w:val="34"/>
          <w:szCs w:val="34"/>
          <w:rtl/>
          <w:lang w:bidi="ar-SA"/>
        </w:rPr>
        <w:t>العلواني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1426ه/ 2005</w:t>
      </w:r>
      <w:r w:rsidR="00F21BF4" w:rsidRPr="00363E9E">
        <w:rPr>
          <w:rFonts w:ascii="Traditional Arabic" w:hAnsi="Traditional Arabic" w:cs="Traditional Arabic" w:hint="cs"/>
          <w:sz w:val="34"/>
          <w:szCs w:val="34"/>
          <w:rtl/>
          <w:lang w:bidi="ar-SA"/>
        </w:rPr>
        <w:t>.</w:t>
      </w:r>
    </w:p>
    <w:p w:rsidR="00013702" w:rsidRPr="00363E9E" w:rsidRDefault="000137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38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القاموس</w:t>
      </w:r>
      <w:proofErr w:type="gramEnd"/>
      <w:r w:rsidRPr="00363E9E">
        <w:rPr>
          <w:rFonts w:ascii="Traditional Arabic" w:hAnsi="Traditional Arabic" w:cs="Traditional Arabic"/>
          <w:sz w:val="34"/>
          <w:szCs w:val="34"/>
          <w:rtl/>
          <w:lang w:bidi="ar-SA"/>
        </w:rPr>
        <w:t xml:space="preserve"> المحيط</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مجد الدين محمد بن يعقوب </w:t>
      </w:r>
      <w:proofErr w:type="spellStart"/>
      <w:r w:rsidRPr="00363E9E">
        <w:rPr>
          <w:rFonts w:ascii="Traditional Arabic" w:hAnsi="Traditional Arabic" w:cs="Traditional Arabic"/>
          <w:sz w:val="34"/>
          <w:szCs w:val="34"/>
          <w:rtl/>
          <w:lang w:bidi="ar-SA"/>
        </w:rPr>
        <w:t>الفيروز</w:t>
      </w:r>
      <w:r w:rsidR="00F21BF4" w:rsidRPr="00363E9E">
        <w:rPr>
          <w:rFonts w:ascii="Traditional Arabic" w:hAnsi="Traditional Arabic" w:cs="Traditional Arabic" w:hint="cs"/>
          <w:sz w:val="34"/>
          <w:szCs w:val="34"/>
          <w:rtl/>
          <w:lang w:bidi="ar-SA"/>
        </w:rPr>
        <w:t>ا</w:t>
      </w:r>
      <w:r w:rsidRPr="00363E9E">
        <w:rPr>
          <w:rFonts w:ascii="Traditional Arabic" w:hAnsi="Traditional Arabic" w:cs="Traditional Arabic"/>
          <w:sz w:val="34"/>
          <w:szCs w:val="34"/>
          <w:rtl/>
          <w:lang w:bidi="ar-SA"/>
        </w:rPr>
        <w:t>بادي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مؤسسة الحلبي وشركاه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w:t>
      </w:r>
    </w:p>
    <w:p w:rsidR="00013702" w:rsidRPr="00363E9E" w:rsidRDefault="000137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39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قواعد</w:t>
      </w:r>
      <w:proofErr w:type="gramEnd"/>
      <w:r w:rsidRPr="00363E9E">
        <w:rPr>
          <w:rFonts w:ascii="Traditional Arabic" w:hAnsi="Traditional Arabic" w:cs="Traditional Arabic"/>
          <w:sz w:val="34"/>
          <w:szCs w:val="34"/>
          <w:rtl/>
          <w:lang w:bidi="ar-SA"/>
        </w:rPr>
        <w:t xml:space="preserve"> الأحكام في مصالح الأنام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عز الدين بن</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السلام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مكتبة الكليات الأزهرية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القاهرة: 1388ه.</w:t>
      </w:r>
    </w:p>
    <w:p w:rsidR="00013702" w:rsidRPr="00363E9E" w:rsidRDefault="000137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40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الكافية</w:t>
      </w:r>
      <w:proofErr w:type="gramEnd"/>
      <w:r w:rsidRPr="00363E9E">
        <w:rPr>
          <w:rFonts w:ascii="Traditional Arabic" w:hAnsi="Traditional Arabic" w:cs="Traditional Arabic"/>
          <w:sz w:val="34"/>
          <w:szCs w:val="34"/>
          <w:rtl/>
          <w:lang w:bidi="ar-SA"/>
        </w:rPr>
        <w:t xml:space="preserve"> في الجدل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إمام الحرمين الجويني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فوقية حسين محمود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مكتبة الكليات الأزهرية: 1399ه/ 1979. </w:t>
      </w:r>
    </w:p>
    <w:p w:rsidR="00013702" w:rsidRPr="00363E9E" w:rsidRDefault="00013702"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41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لسان</w:t>
      </w:r>
      <w:proofErr w:type="gramEnd"/>
      <w:r w:rsidRPr="00363E9E">
        <w:rPr>
          <w:rFonts w:ascii="Traditional Arabic" w:hAnsi="Traditional Arabic" w:cs="Traditional Arabic"/>
          <w:sz w:val="34"/>
          <w:szCs w:val="34"/>
          <w:rtl/>
          <w:lang w:bidi="ar-SA"/>
        </w:rPr>
        <w:t xml:space="preserve"> العرب</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جمال الدين بن منظور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صادر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1374ه. </w:t>
      </w:r>
    </w:p>
    <w:p w:rsidR="00013702"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مجموع</w:t>
      </w:r>
      <w:proofErr w:type="gramEnd"/>
      <w:r w:rsidRPr="00363E9E">
        <w:rPr>
          <w:rFonts w:ascii="Traditional Arabic" w:hAnsi="Traditional Arabic" w:cs="Traditional Arabic"/>
          <w:sz w:val="34"/>
          <w:szCs w:val="34"/>
          <w:rtl/>
          <w:lang w:bidi="ar-SA"/>
        </w:rPr>
        <w:t xml:space="preserve"> فتاوى شيخ الإسلام أحمد </w:t>
      </w:r>
      <w:r w:rsidR="00CF1124" w:rsidRPr="00363E9E">
        <w:rPr>
          <w:rFonts w:ascii="Traditional Arabic" w:hAnsi="Traditional Arabic" w:cs="Traditional Arabic"/>
          <w:sz w:val="34"/>
          <w:szCs w:val="34"/>
          <w:rtl/>
          <w:lang w:bidi="ar-SA"/>
        </w:rPr>
        <w:t>ا</w:t>
      </w:r>
      <w:r w:rsidRPr="00363E9E">
        <w:rPr>
          <w:rFonts w:ascii="Traditional Arabic" w:hAnsi="Traditional Arabic" w:cs="Traditional Arabic"/>
          <w:sz w:val="34"/>
          <w:szCs w:val="34"/>
          <w:rtl/>
          <w:lang w:bidi="ar-SA"/>
        </w:rPr>
        <w:t>بن تيمية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جمع وترتيب:</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الرحمن القاسم وابنه محمد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مجمع الملك فهد لطباعة المصحف</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المدينة المنورة: 1416ه/ 1995.</w:t>
      </w:r>
      <w:r w:rsidR="0037737F" w:rsidRPr="00363E9E">
        <w:rPr>
          <w:rFonts w:ascii="Traditional Arabic" w:hAnsi="Traditional Arabic" w:cs="Traditional Arabic"/>
          <w:sz w:val="34"/>
          <w:szCs w:val="34"/>
          <w:rtl/>
          <w:lang w:bidi="ar-SA"/>
        </w:rPr>
        <w:t xml:space="preserve">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المحجة</w:t>
      </w:r>
      <w:proofErr w:type="gramEnd"/>
      <w:r w:rsidRPr="00363E9E">
        <w:rPr>
          <w:rFonts w:ascii="Traditional Arabic" w:hAnsi="Traditional Arabic" w:cs="Traditional Arabic"/>
          <w:sz w:val="34"/>
          <w:szCs w:val="34"/>
          <w:rtl/>
          <w:lang w:bidi="ar-SA"/>
        </w:rPr>
        <w:t xml:space="preserve"> البيضاء في إحياء الأحياء</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أبو حامد الغزالي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الطبعة الأولى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مصر.</w:t>
      </w:r>
      <w:r w:rsidR="0037737F" w:rsidRPr="00363E9E">
        <w:rPr>
          <w:rFonts w:ascii="Traditional Arabic" w:hAnsi="Traditional Arabic" w:cs="Traditional Arabic"/>
          <w:sz w:val="34"/>
          <w:szCs w:val="34"/>
          <w:rtl/>
          <w:lang w:bidi="ar-SA"/>
        </w:rPr>
        <w:t xml:space="preserve">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44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مراتب</w:t>
      </w:r>
      <w:proofErr w:type="gramEnd"/>
      <w:r w:rsidRPr="00363E9E">
        <w:rPr>
          <w:rFonts w:ascii="Traditional Arabic" w:hAnsi="Traditional Arabic" w:cs="Traditional Arabic"/>
          <w:sz w:val="34"/>
          <w:szCs w:val="34"/>
          <w:rtl/>
          <w:lang w:bidi="ar-SA"/>
        </w:rPr>
        <w:t xml:space="preserve"> الإجماع في العبادات والمعاملات والاعتقادات</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علي بن محمد (ابن حزم)</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الكتب العلمية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w:t>
      </w:r>
      <w:r w:rsidR="0037737F" w:rsidRPr="00363E9E">
        <w:rPr>
          <w:rFonts w:ascii="Traditional Arabic" w:hAnsi="Traditional Arabic" w:cs="Traditional Arabic"/>
          <w:sz w:val="34"/>
          <w:szCs w:val="34"/>
          <w:rtl/>
          <w:lang w:bidi="ar-SA"/>
        </w:rPr>
        <w:t xml:space="preserve">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45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المستصفى</w:t>
      </w:r>
      <w:proofErr w:type="gram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أبو حامد الغزالي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طبعة الجندي.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46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مسند</w:t>
      </w:r>
      <w:proofErr w:type="gramEnd"/>
      <w:r w:rsidRPr="00363E9E">
        <w:rPr>
          <w:rFonts w:ascii="Traditional Arabic" w:hAnsi="Traditional Arabic" w:cs="Traditional Arabic"/>
          <w:sz w:val="34"/>
          <w:szCs w:val="34"/>
          <w:rtl/>
          <w:lang w:bidi="ar-SA"/>
        </w:rPr>
        <w:t xml:space="preserve"> الإمام أحمد بن حنبل</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مؤسسة الرسالة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1416ه.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47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المصباح</w:t>
      </w:r>
      <w:proofErr w:type="gramEnd"/>
      <w:r w:rsidRPr="00363E9E">
        <w:rPr>
          <w:rFonts w:ascii="Traditional Arabic" w:hAnsi="Traditional Arabic" w:cs="Traditional Arabic"/>
          <w:sz w:val="34"/>
          <w:szCs w:val="34"/>
          <w:rtl/>
          <w:lang w:bidi="ar-SA"/>
        </w:rPr>
        <w:t xml:space="preserve"> المنير أحمد بن محمد الفيومي المقرئ</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مكتبة لبنان: 1987.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48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مفاتيح</w:t>
      </w:r>
      <w:proofErr w:type="gramEnd"/>
      <w:r w:rsidRPr="00363E9E">
        <w:rPr>
          <w:rFonts w:ascii="Traditional Arabic" w:hAnsi="Traditional Arabic" w:cs="Traditional Arabic"/>
          <w:sz w:val="34"/>
          <w:szCs w:val="34"/>
          <w:rtl/>
          <w:lang w:bidi="ar-SA"/>
        </w:rPr>
        <w:t xml:space="preserve"> الغيب (التفسير الكبير)</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فخر الدين محمد الرازي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الكتب العلمية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1421ه/ 2000.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49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مقدمة</w:t>
      </w:r>
      <w:proofErr w:type="gramEnd"/>
      <w:r w:rsidRPr="00363E9E">
        <w:rPr>
          <w:rFonts w:ascii="Traditional Arabic" w:hAnsi="Traditional Arabic" w:cs="Traditional Arabic"/>
          <w:sz w:val="34"/>
          <w:szCs w:val="34"/>
          <w:rtl/>
          <w:lang w:bidi="ar-SA"/>
        </w:rPr>
        <w:t xml:space="preserve"> ابن خلدون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القلم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w:t>
      </w:r>
      <w:r w:rsidR="0037737F" w:rsidRPr="00363E9E">
        <w:rPr>
          <w:rFonts w:ascii="Traditional Arabic" w:hAnsi="Traditional Arabic" w:cs="Traditional Arabic"/>
          <w:sz w:val="34"/>
          <w:szCs w:val="34"/>
          <w:rtl/>
          <w:lang w:bidi="ar-SA"/>
        </w:rPr>
        <w:t xml:space="preserve">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lastRenderedPageBreak/>
        <w:t xml:space="preserve">50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مناهج</w:t>
      </w:r>
      <w:proofErr w:type="gramEnd"/>
      <w:r w:rsidRPr="00363E9E">
        <w:rPr>
          <w:rFonts w:ascii="Traditional Arabic" w:hAnsi="Traditional Arabic" w:cs="Traditional Arabic"/>
          <w:sz w:val="34"/>
          <w:szCs w:val="34"/>
          <w:rtl/>
          <w:lang w:bidi="ar-SA"/>
        </w:rPr>
        <w:t xml:space="preserve"> الجدل في القرآن</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زاهر الألمعي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مطابع الفرزدق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الرياض: 1404ه.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51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المنثور</w:t>
      </w:r>
      <w:proofErr w:type="gramEnd"/>
      <w:r w:rsidRPr="00363E9E">
        <w:rPr>
          <w:rFonts w:ascii="Traditional Arabic" w:hAnsi="Traditional Arabic" w:cs="Traditional Arabic"/>
          <w:sz w:val="34"/>
          <w:szCs w:val="34"/>
          <w:rtl/>
          <w:lang w:bidi="ar-SA"/>
        </w:rPr>
        <w:t xml:space="preserve"> في القواعد</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بدر الدين محمد بن بهادر الزركشي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 تيسير فائق</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وزارة الأوقاف والشؤون الإسلامية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الكويت: 1405ه.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52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المنهاج</w:t>
      </w:r>
      <w:proofErr w:type="gramEnd"/>
      <w:r w:rsidRPr="00363E9E">
        <w:rPr>
          <w:rFonts w:ascii="Traditional Arabic" w:hAnsi="Traditional Arabic" w:cs="Traditional Arabic"/>
          <w:sz w:val="34"/>
          <w:szCs w:val="34"/>
          <w:rtl/>
          <w:lang w:bidi="ar-SA"/>
        </w:rPr>
        <w:t xml:space="preserve"> في ترتيب الحجاج</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أبو الوليد سليمان الباجي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المجيد تركي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الغرب الإسلامي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 1987.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53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الموافقات</w:t>
      </w:r>
      <w:proofErr w:type="gramEnd"/>
      <w:r w:rsidRPr="00363E9E">
        <w:rPr>
          <w:rFonts w:ascii="Traditional Arabic" w:hAnsi="Traditional Arabic" w:cs="Traditional Arabic"/>
          <w:sz w:val="34"/>
          <w:szCs w:val="34"/>
          <w:rtl/>
          <w:lang w:bidi="ar-SA"/>
        </w:rPr>
        <w:t xml:space="preserve"> في أصول الشريعة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إبراهيم بن موسى الشاطبي</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تحقيق:</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الله دراز</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دار المعرفة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بيروت.</w:t>
      </w:r>
      <w:r w:rsidR="0037737F" w:rsidRPr="00363E9E">
        <w:rPr>
          <w:rFonts w:ascii="Traditional Arabic" w:hAnsi="Traditional Arabic" w:cs="Traditional Arabic"/>
          <w:sz w:val="34"/>
          <w:szCs w:val="34"/>
          <w:rtl/>
          <w:lang w:bidi="ar-SA"/>
        </w:rPr>
        <w:t xml:space="preserve">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54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الموسوعة</w:t>
      </w:r>
      <w:proofErr w:type="gramEnd"/>
      <w:r w:rsidRPr="00363E9E">
        <w:rPr>
          <w:rFonts w:ascii="Traditional Arabic" w:hAnsi="Traditional Arabic" w:cs="Traditional Arabic"/>
          <w:sz w:val="34"/>
          <w:szCs w:val="34"/>
          <w:rtl/>
          <w:lang w:bidi="ar-SA"/>
        </w:rPr>
        <w:t xml:space="preserve"> الفقهية</w:t>
      </w:r>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وزارة الأوقاف والشؤون الإسلامية </w:t>
      </w:r>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الكويت: 1420ه/ 2000م. </w:t>
      </w:r>
    </w:p>
    <w:p w:rsidR="00F35DA6" w:rsidRPr="00363E9E" w:rsidRDefault="00F35DA6" w:rsidP="00363E9E">
      <w:pPr>
        <w:spacing w:after="120"/>
        <w:jc w:val="both"/>
        <w:rPr>
          <w:rFonts w:ascii="Traditional Arabic" w:hAnsi="Traditional Arabic" w:cs="Traditional Arabic"/>
          <w:sz w:val="34"/>
          <w:szCs w:val="34"/>
          <w:rtl/>
          <w:lang w:bidi="ar-SA"/>
        </w:rPr>
      </w:pPr>
      <w:r w:rsidRPr="00363E9E">
        <w:rPr>
          <w:rFonts w:ascii="Traditional Arabic" w:hAnsi="Traditional Arabic" w:cs="Traditional Arabic"/>
          <w:sz w:val="34"/>
          <w:szCs w:val="34"/>
          <w:rtl/>
          <w:lang w:bidi="ar-SA"/>
        </w:rPr>
        <w:t xml:space="preserve">55 </w:t>
      </w:r>
      <w:proofErr w:type="gramStart"/>
      <w:r w:rsidR="00FA6A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هندسة</w:t>
      </w:r>
      <w:proofErr w:type="gramEnd"/>
      <w:r w:rsidRPr="00363E9E">
        <w:rPr>
          <w:rFonts w:ascii="Traditional Arabic" w:hAnsi="Traditional Arabic" w:cs="Traditional Arabic"/>
          <w:sz w:val="34"/>
          <w:szCs w:val="34"/>
          <w:rtl/>
          <w:lang w:bidi="ar-SA"/>
        </w:rPr>
        <w:t xml:space="preserve"> الحوار</w:t>
      </w:r>
      <w:r w:rsidR="00D917D8" w:rsidRPr="00363E9E">
        <w:rPr>
          <w:rFonts w:ascii="Traditional Arabic" w:hAnsi="Traditional Arabic" w:cs="Traditional Arabic"/>
          <w:sz w:val="34"/>
          <w:szCs w:val="34"/>
          <w:rtl/>
          <w:lang w:bidi="ar-SA"/>
        </w:rPr>
        <w:t>، عبد</w:t>
      </w:r>
      <w:r w:rsidRPr="00363E9E">
        <w:rPr>
          <w:rFonts w:ascii="Traditional Arabic" w:hAnsi="Traditional Arabic" w:cs="Traditional Arabic"/>
          <w:sz w:val="34"/>
          <w:szCs w:val="34"/>
          <w:rtl/>
          <w:lang w:bidi="ar-SA"/>
        </w:rPr>
        <w:t xml:space="preserve">القادر </w:t>
      </w:r>
      <w:proofErr w:type="spellStart"/>
      <w:r w:rsidRPr="00363E9E">
        <w:rPr>
          <w:rFonts w:ascii="Traditional Arabic" w:hAnsi="Traditional Arabic" w:cs="Traditional Arabic"/>
          <w:sz w:val="34"/>
          <w:szCs w:val="34"/>
          <w:rtl/>
          <w:lang w:bidi="ar-SA"/>
        </w:rPr>
        <w:t>الشيخلي</w:t>
      </w:r>
      <w:proofErr w:type="spellEnd"/>
      <w:r w:rsidR="00D917D8" w:rsidRPr="00363E9E">
        <w:rPr>
          <w:rFonts w:ascii="Traditional Arabic" w:hAnsi="Traditional Arabic" w:cs="Traditional Arabic"/>
          <w:sz w:val="34"/>
          <w:szCs w:val="34"/>
          <w:rtl/>
          <w:lang w:bidi="ar-SA"/>
        </w:rPr>
        <w:t>،</w:t>
      </w:r>
      <w:r w:rsidRPr="00363E9E">
        <w:rPr>
          <w:rFonts w:ascii="Traditional Arabic" w:hAnsi="Traditional Arabic" w:cs="Traditional Arabic"/>
          <w:sz w:val="34"/>
          <w:szCs w:val="34"/>
          <w:rtl/>
          <w:lang w:bidi="ar-SA"/>
        </w:rPr>
        <w:t xml:space="preserve"> مركز الملك</w:t>
      </w:r>
      <w:r w:rsidR="00D917D8" w:rsidRPr="00363E9E">
        <w:rPr>
          <w:rFonts w:ascii="Traditional Arabic" w:hAnsi="Traditional Arabic" w:cs="Traditional Arabic"/>
          <w:sz w:val="34"/>
          <w:szCs w:val="34"/>
          <w:rtl/>
          <w:lang w:bidi="ar-SA"/>
        </w:rPr>
        <w:t xml:space="preserve"> عبد</w:t>
      </w:r>
      <w:r w:rsidRPr="00363E9E">
        <w:rPr>
          <w:rFonts w:ascii="Traditional Arabic" w:hAnsi="Traditional Arabic" w:cs="Traditional Arabic"/>
          <w:sz w:val="34"/>
          <w:szCs w:val="34"/>
          <w:rtl/>
          <w:lang w:bidi="ar-SA"/>
        </w:rPr>
        <w:t xml:space="preserve">العزيز للحوار الوطني </w:t>
      </w:r>
      <w:r w:rsidR="00FA6AD8" w:rsidRPr="00363E9E">
        <w:rPr>
          <w:rFonts w:ascii="Traditional Arabic" w:hAnsi="Traditional Arabic" w:cs="Traditional Arabic"/>
          <w:sz w:val="34"/>
          <w:szCs w:val="34"/>
          <w:rtl/>
          <w:lang w:bidi="ar-SA"/>
        </w:rPr>
        <w:t>-</w:t>
      </w:r>
      <w:r w:rsidR="00D94B3A" w:rsidRPr="00363E9E">
        <w:rPr>
          <w:rFonts w:ascii="Traditional Arabic" w:hAnsi="Traditional Arabic" w:cs="Traditional Arabic"/>
          <w:sz w:val="34"/>
          <w:szCs w:val="34"/>
          <w:rtl/>
          <w:lang w:bidi="ar-SA"/>
        </w:rPr>
        <w:t xml:space="preserve"> الرياض: 1432ه/ 2011.</w:t>
      </w:r>
    </w:p>
    <w:sdt>
      <w:sdtPr>
        <w:rPr>
          <w:rtl/>
          <w:lang w:val="ar-SA"/>
        </w:rPr>
        <w:id w:val="1639384536"/>
        <w:docPartObj>
          <w:docPartGallery w:val="Table of Contents"/>
          <w:docPartUnique/>
        </w:docPartObj>
      </w:sdtPr>
      <w:sdtEndPr>
        <w:rPr>
          <w:rFonts w:ascii="Times New Roman" w:hAnsi="Times New Roman"/>
          <w:b w:val="0"/>
          <w:bCs w:val="0"/>
          <w:i w:val="0"/>
          <w:color w:val="auto"/>
          <w:sz w:val="34"/>
          <w:szCs w:val="34"/>
        </w:rPr>
      </w:sdtEndPr>
      <w:sdtContent>
        <w:p w:rsidR="00C34113" w:rsidRPr="00C34113" w:rsidRDefault="00C34113" w:rsidP="00C34113">
          <w:pPr>
            <w:pStyle w:val="20"/>
            <w:rPr>
              <w:rFonts w:hint="cs"/>
              <w:rtl/>
              <w:lang w:bidi="ar-SA"/>
            </w:rPr>
          </w:pPr>
          <w:r w:rsidRPr="00363E9E">
            <w:rPr>
              <w:rtl/>
              <w:lang w:bidi="ar-SA"/>
            </w:rPr>
            <w:br w:type="column"/>
          </w:r>
          <w:bookmarkStart w:id="21" w:name="_Toc479580483"/>
          <w:r w:rsidRPr="00363E9E">
            <w:rPr>
              <w:rtl/>
              <w:lang w:bidi="ar-SA"/>
            </w:rPr>
            <w:lastRenderedPageBreak/>
            <w:t>فهرس المحتويات</w:t>
          </w:r>
          <w:bookmarkEnd w:id="21"/>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r w:rsidRPr="00C34113">
            <w:rPr>
              <w:rFonts w:cs="Traditional Arabic"/>
              <w:sz w:val="34"/>
              <w:szCs w:val="34"/>
            </w:rPr>
            <w:fldChar w:fldCharType="begin"/>
          </w:r>
          <w:r w:rsidRPr="00C34113">
            <w:rPr>
              <w:rFonts w:cs="Traditional Arabic"/>
              <w:sz w:val="34"/>
              <w:szCs w:val="34"/>
            </w:rPr>
            <w:instrText xml:space="preserve"> TOC \o "1-3" \h \z \u </w:instrText>
          </w:r>
          <w:r w:rsidRPr="00C34113">
            <w:rPr>
              <w:rFonts w:cs="Traditional Arabic"/>
              <w:sz w:val="34"/>
              <w:szCs w:val="34"/>
            </w:rPr>
            <w:fldChar w:fldCharType="separate"/>
          </w:r>
          <w:hyperlink w:anchor="_Toc479580463" w:history="1">
            <w:r w:rsidRPr="00C34113">
              <w:rPr>
                <w:rStyle w:val="Hyperlink"/>
                <w:rFonts w:cs="Traditional Arabic" w:hint="eastAsia"/>
                <w:noProof/>
                <w:sz w:val="34"/>
                <w:szCs w:val="34"/>
                <w:rtl/>
              </w:rPr>
              <w:t>مقدمة</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Toc479580463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3</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64" w:history="1">
            <w:r w:rsidRPr="00C34113">
              <w:rPr>
                <w:rStyle w:val="Hyperlink"/>
                <w:rFonts w:cs="Traditional Arabic" w:hint="eastAsia"/>
                <w:noProof/>
                <w:sz w:val="34"/>
                <w:szCs w:val="34"/>
                <w:rtl/>
              </w:rPr>
              <w:t>المحور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الأول</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Toc479580464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4</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65" w:history="1">
            <w:r w:rsidRPr="00C34113">
              <w:rPr>
                <w:rStyle w:val="Hyperlink"/>
                <w:rFonts w:cs="Traditional Arabic" w:hint="eastAsia"/>
                <w:noProof/>
                <w:sz w:val="34"/>
                <w:szCs w:val="34"/>
                <w:rtl/>
              </w:rPr>
              <w:t>تعريف</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وأهميته</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Toc479580465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4</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66" w:history="1">
            <w:r w:rsidRPr="00C34113">
              <w:rPr>
                <w:rStyle w:val="Hyperlink"/>
                <w:rFonts w:cs="Traditional Arabic" w:hint="eastAsia"/>
                <w:noProof/>
                <w:sz w:val="34"/>
                <w:szCs w:val="34"/>
                <w:rtl/>
              </w:rPr>
              <w:t>أولاً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تعريف</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Toc479580466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4</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67" w:history="1">
            <w:r w:rsidRPr="00C34113">
              <w:rPr>
                <w:rStyle w:val="Hyperlink"/>
                <w:rFonts w:cs="Traditional Arabic" w:hint="eastAsia"/>
                <w:noProof/>
                <w:sz w:val="34"/>
                <w:szCs w:val="34"/>
                <w:rtl/>
              </w:rPr>
              <w:t>ثانيًا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أهمية</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Toc479580467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6</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68" w:history="1">
            <w:r w:rsidRPr="00C34113">
              <w:rPr>
                <w:rStyle w:val="Hyperlink"/>
                <w:rFonts w:cs="Traditional Arabic" w:hint="eastAsia"/>
                <w:noProof/>
                <w:sz w:val="34"/>
                <w:szCs w:val="34"/>
                <w:rtl/>
              </w:rPr>
              <w:t>المحور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الثاني</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Toc479580468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8</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69" w:history="1">
            <w:r w:rsidRPr="00C34113">
              <w:rPr>
                <w:rStyle w:val="Hyperlink"/>
                <w:rFonts w:cs="Traditional Arabic" w:hint="eastAsia"/>
                <w:noProof/>
                <w:sz w:val="34"/>
                <w:szCs w:val="34"/>
                <w:rtl/>
              </w:rPr>
              <w:t>أصول</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ومصادره</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Toc479580469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8</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0" w:history="1">
            <w:r w:rsidRPr="00C34113">
              <w:rPr>
                <w:rStyle w:val="Hyperlink"/>
                <w:rFonts w:cs="Traditional Arabic" w:hint="eastAsia"/>
                <w:noProof/>
                <w:sz w:val="34"/>
                <w:szCs w:val="34"/>
                <w:rtl/>
              </w:rPr>
              <w:t>أولاً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أصول</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Toc479580470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8</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1" w:history="1">
            <w:r w:rsidRPr="00C34113">
              <w:rPr>
                <w:rStyle w:val="Hyperlink"/>
                <w:rFonts w:cs="Traditional Arabic" w:hint="eastAsia"/>
                <w:noProof/>
                <w:sz w:val="34"/>
                <w:szCs w:val="34"/>
                <w:rtl/>
              </w:rPr>
              <w:t>ثانيًا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الحكم</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التكليفي</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للحوار</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Toc479580471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10</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2" w:history="1">
            <w:r w:rsidRPr="00C34113">
              <w:rPr>
                <w:rStyle w:val="Hyperlink"/>
                <w:rFonts w:cs="Traditional Arabic" w:hint="eastAsia"/>
                <w:noProof/>
                <w:sz w:val="34"/>
                <w:szCs w:val="34"/>
                <w:rtl/>
              </w:rPr>
              <w:t>ثالثًا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مصادر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Toc479580472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10</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73" w:history="1">
            <w:r w:rsidRPr="00C34113">
              <w:rPr>
                <w:rStyle w:val="Hyperlink"/>
                <w:rFonts w:cs="Traditional Arabic" w:hint="eastAsia"/>
                <w:noProof/>
                <w:sz w:val="34"/>
                <w:szCs w:val="34"/>
                <w:rtl/>
              </w:rPr>
              <w:t>المحور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الثالث</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Toc479580473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12</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74" w:history="1">
            <w:r w:rsidRPr="00C34113">
              <w:rPr>
                <w:rStyle w:val="Hyperlink"/>
                <w:rFonts w:cs="Traditional Arabic" w:hint="eastAsia"/>
                <w:noProof/>
                <w:sz w:val="34"/>
                <w:szCs w:val="34"/>
                <w:rtl/>
              </w:rPr>
              <w:t>أساليب</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Toc479580474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12</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5" w:history="1">
            <w:r w:rsidRPr="00C34113">
              <w:rPr>
                <w:rStyle w:val="Hyperlink"/>
                <w:rFonts w:cs="Traditional Arabic" w:hint="eastAsia"/>
                <w:noProof/>
                <w:sz w:val="34"/>
                <w:szCs w:val="34"/>
                <w:rtl/>
              </w:rPr>
              <w:t>أولاً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آداب</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Toc479580475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12</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6" w:history="1">
            <w:r w:rsidRPr="00C34113">
              <w:rPr>
                <w:rStyle w:val="Hyperlink"/>
                <w:rFonts w:cs="Traditional Arabic" w:hint="eastAsia"/>
                <w:noProof/>
                <w:sz w:val="34"/>
                <w:szCs w:val="34"/>
                <w:rtl/>
              </w:rPr>
              <w:t>ثانيًا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ضوابط</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Toc479580476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13</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7" w:history="1">
            <w:r w:rsidRPr="00C34113">
              <w:rPr>
                <w:rStyle w:val="Hyperlink"/>
                <w:rFonts w:cs="Traditional Arabic" w:hint="eastAsia"/>
                <w:noProof/>
                <w:sz w:val="34"/>
                <w:szCs w:val="34"/>
                <w:rtl/>
              </w:rPr>
              <w:t>ثالثًا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محاذير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Toc479580477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15</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78" w:history="1">
            <w:r w:rsidRPr="00C34113">
              <w:rPr>
                <w:rStyle w:val="Hyperlink"/>
                <w:rFonts w:cs="Traditional Arabic" w:hint="eastAsia"/>
                <w:noProof/>
                <w:sz w:val="34"/>
                <w:szCs w:val="34"/>
                <w:rtl/>
              </w:rPr>
              <w:t>رابعًا</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صور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Toc479580478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17</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79" w:history="1">
            <w:r w:rsidRPr="00C34113">
              <w:rPr>
                <w:rStyle w:val="Hyperlink"/>
                <w:rFonts w:cs="Traditional Arabic" w:hint="eastAsia"/>
                <w:noProof/>
                <w:sz w:val="34"/>
                <w:szCs w:val="34"/>
                <w:rtl/>
              </w:rPr>
              <w:t>ثمرة</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والنتائج</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المرجوة</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منه</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Toc479580479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19</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80" w:history="1">
            <w:r w:rsidRPr="00C34113">
              <w:rPr>
                <w:rStyle w:val="Hyperlink"/>
                <w:rFonts w:cs="Traditional Arabic" w:hint="eastAsia"/>
                <w:noProof/>
                <w:sz w:val="34"/>
                <w:szCs w:val="34"/>
                <w:rtl/>
              </w:rPr>
              <w:t>مشروع</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قرار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بشأن</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الحوار</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Toc479580480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21</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81" w:history="1">
            <w:r w:rsidRPr="00C34113">
              <w:rPr>
                <w:rStyle w:val="Hyperlink"/>
                <w:rFonts w:cs="Traditional Arabic" w:hint="eastAsia"/>
                <w:noProof/>
                <w:sz w:val="34"/>
                <w:szCs w:val="34"/>
                <w:rtl/>
              </w:rPr>
              <w:t>بين</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أتباع</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المذاهب</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الإسلامية</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Toc479580481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21</w:t>
            </w:r>
            <w:r w:rsidRPr="00C34113">
              <w:rPr>
                <w:rFonts w:cs="Traditional Arabic"/>
                <w:noProof/>
                <w:webHidden/>
                <w:sz w:val="34"/>
                <w:szCs w:val="34"/>
                <w:rtl/>
              </w:rPr>
              <w:fldChar w:fldCharType="end"/>
            </w:r>
          </w:hyperlink>
        </w:p>
        <w:p w:rsidR="00C34113" w:rsidRPr="00C34113" w:rsidRDefault="00C34113">
          <w:pPr>
            <w:pStyle w:val="30"/>
            <w:tabs>
              <w:tab w:val="right" w:leader="dot" w:pos="9628"/>
            </w:tabs>
            <w:rPr>
              <w:rFonts w:asciiTheme="minorHAnsi" w:eastAsiaTheme="minorEastAsia" w:hAnsiTheme="minorHAnsi" w:cs="Traditional Arabic"/>
              <w:noProof/>
              <w:sz w:val="34"/>
              <w:szCs w:val="34"/>
              <w:rtl/>
              <w:lang w:bidi="ar-SA"/>
            </w:rPr>
          </w:pPr>
          <w:hyperlink w:anchor="_Toc479580482" w:history="1">
            <w:r w:rsidRPr="00C34113">
              <w:rPr>
                <w:rStyle w:val="Hyperlink"/>
                <w:rFonts w:cs="Traditional Arabic" w:hint="eastAsia"/>
                <w:noProof/>
                <w:sz w:val="34"/>
                <w:szCs w:val="34"/>
                <w:rtl/>
              </w:rPr>
              <w:t>فهرس</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المصادر</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والمراجع</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Toc479580482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22</w:t>
            </w:r>
            <w:r w:rsidRPr="00C34113">
              <w:rPr>
                <w:rFonts w:cs="Traditional Arabic"/>
                <w:noProof/>
                <w:webHidden/>
                <w:sz w:val="34"/>
                <w:szCs w:val="34"/>
                <w:rtl/>
              </w:rPr>
              <w:fldChar w:fldCharType="end"/>
            </w:r>
          </w:hyperlink>
        </w:p>
        <w:p w:rsidR="00C34113" w:rsidRPr="00C34113" w:rsidRDefault="00C34113">
          <w:pPr>
            <w:pStyle w:val="21"/>
            <w:tabs>
              <w:tab w:val="right" w:leader="dot" w:pos="9628"/>
            </w:tabs>
            <w:rPr>
              <w:rFonts w:asciiTheme="minorHAnsi" w:eastAsiaTheme="minorEastAsia" w:hAnsiTheme="minorHAnsi" w:cs="Traditional Arabic"/>
              <w:noProof/>
              <w:sz w:val="34"/>
              <w:szCs w:val="34"/>
              <w:rtl/>
              <w:lang w:bidi="ar-SA"/>
            </w:rPr>
          </w:pPr>
          <w:hyperlink w:anchor="_Toc479580483" w:history="1">
            <w:r w:rsidRPr="00C34113">
              <w:rPr>
                <w:rStyle w:val="Hyperlink"/>
                <w:rFonts w:cs="Traditional Arabic" w:hint="eastAsia"/>
                <w:noProof/>
                <w:sz w:val="34"/>
                <w:szCs w:val="34"/>
                <w:rtl/>
              </w:rPr>
              <w:t>فهرس</w:t>
            </w:r>
            <w:r w:rsidRPr="00C34113">
              <w:rPr>
                <w:rStyle w:val="Hyperlink"/>
                <w:rFonts w:cs="Traditional Arabic"/>
                <w:noProof/>
                <w:sz w:val="34"/>
                <w:szCs w:val="34"/>
                <w:rtl/>
              </w:rPr>
              <w:t xml:space="preserve"> </w:t>
            </w:r>
            <w:r w:rsidRPr="00C34113">
              <w:rPr>
                <w:rStyle w:val="Hyperlink"/>
                <w:rFonts w:cs="Traditional Arabic" w:hint="eastAsia"/>
                <w:noProof/>
                <w:sz w:val="34"/>
                <w:szCs w:val="34"/>
                <w:rtl/>
              </w:rPr>
              <w:t>المحتويات</w:t>
            </w:r>
            <w:r w:rsidRPr="00C34113">
              <w:rPr>
                <w:rFonts w:cs="Traditional Arabic"/>
                <w:noProof/>
                <w:webHidden/>
                <w:sz w:val="34"/>
                <w:szCs w:val="34"/>
                <w:rtl/>
              </w:rPr>
              <w:tab/>
            </w:r>
            <w:r w:rsidRPr="00C34113">
              <w:rPr>
                <w:rFonts w:cs="Traditional Arabic"/>
                <w:noProof/>
                <w:webHidden/>
                <w:sz w:val="34"/>
                <w:szCs w:val="34"/>
                <w:rtl/>
              </w:rPr>
              <w:fldChar w:fldCharType="begin"/>
            </w:r>
            <w:r w:rsidRPr="00C34113">
              <w:rPr>
                <w:rFonts w:cs="Traditional Arabic"/>
                <w:noProof/>
                <w:webHidden/>
                <w:sz w:val="34"/>
                <w:szCs w:val="34"/>
                <w:rtl/>
              </w:rPr>
              <w:instrText xml:space="preserve"> </w:instrText>
            </w:r>
            <w:r w:rsidRPr="00C34113">
              <w:rPr>
                <w:rFonts w:cs="Traditional Arabic"/>
                <w:noProof/>
                <w:webHidden/>
                <w:sz w:val="34"/>
                <w:szCs w:val="34"/>
              </w:rPr>
              <w:instrText>PAGEREF</w:instrText>
            </w:r>
            <w:r w:rsidRPr="00C34113">
              <w:rPr>
                <w:rFonts w:cs="Traditional Arabic"/>
                <w:noProof/>
                <w:webHidden/>
                <w:sz w:val="34"/>
                <w:szCs w:val="34"/>
                <w:rtl/>
              </w:rPr>
              <w:instrText xml:space="preserve"> _</w:instrText>
            </w:r>
            <w:r w:rsidRPr="00C34113">
              <w:rPr>
                <w:rFonts w:cs="Traditional Arabic"/>
                <w:noProof/>
                <w:webHidden/>
                <w:sz w:val="34"/>
                <w:szCs w:val="34"/>
              </w:rPr>
              <w:instrText>Toc479580483 \h</w:instrText>
            </w:r>
            <w:r w:rsidRPr="00C34113">
              <w:rPr>
                <w:rFonts w:cs="Traditional Arabic"/>
                <w:noProof/>
                <w:webHidden/>
                <w:sz w:val="34"/>
                <w:szCs w:val="34"/>
                <w:rtl/>
              </w:rPr>
              <w:instrText xml:space="preserve"> </w:instrText>
            </w:r>
            <w:r w:rsidRPr="00C34113">
              <w:rPr>
                <w:rFonts w:cs="Traditional Arabic"/>
                <w:noProof/>
                <w:webHidden/>
                <w:sz w:val="34"/>
                <w:szCs w:val="34"/>
                <w:rtl/>
              </w:rPr>
            </w:r>
            <w:r w:rsidRPr="00C34113">
              <w:rPr>
                <w:rFonts w:cs="Traditional Arabic"/>
                <w:noProof/>
                <w:webHidden/>
                <w:sz w:val="34"/>
                <w:szCs w:val="34"/>
                <w:rtl/>
              </w:rPr>
              <w:fldChar w:fldCharType="separate"/>
            </w:r>
            <w:r w:rsidRPr="00C34113">
              <w:rPr>
                <w:rFonts w:cs="Traditional Arabic"/>
                <w:noProof/>
                <w:webHidden/>
                <w:sz w:val="34"/>
                <w:szCs w:val="34"/>
                <w:rtl/>
              </w:rPr>
              <w:t>26</w:t>
            </w:r>
            <w:r w:rsidRPr="00C34113">
              <w:rPr>
                <w:rFonts w:cs="Traditional Arabic"/>
                <w:noProof/>
                <w:webHidden/>
                <w:sz w:val="34"/>
                <w:szCs w:val="34"/>
                <w:rtl/>
              </w:rPr>
              <w:fldChar w:fldCharType="end"/>
            </w:r>
          </w:hyperlink>
        </w:p>
        <w:p w:rsidR="00C34113" w:rsidRPr="00C34113" w:rsidRDefault="00C34113">
          <w:pPr>
            <w:rPr>
              <w:rFonts w:cs="Traditional Arabic"/>
              <w:sz w:val="34"/>
              <w:szCs w:val="34"/>
            </w:rPr>
          </w:pPr>
          <w:r w:rsidRPr="00C34113">
            <w:rPr>
              <w:rFonts w:cs="Traditional Arabic"/>
              <w:sz w:val="34"/>
              <w:szCs w:val="34"/>
              <w:lang w:val="ar-SA"/>
            </w:rPr>
            <w:fldChar w:fldCharType="end"/>
          </w:r>
        </w:p>
      </w:sdtContent>
    </w:sdt>
    <w:p w:rsidR="00C34113" w:rsidRPr="00C34113" w:rsidRDefault="00C34113" w:rsidP="00C34113">
      <w:pPr>
        <w:rPr>
          <w:rFonts w:cs="Traditional Arabic"/>
          <w:sz w:val="34"/>
          <w:szCs w:val="34"/>
          <w:rtl/>
          <w:lang w:bidi="ar-SA"/>
        </w:rPr>
      </w:pPr>
    </w:p>
    <w:sectPr w:rsidR="00C34113" w:rsidRPr="00C34113" w:rsidSect="00525A07">
      <w:footerReference w:type="default" r:id="rId10"/>
      <w:footnotePr>
        <w:numRestart w:val="eachPage"/>
      </w:footnotePr>
      <w:pgSz w:w="11906" w:h="16838"/>
      <w:pgMar w:top="1134" w:right="1134" w:bottom="1134" w:left="1134" w:header="72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56" w:rsidRDefault="008D0E56" w:rsidP="003E79DD">
      <w:r>
        <w:separator/>
      </w:r>
    </w:p>
  </w:endnote>
  <w:endnote w:type="continuationSeparator" w:id="0">
    <w:p w:rsidR="008D0E56" w:rsidRDefault="008D0E56" w:rsidP="003E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A31D22" w:rsidRPr="00854D38" w:rsidRDefault="00A31D22" w:rsidP="000977AE">
        <w:pPr>
          <w:pStyle w:val="afd"/>
          <w:tabs>
            <w:tab w:val="clear" w:pos="8306"/>
          </w:tabs>
          <w:ind w:right="-851"/>
          <w:rPr>
            <w:rtl/>
          </w:rPr>
        </w:pPr>
        <w:r>
          <w:rPr>
            <w:noProof/>
          </w:rPr>
          <w:pict>
            <v:group id="مجموعة 3" o:spid="_x0000_s2050" style="position:absolute;left:0;text-align:left;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A31D22" w:rsidRPr="00A74C62" w:rsidRDefault="00A31D22" w:rsidP="000977AE">
                      <w:pPr>
                        <w:pStyle w:val="afd"/>
                        <w:jc w:val="center"/>
                        <w:rPr>
                          <w:rFonts w:ascii="Tahoma" w:hAnsi="Tahoma"/>
                          <w:b/>
                          <w:bCs/>
                        </w:rPr>
                      </w:pPr>
                      <w:r w:rsidRPr="00A74C62">
                        <w:rPr>
                          <w:rFonts w:ascii="Tahoma" w:hAnsi="Tahoma"/>
                          <w:b/>
                          <w:bCs/>
                        </w:rPr>
                        <w:fldChar w:fldCharType="begin"/>
                      </w:r>
                      <w:r w:rsidRPr="00A74C62">
                        <w:rPr>
                          <w:rFonts w:ascii="Tahoma" w:hAnsi="Tahoma"/>
                          <w:b/>
                          <w:bCs/>
                        </w:rPr>
                        <w:instrText>PAGE    \* MERGEFORMAT</w:instrText>
                      </w:r>
                      <w:r w:rsidRPr="00A74C62">
                        <w:rPr>
                          <w:rFonts w:ascii="Tahoma" w:hAnsi="Tahoma"/>
                          <w:b/>
                          <w:bCs/>
                        </w:rPr>
                        <w:fldChar w:fldCharType="separate"/>
                      </w:r>
                      <w:r w:rsidR="006A60B5" w:rsidRPr="006A60B5">
                        <w:rPr>
                          <w:rFonts w:ascii="Tahoma" w:hAnsi="Tahoma"/>
                          <w:b/>
                          <w:bCs/>
                          <w:noProof/>
                          <w:rtl/>
                          <w:lang w:val="ar-SA"/>
                        </w:rPr>
                        <w:t>5</w:t>
                      </w:r>
                      <w:r w:rsidRPr="00A74C62">
                        <w:rPr>
                          <w:rFonts w:ascii="Tahoma" w:hAnsi="Tahoma"/>
                          <w:b/>
                          <w:bCs/>
                        </w:rPr>
                        <w:fldChar w:fldCharType="end"/>
                      </w:r>
                    </w:p>
                  </w:txbxContent>
                </v:textbox>
              </v:rect>
              <w10:wrap anchorx="margin" anchory="margin"/>
            </v:group>
          </w:pict>
        </w:r>
        <w:r>
          <w:rPr>
            <w:noProof/>
          </w:rPr>
          <w:drawing>
            <wp:anchor distT="0" distB="0" distL="114300" distR="114300" simplePos="0" relativeHeight="251660288" behindDoc="1" locked="0" layoutInCell="1" allowOverlap="1" wp14:anchorId="30943D30" wp14:editId="41FC2AFC">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A31D22" w:rsidRDefault="00A31D22" w:rsidP="000977AE">
                    <w:hyperlink r:id="rId2" w:history="1">
                      <w:r w:rsidRPr="00C01086">
                        <w:rPr>
                          <w:rStyle w:val="Hyperlink"/>
                          <w:sz w:val="26"/>
                          <w:szCs w:val="26"/>
                        </w:rPr>
                        <w:t>www.alukah.net</w:t>
                      </w:r>
                    </w:hyperlink>
                  </w:p>
                </w:txbxContent>
              </v:textbox>
              <w10:wrap type="tight"/>
            </v:shape>
          </w:pict>
        </w:r>
      </w:p>
    </w:sdtContent>
  </w:sdt>
  <w:p w:rsidR="00A31D22" w:rsidRDefault="00A31D2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56" w:rsidRDefault="008D0E56" w:rsidP="003E79DD">
      <w:r>
        <w:separator/>
      </w:r>
    </w:p>
  </w:footnote>
  <w:footnote w:type="continuationSeparator" w:id="0">
    <w:p w:rsidR="008D0E56" w:rsidRDefault="008D0E56" w:rsidP="003E79DD">
      <w:r>
        <w:continuationSeparator/>
      </w:r>
    </w:p>
  </w:footnote>
  <w:footnote w:id="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تاج العروس، الصحاح، القاموس المحيط، لسان العرب. </w:t>
      </w:r>
    </w:p>
  </w:footnote>
  <w:footnote w:id="2">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ص 134. </w:t>
      </w:r>
    </w:p>
  </w:footnote>
  <w:footnote w:id="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الحوار والتفاعل الحضاري من منظور إسلامي، </w:t>
      </w:r>
      <w:proofErr w:type="gramStart"/>
      <w:r w:rsidRPr="00C34113">
        <w:rPr>
          <w:rFonts w:ascii="Traditional Arabic" w:hAnsi="Traditional Arabic" w:cs="Traditional Arabic"/>
          <w:color w:val="000000"/>
          <w:sz w:val="28"/>
          <w:szCs w:val="28"/>
          <w:rtl/>
          <w:lang w:bidi="ar-SA"/>
        </w:rPr>
        <w:t>لعبدالعزيز</w:t>
      </w:r>
      <w:proofErr w:type="gramEnd"/>
      <w:r w:rsidRPr="00C34113">
        <w:rPr>
          <w:rFonts w:ascii="Traditional Arabic" w:hAnsi="Traditional Arabic" w:cs="Traditional Arabic"/>
          <w:color w:val="000000"/>
          <w:sz w:val="28"/>
          <w:szCs w:val="28"/>
          <w:rtl/>
          <w:lang w:bidi="ar-SA"/>
        </w:rPr>
        <w:t xml:space="preserve"> التويجري، ص 7.</w:t>
      </w:r>
    </w:p>
  </w:footnote>
  <w:footnote w:id="4">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الإسلام والآخر، أسعد </w:t>
      </w:r>
      <w:proofErr w:type="spellStart"/>
      <w:r w:rsidRPr="00C34113">
        <w:rPr>
          <w:rFonts w:ascii="Traditional Arabic" w:hAnsi="Traditional Arabic" w:cs="Traditional Arabic"/>
          <w:color w:val="000000"/>
          <w:sz w:val="28"/>
          <w:szCs w:val="28"/>
          <w:rtl/>
          <w:lang w:bidi="ar-SA"/>
        </w:rPr>
        <w:t>السحمراني</w:t>
      </w:r>
      <w:proofErr w:type="spellEnd"/>
      <w:r w:rsidRPr="00C34113">
        <w:rPr>
          <w:rFonts w:ascii="Traditional Arabic" w:hAnsi="Traditional Arabic" w:cs="Traditional Arabic"/>
          <w:color w:val="000000"/>
          <w:sz w:val="28"/>
          <w:szCs w:val="28"/>
          <w:rtl/>
          <w:lang w:bidi="ar-SA"/>
        </w:rPr>
        <w:t>، ص 17، 18.</w:t>
      </w:r>
    </w:p>
  </w:footnote>
  <w:footnote w:id="5">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الحوار آدابه وضوابطه في الكتاب والسنة، يحيى زمزمي، ص 6.</w:t>
      </w:r>
    </w:p>
  </w:footnote>
  <w:footnote w:id="6">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الحوار أصوله وآدابه السلوكية، أحمد </w:t>
      </w:r>
      <w:proofErr w:type="spellStart"/>
      <w:r w:rsidRPr="00C34113">
        <w:rPr>
          <w:rFonts w:ascii="Traditional Arabic" w:hAnsi="Traditional Arabic" w:cs="Traditional Arabic"/>
          <w:color w:val="000000"/>
          <w:sz w:val="28"/>
          <w:szCs w:val="28"/>
          <w:rtl/>
          <w:lang w:bidi="ar-SA"/>
        </w:rPr>
        <w:t>الضويان</w:t>
      </w:r>
      <w:proofErr w:type="spellEnd"/>
      <w:r w:rsidRPr="00C34113">
        <w:rPr>
          <w:rFonts w:ascii="Traditional Arabic" w:hAnsi="Traditional Arabic" w:cs="Traditional Arabic"/>
          <w:color w:val="000000"/>
          <w:sz w:val="28"/>
          <w:szCs w:val="28"/>
          <w:rtl/>
          <w:lang w:bidi="ar-SA"/>
        </w:rPr>
        <w:t>، ص 17.</w:t>
      </w:r>
    </w:p>
  </w:footnote>
  <w:footnote w:id="7">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الحوار الإداري، عبدالقادر </w:t>
      </w:r>
      <w:proofErr w:type="spellStart"/>
      <w:r w:rsidRPr="00C34113">
        <w:rPr>
          <w:rFonts w:ascii="Traditional Arabic" w:hAnsi="Traditional Arabic" w:cs="Traditional Arabic"/>
          <w:color w:val="000000"/>
          <w:sz w:val="28"/>
          <w:szCs w:val="28"/>
          <w:rtl/>
          <w:lang w:bidi="ar-SA"/>
        </w:rPr>
        <w:t>الشيخلي</w:t>
      </w:r>
      <w:proofErr w:type="spellEnd"/>
      <w:r w:rsidRPr="00C34113">
        <w:rPr>
          <w:rFonts w:ascii="Traditional Arabic" w:hAnsi="Traditional Arabic" w:cs="Traditional Arabic"/>
          <w:color w:val="000000"/>
          <w:sz w:val="28"/>
          <w:szCs w:val="28"/>
          <w:rtl/>
          <w:lang w:bidi="ar-SA"/>
        </w:rPr>
        <w:t xml:space="preserve">، ص 3، وأشار إلى: عبدالرحمن النحلاوي، أصول التربية الإسلامية، دار الفكر المعاصر </w:t>
      </w:r>
      <w:proofErr w:type="gramStart"/>
      <w:r w:rsidRPr="00C34113">
        <w:rPr>
          <w:rFonts w:ascii="Traditional Arabic" w:hAnsi="Traditional Arabic" w:cs="Traditional Arabic"/>
          <w:color w:val="000000"/>
          <w:sz w:val="28"/>
          <w:szCs w:val="28"/>
          <w:rtl/>
          <w:lang w:bidi="ar-SA"/>
        </w:rPr>
        <w:t>- دمشق</w:t>
      </w:r>
      <w:proofErr w:type="gramEnd"/>
      <w:r w:rsidRPr="00C34113">
        <w:rPr>
          <w:rFonts w:ascii="Traditional Arabic" w:hAnsi="Traditional Arabic" w:cs="Traditional Arabic"/>
          <w:color w:val="000000"/>
          <w:sz w:val="28"/>
          <w:szCs w:val="28"/>
          <w:rtl/>
          <w:lang w:bidi="ar-SA"/>
        </w:rPr>
        <w:t>: 1420ه - 2000م، ص 206.</w:t>
      </w:r>
    </w:p>
  </w:footnote>
  <w:footnote w:id="8">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هندسة الحوار، </w:t>
      </w:r>
      <w:proofErr w:type="gramStart"/>
      <w:r w:rsidRPr="00C34113">
        <w:rPr>
          <w:rFonts w:ascii="Traditional Arabic" w:hAnsi="Traditional Arabic" w:cs="Traditional Arabic"/>
          <w:color w:val="000000"/>
          <w:sz w:val="28"/>
          <w:szCs w:val="28"/>
          <w:rtl/>
          <w:lang w:bidi="ar-SA"/>
        </w:rPr>
        <w:t>عبدالقادر</w:t>
      </w:r>
      <w:proofErr w:type="gramEnd"/>
      <w:r w:rsidRPr="00C34113">
        <w:rPr>
          <w:rFonts w:ascii="Traditional Arabic" w:hAnsi="Traditional Arabic" w:cs="Traditional Arabic"/>
          <w:color w:val="000000"/>
          <w:sz w:val="28"/>
          <w:szCs w:val="28"/>
          <w:rtl/>
          <w:lang w:bidi="ar-SA"/>
        </w:rPr>
        <w:t xml:space="preserve"> </w:t>
      </w:r>
      <w:proofErr w:type="spellStart"/>
      <w:r w:rsidRPr="00C34113">
        <w:rPr>
          <w:rFonts w:ascii="Traditional Arabic" w:hAnsi="Traditional Arabic" w:cs="Traditional Arabic"/>
          <w:color w:val="000000"/>
          <w:sz w:val="28"/>
          <w:szCs w:val="28"/>
          <w:rtl/>
          <w:lang w:bidi="ar-SA"/>
        </w:rPr>
        <w:t>الشيخلي</w:t>
      </w:r>
      <w:proofErr w:type="spellEnd"/>
      <w:r w:rsidRPr="00C34113">
        <w:rPr>
          <w:rFonts w:ascii="Traditional Arabic" w:hAnsi="Traditional Arabic" w:cs="Traditional Arabic"/>
          <w:color w:val="000000"/>
          <w:sz w:val="28"/>
          <w:szCs w:val="28"/>
          <w:rtl/>
          <w:lang w:bidi="ar-SA"/>
        </w:rPr>
        <w:t>، ص 15.</w:t>
      </w:r>
    </w:p>
  </w:footnote>
  <w:footnote w:id="9">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لسان العرب، المصباح المنير. </w:t>
      </w:r>
    </w:p>
  </w:footnote>
  <w:footnote w:id="10">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شرح </w:t>
      </w:r>
      <w:proofErr w:type="spellStart"/>
      <w:r w:rsidRPr="00C34113">
        <w:rPr>
          <w:rFonts w:ascii="Traditional Arabic" w:hAnsi="Traditional Arabic" w:cs="Traditional Arabic"/>
          <w:color w:val="000000"/>
          <w:sz w:val="28"/>
          <w:szCs w:val="28"/>
          <w:rtl/>
          <w:lang w:bidi="ar-SA"/>
        </w:rPr>
        <w:t>الولدية</w:t>
      </w:r>
      <w:proofErr w:type="spellEnd"/>
      <w:r w:rsidRPr="00C34113">
        <w:rPr>
          <w:rFonts w:ascii="Traditional Arabic" w:hAnsi="Traditional Arabic" w:cs="Traditional Arabic"/>
          <w:color w:val="000000"/>
          <w:sz w:val="28"/>
          <w:szCs w:val="28"/>
          <w:rtl/>
          <w:lang w:bidi="ar-SA"/>
        </w:rPr>
        <w:t>، ص 7.</w:t>
      </w:r>
    </w:p>
  </w:footnote>
  <w:footnote w:id="1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التعريفات للجرجاني، ص 298. </w:t>
      </w:r>
    </w:p>
  </w:footnote>
  <w:footnote w:id="12">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رسالة الآداب لمحمد محيي الدين </w:t>
      </w:r>
      <w:proofErr w:type="gramStart"/>
      <w:r w:rsidRPr="00C34113">
        <w:rPr>
          <w:rFonts w:ascii="Traditional Arabic" w:hAnsi="Traditional Arabic" w:cs="Traditional Arabic"/>
          <w:color w:val="000000"/>
          <w:sz w:val="28"/>
          <w:szCs w:val="28"/>
          <w:rtl/>
          <w:lang w:bidi="ar-SA"/>
        </w:rPr>
        <w:t>عبدالحميد</w:t>
      </w:r>
      <w:proofErr w:type="gramEnd"/>
      <w:r w:rsidRPr="00C34113">
        <w:rPr>
          <w:rFonts w:ascii="Traditional Arabic" w:hAnsi="Traditional Arabic" w:cs="Traditional Arabic"/>
          <w:color w:val="000000"/>
          <w:sz w:val="28"/>
          <w:szCs w:val="28"/>
          <w:rtl/>
          <w:lang w:bidi="ar-SA"/>
        </w:rPr>
        <w:t>، ص 6.</w:t>
      </w:r>
    </w:p>
  </w:footnote>
  <w:footnote w:id="1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لسان العرب، المصباح المنير، القاموس المحيط.</w:t>
      </w:r>
    </w:p>
  </w:footnote>
  <w:footnote w:id="14">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شرح </w:t>
      </w:r>
      <w:proofErr w:type="spellStart"/>
      <w:r w:rsidRPr="00C34113">
        <w:rPr>
          <w:rFonts w:ascii="Traditional Arabic" w:hAnsi="Traditional Arabic" w:cs="Traditional Arabic"/>
          <w:color w:val="000000"/>
          <w:sz w:val="28"/>
          <w:szCs w:val="28"/>
          <w:rtl/>
        </w:rPr>
        <w:t>الولدية</w:t>
      </w:r>
      <w:proofErr w:type="spellEnd"/>
      <w:r w:rsidRPr="00C34113">
        <w:rPr>
          <w:rFonts w:ascii="Traditional Arabic" w:hAnsi="Traditional Arabic" w:cs="Traditional Arabic"/>
          <w:color w:val="000000"/>
          <w:sz w:val="28"/>
          <w:szCs w:val="28"/>
          <w:rtl/>
        </w:rPr>
        <w:t xml:space="preserve">، ص 7. </w:t>
      </w:r>
    </w:p>
  </w:footnote>
  <w:footnote w:id="15">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التعريفات للجرجاني، ص 137.</w:t>
      </w:r>
    </w:p>
  </w:footnote>
  <w:footnote w:id="16">
    <w:p w:rsidR="00A31D22" w:rsidRPr="00C34113" w:rsidRDefault="00A31D22" w:rsidP="00DA671D">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المصباح المنير للفيومي (</w:t>
      </w:r>
      <w:r w:rsidRPr="00C34113">
        <w:rPr>
          <w:rFonts w:ascii="Traditional Arabic" w:hAnsi="Traditional Arabic" w:cs="Traditional Arabic" w:hint="cs"/>
          <w:color w:val="000000"/>
          <w:sz w:val="28"/>
          <w:szCs w:val="28"/>
          <w:rtl/>
          <w:lang w:bidi="ar-SA"/>
        </w:rPr>
        <w:t>جدل</w:t>
      </w:r>
      <w:r w:rsidRPr="00C34113">
        <w:rPr>
          <w:rFonts w:ascii="Traditional Arabic" w:hAnsi="Traditional Arabic" w:cs="Traditional Arabic"/>
          <w:color w:val="000000"/>
          <w:sz w:val="28"/>
          <w:szCs w:val="28"/>
          <w:rtl/>
          <w:lang w:bidi="ar-SA"/>
        </w:rPr>
        <w:t xml:space="preserve">). </w:t>
      </w:r>
    </w:p>
  </w:footnote>
  <w:footnote w:id="17">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لسان العرب، المصباح المنير. </w:t>
      </w:r>
    </w:p>
  </w:footnote>
  <w:footnote w:id="18">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التعريفات للجرجاني. </w:t>
      </w:r>
    </w:p>
  </w:footnote>
  <w:footnote w:id="19">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النشرة التعريفية لمؤتمر الحوار وأثره في الدفاع عن النبي صلى الله عليه وسلم، جامعة الإمام محمد بن سعود الإسلامية </w:t>
      </w:r>
      <w:proofErr w:type="gramStart"/>
      <w:r w:rsidRPr="00C34113">
        <w:rPr>
          <w:rFonts w:ascii="Traditional Arabic" w:hAnsi="Traditional Arabic" w:cs="Traditional Arabic"/>
          <w:color w:val="000000"/>
          <w:sz w:val="28"/>
          <w:szCs w:val="28"/>
          <w:rtl/>
          <w:lang w:bidi="ar-SA"/>
        </w:rPr>
        <w:t>- الرياض</w:t>
      </w:r>
      <w:proofErr w:type="gramEnd"/>
      <w:r w:rsidRPr="00C34113">
        <w:rPr>
          <w:rFonts w:ascii="Traditional Arabic" w:hAnsi="Traditional Arabic" w:cs="Traditional Arabic"/>
          <w:color w:val="000000"/>
          <w:sz w:val="28"/>
          <w:szCs w:val="28"/>
          <w:rtl/>
          <w:lang w:bidi="ar-SA"/>
        </w:rPr>
        <w:t>: 1434ه، ص 3.</w:t>
      </w:r>
    </w:p>
  </w:footnote>
  <w:footnote w:id="20">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مفاتيح الغيب للرازي: 18/61. </w:t>
      </w:r>
    </w:p>
  </w:footnote>
  <w:footnote w:id="2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الفضالة، محمد الألفي، ص 137.</w:t>
      </w:r>
    </w:p>
  </w:footnote>
  <w:footnote w:id="22">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المصباح المنير: (أصل). </w:t>
      </w:r>
    </w:p>
  </w:footnote>
  <w:footnote w:id="2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w:t>
      </w:r>
      <w:r w:rsidRPr="00C34113">
        <w:rPr>
          <w:rFonts w:ascii="Traditional Arabic" w:hAnsi="Traditional Arabic" w:cs="Traditional Arabic" w:hint="cs"/>
          <w:color w:val="000000"/>
          <w:sz w:val="28"/>
          <w:szCs w:val="28"/>
          <w:rtl/>
        </w:rPr>
        <w:t xml:space="preserve">وَكَانَ </w:t>
      </w:r>
      <w:r w:rsidRPr="00C34113">
        <w:rPr>
          <w:rFonts w:ascii="Traditional Arabic" w:hAnsi="Traditional Arabic" w:cs="Traditional Arabic"/>
          <w:sz w:val="28"/>
          <w:szCs w:val="28"/>
          <w:rtl/>
        </w:rPr>
        <w:t>لَهُ ثَمَرٌ فَقَالَ لِصَاحِبِهِ وَهُوَ يُحَاوِرُهُ أَنَا أَكْثَرُ مِنْكَ مَالًا وَأَعَزُّ نَفَرًا}</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[الكهف: 34]</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قَالَ لَهُ صَاحِبُهُ وَهُوَ يُحَاوِرُهُ أَكَفَرْتَ بِالَّذِي خَلَقَكَ مِنْ تُرَابٍ ثُمَّ مِنْ نُطْفَةٍ ثُمَّ سَوَّاكَ رَجُلًا}</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[الكهف: 37]</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قَدْ سَمِعَ اللَّهُ قَوْلَ الَّتِي تُجَادِلُكَ فِي زَوْجِهَا وَتَشْتَكِي إِلَى اللَّهِ وَاللَّهُ يَسْمَعُ تَحَاوُرَكُمَا إِنَّ اللَّهَ سَمِيعٌ بَصِيرٌ}</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[المجادلة: 1]</w:t>
      </w:r>
      <w:r w:rsidRPr="00C34113">
        <w:rPr>
          <w:rFonts w:ascii="Traditional Arabic" w:hAnsi="Traditional Arabic" w:cs="Traditional Arabic"/>
          <w:color w:val="000000"/>
          <w:sz w:val="28"/>
          <w:szCs w:val="28"/>
          <w:rtl/>
          <w:lang w:bidi="ar-SA"/>
        </w:rPr>
        <w:t>.</w:t>
      </w:r>
    </w:p>
  </w:footnote>
  <w:footnote w:id="24">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w:t>
      </w:r>
      <w:r w:rsidRPr="00C34113">
        <w:rPr>
          <w:rFonts w:ascii="Traditional Arabic" w:hAnsi="Traditional Arabic" w:cs="Traditional Arabic"/>
          <w:sz w:val="28"/>
          <w:szCs w:val="28"/>
          <w:rtl/>
        </w:rPr>
        <w:t>وَلَا تُجَادِلُوا أَهْلَ الْكِتَابِ إِلَّا بِالَّتِي هِيَ أَحْسَنُ إِلَّا الَّذِينَ ظَلَمُوا مِنْهُمْ وَقُولُوا آمَنَّا بِالَّذِي أُنْزِلَ إِلَيْنَا وَأُنْزِلَ إِلَيْكُمْ وَإِلَهُنَا وَإِلَهُكُمْ وَاحِدٌ وَنَحْنُ لَهُ مُسْلِمُونَ</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[الع</w:t>
      </w:r>
      <w:r w:rsidRPr="00C34113">
        <w:rPr>
          <w:rFonts w:ascii="Traditional Arabic" w:hAnsi="Traditional Arabic" w:cs="Traditional Arabic" w:hint="cs"/>
          <w:color w:val="00B050"/>
          <w:sz w:val="28"/>
          <w:szCs w:val="28"/>
          <w:rtl/>
          <w:lang w:bidi="ar-SA"/>
        </w:rPr>
        <w:t>ن</w:t>
      </w:r>
      <w:r w:rsidRPr="00C34113">
        <w:rPr>
          <w:rFonts w:ascii="Traditional Arabic" w:hAnsi="Traditional Arabic" w:cs="Traditional Arabic"/>
          <w:color w:val="00B050"/>
          <w:sz w:val="28"/>
          <w:szCs w:val="28"/>
          <w:rtl/>
          <w:lang w:bidi="ar-SA"/>
        </w:rPr>
        <w:t>كبوت: 46]</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ادْعُ إِلَى سَبِيلِ رَبِّكَ بِالْحِكْمَةِ وَالْمَوْعِظَةِ الْحَسَنَةِ وَجَادِلْهُمْ بِالَّتِي هِيَ أَحْسَنُ إِنَّ رَبَّكَ هُوَ أَعْلَمُ بِمَنْ ضَلَّ عَنْ سَبِيلِهِ وَهُوَ أَعْلَمُ بِالْمُهْتَدِينَ}</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[النحل: 125]</w:t>
      </w:r>
      <w:r w:rsidRPr="00C34113">
        <w:rPr>
          <w:rFonts w:ascii="Traditional Arabic" w:hAnsi="Traditional Arabic" w:cs="Traditional Arabic"/>
          <w:color w:val="000000"/>
          <w:sz w:val="28"/>
          <w:szCs w:val="28"/>
          <w:rtl/>
          <w:lang w:bidi="ar-SA"/>
        </w:rPr>
        <w:t>.</w:t>
      </w:r>
    </w:p>
  </w:footnote>
  <w:footnote w:id="25">
    <w:p w:rsidR="00A31D22" w:rsidRPr="00C34113" w:rsidRDefault="00A31D22" w:rsidP="00FF5C79">
      <w:pPr>
        <w:pStyle w:val="af4"/>
        <w:pageBreakBefore/>
        <w:widowControl w:val="0"/>
        <w:jc w:val="both"/>
        <w:rPr>
          <w:rFonts w:ascii="Traditional Arabic" w:hAnsi="Traditional Arabic" w:cs="Traditional Arabic"/>
          <w:color w:val="000000"/>
          <w:sz w:val="28"/>
          <w:szCs w:val="28"/>
          <w:rtl/>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w:t>
      </w:r>
      <w:r w:rsidRPr="00C34113">
        <w:rPr>
          <w:rFonts w:ascii="Traditional Arabic" w:hAnsi="Traditional Arabic" w:cs="Traditional Arabic"/>
          <w:sz w:val="28"/>
          <w:szCs w:val="28"/>
          <w:rtl/>
        </w:rPr>
        <w:t xml:space="preserve">وَإِذْ قَالَ مُوسَى لِقَوْمِهِ إِنَّ اللَّهَ يَأْمُرُكُمْ أَنْ تَذْبَحُوا بَقَرَةً قَالُوا أَتَتَّخِذُنَا هُزُوًا قَالَ أَعُوذُ بِاللَّهِ أَنْ أَكُونَ مِنَ الْجَاهِلِينَ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قَالُوا ادْعُ لَنَا رَبَّكَ يُبَيِّنْ لَنَا مَا هِيَ قَالَ إِنَّهُ يَقُولُ إِنَّهَا بَقَرَةٌ لَا فَارِضٌ وَلَا بِكْرٌ عَوَانٌ بَيْنَ ذَلِكَ فَافْعَلُوا مَا تُؤْمَرُونَ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قَالُوا ادْعُ لَنَا رَبَّكَ يُبَيِّنْ لَنَا مَا لَوْنُهَا قَالَ إِنَّهُ يَقُولُ إِنَّهَا بَقَرَةٌ صَفْرَاءُ فَاقِعٌ لَوْنُهَا تَسُرُّ النَّاظِرِينَ </w:t>
      </w:r>
      <w:r w:rsidRPr="00C34113">
        <w:rPr>
          <w:rFonts w:ascii="Traditional Arabic" w:hAnsi="Traditional Arabic" w:cs="Traditional Arabic"/>
          <w:color w:val="FF0000"/>
          <w:sz w:val="28"/>
          <w:szCs w:val="28"/>
          <w:rtl/>
        </w:rPr>
        <w:t>*</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sz w:val="28"/>
          <w:szCs w:val="28"/>
          <w:rtl/>
        </w:rPr>
        <w:t xml:space="preserve">قَالُوا ادْعُ لَنَا رَبَّكَ يُبَيِّنْ لَنَا مَا هِيَ إِنَّ الْبَقَرَ تَشَابَهَ عَلَيْنَا وَإِنَّا إِنْ شَاءَ اللَّهُ لَمُهْتَدُونَ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قَالَ إِنَّهُ يَقُولُ إِنَّهَا بَقَرَةٌ لَا ذَلُولٌ تُثِيرُ الْأَرْضَ وَلَا تَسْقِي الْحَرْثَ مُسَلَّمَةٌ لَا شِيَةَ فِيهَا قَالُوا الْآنَ جِئْتَ بِالْحَقِّ فَذَبَحُوهَا وَمَا كَادُوا يَفْعَلُونَ</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[البقرة: 67 - 71]</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[البقرة: 258]</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يَوْمَ يَجْمَعُ اللَّهُ الرُّسُلَ فَيَقُولُ مَاذَا أُجِبْتُمْ قَالُوا لَا عِلْمَ لَنَا إِنَّكَ أَنْتَ عَلَّامُ الْغُيُوبِ</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[المائدة: 109]</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 بَرِيءٌ مِمَّا تُشْرِكُونَ</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[الأنعام: 19]</w:t>
      </w:r>
      <w:r w:rsidRPr="00C34113">
        <w:rPr>
          <w:rFonts w:ascii="Traditional Arabic" w:hAnsi="Traditional Arabic" w:cs="Traditional Arabic"/>
          <w:color w:val="000000"/>
          <w:sz w:val="28"/>
          <w:szCs w:val="28"/>
          <w:rtl/>
          <w:lang w:bidi="ar-SA"/>
        </w:rPr>
        <w:t>.</w:t>
      </w:r>
    </w:p>
  </w:footnote>
  <w:footnote w:id="26">
    <w:p w:rsidR="00A31D22" w:rsidRPr="00C34113" w:rsidRDefault="00A31D22" w:rsidP="00D66B6E">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w:t>
      </w:r>
      <w:r w:rsidRPr="00C34113">
        <w:rPr>
          <w:rFonts w:ascii="Traditional Arabic" w:hAnsi="Traditional Arabic" w:cs="Traditional Arabic"/>
          <w:sz w:val="28"/>
          <w:szCs w:val="28"/>
          <w:rtl/>
        </w:rPr>
        <w:t xml:space="preserve">سَيَقُولُونَ ثَلَاثَةٌ رَابِعُهُمْ كَلْبُهُمْ وَيَقُولُونَ خَمْسَةٌ سَادِسُهُمْ كَلْبُهُمْ رَجْمًا بِالْغَيْبِ وَيَقُولُونَ سَبْعَةٌ </w:t>
      </w:r>
      <w:proofErr w:type="spellStart"/>
      <w:r w:rsidRPr="00C34113">
        <w:rPr>
          <w:rFonts w:ascii="Traditional Arabic" w:hAnsi="Traditional Arabic" w:cs="Traditional Arabic"/>
          <w:sz w:val="28"/>
          <w:szCs w:val="28"/>
          <w:rtl/>
        </w:rPr>
        <w:t>وَثَامِنُهُمْ</w:t>
      </w:r>
      <w:proofErr w:type="spellEnd"/>
      <w:r w:rsidRPr="00C34113">
        <w:rPr>
          <w:rFonts w:ascii="Traditional Arabic" w:hAnsi="Traditional Arabic" w:cs="Traditional Arabic"/>
          <w:sz w:val="28"/>
          <w:szCs w:val="28"/>
          <w:rtl/>
        </w:rPr>
        <w:t xml:space="preserve"> كَلْبُهُمْ قُلْ رَبِّي أَعْلَمُ بِعِدَّتِهِمْ مَا يَعْلَمُهُمْ إِلَّا قَلِيلٌ فَلَا تُمَارِ فِيهِمْ إِلَّا مِرَاءً ظَاهِرًا وَلَا تَسْتَفْتِ فِيهِمْ مِنْهُمْ أَحَدًا</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[الكهف: 22]</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 xml:space="preserve">وَكَانَ لَهُ ثَمَرٌ فَقَالَ لِصَاحِبِهِ وَهُوَ يُحَاوِرُهُ أَنَا أَكْثَرُ مِنْكَ مَالًا وَأَعَزُّ نَفَرًا </w:t>
      </w:r>
      <w:r w:rsidRPr="00C34113">
        <w:rPr>
          <w:rFonts w:ascii="Traditional Arabic" w:hAnsi="Traditional Arabic" w:cs="Traditional Arabic"/>
          <w:color w:val="FF0000"/>
          <w:sz w:val="28"/>
          <w:szCs w:val="28"/>
          <w:rtl/>
        </w:rPr>
        <w:t>*</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sz w:val="28"/>
          <w:szCs w:val="28"/>
          <w:rtl/>
        </w:rPr>
        <w:t xml:space="preserve">وَدَخَلَ جَنَّتَهُ وَهُوَ ظَالِمٌ لِنَفْسِهِ قَالَ مَا أَظُنُّ أَنْ تَبِيدَ هَذِهِ أَبَدًا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وَمَا أَظُنُّ السَّاعَةَ قَائِمَةً وَلَئِنْ رُدِدْتُ إِلَى رَبِّي لَأَجِدَنَّ خَيْرًا مِنْهَا مُنْقَلَبًا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قَالَ لَهُ صَاحِبُهُ وَهُوَ يُحَاوِرُهُ أَكَفَرْتَ بِالَّذِي خَلَقَكَ مِنْ تُرَابٍ ثُمَّ مِنْ نُطْفَةٍ ثُمَّ سَوَّاكَ رَجُلًا}</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[الكهف: 34 - 37]</w:t>
      </w:r>
      <w:r w:rsidRPr="00C34113">
        <w:rPr>
          <w:rFonts w:ascii="Traditional Arabic" w:hAnsi="Traditional Arabic" w:cs="Traditional Arabic"/>
          <w:color w:val="000000"/>
          <w:sz w:val="28"/>
          <w:szCs w:val="28"/>
          <w:rtl/>
          <w:lang w:bidi="ar-SA"/>
        </w:rPr>
        <w:t>، {</w:t>
      </w:r>
      <w:r w:rsidRPr="00C34113">
        <w:rPr>
          <w:rFonts w:ascii="Traditional Arabic" w:hAnsi="Traditional Arabic" w:cs="Traditional Arabic"/>
          <w:sz w:val="28"/>
          <w:szCs w:val="28"/>
          <w:rtl/>
        </w:rPr>
        <w:t xml:space="preserve">وَاتْلُ عَلَيْهِمْ نَبَأَ ابْنَيْ آدَمَ بِالْحَقِّ إِذْ قَرَّبَا قُرْبَانًا فَتُقُبِّلَ مِنْ أَحَدِهِمَا وَلَمْ يُتَقَبَّلْ مِنَ الْآخَرِ قَالَ لَأَقْتُلَنَّكَ قَالَ إِنَّمَا يَتَقَبَّلُ اللَّهُ مِنَ الْمُتَّقِينَ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لَئِنْ بَسَطْتَ إِلَيَّ يَدَكَ لِتَقْتُلَنِي مَا أَنَا بِبَاسِطٍ يَدِيَ إِلَيْكَ لِأَقْتُلَكَ إِنِّي أَخَافُ اللَّهَ رَبَّ الْعَالَمِينَ </w:t>
      </w:r>
      <w:r w:rsidRPr="00C34113">
        <w:rPr>
          <w:rFonts w:ascii="Traditional Arabic" w:hAnsi="Traditional Arabic" w:cs="Traditional Arabic"/>
          <w:color w:val="FF0000"/>
          <w:sz w:val="28"/>
          <w:szCs w:val="28"/>
          <w:rtl/>
        </w:rPr>
        <w:t>*</w:t>
      </w:r>
      <w:r w:rsidRPr="00C34113">
        <w:rPr>
          <w:rFonts w:ascii="Traditional Arabic" w:hAnsi="Traditional Arabic" w:cs="Traditional Arabic"/>
          <w:sz w:val="28"/>
          <w:szCs w:val="28"/>
          <w:rtl/>
        </w:rPr>
        <w:t xml:space="preserve"> إِنِّي أُرِيدُ أَنْ تَبُوءَ بِإِثْمِي وَإِثْمِكَ فَتَكُونَ مِنْ أَصْحَابِ النَّارِ وَذَلِكَ جَزَاءُ الظَّالِمِينَ}</w:t>
      </w:r>
      <w:r w:rsidRPr="00C34113">
        <w:rPr>
          <w:rFonts w:ascii="Traditional Arabic" w:hAnsi="Traditional Arabic" w:cs="Traditional Arabic"/>
          <w:color w:val="000000"/>
          <w:sz w:val="28"/>
          <w:szCs w:val="28"/>
          <w:rtl/>
          <w:lang w:bidi="ar-SA"/>
        </w:rPr>
        <w:t xml:space="preserve"> </w:t>
      </w:r>
      <w:r w:rsidRPr="00C34113">
        <w:rPr>
          <w:rFonts w:ascii="Traditional Arabic" w:hAnsi="Traditional Arabic" w:cs="Traditional Arabic"/>
          <w:color w:val="00B050"/>
          <w:sz w:val="28"/>
          <w:szCs w:val="28"/>
          <w:rtl/>
          <w:lang w:bidi="ar-SA"/>
        </w:rPr>
        <w:t>[المائدة: 27 - 29]</w:t>
      </w:r>
      <w:r w:rsidRPr="00C34113">
        <w:rPr>
          <w:rFonts w:ascii="Traditional Arabic" w:hAnsi="Traditional Arabic" w:cs="Traditional Arabic"/>
          <w:color w:val="000000"/>
          <w:sz w:val="28"/>
          <w:szCs w:val="28"/>
          <w:rtl/>
          <w:lang w:bidi="ar-SA"/>
        </w:rPr>
        <w:t>.</w:t>
      </w:r>
    </w:p>
  </w:footnote>
  <w:footnote w:id="27">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سنن النسائي: حديث 5010، وحكم عليه الألباني بالصحة. </w:t>
      </w:r>
    </w:p>
  </w:footnote>
  <w:footnote w:id="28">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سيرة ابن هشام: 2/272.</w:t>
      </w:r>
    </w:p>
  </w:footnote>
  <w:footnote w:id="29">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سيرة ابن هشام: 3/331، 332. </w:t>
      </w:r>
    </w:p>
  </w:footnote>
  <w:footnote w:id="30">
    <w:p w:rsidR="00A31D22" w:rsidRPr="00C34113" w:rsidRDefault="00A31D22" w:rsidP="00D66B6E">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البخاري: 2/448، قال ابن القيم رحمه الله: لم ينكر النبي صلى الله عليه وسلم على هؤلاء، ولم ينكر على هؤلاء، وهذه الحادثة لو وقعت بين المسلمين في زماننا هذا لسالت من أجلها الدماء، وس</w:t>
      </w:r>
      <w:r w:rsidRPr="00C34113">
        <w:rPr>
          <w:rFonts w:ascii="Traditional Arabic" w:hAnsi="Traditional Arabic" w:cs="Traditional Arabic" w:hint="cs"/>
          <w:color w:val="000000"/>
          <w:sz w:val="28"/>
          <w:szCs w:val="28"/>
          <w:rtl/>
          <w:lang w:bidi="ar-SA"/>
        </w:rPr>
        <w:t>ُ</w:t>
      </w:r>
      <w:r w:rsidRPr="00C34113">
        <w:rPr>
          <w:rFonts w:ascii="Traditional Arabic" w:hAnsi="Traditional Arabic" w:cs="Traditional Arabic"/>
          <w:color w:val="000000"/>
          <w:sz w:val="28"/>
          <w:szCs w:val="28"/>
          <w:rtl/>
          <w:lang w:bidi="ar-SA"/>
        </w:rPr>
        <w:t>ل</w:t>
      </w:r>
      <w:r w:rsidRPr="00C34113">
        <w:rPr>
          <w:rFonts w:ascii="Traditional Arabic" w:hAnsi="Traditional Arabic" w:cs="Traditional Arabic" w:hint="cs"/>
          <w:color w:val="000000"/>
          <w:sz w:val="28"/>
          <w:szCs w:val="28"/>
          <w:rtl/>
          <w:lang w:bidi="ar-SA"/>
        </w:rPr>
        <w:t>َّ</w:t>
      </w:r>
      <w:r w:rsidRPr="00C34113">
        <w:rPr>
          <w:rFonts w:ascii="Traditional Arabic" w:hAnsi="Traditional Arabic" w:cs="Traditional Arabic"/>
          <w:color w:val="000000"/>
          <w:sz w:val="28"/>
          <w:szCs w:val="28"/>
          <w:rtl/>
          <w:lang w:bidi="ar-SA"/>
        </w:rPr>
        <w:t xml:space="preserve">ت من أجلها السيوف. </w:t>
      </w:r>
    </w:p>
  </w:footnote>
  <w:footnote w:id="3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ترتيب المدارك للقاضي عياض: 1/221.</w:t>
      </w:r>
    </w:p>
  </w:footnote>
  <w:footnote w:id="32">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طبقات الشافعية لابن السبكي: 2/61.</w:t>
      </w:r>
    </w:p>
  </w:footnote>
  <w:footnote w:id="3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ينظر: الموسوعة الفقهية الكويتية: 39/76. </w:t>
      </w:r>
    </w:p>
  </w:footnote>
  <w:footnote w:id="34">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زاد المعاد لابن القيم: 4/639، حاشية ابن عابدين: 5/271.</w:t>
      </w:r>
    </w:p>
  </w:footnote>
  <w:footnote w:id="35">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زاد المعاد، الموضع المتقدم. </w:t>
      </w:r>
    </w:p>
  </w:footnote>
  <w:footnote w:id="36">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حاشية ابن عابدين: 5/271.</w:t>
      </w:r>
    </w:p>
  </w:footnote>
  <w:footnote w:id="37">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تفسير القرطبي: 9/28. </w:t>
      </w:r>
    </w:p>
  </w:footnote>
  <w:footnote w:id="38">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مراتب الإجماع، لابن حزم، ص 15.</w:t>
      </w:r>
    </w:p>
  </w:footnote>
  <w:footnote w:id="39">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المنثور، للزركشي: 2/129.</w:t>
      </w:r>
    </w:p>
  </w:footnote>
  <w:footnote w:id="40">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مجموع الفتاوى: 19/117. </w:t>
      </w:r>
    </w:p>
  </w:footnote>
  <w:footnote w:id="4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مقدمة ابن خلدون، ص 362. </w:t>
      </w:r>
    </w:p>
  </w:footnote>
  <w:footnote w:id="42">
    <w:p w:rsidR="00A31D22" w:rsidRPr="00C34113" w:rsidRDefault="00A31D22" w:rsidP="00F21BF4">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proofErr w:type="spellStart"/>
      <w:r w:rsidRPr="00C34113">
        <w:rPr>
          <w:rFonts w:ascii="Traditional Arabic" w:hAnsi="Traditional Arabic" w:cs="Traditional Arabic"/>
          <w:color w:val="000000"/>
          <w:sz w:val="28"/>
          <w:szCs w:val="28"/>
          <w:rtl/>
          <w:lang w:bidi="ar-SA"/>
        </w:rPr>
        <w:t>الولدية</w:t>
      </w:r>
      <w:proofErr w:type="spellEnd"/>
      <w:r w:rsidRPr="00C34113">
        <w:rPr>
          <w:rFonts w:ascii="Traditional Arabic" w:hAnsi="Traditional Arabic" w:cs="Traditional Arabic"/>
          <w:color w:val="000000"/>
          <w:sz w:val="28"/>
          <w:szCs w:val="28"/>
          <w:rtl/>
          <w:lang w:bidi="ar-SA"/>
        </w:rPr>
        <w:t xml:space="preserve"> في آداب البحث والمناظرة </w:t>
      </w:r>
      <w:proofErr w:type="spellStart"/>
      <w:r w:rsidRPr="00C34113">
        <w:rPr>
          <w:rFonts w:ascii="Traditional Arabic" w:hAnsi="Traditional Arabic" w:cs="Traditional Arabic"/>
          <w:color w:val="000000"/>
          <w:sz w:val="28"/>
          <w:szCs w:val="28"/>
          <w:rtl/>
          <w:lang w:bidi="ar-SA"/>
        </w:rPr>
        <w:t>لساجقلي</w:t>
      </w:r>
      <w:proofErr w:type="spellEnd"/>
      <w:r w:rsidRPr="00C34113">
        <w:rPr>
          <w:rFonts w:ascii="Traditional Arabic" w:hAnsi="Traditional Arabic" w:cs="Traditional Arabic"/>
          <w:color w:val="000000"/>
          <w:sz w:val="28"/>
          <w:szCs w:val="28"/>
          <w:rtl/>
          <w:lang w:bidi="ar-SA"/>
        </w:rPr>
        <w:t xml:space="preserve"> زاد</w:t>
      </w:r>
      <w:r w:rsidRPr="00C34113">
        <w:rPr>
          <w:rFonts w:ascii="Traditional Arabic" w:hAnsi="Traditional Arabic" w:cs="Traditional Arabic" w:hint="cs"/>
          <w:color w:val="000000"/>
          <w:sz w:val="28"/>
          <w:szCs w:val="28"/>
          <w:rtl/>
          <w:lang w:bidi="ar-SA"/>
        </w:rPr>
        <w:t>ه</w:t>
      </w:r>
      <w:r w:rsidRPr="00C34113">
        <w:rPr>
          <w:rFonts w:ascii="Traditional Arabic" w:hAnsi="Traditional Arabic" w:cs="Traditional Arabic"/>
          <w:color w:val="000000"/>
          <w:sz w:val="28"/>
          <w:szCs w:val="28"/>
          <w:rtl/>
          <w:lang w:bidi="ar-SA"/>
        </w:rPr>
        <w:t xml:space="preserve">، بشرح محمد بن حسين </w:t>
      </w:r>
      <w:proofErr w:type="spellStart"/>
      <w:r w:rsidRPr="00C34113">
        <w:rPr>
          <w:rFonts w:ascii="Traditional Arabic" w:hAnsi="Traditional Arabic" w:cs="Traditional Arabic"/>
          <w:color w:val="000000"/>
          <w:sz w:val="28"/>
          <w:szCs w:val="28"/>
          <w:rtl/>
          <w:lang w:bidi="ar-SA"/>
        </w:rPr>
        <w:t>البهتي</w:t>
      </w:r>
      <w:proofErr w:type="spellEnd"/>
      <w:r w:rsidRPr="00C34113">
        <w:rPr>
          <w:rFonts w:ascii="Traditional Arabic" w:hAnsi="Traditional Arabic" w:cs="Traditional Arabic"/>
          <w:color w:val="000000"/>
          <w:sz w:val="28"/>
          <w:szCs w:val="28"/>
          <w:rtl/>
          <w:lang w:bidi="ar-SA"/>
        </w:rPr>
        <w:t xml:space="preserve">، ص 123، وانظر: الموسوعة الفقهية الكويتية: 39/77. </w:t>
      </w:r>
    </w:p>
  </w:footnote>
  <w:footnote w:id="4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رد المحتار: 5/271. </w:t>
      </w:r>
    </w:p>
  </w:footnote>
  <w:footnote w:id="44">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قواعد الأحكام: 2/160.</w:t>
      </w:r>
    </w:p>
  </w:footnote>
  <w:footnote w:id="45">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إحياء علوم الدين: 1/43. </w:t>
      </w:r>
    </w:p>
  </w:footnote>
  <w:footnote w:id="46">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المنهاج في ترتيب الحجاج، للباجي، ص10، والكافية للجويني، ص 540.</w:t>
      </w:r>
    </w:p>
  </w:footnote>
  <w:footnote w:id="47">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الجامع لأحكام القرآن: 3/286، 287.</w:t>
      </w:r>
    </w:p>
  </w:footnote>
  <w:footnote w:id="48">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شرح </w:t>
      </w:r>
      <w:proofErr w:type="spellStart"/>
      <w:r w:rsidRPr="00C34113">
        <w:rPr>
          <w:rFonts w:ascii="Traditional Arabic" w:hAnsi="Traditional Arabic" w:cs="Traditional Arabic"/>
          <w:color w:val="000000"/>
          <w:sz w:val="28"/>
          <w:szCs w:val="28"/>
          <w:rtl/>
          <w:lang w:bidi="ar-SA"/>
        </w:rPr>
        <w:t>الولدية</w:t>
      </w:r>
      <w:proofErr w:type="spellEnd"/>
      <w:r w:rsidRPr="00C34113">
        <w:rPr>
          <w:rFonts w:ascii="Traditional Arabic" w:hAnsi="Traditional Arabic" w:cs="Traditional Arabic"/>
          <w:color w:val="000000"/>
          <w:sz w:val="28"/>
          <w:szCs w:val="28"/>
          <w:rtl/>
          <w:lang w:bidi="ar-SA"/>
        </w:rPr>
        <w:t xml:space="preserve"> لمحمد </w:t>
      </w:r>
      <w:proofErr w:type="spellStart"/>
      <w:r w:rsidRPr="00C34113">
        <w:rPr>
          <w:rFonts w:ascii="Traditional Arabic" w:hAnsi="Traditional Arabic" w:cs="Traditional Arabic"/>
          <w:color w:val="000000"/>
          <w:sz w:val="28"/>
          <w:szCs w:val="28"/>
          <w:rtl/>
          <w:lang w:bidi="ar-SA"/>
        </w:rPr>
        <w:t>البهتي</w:t>
      </w:r>
      <w:proofErr w:type="spellEnd"/>
      <w:r w:rsidRPr="00C34113">
        <w:rPr>
          <w:rFonts w:ascii="Traditional Arabic" w:hAnsi="Traditional Arabic" w:cs="Traditional Arabic"/>
          <w:color w:val="000000"/>
          <w:sz w:val="28"/>
          <w:szCs w:val="28"/>
          <w:rtl/>
          <w:lang w:bidi="ar-SA"/>
        </w:rPr>
        <w:t>، ص 123.</w:t>
      </w:r>
    </w:p>
  </w:footnote>
  <w:footnote w:id="49">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شرح </w:t>
      </w:r>
      <w:proofErr w:type="spellStart"/>
      <w:r w:rsidRPr="00C34113">
        <w:rPr>
          <w:rFonts w:ascii="Traditional Arabic" w:hAnsi="Traditional Arabic" w:cs="Traditional Arabic"/>
          <w:color w:val="000000"/>
          <w:sz w:val="28"/>
          <w:szCs w:val="28"/>
          <w:rtl/>
          <w:lang w:bidi="ar-SA"/>
        </w:rPr>
        <w:t>البهتي</w:t>
      </w:r>
      <w:proofErr w:type="spellEnd"/>
      <w:r w:rsidRPr="00C34113">
        <w:rPr>
          <w:rFonts w:ascii="Traditional Arabic" w:hAnsi="Traditional Arabic" w:cs="Traditional Arabic"/>
          <w:color w:val="000000"/>
          <w:sz w:val="28"/>
          <w:szCs w:val="28"/>
          <w:rtl/>
          <w:lang w:bidi="ar-SA"/>
        </w:rPr>
        <w:t xml:space="preserve"> على </w:t>
      </w:r>
      <w:proofErr w:type="spellStart"/>
      <w:r w:rsidRPr="00C34113">
        <w:rPr>
          <w:rFonts w:ascii="Traditional Arabic" w:hAnsi="Traditional Arabic" w:cs="Traditional Arabic"/>
          <w:color w:val="000000"/>
          <w:sz w:val="28"/>
          <w:szCs w:val="28"/>
          <w:rtl/>
          <w:lang w:bidi="ar-SA"/>
        </w:rPr>
        <w:t>الولدية</w:t>
      </w:r>
      <w:proofErr w:type="spellEnd"/>
      <w:r w:rsidRPr="00C34113">
        <w:rPr>
          <w:rFonts w:ascii="Traditional Arabic" w:hAnsi="Traditional Arabic" w:cs="Traditional Arabic"/>
          <w:color w:val="000000"/>
          <w:sz w:val="28"/>
          <w:szCs w:val="28"/>
          <w:rtl/>
          <w:lang w:bidi="ar-SA"/>
        </w:rPr>
        <w:t xml:space="preserve">، ص 123، وينظر: آداب البحث والمناظرة، للشنقيطي، ص 91 وما بعدها. </w:t>
      </w:r>
    </w:p>
  </w:footnote>
  <w:footnote w:id="50">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مختار الصحاح، المصباح المنير. </w:t>
      </w:r>
    </w:p>
  </w:footnote>
  <w:footnote w:id="5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المحجة البيضاء: 1/100.</w:t>
      </w:r>
    </w:p>
  </w:footnote>
  <w:footnote w:id="52">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الكافية في الجدل للجويني، ص 538. </w:t>
      </w:r>
    </w:p>
  </w:footnote>
  <w:footnote w:id="5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المنهاج للباجي، ص 10. </w:t>
      </w:r>
    </w:p>
  </w:footnote>
  <w:footnote w:id="54">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المستصفى للغزالي، ص 251. </w:t>
      </w:r>
    </w:p>
  </w:footnote>
  <w:footnote w:id="55">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الموافقات للشاطبي: 2/8.</w:t>
      </w:r>
    </w:p>
  </w:footnote>
  <w:footnote w:id="56">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تاريخ المذاهب الإسلامية، لمحمد أبو زهرة، ص 355. </w:t>
      </w:r>
    </w:p>
  </w:footnote>
  <w:footnote w:id="57">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المرجع السابق، ص 360.</w:t>
      </w:r>
    </w:p>
  </w:footnote>
  <w:footnote w:id="58">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ترتيب المدارك: 1/207، الديباج المذهب، ص 27، سير أعلام النبلاء: 8/90.</w:t>
      </w:r>
    </w:p>
  </w:footnote>
  <w:footnote w:id="59">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الرسالتان في ترتيب المدارك، للقاضي عياض: 1/64، 65.</w:t>
      </w:r>
    </w:p>
  </w:footnote>
  <w:footnote w:id="60">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 xml:space="preserve">المكاتبات والمحاورات في حسن المحاضرة، للسيوطي: 3/67 </w:t>
      </w:r>
      <w:proofErr w:type="gramStart"/>
      <w:r w:rsidRPr="00C34113">
        <w:rPr>
          <w:rFonts w:ascii="Traditional Arabic" w:hAnsi="Traditional Arabic" w:cs="Traditional Arabic"/>
          <w:color w:val="000000"/>
          <w:sz w:val="28"/>
          <w:szCs w:val="28"/>
          <w:rtl/>
          <w:lang w:bidi="ar-SA"/>
        </w:rPr>
        <w:t>- 71</w:t>
      </w:r>
      <w:proofErr w:type="gramEnd"/>
      <w:r w:rsidRPr="00C34113">
        <w:rPr>
          <w:rFonts w:ascii="Traditional Arabic" w:hAnsi="Traditional Arabic" w:cs="Traditional Arabic"/>
          <w:color w:val="000000"/>
          <w:sz w:val="28"/>
          <w:szCs w:val="28"/>
          <w:rtl/>
          <w:lang w:bidi="ar-SA"/>
        </w:rPr>
        <w:t>.</w:t>
      </w:r>
    </w:p>
  </w:footnote>
  <w:footnote w:id="61">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مسند الإمام أحمد: 5/411. </w:t>
      </w:r>
    </w:p>
  </w:footnote>
  <w:footnote w:id="62">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البخاري: 1/20، مسلم: 11/133.</w:t>
      </w:r>
    </w:p>
  </w:footnote>
  <w:footnote w:id="63">
    <w:p w:rsidR="00A31D22" w:rsidRPr="00C34113" w:rsidRDefault="00A31D22" w:rsidP="00FF5C79">
      <w:pPr>
        <w:pStyle w:val="af4"/>
        <w:pageBreakBefore/>
        <w:widowControl w:val="0"/>
        <w:jc w:val="both"/>
        <w:rPr>
          <w:rFonts w:ascii="Traditional Arabic" w:hAnsi="Traditional Arabic" w:cs="Traditional Arabic"/>
          <w:color w:val="000000"/>
          <w:sz w:val="28"/>
          <w:szCs w:val="28"/>
          <w:lang w:bidi="ar-SA"/>
        </w:rPr>
      </w:pPr>
      <w:r w:rsidRPr="00C34113">
        <w:rPr>
          <w:rFonts w:ascii="Traditional Arabic" w:hAnsi="Traditional Arabic" w:cs="Traditional Arabic"/>
          <w:color w:val="000000"/>
          <w:sz w:val="28"/>
          <w:szCs w:val="28"/>
          <w:rtl/>
        </w:rPr>
        <w:t>(</w:t>
      </w:r>
      <w:r w:rsidRPr="00C34113">
        <w:rPr>
          <w:rStyle w:val="af"/>
          <w:rFonts w:ascii="Traditional Arabic" w:hAnsi="Traditional Arabic" w:cs="Traditional Arabic"/>
          <w:color w:val="000000"/>
          <w:sz w:val="28"/>
          <w:szCs w:val="28"/>
          <w:vertAlign w:val="baseline"/>
        </w:rPr>
        <w:footnoteRef/>
      </w:r>
      <w:r w:rsidRPr="00C34113">
        <w:rPr>
          <w:rFonts w:ascii="Traditional Arabic" w:hAnsi="Traditional Arabic" w:cs="Traditional Arabic"/>
          <w:color w:val="000000"/>
          <w:sz w:val="28"/>
          <w:szCs w:val="28"/>
          <w:rtl/>
        </w:rPr>
        <w:t xml:space="preserve">) </w:t>
      </w:r>
      <w:r w:rsidRPr="00C34113">
        <w:rPr>
          <w:rFonts w:ascii="Traditional Arabic" w:hAnsi="Traditional Arabic" w:cs="Traditional Arabic"/>
          <w:color w:val="000000"/>
          <w:sz w:val="28"/>
          <w:szCs w:val="28"/>
          <w:rtl/>
          <w:lang w:bidi="ar-SA"/>
        </w:rPr>
        <w:t>أبجد العلوم، لصديق خان: 2/178.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7205D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non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351DFF"/>
    <w:rsid w:val="000003DA"/>
    <w:rsid w:val="00002819"/>
    <w:rsid w:val="00013702"/>
    <w:rsid w:val="00014E14"/>
    <w:rsid w:val="000205C9"/>
    <w:rsid w:val="00022AE9"/>
    <w:rsid w:val="000335A0"/>
    <w:rsid w:val="00043D0F"/>
    <w:rsid w:val="00050E58"/>
    <w:rsid w:val="000521BB"/>
    <w:rsid w:val="0005518F"/>
    <w:rsid w:val="00056571"/>
    <w:rsid w:val="000756F8"/>
    <w:rsid w:val="00075B65"/>
    <w:rsid w:val="00075F44"/>
    <w:rsid w:val="00091287"/>
    <w:rsid w:val="00093BB6"/>
    <w:rsid w:val="00095D0D"/>
    <w:rsid w:val="00096AC3"/>
    <w:rsid w:val="000977AE"/>
    <w:rsid w:val="000A26FF"/>
    <w:rsid w:val="000A342A"/>
    <w:rsid w:val="000B5CF7"/>
    <w:rsid w:val="000B6345"/>
    <w:rsid w:val="000E7062"/>
    <w:rsid w:val="000F6D42"/>
    <w:rsid w:val="00106995"/>
    <w:rsid w:val="00107E1E"/>
    <w:rsid w:val="00113D4A"/>
    <w:rsid w:val="00114A4D"/>
    <w:rsid w:val="00123B22"/>
    <w:rsid w:val="00135FB6"/>
    <w:rsid w:val="00136DBD"/>
    <w:rsid w:val="001423A7"/>
    <w:rsid w:val="00150CB4"/>
    <w:rsid w:val="00157BB0"/>
    <w:rsid w:val="00167BF9"/>
    <w:rsid w:val="001744F7"/>
    <w:rsid w:val="001849D1"/>
    <w:rsid w:val="001915A8"/>
    <w:rsid w:val="00196ECC"/>
    <w:rsid w:val="001B3220"/>
    <w:rsid w:val="001B5371"/>
    <w:rsid w:val="001C2DD4"/>
    <w:rsid w:val="001E033E"/>
    <w:rsid w:val="001F1758"/>
    <w:rsid w:val="001F2555"/>
    <w:rsid w:val="001F7D01"/>
    <w:rsid w:val="0022400A"/>
    <w:rsid w:val="00226405"/>
    <w:rsid w:val="0023446C"/>
    <w:rsid w:val="00237C60"/>
    <w:rsid w:val="002460E3"/>
    <w:rsid w:val="00250E0E"/>
    <w:rsid w:val="00252074"/>
    <w:rsid w:val="00270284"/>
    <w:rsid w:val="00281BED"/>
    <w:rsid w:val="00292A29"/>
    <w:rsid w:val="00292F03"/>
    <w:rsid w:val="00296FC5"/>
    <w:rsid w:val="002A032F"/>
    <w:rsid w:val="002A2C98"/>
    <w:rsid w:val="002A5A45"/>
    <w:rsid w:val="002B5D54"/>
    <w:rsid w:val="002B6A69"/>
    <w:rsid w:val="002C7F3F"/>
    <w:rsid w:val="002F450B"/>
    <w:rsid w:val="002F6354"/>
    <w:rsid w:val="00305526"/>
    <w:rsid w:val="00313424"/>
    <w:rsid w:val="003323A5"/>
    <w:rsid w:val="00336EC0"/>
    <w:rsid w:val="00342FF4"/>
    <w:rsid w:val="00351DFF"/>
    <w:rsid w:val="0035440D"/>
    <w:rsid w:val="00363E9E"/>
    <w:rsid w:val="00367D01"/>
    <w:rsid w:val="003718A6"/>
    <w:rsid w:val="0037737F"/>
    <w:rsid w:val="00380A52"/>
    <w:rsid w:val="00393537"/>
    <w:rsid w:val="00394571"/>
    <w:rsid w:val="003A6FA3"/>
    <w:rsid w:val="003B275F"/>
    <w:rsid w:val="003B2B5C"/>
    <w:rsid w:val="003B582E"/>
    <w:rsid w:val="003B59C4"/>
    <w:rsid w:val="003B7908"/>
    <w:rsid w:val="003C4BEC"/>
    <w:rsid w:val="003D3062"/>
    <w:rsid w:val="003D33ED"/>
    <w:rsid w:val="003E43AA"/>
    <w:rsid w:val="003E52FB"/>
    <w:rsid w:val="003E5744"/>
    <w:rsid w:val="003E79DD"/>
    <w:rsid w:val="004036A7"/>
    <w:rsid w:val="00405004"/>
    <w:rsid w:val="004101DC"/>
    <w:rsid w:val="00412077"/>
    <w:rsid w:val="00412E4D"/>
    <w:rsid w:val="00412FFA"/>
    <w:rsid w:val="00416BBE"/>
    <w:rsid w:val="0042366E"/>
    <w:rsid w:val="004337B2"/>
    <w:rsid w:val="00433A87"/>
    <w:rsid w:val="0044208C"/>
    <w:rsid w:val="004445F8"/>
    <w:rsid w:val="00451C2E"/>
    <w:rsid w:val="00464D02"/>
    <w:rsid w:val="00472176"/>
    <w:rsid w:val="00472621"/>
    <w:rsid w:val="00481DC5"/>
    <w:rsid w:val="00491031"/>
    <w:rsid w:val="00494183"/>
    <w:rsid w:val="004952D5"/>
    <w:rsid w:val="00497369"/>
    <w:rsid w:val="004B2B3A"/>
    <w:rsid w:val="004C1979"/>
    <w:rsid w:val="004C649F"/>
    <w:rsid w:val="004D1AA6"/>
    <w:rsid w:val="004E5BCC"/>
    <w:rsid w:val="004F6531"/>
    <w:rsid w:val="0050044D"/>
    <w:rsid w:val="005037EE"/>
    <w:rsid w:val="005039DD"/>
    <w:rsid w:val="005232BF"/>
    <w:rsid w:val="00523F41"/>
    <w:rsid w:val="0052473B"/>
    <w:rsid w:val="00525A07"/>
    <w:rsid w:val="00530340"/>
    <w:rsid w:val="00541B3E"/>
    <w:rsid w:val="005725A0"/>
    <w:rsid w:val="00574C68"/>
    <w:rsid w:val="005827B6"/>
    <w:rsid w:val="00586B30"/>
    <w:rsid w:val="00595230"/>
    <w:rsid w:val="005972DD"/>
    <w:rsid w:val="005A0C2D"/>
    <w:rsid w:val="005A55B3"/>
    <w:rsid w:val="005A6016"/>
    <w:rsid w:val="005B0A54"/>
    <w:rsid w:val="005B4315"/>
    <w:rsid w:val="005C6981"/>
    <w:rsid w:val="005E0309"/>
    <w:rsid w:val="006155BD"/>
    <w:rsid w:val="00616A7E"/>
    <w:rsid w:val="00623AE8"/>
    <w:rsid w:val="00623F57"/>
    <w:rsid w:val="0062679D"/>
    <w:rsid w:val="00627B92"/>
    <w:rsid w:val="0064372F"/>
    <w:rsid w:val="006477C9"/>
    <w:rsid w:val="006518BD"/>
    <w:rsid w:val="00653855"/>
    <w:rsid w:val="006573D2"/>
    <w:rsid w:val="006775AD"/>
    <w:rsid w:val="006868F8"/>
    <w:rsid w:val="00696F25"/>
    <w:rsid w:val="006A3DD0"/>
    <w:rsid w:val="006A60B5"/>
    <w:rsid w:val="006B20CE"/>
    <w:rsid w:val="006B31F5"/>
    <w:rsid w:val="006B342F"/>
    <w:rsid w:val="006B5947"/>
    <w:rsid w:val="006C138D"/>
    <w:rsid w:val="006C256E"/>
    <w:rsid w:val="006C72CD"/>
    <w:rsid w:val="006D0388"/>
    <w:rsid w:val="006D1DEF"/>
    <w:rsid w:val="006F688A"/>
    <w:rsid w:val="007017A0"/>
    <w:rsid w:val="00723570"/>
    <w:rsid w:val="0073655F"/>
    <w:rsid w:val="00736F8E"/>
    <w:rsid w:val="00741F9F"/>
    <w:rsid w:val="00743C89"/>
    <w:rsid w:val="00744CE2"/>
    <w:rsid w:val="007451EB"/>
    <w:rsid w:val="00756DEE"/>
    <w:rsid w:val="007573DC"/>
    <w:rsid w:val="00757598"/>
    <w:rsid w:val="00764AD9"/>
    <w:rsid w:val="00770B2D"/>
    <w:rsid w:val="00770DDF"/>
    <w:rsid w:val="00794BFA"/>
    <w:rsid w:val="007973C5"/>
    <w:rsid w:val="007A2CFB"/>
    <w:rsid w:val="007B294E"/>
    <w:rsid w:val="007B758E"/>
    <w:rsid w:val="007C1930"/>
    <w:rsid w:val="007C3C10"/>
    <w:rsid w:val="007C5A40"/>
    <w:rsid w:val="007D3F04"/>
    <w:rsid w:val="00805DCB"/>
    <w:rsid w:val="0081051B"/>
    <w:rsid w:val="0084508B"/>
    <w:rsid w:val="00845E92"/>
    <w:rsid w:val="00851F1C"/>
    <w:rsid w:val="008559F6"/>
    <w:rsid w:val="008577E0"/>
    <w:rsid w:val="008653B1"/>
    <w:rsid w:val="008716D2"/>
    <w:rsid w:val="00875E98"/>
    <w:rsid w:val="00877805"/>
    <w:rsid w:val="008944EA"/>
    <w:rsid w:val="008969CE"/>
    <w:rsid w:val="008A71C7"/>
    <w:rsid w:val="008D0E56"/>
    <w:rsid w:val="008D5795"/>
    <w:rsid w:val="008E6598"/>
    <w:rsid w:val="008F678D"/>
    <w:rsid w:val="00902428"/>
    <w:rsid w:val="00910FFB"/>
    <w:rsid w:val="009142B6"/>
    <w:rsid w:val="0091540E"/>
    <w:rsid w:val="00916024"/>
    <w:rsid w:val="00920A94"/>
    <w:rsid w:val="00922F65"/>
    <w:rsid w:val="009340D5"/>
    <w:rsid w:val="00940F0A"/>
    <w:rsid w:val="00941B53"/>
    <w:rsid w:val="00946458"/>
    <w:rsid w:val="0097394B"/>
    <w:rsid w:val="00977D2D"/>
    <w:rsid w:val="009907BD"/>
    <w:rsid w:val="009A56ED"/>
    <w:rsid w:val="009B1E34"/>
    <w:rsid w:val="009B3A91"/>
    <w:rsid w:val="009B7238"/>
    <w:rsid w:val="009C3EAF"/>
    <w:rsid w:val="009C4CC6"/>
    <w:rsid w:val="009C4D10"/>
    <w:rsid w:val="009E3469"/>
    <w:rsid w:val="009E7CEA"/>
    <w:rsid w:val="009F5282"/>
    <w:rsid w:val="00A026AB"/>
    <w:rsid w:val="00A03B67"/>
    <w:rsid w:val="00A17B38"/>
    <w:rsid w:val="00A27023"/>
    <w:rsid w:val="00A31D22"/>
    <w:rsid w:val="00A331C7"/>
    <w:rsid w:val="00A44C74"/>
    <w:rsid w:val="00A624C1"/>
    <w:rsid w:val="00A73029"/>
    <w:rsid w:val="00A7451F"/>
    <w:rsid w:val="00A776BA"/>
    <w:rsid w:val="00A82994"/>
    <w:rsid w:val="00A87E2F"/>
    <w:rsid w:val="00A913CB"/>
    <w:rsid w:val="00A93DFC"/>
    <w:rsid w:val="00A94469"/>
    <w:rsid w:val="00AA06AC"/>
    <w:rsid w:val="00AB0EDB"/>
    <w:rsid w:val="00AC2DCB"/>
    <w:rsid w:val="00AD0625"/>
    <w:rsid w:val="00AD455B"/>
    <w:rsid w:val="00AD6722"/>
    <w:rsid w:val="00AE0D1C"/>
    <w:rsid w:val="00AE3958"/>
    <w:rsid w:val="00AF503E"/>
    <w:rsid w:val="00B04E7D"/>
    <w:rsid w:val="00B074D3"/>
    <w:rsid w:val="00B12839"/>
    <w:rsid w:val="00B14E41"/>
    <w:rsid w:val="00B23FDC"/>
    <w:rsid w:val="00B30A8C"/>
    <w:rsid w:val="00B41B81"/>
    <w:rsid w:val="00B41F7B"/>
    <w:rsid w:val="00B432B8"/>
    <w:rsid w:val="00B70CBB"/>
    <w:rsid w:val="00B778B7"/>
    <w:rsid w:val="00B8561B"/>
    <w:rsid w:val="00BA2764"/>
    <w:rsid w:val="00BA320B"/>
    <w:rsid w:val="00BA3FD5"/>
    <w:rsid w:val="00BA62E0"/>
    <w:rsid w:val="00BB21EB"/>
    <w:rsid w:val="00BB6E90"/>
    <w:rsid w:val="00BC5C56"/>
    <w:rsid w:val="00BF1D51"/>
    <w:rsid w:val="00C0787A"/>
    <w:rsid w:val="00C126BD"/>
    <w:rsid w:val="00C20E7A"/>
    <w:rsid w:val="00C2186C"/>
    <w:rsid w:val="00C313FD"/>
    <w:rsid w:val="00C34113"/>
    <w:rsid w:val="00C34D02"/>
    <w:rsid w:val="00C52072"/>
    <w:rsid w:val="00C53298"/>
    <w:rsid w:val="00C5563F"/>
    <w:rsid w:val="00C565A7"/>
    <w:rsid w:val="00C60736"/>
    <w:rsid w:val="00C80A9C"/>
    <w:rsid w:val="00C90C60"/>
    <w:rsid w:val="00C922B0"/>
    <w:rsid w:val="00C95A09"/>
    <w:rsid w:val="00C95CAF"/>
    <w:rsid w:val="00CA249A"/>
    <w:rsid w:val="00CA3F4A"/>
    <w:rsid w:val="00CB12EB"/>
    <w:rsid w:val="00CB4C3F"/>
    <w:rsid w:val="00CD205D"/>
    <w:rsid w:val="00CE0196"/>
    <w:rsid w:val="00CE28DE"/>
    <w:rsid w:val="00CF1124"/>
    <w:rsid w:val="00CF1658"/>
    <w:rsid w:val="00D26479"/>
    <w:rsid w:val="00D333DA"/>
    <w:rsid w:val="00D555DB"/>
    <w:rsid w:val="00D66B6E"/>
    <w:rsid w:val="00D707D1"/>
    <w:rsid w:val="00D7561C"/>
    <w:rsid w:val="00D8058D"/>
    <w:rsid w:val="00D917D8"/>
    <w:rsid w:val="00D94B3A"/>
    <w:rsid w:val="00DA671D"/>
    <w:rsid w:val="00DC22E4"/>
    <w:rsid w:val="00DC2381"/>
    <w:rsid w:val="00DC37C7"/>
    <w:rsid w:val="00DC3E3E"/>
    <w:rsid w:val="00DC407A"/>
    <w:rsid w:val="00DC5524"/>
    <w:rsid w:val="00DD2DE3"/>
    <w:rsid w:val="00DE0EB9"/>
    <w:rsid w:val="00DE2B02"/>
    <w:rsid w:val="00DF4BDB"/>
    <w:rsid w:val="00DF4C35"/>
    <w:rsid w:val="00E1640A"/>
    <w:rsid w:val="00E20B08"/>
    <w:rsid w:val="00E217CB"/>
    <w:rsid w:val="00E2270D"/>
    <w:rsid w:val="00E32A11"/>
    <w:rsid w:val="00E55A79"/>
    <w:rsid w:val="00E568C0"/>
    <w:rsid w:val="00E60722"/>
    <w:rsid w:val="00E61666"/>
    <w:rsid w:val="00E65286"/>
    <w:rsid w:val="00E65D56"/>
    <w:rsid w:val="00E70503"/>
    <w:rsid w:val="00E738AD"/>
    <w:rsid w:val="00E763CF"/>
    <w:rsid w:val="00E77434"/>
    <w:rsid w:val="00E81C1A"/>
    <w:rsid w:val="00E86AE5"/>
    <w:rsid w:val="00E90AED"/>
    <w:rsid w:val="00EA7B30"/>
    <w:rsid w:val="00EB1F72"/>
    <w:rsid w:val="00EB211A"/>
    <w:rsid w:val="00EC196D"/>
    <w:rsid w:val="00ED26A1"/>
    <w:rsid w:val="00ED6C5D"/>
    <w:rsid w:val="00ED73AE"/>
    <w:rsid w:val="00ED7557"/>
    <w:rsid w:val="00EF7089"/>
    <w:rsid w:val="00F03FB0"/>
    <w:rsid w:val="00F05E2E"/>
    <w:rsid w:val="00F16AC7"/>
    <w:rsid w:val="00F21BF4"/>
    <w:rsid w:val="00F228B8"/>
    <w:rsid w:val="00F24C92"/>
    <w:rsid w:val="00F25717"/>
    <w:rsid w:val="00F31FCE"/>
    <w:rsid w:val="00F35DA6"/>
    <w:rsid w:val="00F41F13"/>
    <w:rsid w:val="00F45466"/>
    <w:rsid w:val="00F576AB"/>
    <w:rsid w:val="00F6498F"/>
    <w:rsid w:val="00F64BD0"/>
    <w:rsid w:val="00F66CDA"/>
    <w:rsid w:val="00F671CD"/>
    <w:rsid w:val="00F70454"/>
    <w:rsid w:val="00F809C8"/>
    <w:rsid w:val="00F90BF1"/>
    <w:rsid w:val="00FA6AD8"/>
    <w:rsid w:val="00FB04E4"/>
    <w:rsid w:val="00FB2C4F"/>
    <w:rsid w:val="00FB38B7"/>
    <w:rsid w:val="00FC740A"/>
    <w:rsid w:val="00FD4C72"/>
    <w:rsid w:val="00FE7208"/>
    <w:rsid w:val="00FE72AA"/>
    <w:rsid w:val="00FF2A13"/>
    <w:rsid w:val="00FF34D2"/>
    <w:rsid w:val="00FF5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DE57125-1402-4473-AD0C-A99AC52B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C34113"/>
    <w:pPr>
      <w:keepNext/>
      <w:spacing w:before="240" w:after="60"/>
      <w:jc w:val="center"/>
      <w:outlineLvl w:val="1"/>
    </w:pPr>
    <w:rPr>
      <w:rFonts w:ascii="Cambria" w:hAnsi="Cambria" w:cs="Traditional Arabic"/>
      <w:b/>
      <w:bCs/>
      <w:i/>
      <w:color w:val="0000FF"/>
      <w:sz w:val="28"/>
      <w:szCs w:val="36"/>
    </w:rPr>
  </w:style>
  <w:style w:type="paragraph" w:styleId="3">
    <w:name w:val="heading 3"/>
    <w:basedOn w:val="a0"/>
    <w:next w:val="a0"/>
    <w:link w:val="3Char"/>
    <w:qFormat/>
    <w:rsid w:val="00525A07"/>
    <w:pPr>
      <w:keepNext/>
      <w:spacing w:before="240" w:after="60"/>
      <w:outlineLvl w:val="2"/>
    </w:pPr>
    <w:rPr>
      <w:rFonts w:ascii="Cambria" w:hAnsi="Cambria" w:cs="Traditional Arabic"/>
      <w:b/>
      <w:bCs/>
      <w:color w:val="C00000"/>
      <w:sz w:val="26"/>
      <w:szCs w:val="40"/>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C34113"/>
    <w:rPr>
      <w:rFonts w:ascii="Cambria" w:hAnsi="Cambria" w:cs="Traditional Arabic"/>
      <w:b/>
      <w:bCs/>
      <w:i/>
      <w:color w:val="0000FF"/>
      <w:sz w:val="28"/>
      <w:szCs w:val="36"/>
      <w:lang w:bidi="ar-EG"/>
    </w:rPr>
  </w:style>
  <w:style w:type="character" w:customStyle="1" w:styleId="3Char">
    <w:name w:val="عنوان 3 Char"/>
    <w:basedOn w:val="a1"/>
    <w:link w:val="3"/>
    <w:rsid w:val="00525A07"/>
    <w:rPr>
      <w:rFonts w:ascii="Cambria" w:hAnsi="Cambria" w:cs="Traditional Arabic"/>
      <w:b/>
      <w:bCs/>
      <w:color w:val="C00000"/>
      <w:sz w:val="26"/>
      <w:szCs w:val="40"/>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uiPriority w:val="99"/>
    <w:rsid w:val="00FC740A"/>
    <w:pPr>
      <w:tabs>
        <w:tab w:val="center" w:pos="4153"/>
        <w:tab w:val="right" w:pos="8306"/>
      </w:tabs>
    </w:pPr>
  </w:style>
  <w:style w:type="character" w:customStyle="1" w:styleId="Char0">
    <w:name w:val="تذييل الصفحة Char"/>
    <w:basedOn w:val="a1"/>
    <w:link w:val="afd"/>
    <w:uiPriority w:val="99"/>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C158-8859-4CF1-9255-154804AB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27</Pages>
  <Words>5255</Words>
  <Characters>29958</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Walid Kotb</cp:lastModifiedBy>
  <cp:revision>441</cp:revision>
  <dcterms:created xsi:type="dcterms:W3CDTF">2013-06-24T00:17:00Z</dcterms:created>
  <dcterms:modified xsi:type="dcterms:W3CDTF">2017-04-10T08:25:00Z</dcterms:modified>
</cp:coreProperties>
</file>