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FD" w:rsidRDefault="001A6A8D">
      <w:pPr>
        <w:rPr>
          <w:rtl/>
          <w:lang w:bidi="ar-EG"/>
        </w:rPr>
      </w:pPr>
      <w:r>
        <w:rPr>
          <w:noProof/>
        </w:rPr>
        <w:drawing>
          <wp:anchor distT="0" distB="0" distL="114300" distR="114300" simplePos="0" relativeHeight="251661312" behindDoc="1" locked="0" layoutInCell="1" allowOverlap="1">
            <wp:simplePos x="0" y="0"/>
            <wp:positionH relativeFrom="column">
              <wp:posOffset>-890270</wp:posOffset>
            </wp:positionH>
            <wp:positionV relativeFrom="paragraph">
              <wp:posOffset>-1501775</wp:posOffset>
            </wp:positionV>
            <wp:extent cx="7553960" cy="10685780"/>
            <wp:effectExtent l="0" t="0" r="0" b="0"/>
            <wp:wrapTight wrapText="bothSides">
              <wp:wrapPolygon edited="0">
                <wp:start x="0" y="0"/>
                <wp:lineTo x="0" y="21564"/>
                <wp:lineTo x="21571" y="21564"/>
                <wp:lineTo x="21571"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 خاص  فريق النشر\وليد\التغريب 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3960" cy="1068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3B19" w:rsidRDefault="00A63B19">
      <w:pPr>
        <w:rPr>
          <w:rtl/>
        </w:rPr>
      </w:pPr>
    </w:p>
    <w:p w:rsidR="00A63B19" w:rsidRPr="00445CFD" w:rsidRDefault="00A63B19">
      <w:pPr>
        <w:rPr>
          <w:rtl/>
        </w:rPr>
      </w:pPr>
    </w:p>
    <w:p w:rsidR="00445CFD" w:rsidRDefault="00445CFD">
      <w:pPr>
        <w:rPr>
          <w:rtl/>
        </w:rPr>
      </w:pPr>
    </w:p>
    <w:sdt>
      <w:sdtPr>
        <w:rPr>
          <w:rtl/>
        </w:rPr>
        <w:id w:val="196717190"/>
        <w:docPartObj>
          <w:docPartGallery w:val="Cover Pages"/>
          <w:docPartUnique/>
        </w:docPartObj>
      </w:sdtPr>
      <w:sdtEndPr>
        <w:rPr>
          <w:rFonts w:ascii="mylotus" w:hAnsi="mylotus" w:cs="mylotus"/>
          <w:sz w:val="28"/>
          <w:szCs w:val="28"/>
          <w:rtl w:val="0"/>
        </w:rPr>
      </w:sdtEndPr>
      <w:sdtContent>
        <w:p w:rsidR="00F80008" w:rsidRDefault="0091625C">
          <w:r>
            <w:rPr>
              <w:noProof/>
            </w:rPr>
            <w:pict>
              <v:group id="_x0000_s1026" style="position:absolute;left:0;text-align:left;margin-left:-1.25pt;margin-top:0;width:595.15pt;height:697.8pt;flip:x;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5188;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2F55C4" w:rsidRDefault="002F55C4">
                        <w:pPr>
                          <w:spacing w:after="0"/>
                          <w:rPr>
                            <w:b/>
                            <w:bCs/>
                            <w:color w:val="808080" w:themeColor="text1" w:themeTint="7F"/>
                            <w:sz w:val="32"/>
                            <w:szCs w:val="32"/>
                          </w:rPr>
                        </w:pPr>
                        <w:r>
                          <w:rPr>
                            <w:rFonts w:cs="Arial"/>
                            <w:b/>
                            <w:bCs/>
                            <w:noProof/>
                            <w:color w:val="808080" w:themeColor="text1" w:themeTint="7F"/>
                            <w:sz w:val="32"/>
                            <w:szCs w:val="32"/>
                            <w:rtl/>
                          </w:rPr>
                          <w:drawing>
                            <wp:inline distT="0" distB="0" distL="0" distR="0">
                              <wp:extent cx="5248275" cy="3429000"/>
                              <wp:effectExtent l="19050" t="0" r="9525" b="0"/>
                              <wp:docPr id="1" name="صورة 1" descr="C:\Users\admin\Desktop\scalping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calping21[1].jpg"/>
                                      <pic:cNvPicPr>
                                        <a:picLocks noChangeAspect="1" noChangeArrowheads="1"/>
                                      </pic:cNvPicPr>
                                    </pic:nvPicPr>
                                    <pic:blipFill>
                                      <a:blip r:embed="rId10"/>
                                      <a:srcRect/>
                                      <a:stretch>
                                        <a:fillRect/>
                                      </a:stretch>
                                    </pic:blipFill>
                                    <pic:spPr bwMode="auto">
                                      <a:xfrm>
                                        <a:off x="0" y="0"/>
                                        <a:ext cx="5248275" cy="3429000"/>
                                      </a:xfrm>
                                      <a:prstGeom prst="rect">
                                        <a:avLst/>
                                      </a:prstGeom>
                                      <a:ln>
                                        <a:noFill/>
                                      </a:ln>
                                      <a:effectLst>
                                        <a:softEdge rad="112500"/>
                                      </a:effectLst>
                                    </pic:spPr>
                                  </pic:pic>
                                </a:graphicData>
                              </a:graphic>
                            </wp:inline>
                          </w:drawing>
                        </w:r>
                      </w:p>
                    </w:txbxContent>
                  </v:textbox>
                </v:rect>
                <v:rect id="_x0000_s1039" style="position:absolute;left:6494;top:11160;width:4999;height:696;mso-position-horizontal-relative:margin;mso-position-vertical-relative:margin" filled="f" stroked="f">
                  <v:textbox style="mso-next-textbox:#_x0000_s1039;mso-fit-shape-to-text:t">
                    <w:txbxContent>
                      <w:sdt>
                        <w:sdtPr>
                          <w:rPr>
                            <w:rFonts w:ascii="mylotus" w:hAnsi="mylotus" w:cs="mylotus"/>
                            <w:b/>
                            <w:bCs/>
                            <w:sz w:val="32"/>
                            <w:szCs w:val="32"/>
                            <w:rtl/>
                          </w:rPr>
                          <w:alias w:val="السنة"/>
                          <w:id w:val="18366977"/>
                          <w:dataBinding w:prefixMappings="xmlns:ns0='http://schemas.microsoft.com/office/2006/coverPageProps'" w:xpath="/ns0:CoverPageProperties[1]/ns0:PublishDate[1]" w:storeItemID="{55AF091B-3C7A-41E3-B477-F2FDAA23CFDA}"/>
                          <w:date>
                            <w:dateFormat w:val="yy"/>
                            <w:lid w:val="ar-SA"/>
                            <w:storeMappedDataAs w:val="dateTime"/>
                            <w:calendar w:val="hijri"/>
                          </w:date>
                        </w:sdtPr>
                        <w:sdtEndPr/>
                        <w:sdtContent>
                          <w:p w:rsidR="002F55C4" w:rsidRPr="00F44B35" w:rsidRDefault="002F55C4" w:rsidP="00F44B35">
                            <w:pPr>
                              <w:spacing w:after="0" w:line="240" w:lineRule="auto"/>
                              <w:jc w:val="right"/>
                              <w:rPr>
                                <w:rFonts w:ascii="mylotus" w:hAnsi="mylotus" w:cs="mylotus"/>
                                <w:sz w:val="32"/>
                                <w:szCs w:val="32"/>
                              </w:rPr>
                            </w:pPr>
                            <w:r w:rsidRPr="00F44B35">
                              <w:rPr>
                                <w:rFonts w:ascii="mylotus" w:hAnsi="mylotus" w:cs="mylotus"/>
                                <w:b/>
                                <w:bCs/>
                                <w:sz w:val="32"/>
                                <w:szCs w:val="32"/>
                                <w:rtl/>
                              </w:rPr>
                              <w:t xml:space="preserve">1437هـ - 2016م </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rFonts w:cs="PT Bold Heading"/>
                            <w:b/>
                            <w:bCs/>
                            <w:color w:val="FFFFFF" w:themeColor="background1"/>
                            <w:sz w:val="72"/>
                            <w:szCs w:val="72"/>
                            <w:rtl/>
                          </w:rPr>
                          <w:alias w:val="العنوان"/>
                          <w:id w:val="15866532"/>
                          <w:dataBinding w:prefixMappings="xmlns:ns0='http://schemas.openxmlformats.org/package/2006/metadata/core-properties' xmlns:ns1='http://purl.org/dc/elements/1.1/'" w:xpath="/ns0:coreProperties[1]/ns1:title[1]" w:storeItemID="{6C3C8BC8-F283-45AE-878A-BAB7291924A1}"/>
                          <w:text/>
                        </w:sdtPr>
                        <w:sdtEndPr/>
                        <w:sdtContent>
                          <w:p w:rsidR="002F55C4" w:rsidRDefault="002F55C4" w:rsidP="005A4C64">
                            <w:pPr>
                              <w:spacing w:after="0"/>
                              <w:jc w:val="center"/>
                              <w:rPr>
                                <w:b/>
                                <w:bCs/>
                                <w:color w:val="1F497D" w:themeColor="text2"/>
                                <w:sz w:val="72"/>
                                <w:szCs w:val="72"/>
                              </w:rPr>
                            </w:pPr>
                            <w:r>
                              <w:rPr>
                                <w:rFonts w:cs="PT Bold Heading" w:hint="cs"/>
                                <w:b/>
                                <w:bCs/>
                                <w:color w:val="FFFFFF" w:themeColor="background1"/>
                                <w:sz w:val="72"/>
                                <w:szCs w:val="72"/>
                                <w:rtl/>
                              </w:rPr>
                              <w:t xml:space="preserve">التغريب في المعاملات المالية   المصارف  التقليدية أنموذجا </w:t>
                            </w:r>
                          </w:p>
                        </w:sdtContent>
                      </w:sdt>
                      <w:sdt>
                        <w:sdtPr>
                          <w:rPr>
                            <w:rFonts w:ascii="Traditional Arabic" w:hAnsi="Traditional Arabic" w:cs="Traditional Arabic"/>
                            <w:b/>
                            <w:bCs/>
                            <w:sz w:val="36"/>
                            <w:szCs w:val="36"/>
                            <w:rtl/>
                          </w:rPr>
                          <w:alias w:val="العنوان الفرعي"/>
                          <w:id w:val="15866538"/>
                          <w:dataBinding w:prefixMappings="xmlns:ns0='http://schemas.openxmlformats.org/package/2006/metadata/core-properties' xmlns:ns1='http://purl.org/dc/elements/1.1/'" w:xpath="/ns0:coreProperties[1]/ns1:subject[1]" w:storeItemID="{6C3C8BC8-F283-45AE-878A-BAB7291924A1}"/>
                          <w:text/>
                        </w:sdtPr>
                        <w:sdtEndPr/>
                        <w:sdtContent>
                          <w:p w:rsidR="002F55C4" w:rsidRPr="000C3DDC" w:rsidRDefault="002F55C4" w:rsidP="005A4C64">
                            <w:pPr>
                              <w:spacing w:after="0" w:line="240" w:lineRule="auto"/>
                              <w:jc w:val="center"/>
                              <w:rPr>
                                <w:rFonts w:ascii="Traditional Arabic" w:hAnsi="Traditional Arabic" w:cs="Traditional Arabic"/>
                                <w:b/>
                                <w:bCs/>
                                <w:color w:val="4F81BD" w:themeColor="accent1"/>
                                <w:sz w:val="36"/>
                                <w:szCs w:val="36"/>
                              </w:rPr>
                            </w:pPr>
                            <w:r w:rsidRPr="000C3DDC">
                              <w:rPr>
                                <w:rFonts w:ascii="Traditional Arabic" w:hAnsi="Traditional Arabic" w:cs="Traditional Arabic"/>
                                <w:b/>
                                <w:bCs/>
                                <w:sz w:val="36"/>
                                <w:szCs w:val="36"/>
                                <w:rtl/>
                              </w:rPr>
                              <w:t xml:space="preserve">                                                                                                                                                                                    تأليف                                                                                                                               د. مصعب سلمان أحمد السامرائي                                                                          تدريسي في كلية الإمام الأعظم / سامراء </w:t>
                            </w:r>
                          </w:p>
                        </w:sdtContent>
                      </w:sdt>
                      <w:p w:rsidR="002F55C4" w:rsidRDefault="002F55C4" w:rsidP="005A4C64">
                        <w:pPr>
                          <w:spacing w:after="0"/>
                          <w:rPr>
                            <w:b/>
                            <w:bCs/>
                            <w:color w:val="808080" w:themeColor="text1" w:themeTint="7F"/>
                            <w:sz w:val="32"/>
                            <w:szCs w:val="32"/>
                          </w:rPr>
                        </w:pPr>
                      </w:p>
                      <w:p w:rsidR="002F55C4" w:rsidRDefault="002F55C4">
                        <w:pPr>
                          <w:rPr>
                            <w:b/>
                            <w:bCs/>
                            <w:color w:val="808080" w:themeColor="text1" w:themeTint="7F"/>
                            <w:sz w:val="32"/>
                            <w:szCs w:val="32"/>
                          </w:rPr>
                        </w:pPr>
                      </w:p>
                    </w:txbxContent>
                  </v:textbox>
                </v:rect>
                <w10:wrap anchorx="page" anchory="margin"/>
              </v:group>
            </w:pict>
          </w:r>
        </w:p>
        <w:p w:rsidR="00F80008" w:rsidRDefault="00F80008">
          <w:pPr>
            <w:rPr>
              <w:lang w:bidi="ar-IQ"/>
            </w:rPr>
          </w:pPr>
        </w:p>
        <w:p w:rsidR="00F80008" w:rsidRDefault="00F80008">
          <w:pPr>
            <w:bidi w:val="0"/>
            <w:rPr>
              <w:rFonts w:ascii="mylotus" w:hAnsi="mylotus" w:cs="mylotus"/>
              <w:sz w:val="28"/>
              <w:szCs w:val="28"/>
            </w:rPr>
          </w:pPr>
          <w:r>
            <w:rPr>
              <w:rFonts w:ascii="mylotus" w:hAnsi="mylotus" w:cs="mylotus"/>
              <w:sz w:val="28"/>
              <w:szCs w:val="28"/>
              <w:rtl/>
            </w:rPr>
            <w:br w:type="page"/>
          </w:r>
        </w:p>
      </w:sdtContent>
    </w:sdt>
    <w:p w:rsidR="00073AD5" w:rsidRPr="00924F61" w:rsidRDefault="00073AD5" w:rsidP="00F44B35">
      <w:pPr>
        <w:spacing w:after="0"/>
        <w:jc w:val="center"/>
        <w:rPr>
          <w:rFonts w:ascii="mylotus" w:hAnsi="mylotus" w:cs="mylotus"/>
          <w:sz w:val="28"/>
          <w:szCs w:val="28"/>
          <w:lang w:bidi="ar-EG"/>
        </w:rPr>
      </w:pPr>
      <w:r w:rsidRPr="00924F61">
        <w:rPr>
          <w:rFonts w:ascii="mylotus" w:hAnsi="mylotus" w:cs="mylotus"/>
          <w:sz w:val="28"/>
          <w:szCs w:val="28"/>
          <w:rtl/>
        </w:rPr>
        <w:lastRenderedPageBreak/>
        <w:t>بسم الله الرحمن الرحيم</w:t>
      </w:r>
    </w:p>
    <w:p w:rsidR="00073AD5" w:rsidRPr="00924F61" w:rsidRDefault="00073AD5" w:rsidP="000C3DDC">
      <w:pPr>
        <w:pStyle w:val="2"/>
        <w:bidi/>
        <w:rPr>
          <w:rtl/>
        </w:rPr>
      </w:pPr>
      <w:bookmarkStart w:id="0" w:name="_Toc458930126"/>
      <w:r w:rsidRPr="00924F61">
        <w:rPr>
          <w:rtl/>
        </w:rPr>
        <w:t>المقدمة</w:t>
      </w:r>
      <w:r w:rsidR="002F55C4">
        <w:rPr>
          <w:rtl/>
        </w:rPr>
        <w:t>:</w:t>
      </w:r>
      <w:bookmarkEnd w:id="0"/>
    </w:p>
    <w:p w:rsidR="00073AD5" w:rsidRPr="002F55C4" w:rsidRDefault="00073AD5" w:rsidP="002F55C4">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الحمد لله رب العالمين</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وأتم الصلاة </w:t>
      </w:r>
      <w:r w:rsidR="0039100C" w:rsidRPr="002F55C4">
        <w:rPr>
          <w:rFonts w:ascii="Traditional Arabic" w:hAnsi="Traditional Arabic" w:cs="Traditional Arabic"/>
          <w:sz w:val="34"/>
          <w:szCs w:val="34"/>
          <w:rtl/>
        </w:rPr>
        <w:t>والتسليم على سيدنا ومولانا محمد رسول الله</w:t>
      </w:r>
      <w:r w:rsidRPr="002F55C4">
        <w:rPr>
          <w:rFonts w:ascii="Traditional Arabic" w:hAnsi="Traditional Arabic" w:cs="Traditional Arabic"/>
          <w:sz w:val="34"/>
          <w:szCs w:val="34"/>
          <w:rtl/>
        </w:rPr>
        <w:t xml:space="preserve"> وعلى وصحابته أجمعين ومن سار على ن</w:t>
      </w:r>
      <w:r w:rsidR="009E32F2" w:rsidRPr="002F55C4">
        <w:rPr>
          <w:rFonts w:ascii="Traditional Arabic" w:hAnsi="Traditional Arabic" w:cs="Traditional Arabic"/>
          <w:sz w:val="34"/>
          <w:szCs w:val="34"/>
          <w:rtl/>
        </w:rPr>
        <w:t>هجهم واقتفى آثارهم</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إلى يوم الدين</w:t>
      </w:r>
      <w:r w:rsidR="000C3DDC">
        <w:rPr>
          <w:rFonts w:ascii="Traditional Arabic" w:hAnsi="Traditional Arabic" w:cs="Traditional Arabic" w:hint="cs"/>
          <w:sz w:val="34"/>
          <w:szCs w:val="34"/>
          <w:rtl/>
        </w:rPr>
        <w:t>.</w:t>
      </w:r>
      <w:r w:rsidRPr="002F55C4">
        <w:rPr>
          <w:rFonts w:ascii="Traditional Arabic" w:hAnsi="Traditional Arabic" w:cs="Traditional Arabic"/>
          <w:sz w:val="34"/>
          <w:szCs w:val="34"/>
          <w:rtl/>
        </w:rPr>
        <w:t xml:space="preserve"> </w:t>
      </w:r>
    </w:p>
    <w:p w:rsidR="00073AD5" w:rsidRPr="002F55C4" w:rsidRDefault="00073AD5" w:rsidP="00C60850">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وبعد</w:t>
      </w:r>
      <w:r w:rsidR="002F55C4" w:rsidRPr="002F55C4">
        <w:rPr>
          <w:rFonts w:ascii="Traditional Arabic" w:hAnsi="Traditional Arabic" w:cs="Traditional Arabic"/>
          <w:sz w:val="34"/>
          <w:szCs w:val="34"/>
          <w:rtl/>
        </w:rPr>
        <w:t>:</w:t>
      </w:r>
    </w:p>
    <w:p w:rsidR="00073AD5" w:rsidRPr="002F55C4" w:rsidRDefault="00073AD5" w:rsidP="00F44B35">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فإن التغريب يعد من أخطر التيارات الفكرية المعاصرة التي تضرب النسيج الإسلامي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ومن أشد معاول الهدم التي تحاول تفكيك بنيانه المرصوص</w:t>
      </w:r>
      <w:r w:rsidR="002F55C4" w:rsidRPr="002F55C4">
        <w:rPr>
          <w:rFonts w:ascii="Traditional Arabic" w:hAnsi="Traditional Arabic" w:cs="Traditional Arabic"/>
          <w:sz w:val="34"/>
          <w:szCs w:val="34"/>
          <w:rtl/>
        </w:rPr>
        <w:t>، و</w:t>
      </w:r>
      <w:r w:rsidRPr="002F55C4">
        <w:rPr>
          <w:rFonts w:ascii="Traditional Arabic" w:hAnsi="Traditional Arabic" w:cs="Traditional Arabic"/>
          <w:sz w:val="34"/>
          <w:szCs w:val="34"/>
          <w:rtl/>
        </w:rPr>
        <w:t>التغريب ليس بغ</w:t>
      </w:r>
      <w:r w:rsidR="00F44B35" w:rsidRPr="002F55C4">
        <w:rPr>
          <w:rFonts w:ascii="Traditional Arabic" w:hAnsi="Traditional Arabic" w:cs="Traditional Arabic"/>
          <w:sz w:val="34"/>
          <w:szCs w:val="34"/>
          <w:rtl/>
        </w:rPr>
        <w:t>ريب</w:t>
      </w:r>
      <w:r w:rsidR="002F55C4"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إذ هو خلف لسلف مدارس لها</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المحاولات الهدامة</w:t>
      </w:r>
      <w:r w:rsidR="00F44B35" w:rsidRPr="002F55C4">
        <w:rPr>
          <w:rFonts w:ascii="Traditional Arabic" w:hAnsi="Traditional Arabic" w:cs="Traditional Arabic"/>
          <w:sz w:val="34"/>
          <w:szCs w:val="34"/>
          <w:rtl/>
        </w:rPr>
        <w:t xml:space="preserve"> نفسها</w:t>
      </w:r>
      <w:r w:rsidR="002F55C4" w:rsidRPr="002F55C4">
        <w:rPr>
          <w:rFonts w:ascii="Traditional Arabic" w:hAnsi="Traditional Arabic" w:cs="Traditional Arabic"/>
          <w:sz w:val="34"/>
          <w:szCs w:val="34"/>
          <w:rtl/>
        </w:rPr>
        <w:t>.</w:t>
      </w:r>
    </w:p>
    <w:p w:rsidR="00073AD5" w:rsidRPr="002F55C4" w:rsidRDefault="00924F61" w:rsidP="00C60850">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إلا</w:t>
      </w:r>
      <w:r w:rsidR="00073AD5" w:rsidRPr="002F55C4">
        <w:rPr>
          <w:rFonts w:ascii="Traditional Arabic" w:hAnsi="Traditional Arabic" w:cs="Traditional Arabic"/>
          <w:sz w:val="34"/>
          <w:szCs w:val="34"/>
          <w:rtl/>
        </w:rPr>
        <w:t xml:space="preserve"> أن هذا التيار قد صبغ نفسه بصبغة العصرنة</w:t>
      </w:r>
      <w:r w:rsidR="002F55C4"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00073AD5" w:rsidRPr="002F55C4">
        <w:rPr>
          <w:rFonts w:ascii="Traditional Arabic" w:hAnsi="Traditional Arabic" w:cs="Traditional Arabic"/>
          <w:sz w:val="34"/>
          <w:szCs w:val="34"/>
          <w:rtl/>
        </w:rPr>
        <w:t>وا</w:t>
      </w:r>
      <w:r w:rsidR="009E32F2" w:rsidRPr="002F55C4">
        <w:rPr>
          <w:rFonts w:ascii="Traditional Arabic" w:hAnsi="Traditional Arabic" w:cs="Traditional Arabic"/>
          <w:sz w:val="34"/>
          <w:szCs w:val="34"/>
          <w:rtl/>
        </w:rPr>
        <w:t>لحداثة</w:t>
      </w:r>
      <w:r w:rsidR="002F55C4"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009E32F2" w:rsidRPr="002F55C4">
        <w:rPr>
          <w:rFonts w:ascii="Traditional Arabic" w:hAnsi="Traditional Arabic" w:cs="Traditional Arabic"/>
          <w:sz w:val="34"/>
          <w:szCs w:val="34"/>
          <w:rtl/>
        </w:rPr>
        <w:t>والتقدم</w:t>
      </w:r>
      <w:r w:rsidR="002F55C4"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009E32F2" w:rsidRPr="002F55C4">
        <w:rPr>
          <w:rFonts w:ascii="Traditional Arabic" w:hAnsi="Traditional Arabic" w:cs="Traditional Arabic"/>
          <w:sz w:val="34"/>
          <w:szCs w:val="34"/>
          <w:rtl/>
        </w:rPr>
        <w:t>ومحاولة جر الأمة</w:t>
      </w:r>
      <w:r w:rsidR="00073AD5" w:rsidRPr="002F55C4">
        <w:rPr>
          <w:rFonts w:ascii="Traditional Arabic" w:hAnsi="Traditional Arabic" w:cs="Traditional Arabic"/>
          <w:sz w:val="34"/>
          <w:szCs w:val="34"/>
          <w:rtl/>
        </w:rPr>
        <w:t xml:space="preserve"> الإسلامية خلف سراب الصدارة للشعوب</w:t>
      </w:r>
      <w:r w:rsidR="002F55C4" w:rsidRPr="002F55C4">
        <w:rPr>
          <w:rFonts w:ascii="Traditional Arabic" w:hAnsi="Traditional Arabic" w:cs="Traditional Arabic"/>
          <w:sz w:val="34"/>
          <w:szCs w:val="34"/>
          <w:rtl/>
        </w:rPr>
        <w:t>.</w:t>
      </w:r>
    </w:p>
    <w:p w:rsidR="00073AD5" w:rsidRPr="002F55C4" w:rsidRDefault="00073AD5" w:rsidP="00C60850">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ولم تكن محاولاته في جانب واحد</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إنما في جوانب متعددة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حتى ظهر منه التغريب الفكري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والتغريب السياسي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والتغريب اللغوي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والتغريب الاجتماعي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والتغريب الاقتصادي</w:t>
      </w:r>
      <w:r w:rsidR="002F55C4" w:rsidRPr="002F55C4">
        <w:rPr>
          <w:rFonts w:ascii="Traditional Arabic" w:hAnsi="Traditional Arabic" w:cs="Traditional Arabic"/>
          <w:sz w:val="34"/>
          <w:szCs w:val="34"/>
          <w:rtl/>
        </w:rPr>
        <w:t>.</w:t>
      </w:r>
    </w:p>
    <w:p w:rsidR="00073AD5" w:rsidRPr="002F55C4" w:rsidRDefault="00073AD5" w:rsidP="00C60850">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 xml:space="preserve">فحاولت </w:t>
      </w:r>
      <w:r w:rsidR="00924F61" w:rsidRPr="002F55C4">
        <w:rPr>
          <w:rFonts w:ascii="Traditional Arabic" w:hAnsi="Traditional Arabic" w:cs="Traditional Arabic"/>
          <w:sz w:val="34"/>
          <w:szCs w:val="34"/>
          <w:rtl/>
        </w:rPr>
        <w:t>أن</w:t>
      </w:r>
      <w:r w:rsidRPr="002F55C4">
        <w:rPr>
          <w:rFonts w:ascii="Traditional Arabic" w:hAnsi="Traditional Arabic" w:cs="Traditional Arabic"/>
          <w:sz w:val="34"/>
          <w:szCs w:val="34"/>
          <w:rtl/>
        </w:rPr>
        <w:t xml:space="preserve"> أسلط الضوء على جانب يكاد الناس تتهاوى فيه وتنزلق في ظلماته في عصر غلبت عليه الماديات</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وحكمت فيه الأموال</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p>
    <w:p w:rsidR="00073AD5" w:rsidRPr="002F55C4" w:rsidRDefault="00073AD5" w:rsidP="002F55C4">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هذا الجانب هو التغريب الا</w:t>
      </w:r>
      <w:r w:rsidR="000E30C5" w:rsidRPr="002F55C4">
        <w:rPr>
          <w:rFonts w:ascii="Traditional Arabic" w:hAnsi="Traditional Arabic" w:cs="Traditional Arabic"/>
          <w:sz w:val="34"/>
          <w:szCs w:val="34"/>
          <w:rtl/>
        </w:rPr>
        <w:t>قتصادي</w:t>
      </w:r>
      <w:r w:rsidR="002F55C4" w:rsidRPr="002F55C4">
        <w:rPr>
          <w:rFonts w:ascii="Traditional Arabic" w:hAnsi="Traditional Arabic" w:cs="Traditional Arabic"/>
          <w:sz w:val="34"/>
          <w:szCs w:val="34"/>
          <w:rtl/>
        </w:rPr>
        <w:t>،</w:t>
      </w:r>
      <w:r w:rsidR="000E30C5" w:rsidRPr="002F55C4">
        <w:rPr>
          <w:rFonts w:ascii="Traditional Arabic" w:hAnsi="Traditional Arabic" w:cs="Traditional Arabic"/>
          <w:sz w:val="34"/>
          <w:szCs w:val="34"/>
          <w:rtl/>
        </w:rPr>
        <w:t xml:space="preserve"> فجعلت بحثي موسوما بـ (</w:t>
      </w:r>
      <w:r w:rsidRPr="002F55C4">
        <w:rPr>
          <w:rFonts w:ascii="Traditional Arabic" w:hAnsi="Traditional Arabic" w:cs="Traditional Arabic"/>
          <w:sz w:val="34"/>
          <w:szCs w:val="34"/>
          <w:rtl/>
        </w:rPr>
        <w:t>التغريب في المعاملات المالية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المصارف التقليدية أنموذجا) </w:t>
      </w:r>
    </w:p>
    <w:p w:rsidR="009E32F2" w:rsidRPr="002F55C4" w:rsidRDefault="009E32F2" w:rsidP="00C60850">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وقد كانت خطة البحث مكونة من مقدمة ومبحثين وخاتمة</w:t>
      </w:r>
      <w:r w:rsidR="002F55C4">
        <w:rPr>
          <w:rFonts w:ascii="Traditional Arabic" w:hAnsi="Traditional Arabic" w:cs="Traditional Arabic" w:hint="cs"/>
          <w:sz w:val="34"/>
          <w:szCs w:val="34"/>
          <w:rtl/>
        </w:rPr>
        <w:t>:</w:t>
      </w:r>
      <w:r w:rsidRPr="002F55C4">
        <w:rPr>
          <w:rFonts w:ascii="Traditional Arabic" w:hAnsi="Traditional Arabic" w:cs="Traditional Arabic"/>
          <w:sz w:val="34"/>
          <w:szCs w:val="34"/>
          <w:rtl/>
        </w:rPr>
        <w:t xml:space="preserve"> </w:t>
      </w:r>
    </w:p>
    <w:p w:rsidR="009E32F2" w:rsidRPr="002F55C4" w:rsidRDefault="00F44B35" w:rsidP="00C60850">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 xml:space="preserve">بينت في </w:t>
      </w:r>
      <w:r w:rsidR="009E32F2" w:rsidRPr="002F55C4">
        <w:rPr>
          <w:rFonts w:ascii="Traditional Arabic" w:hAnsi="Traditional Arabic" w:cs="Traditional Arabic"/>
          <w:sz w:val="34"/>
          <w:szCs w:val="34"/>
          <w:rtl/>
        </w:rPr>
        <w:t>المبحث الأول</w:t>
      </w:r>
      <w:r w:rsidR="002F55C4" w:rsidRPr="002F55C4">
        <w:rPr>
          <w:rFonts w:ascii="Traditional Arabic" w:hAnsi="Traditional Arabic" w:cs="Traditional Arabic"/>
          <w:sz w:val="34"/>
          <w:szCs w:val="34"/>
          <w:rtl/>
        </w:rPr>
        <w:t>:</w:t>
      </w:r>
      <w:r w:rsidR="009E32F2" w:rsidRPr="002F55C4">
        <w:rPr>
          <w:rFonts w:ascii="Traditional Arabic" w:hAnsi="Traditional Arabic" w:cs="Traditional Arabic"/>
          <w:sz w:val="34"/>
          <w:szCs w:val="34"/>
          <w:rtl/>
        </w:rPr>
        <w:t xml:space="preserve"> معنى التغريب</w:t>
      </w:r>
      <w:r w:rsidR="002F55C4" w:rsidRPr="002F55C4">
        <w:rPr>
          <w:rFonts w:ascii="Traditional Arabic" w:hAnsi="Traditional Arabic" w:cs="Traditional Arabic"/>
          <w:sz w:val="34"/>
          <w:szCs w:val="34"/>
          <w:rtl/>
        </w:rPr>
        <w:t xml:space="preserve"> و</w:t>
      </w:r>
      <w:r w:rsidR="009E32F2" w:rsidRPr="002F55C4">
        <w:rPr>
          <w:rFonts w:ascii="Traditional Arabic" w:hAnsi="Traditional Arabic" w:cs="Traditional Arabic"/>
          <w:sz w:val="34"/>
          <w:szCs w:val="34"/>
          <w:rtl/>
        </w:rPr>
        <w:t>مفهومه</w:t>
      </w:r>
      <w:r w:rsidR="002F55C4" w:rsidRPr="002F55C4">
        <w:rPr>
          <w:rFonts w:ascii="Traditional Arabic" w:hAnsi="Traditional Arabic" w:cs="Traditional Arabic"/>
          <w:sz w:val="34"/>
          <w:szCs w:val="34"/>
          <w:rtl/>
        </w:rPr>
        <w:t>، و</w:t>
      </w:r>
      <w:r w:rsidR="009E32F2" w:rsidRPr="002F55C4">
        <w:rPr>
          <w:rFonts w:ascii="Traditional Arabic" w:hAnsi="Traditional Arabic" w:cs="Traditional Arabic"/>
          <w:sz w:val="34"/>
          <w:szCs w:val="34"/>
          <w:rtl/>
        </w:rPr>
        <w:t>أسبابه</w:t>
      </w:r>
      <w:r w:rsidR="002F55C4" w:rsidRPr="002F55C4">
        <w:rPr>
          <w:rFonts w:ascii="Traditional Arabic" w:hAnsi="Traditional Arabic" w:cs="Traditional Arabic"/>
          <w:sz w:val="34"/>
          <w:szCs w:val="34"/>
          <w:rtl/>
        </w:rPr>
        <w:t xml:space="preserve"> و</w:t>
      </w:r>
      <w:r w:rsidR="009E32F2" w:rsidRPr="002F55C4">
        <w:rPr>
          <w:rFonts w:ascii="Traditional Arabic" w:hAnsi="Traditional Arabic" w:cs="Traditional Arabic"/>
          <w:sz w:val="34"/>
          <w:szCs w:val="34"/>
          <w:rtl/>
        </w:rPr>
        <w:t>مظاهره</w:t>
      </w:r>
      <w:r w:rsidR="002F55C4" w:rsidRPr="002F55C4">
        <w:rPr>
          <w:rFonts w:ascii="Traditional Arabic" w:hAnsi="Traditional Arabic" w:cs="Traditional Arabic"/>
          <w:sz w:val="34"/>
          <w:szCs w:val="34"/>
          <w:rtl/>
        </w:rPr>
        <w:t>،</w:t>
      </w:r>
      <w:r w:rsidR="009E32F2" w:rsidRPr="002F55C4">
        <w:rPr>
          <w:rFonts w:ascii="Traditional Arabic" w:hAnsi="Traditional Arabic" w:cs="Traditional Arabic"/>
          <w:sz w:val="34"/>
          <w:szCs w:val="34"/>
          <w:rtl/>
        </w:rPr>
        <w:t xml:space="preserve"> وقد تضمن </w:t>
      </w:r>
      <w:r w:rsidRPr="002F55C4">
        <w:rPr>
          <w:rFonts w:ascii="Traditional Arabic" w:hAnsi="Traditional Arabic" w:cs="Traditional Arabic"/>
          <w:sz w:val="34"/>
          <w:szCs w:val="34"/>
          <w:rtl/>
        </w:rPr>
        <w:t xml:space="preserve">ذلك في </w:t>
      </w:r>
      <w:r w:rsidR="009E32F2" w:rsidRPr="002F55C4">
        <w:rPr>
          <w:rFonts w:ascii="Traditional Arabic" w:hAnsi="Traditional Arabic" w:cs="Traditional Arabic"/>
          <w:sz w:val="34"/>
          <w:szCs w:val="34"/>
          <w:rtl/>
        </w:rPr>
        <w:t>أربعة مطالب</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p>
    <w:p w:rsidR="004F6292" w:rsidRPr="002F55C4" w:rsidRDefault="009E32F2" w:rsidP="00F44B35">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خصصت المطلب الأول</w:t>
      </w:r>
      <w:r w:rsidR="002F55C4" w:rsidRPr="002F55C4">
        <w:rPr>
          <w:rFonts w:ascii="Traditional Arabic" w:hAnsi="Traditional Arabic" w:cs="Traditional Arabic"/>
          <w:sz w:val="34"/>
          <w:szCs w:val="34"/>
          <w:rtl/>
        </w:rPr>
        <w:t xml:space="preserve">: </w:t>
      </w:r>
      <w:r w:rsidR="00F44B35" w:rsidRPr="002F55C4">
        <w:rPr>
          <w:rFonts w:ascii="Traditional Arabic" w:hAnsi="Traditional Arabic" w:cs="Traditional Arabic"/>
          <w:sz w:val="34"/>
          <w:szCs w:val="34"/>
          <w:rtl/>
        </w:rPr>
        <w:t>لل</w:t>
      </w:r>
      <w:r w:rsidR="00A97011" w:rsidRPr="002F55C4">
        <w:rPr>
          <w:rFonts w:ascii="Traditional Arabic" w:hAnsi="Traditional Arabic" w:cs="Traditional Arabic"/>
          <w:sz w:val="34"/>
          <w:szCs w:val="34"/>
          <w:rtl/>
        </w:rPr>
        <w:t>تعريف</w:t>
      </w:r>
      <w:r w:rsidR="00073AD5" w:rsidRPr="002F55C4">
        <w:rPr>
          <w:rFonts w:ascii="Traditional Arabic" w:hAnsi="Traditional Arabic" w:cs="Traditional Arabic"/>
          <w:sz w:val="34"/>
          <w:szCs w:val="34"/>
          <w:rtl/>
        </w:rPr>
        <w:t xml:space="preserve"> التغريب </w:t>
      </w:r>
      <w:r w:rsidRPr="002F55C4">
        <w:rPr>
          <w:rFonts w:ascii="Traditional Arabic" w:hAnsi="Traditional Arabic" w:cs="Traditional Arabic"/>
          <w:sz w:val="34"/>
          <w:szCs w:val="34"/>
          <w:rtl/>
        </w:rPr>
        <w:t>لغة واصطلاحا</w:t>
      </w:r>
      <w:r w:rsidR="002F55C4"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والمطلب الثاني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r w:rsidR="00F44B35" w:rsidRPr="002F55C4">
        <w:rPr>
          <w:rFonts w:ascii="Traditional Arabic" w:hAnsi="Traditional Arabic" w:cs="Traditional Arabic"/>
          <w:sz w:val="34"/>
          <w:szCs w:val="34"/>
          <w:rtl/>
        </w:rPr>
        <w:t>ل</w:t>
      </w:r>
      <w:r w:rsidRPr="002F55C4">
        <w:rPr>
          <w:rFonts w:ascii="Traditional Arabic" w:hAnsi="Traditional Arabic" w:cs="Traditional Arabic"/>
          <w:sz w:val="34"/>
          <w:szCs w:val="34"/>
          <w:rtl/>
        </w:rPr>
        <w:t>بيان الفرق بين التغريب والتحديث</w:t>
      </w:r>
      <w:r w:rsidR="002F55C4"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والمطلب الثالث</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r w:rsidR="00F44B35" w:rsidRPr="002F55C4">
        <w:rPr>
          <w:rFonts w:ascii="Traditional Arabic" w:hAnsi="Traditional Arabic" w:cs="Traditional Arabic"/>
          <w:sz w:val="34"/>
          <w:szCs w:val="34"/>
          <w:rtl/>
        </w:rPr>
        <w:t>ل</w:t>
      </w:r>
      <w:r w:rsidRPr="002F55C4">
        <w:rPr>
          <w:rFonts w:ascii="Traditional Arabic" w:hAnsi="Traditional Arabic" w:cs="Traditional Arabic"/>
          <w:sz w:val="34"/>
          <w:szCs w:val="34"/>
          <w:rtl/>
        </w:rPr>
        <w:t>مظاهر التغريب في المعاملات المالية</w:t>
      </w:r>
      <w:r w:rsidR="002F55C4"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والمطلب الرابع</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r w:rsidR="00F44B35" w:rsidRPr="002F55C4">
        <w:rPr>
          <w:rFonts w:ascii="Traditional Arabic" w:hAnsi="Traditional Arabic" w:cs="Traditional Arabic"/>
          <w:sz w:val="34"/>
          <w:szCs w:val="34"/>
          <w:rtl/>
        </w:rPr>
        <w:t>ل</w:t>
      </w:r>
      <w:r w:rsidR="004F6292" w:rsidRPr="002F55C4">
        <w:rPr>
          <w:rFonts w:ascii="Traditional Arabic" w:hAnsi="Traditional Arabic" w:cs="Traditional Arabic"/>
          <w:sz w:val="34"/>
          <w:szCs w:val="34"/>
          <w:rtl/>
        </w:rPr>
        <w:t xml:space="preserve">أهداف التغريب </w:t>
      </w:r>
    </w:p>
    <w:p w:rsidR="004F6292" w:rsidRPr="002F55C4" w:rsidRDefault="002F55C4" w:rsidP="00F44B35">
      <w:pPr>
        <w:spacing w:after="0"/>
        <w:jc w:val="both"/>
        <w:rPr>
          <w:rFonts w:ascii="Traditional Arabic" w:hAnsi="Traditional Arabic" w:cs="Traditional Arabic"/>
          <w:sz w:val="34"/>
          <w:szCs w:val="34"/>
        </w:rPr>
      </w:pPr>
      <w:r w:rsidRPr="002F55C4">
        <w:rPr>
          <w:rFonts w:ascii="Traditional Arabic" w:hAnsi="Traditional Arabic" w:cs="Traditional Arabic"/>
          <w:sz w:val="34"/>
          <w:szCs w:val="34"/>
          <w:rtl/>
        </w:rPr>
        <w:t>و</w:t>
      </w:r>
      <w:r w:rsidR="004F6292" w:rsidRPr="002F55C4">
        <w:rPr>
          <w:rFonts w:ascii="Traditional Arabic" w:hAnsi="Traditional Arabic" w:cs="Traditional Arabic"/>
          <w:sz w:val="34"/>
          <w:szCs w:val="34"/>
          <w:rtl/>
        </w:rPr>
        <w:t>أما المبحث الثاني</w:t>
      </w:r>
      <w:r w:rsidRPr="002F55C4">
        <w:rPr>
          <w:rFonts w:ascii="Traditional Arabic" w:hAnsi="Traditional Arabic" w:cs="Traditional Arabic"/>
          <w:sz w:val="34"/>
          <w:szCs w:val="34"/>
          <w:rtl/>
        </w:rPr>
        <w:t>:</w:t>
      </w:r>
      <w:r w:rsidR="004F6292" w:rsidRPr="002F55C4">
        <w:rPr>
          <w:rFonts w:ascii="Traditional Arabic" w:hAnsi="Traditional Arabic" w:cs="Traditional Arabic"/>
          <w:sz w:val="34"/>
          <w:szCs w:val="34"/>
          <w:rtl/>
        </w:rPr>
        <w:t xml:space="preserve"> </w:t>
      </w:r>
      <w:r w:rsidR="00F44B35" w:rsidRPr="002F55C4">
        <w:rPr>
          <w:rFonts w:ascii="Traditional Arabic" w:hAnsi="Traditional Arabic" w:cs="Traditional Arabic"/>
          <w:sz w:val="34"/>
          <w:szCs w:val="34"/>
          <w:rtl/>
        </w:rPr>
        <w:t xml:space="preserve">فهو </w:t>
      </w:r>
      <w:r w:rsidR="004F6292" w:rsidRPr="002F55C4">
        <w:rPr>
          <w:rFonts w:ascii="Traditional Arabic" w:hAnsi="Traditional Arabic" w:cs="Traditional Arabic"/>
          <w:sz w:val="34"/>
          <w:szCs w:val="34"/>
          <w:rtl/>
        </w:rPr>
        <w:t>المصارف التقليدية</w:t>
      </w:r>
      <w:r w:rsidRPr="002F55C4">
        <w:rPr>
          <w:rFonts w:ascii="Traditional Arabic" w:hAnsi="Traditional Arabic" w:cs="Traditional Arabic"/>
          <w:sz w:val="34"/>
          <w:szCs w:val="34"/>
          <w:rtl/>
        </w:rPr>
        <w:t>،</w:t>
      </w:r>
      <w:r w:rsidR="004F6292" w:rsidRPr="002F55C4">
        <w:rPr>
          <w:rFonts w:ascii="Traditional Arabic" w:hAnsi="Traditional Arabic" w:cs="Traditional Arabic"/>
          <w:sz w:val="34"/>
          <w:szCs w:val="34"/>
          <w:rtl/>
        </w:rPr>
        <w:t xml:space="preserve"> مفهومها</w:t>
      </w:r>
      <w:r w:rsidRPr="002F55C4">
        <w:rPr>
          <w:rFonts w:ascii="Traditional Arabic" w:hAnsi="Traditional Arabic" w:cs="Traditional Arabic"/>
          <w:sz w:val="34"/>
          <w:szCs w:val="34"/>
          <w:rtl/>
        </w:rPr>
        <w:t>،</w:t>
      </w:r>
      <w:r w:rsidR="004F6292" w:rsidRPr="002F55C4">
        <w:rPr>
          <w:rFonts w:ascii="Traditional Arabic" w:hAnsi="Traditional Arabic" w:cs="Traditional Arabic"/>
          <w:sz w:val="34"/>
          <w:szCs w:val="34"/>
          <w:rtl/>
        </w:rPr>
        <w:t xml:space="preserve"> وآثارها</w:t>
      </w:r>
      <w:r w:rsidRPr="002F55C4">
        <w:rPr>
          <w:rFonts w:ascii="Traditional Arabic" w:hAnsi="Traditional Arabic" w:cs="Traditional Arabic"/>
          <w:sz w:val="34"/>
          <w:szCs w:val="34"/>
          <w:rtl/>
        </w:rPr>
        <w:t>، و</w:t>
      </w:r>
      <w:r w:rsidR="004F6292" w:rsidRPr="002F55C4">
        <w:rPr>
          <w:rFonts w:ascii="Traditional Arabic" w:hAnsi="Traditional Arabic" w:cs="Traditional Arabic"/>
          <w:sz w:val="34"/>
          <w:szCs w:val="34"/>
          <w:rtl/>
        </w:rPr>
        <w:t>طرق المعالجة</w:t>
      </w:r>
      <w:r w:rsidRPr="002F55C4">
        <w:rPr>
          <w:rFonts w:ascii="Traditional Arabic" w:hAnsi="Traditional Arabic" w:cs="Traditional Arabic"/>
          <w:sz w:val="34"/>
          <w:szCs w:val="34"/>
          <w:rtl/>
        </w:rPr>
        <w:t>،</w:t>
      </w:r>
      <w:r w:rsidR="004F6292" w:rsidRPr="002F55C4">
        <w:rPr>
          <w:rFonts w:ascii="Traditional Arabic" w:hAnsi="Traditional Arabic" w:cs="Traditional Arabic"/>
          <w:sz w:val="34"/>
          <w:szCs w:val="34"/>
          <w:rtl/>
        </w:rPr>
        <w:t xml:space="preserve"> وقد تضمن </w:t>
      </w:r>
      <w:r w:rsidR="00F44B35" w:rsidRPr="002F55C4">
        <w:rPr>
          <w:rFonts w:ascii="Traditional Arabic" w:hAnsi="Traditional Arabic" w:cs="Traditional Arabic"/>
          <w:sz w:val="34"/>
          <w:szCs w:val="34"/>
          <w:rtl/>
        </w:rPr>
        <w:t xml:space="preserve">ذلك </w:t>
      </w:r>
      <w:r w:rsidR="004F6292" w:rsidRPr="002F55C4">
        <w:rPr>
          <w:rFonts w:ascii="Traditional Arabic" w:hAnsi="Traditional Arabic" w:cs="Traditional Arabic"/>
          <w:sz w:val="34"/>
          <w:szCs w:val="34"/>
          <w:rtl/>
        </w:rPr>
        <w:t>أربعة مطالب</w:t>
      </w:r>
      <w:r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004F6292" w:rsidRPr="002F55C4">
        <w:rPr>
          <w:rFonts w:ascii="Traditional Arabic" w:hAnsi="Traditional Arabic" w:cs="Traditional Arabic"/>
          <w:sz w:val="34"/>
          <w:szCs w:val="34"/>
          <w:rtl/>
        </w:rPr>
        <w:t>المطلب الأول</w:t>
      </w:r>
      <w:r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 xml:space="preserve"> </w:t>
      </w:r>
      <w:r w:rsidR="004F6292" w:rsidRPr="002F55C4">
        <w:rPr>
          <w:rFonts w:ascii="Traditional Arabic" w:hAnsi="Traditional Arabic" w:cs="Traditional Arabic"/>
          <w:sz w:val="34"/>
          <w:szCs w:val="34"/>
          <w:rtl/>
        </w:rPr>
        <w:t>معنى المصارف التقليدية لغة واصطلاحا</w:t>
      </w:r>
      <w:r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004F6292" w:rsidRPr="002F55C4">
        <w:rPr>
          <w:rFonts w:ascii="Traditional Arabic" w:hAnsi="Traditional Arabic" w:cs="Traditional Arabic"/>
          <w:sz w:val="34"/>
          <w:szCs w:val="34"/>
          <w:rtl/>
        </w:rPr>
        <w:t>والمطلب الثاني</w:t>
      </w:r>
      <w:r w:rsidRPr="002F55C4">
        <w:rPr>
          <w:rFonts w:ascii="Traditional Arabic" w:hAnsi="Traditional Arabic" w:cs="Traditional Arabic"/>
          <w:sz w:val="34"/>
          <w:szCs w:val="34"/>
          <w:rtl/>
        </w:rPr>
        <w:t xml:space="preserve">: </w:t>
      </w:r>
      <w:r w:rsidR="00924F61" w:rsidRPr="002F55C4">
        <w:rPr>
          <w:rFonts w:ascii="Traditional Arabic" w:hAnsi="Traditional Arabic" w:cs="Traditional Arabic"/>
          <w:sz w:val="34"/>
          <w:szCs w:val="34"/>
          <w:rtl/>
        </w:rPr>
        <w:t>الآثار</w:t>
      </w:r>
      <w:r w:rsidR="004F6292" w:rsidRPr="002F55C4">
        <w:rPr>
          <w:rFonts w:ascii="Traditional Arabic" w:hAnsi="Traditional Arabic" w:cs="Traditional Arabic"/>
          <w:sz w:val="34"/>
          <w:szCs w:val="34"/>
          <w:rtl/>
        </w:rPr>
        <w:t xml:space="preserve"> السلبية </w:t>
      </w:r>
      <w:r w:rsidR="004F6292" w:rsidRPr="002F55C4">
        <w:rPr>
          <w:rFonts w:ascii="Traditional Arabic" w:hAnsi="Traditional Arabic" w:cs="Traditional Arabic"/>
          <w:sz w:val="34"/>
          <w:szCs w:val="34"/>
          <w:rtl/>
        </w:rPr>
        <w:lastRenderedPageBreak/>
        <w:t>للمصارف التقليدية</w:t>
      </w:r>
      <w:r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004F6292" w:rsidRPr="002F55C4">
        <w:rPr>
          <w:rFonts w:ascii="Traditional Arabic" w:hAnsi="Traditional Arabic" w:cs="Traditional Arabic"/>
          <w:sz w:val="34"/>
          <w:szCs w:val="34"/>
          <w:rtl/>
        </w:rPr>
        <w:t>والمطلب الثالث</w:t>
      </w:r>
      <w:r w:rsidRPr="002F55C4">
        <w:rPr>
          <w:rFonts w:ascii="Traditional Arabic" w:hAnsi="Traditional Arabic" w:cs="Traditional Arabic"/>
          <w:sz w:val="34"/>
          <w:szCs w:val="34"/>
          <w:rtl/>
        </w:rPr>
        <w:t>:</w:t>
      </w:r>
      <w:r w:rsidR="004F6292" w:rsidRPr="002F55C4">
        <w:rPr>
          <w:rFonts w:ascii="Traditional Arabic" w:hAnsi="Traditional Arabic" w:cs="Traditional Arabic"/>
          <w:sz w:val="34"/>
          <w:szCs w:val="34"/>
          <w:rtl/>
        </w:rPr>
        <w:t xml:space="preserve"> وسائل معالجة التغريب</w:t>
      </w:r>
      <w:r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004F6292" w:rsidRPr="002F55C4">
        <w:rPr>
          <w:rFonts w:ascii="Traditional Arabic" w:hAnsi="Traditional Arabic" w:cs="Traditional Arabic"/>
          <w:sz w:val="34"/>
          <w:szCs w:val="34"/>
          <w:rtl/>
        </w:rPr>
        <w:t>والمطلب الرابع</w:t>
      </w:r>
      <w:r w:rsidRPr="002F55C4">
        <w:rPr>
          <w:rFonts w:ascii="Traditional Arabic" w:hAnsi="Traditional Arabic" w:cs="Traditional Arabic"/>
          <w:sz w:val="34"/>
          <w:szCs w:val="34"/>
          <w:rtl/>
        </w:rPr>
        <w:t>:</w:t>
      </w:r>
      <w:r w:rsidR="004F6292" w:rsidRPr="002F55C4">
        <w:rPr>
          <w:rFonts w:ascii="Traditional Arabic" w:hAnsi="Traditional Arabic" w:cs="Traditional Arabic"/>
          <w:sz w:val="34"/>
          <w:szCs w:val="34"/>
          <w:rtl/>
        </w:rPr>
        <w:t xml:space="preserve"> مشاريع مقترحة لمواجهة التغريب</w:t>
      </w:r>
      <w:r w:rsidR="000E30C5" w:rsidRPr="002F55C4">
        <w:rPr>
          <w:rFonts w:ascii="Traditional Arabic" w:hAnsi="Traditional Arabic" w:cs="Traditional Arabic"/>
          <w:sz w:val="34"/>
          <w:szCs w:val="34"/>
          <w:rtl/>
        </w:rPr>
        <w:t>.</w:t>
      </w:r>
      <w:r w:rsidR="004F6292" w:rsidRPr="002F55C4">
        <w:rPr>
          <w:rFonts w:ascii="Traditional Arabic" w:hAnsi="Traditional Arabic" w:cs="Traditional Arabic"/>
          <w:sz w:val="34"/>
          <w:szCs w:val="34"/>
          <w:rtl/>
        </w:rPr>
        <w:t xml:space="preserve"> </w:t>
      </w:r>
    </w:p>
    <w:p w:rsidR="00073AD5" w:rsidRPr="002F55C4" w:rsidRDefault="00073AD5" w:rsidP="00C60850">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وفي الخاتمة أسأل الله حسنها</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سطرت فيها أهم النتائج التي توصلت إليها</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p>
    <w:p w:rsidR="00073AD5" w:rsidRPr="002F55C4" w:rsidRDefault="00073AD5" w:rsidP="00C60850">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محاولا بذلك الدفاع عن ديننا</w:t>
      </w:r>
      <w:r w:rsidR="002F55C4"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وعقيدتنا</w:t>
      </w:r>
      <w:r w:rsidR="002F55C4"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وتراثنا</w:t>
      </w:r>
      <w:r w:rsidR="002F55C4"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وامتنا</w:t>
      </w:r>
      <w:r w:rsidR="002F55C4" w:rsidRPr="002F55C4">
        <w:rPr>
          <w:rFonts w:ascii="Traditional Arabic" w:hAnsi="Traditional Arabic" w:cs="Traditional Arabic"/>
          <w:sz w:val="34"/>
          <w:szCs w:val="34"/>
          <w:rtl/>
        </w:rPr>
        <w:t>،</w:t>
      </w:r>
      <w:r w:rsidR="00F44B35"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والحفاظ على القيم والأخلاق الإسلامية</w:t>
      </w:r>
      <w:r w:rsidR="002F55C4" w:rsidRPr="002F55C4">
        <w:rPr>
          <w:rFonts w:ascii="Traditional Arabic" w:hAnsi="Traditional Arabic" w:cs="Traditional Arabic"/>
          <w:sz w:val="34"/>
          <w:szCs w:val="34"/>
          <w:rtl/>
        </w:rPr>
        <w:t>.</w:t>
      </w:r>
    </w:p>
    <w:p w:rsidR="00073AD5" w:rsidRPr="002F55C4" w:rsidRDefault="00073AD5" w:rsidP="00F44B35">
      <w:pPr>
        <w:spacing w:after="0"/>
        <w:jc w:val="center"/>
        <w:rPr>
          <w:rFonts w:ascii="Traditional Arabic" w:hAnsi="Traditional Arabic" w:cs="Traditional Arabic"/>
          <w:sz w:val="34"/>
          <w:szCs w:val="34"/>
          <w:rtl/>
        </w:rPr>
      </w:pPr>
      <w:r w:rsidRPr="002F55C4">
        <w:rPr>
          <w:rFonts w:ascii="Traditional Arabic" w:hAnsi="Traditional Arabic" w:cs="Traditional Arabic"/>
          <w:sz w:val="34"/>
          <w:szCs w:val="34"/>
          <w:rtl/>
        </w:rPr>
        <w:t>وآخر دعوانا أن الحمد لله رب العالمين</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وصلى الله على سيدنا محمد وعلى آله وصحبه أجمعين</w:t>
      </w:r>
      <w:r w:rsidR="002F55C4" w:rsidRPr="002F55C4">
        <w:rPr>
          <w:rFonts w:ascii="Traditional Arabic" w:hAnsi="Traditional Arabic" w:cs="Traditional Arabic"/>
          <w:sz w:val="34"/>
          <w:szCs w:val="34"/>
          <w:rtl/>
        </w:rPr>
        <w:t>.</w:t>
      </w:r>
    </w:p>
    <w:p w:rsidR="00306DC0" w:rsidRPr="002F55C4" w:rsidRDefault="00073AD5" w:rsidP="00306DC0">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 xml:space="preserve"> </w:t>
      </w:r>
    </w:p>
    <w:p w:rsidR="00C60189" w:rsidRDefault="00C60189">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073AD5" w:rsidRPr="002F55C4" w:rsidRDefault="00073AD5" w:rsidP="000C3DDC">
      <w:pPr>
        <w:pStyle w:val="2"/>
        <w:bidi/>
        <w:jc w:val="center"/>
        <w:rPr>
          <w:rtl/>
        </w:rPr>
      </w:pPr>
      <w:bookmarkStart w:id="1" w:name="_Toc458930127"/>
      <w:r w:rsidRPr="002F55C4">
        <w:rPr>
          <w:rtl/>
        </w:rPr>
        <w:lastRenderedPageBreak/>
        <w:t>المبحث الأول</w:t>
      </w:r>
      <w:r w:rsidR="002F55C4" w:rsidRPr="002F55C4">
        <w:rPr>
          <w:rtl/>
        </w:rPr>
        <w:t>:</w:t>
      </w:r>
      <w:r w:rsidRPr="002F55C4">
        <w:rPr>
          <w:rtl/>
        </w:rPr>
        <w:t xml:space="preserve"> </w:t>
      </w:r>
      <w:r w:rsidR="00A97011" w:rsidRPr="002F55C4">
        <w:rPr>
          <w:rtl/>
        </w:rPr>
        <w:t xml:space="preserve">معنى </w:t>
      </w:r>
      <w:r w:rsidRPr="002F55C4">
        <w:rPr>
          <w:rtl/>
        </w:rPr>
        <w:t xml:space="preserve">التغريب </w:t>
      </w:r>
      <w:r w:rsidR="00A97011" w:rsidRPr="002F55C4">
        <w:rPr>
          <w:rtl/>
        </w:rPr>
        <w:t>و</w:t>
      </w:r>
      <w:r w:rsidRPr="002F55C4">
        <w:rPr>
          <w:rtl/>
        </w:rPr>
        <w:t>مفهومه</w:t>
      </w:r>
      <w:r w:rsidR="002F55C4" w:rsidRPr="002F55C4">
        <w:rPr>
          <w:rtl/>
        </w:rPr>
        <w:t xml:space="preserve"> و</w:t>
      </w:r>
      <w:r w:rsidRPr="002F55C4">
        <w:rPr>
          <w:rtl/>
        </w:rPr>
        <w:t>أسبابه ومظاهره</w:t>
      </w:r>
      <w:bookmarkEnd w:id="1"/>
    </w:p>
    <w:p w:rsidR="00073AD5" w:rsidRPr="002F55C4" w:rsidRDefault="00073AD5" w:rsidP="000C3DDC">
      <w:pPr>
        <w:pStyle w:val="2"/>
        <w:bidi/>
        <w:jc w:val="center"/>
        <w:rPr>
          <w:rtl/>
        </w:rPr>
      </w:pPr>
      <w:bookmarkStart w:id="2" w:name="_Toc458930128"/>
      <w:r w:rsidRPr="002F55C4">
        <w:rPr>
          <w:rtl/>
        </w:rPr>
        <w:t>المطلب الأول</w:t>
      </w:r>
      <w:r w:rsidR="002F55C4" w:rsidRPr="002F55C4">
        <w:rPr>
          <w:rtl/>
        </w:rPr>
        <w:t>:</w:t>
      </w:r>
      <w:r w:rsidRPr="002F55C4">
        <w:rPr>
          <w:rtl/>
        </w:rPr>
        <w:t xml:space="preserve"> تعريف التغريب لغة واصطلاحا</w:t>
      </w:r>
      <w:bookmarkEnd w:id="2"/>
    </w:p>
    <w:p w:rsidR="00924F61" w:rsidRPr="002F55C4" w:rsidRDefault="00C13B36" w:rsidP="00C13B36">
      <w:pPr>
        <w:spacing w:after="0"/>
        <w:rPr>
          <w:rFonts w:ascii="Traditional Arabic" w:hAnsi="Traditional Arabic" w:cs="Traditional Arabic"/>
          <w:sz w:val="34"/>
          <w:szCs w:val="34"/>
          <w:rtl/>
        </w:rPr>
      </w:pPr>
      <w:r w:rsidRPr="002F55C4">
        <w:rPr>
          <w:rFonts w:ascii="Traditional Arabic" w:hAnsi="Traditional Arabic" w:cs="Traditional Arabic"/>
          <w:sz w:val="34"/>
          <w:szCs w:val="34"/>
          <w:rtl/>
        </w:rPr>
        <w:t xml:space="preserve"> </w:t>
      </w:r>
      <w:r w:rsidR="00A97011" w:rsidRPr="002F55C4">
        <w:rPr>
          <w:rFonts w:ascii="Traditional Arabic" w:hAnsi="Traditional Arabic" w:cs="Traditional Arabic"/>
          <w:sz w:val="34"/>
          <w:szCs w:val="34"/>
          <w:rtl/>
        </w:rPr>
        <w:t>التغريب</w:t>
      </w:r>
      <w:r w:rsidRPr="002F55C4">
        <w:rPr>
          <w:rFonts w:ascii="Traditional Arabic" w:hAnsi="Traditional Arabic" w:cs="Traditional Arabic"/>
          <w:sz w:val="34"/>
          <w:szCs w:val="34"/>
          <w:rtl/>
        </w:rPr>
        <w:t xml:space="preserve"> في اللغة</w:t>
      </w:r>
      <w:r w:rsidR="002F55C4" w:rsidRPr="002F55C4">
        <w:rPr>
          <w:rFonts w:ascii="Traditional Arabic" w:hAnsi="Traditional Arabic" w:cs="Traditional Arabic"/>
          <w:sz w:val="34"/>
          <w:szCs w:val="34"/>
          <w:rtl/>
        </w:rPr>
        <w:t xml:space="preserve">: </w:t>
      </w:r>
      <w:r w:rsidR="00073AD5" w:rsidRPr="002F55C4">
        <w:rPr>
          <w:rFonts w:ascii="Traditional Arabic" w:hAnsi="Traditional Arabic" w:cs="Traditional Arabic"/>
          <w:sz w:val="34"/>
          <w:szCs w:val="34"/>
          <w:rtl/>
        </w:rPr>
        <w:t>النفي عن البلد</w:t>
      </w:r>
      <w:r w:rsidR="002F55C4" w:rsidRPr="002F55C4">
        <w:rPr>
          <w:rFonts w:ascii="Traditional Arabic" w:hAnsi="Traditional Arabic" w:cs="Traditional Arabic"/>
          <w:sz w:val="34"/>
          <w:szCs w:val="34"/>
          <w:rtl/>
        </w:rPr>
        <w:t xml:space="preserve"> و</w:t>
      </w:r>
      <w:r w:rsidR="00A97011"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غرب</w:t>
      </w:r>
      <w:r w:rsidR="00A97011"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 xml:space="preserve"> أي</w:t>
      </w:r>
      <w:r w:rsidR="002F55C4" w:rsidRPr="002F55C4">
        <w:rPr>
          <w:rFonts w:ascii="Traditional Arabic" w:hAnsi="Traditional Arabic" w:cs="Traditional Arabic"/>
          <w:sz w:val="34"/>
          <w:szCs w:val="34"/>
          <w:rtl/>
        </w:rPr>
        <w:t>:</w:t>
      </w:r>
      <w:r w:rsidR="00A97011" w:rsidRPr="002F55C4">
        <w:rPr>
          <w:rFonts w:ascii="Traditional Arabic" w:hAnsi="Traditional Arabic" w:cs="Traditional Arabic"/>
          <w:sz w:val="34"/>
          <w:szCs w:val="34"/>
          <w:rtl/>
        </w:rPr>
        <w:t xml:space="preserve"> </w:t>
      </w:r>
      <w:r w:rsidR="00073AD5" w:rsidRPr="002F55C4">
        <w:rPr>
          <w:rFonts w:ascii="Traditional Arabic" w:hAnsi="Traditional Arabic" w:cs="Traditional Arabic"/>
          <w:sz w:val="34"/>
          <w:szCs w:val="34"/>
          <w:rtl/>
        </w:rPr>
        <w:t>بعد</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r w:rsidR="00073AD5" w:rsidRPr="002F55C4">
        <w:rPr>
          <w:rFonts w:ascii="Traditional Arabic" w:hAnsi="Traditional Arabic" w:cs="Traditional Arabic"/>
          <w:sz w:val="34"/>
          <w:szCs w:val="34"/>
          <w:rtl/>
        </w:rPr>
        <w:t xml:space="preserve">ويقال </w:t>
      </w:r>
      <w:r w:rsidR="00A97011" w:rsidRPr="002F55C4">
        <w:rPr>
          <w:rFonts w:ascii="Traditional Arabic" w:hAnsi="Traditional Arabic" w:cs="Traditional Arabic"/>
          <w:sz w:val="34"/>
          <w:szCs w:val="34"/>
          <w:rtl/>
        </w:rPr>
        <w:t xml:space="preserve">( </w:t>
      </w:r>
      <w:r w:rsidR="00073AD5" w:rsidRPr="002F55C4">
        <w:rPr>
          <w:rFonts w:ascii="Traditional Arabic" w:hAnsi="Traditional Arabic" w:cs="Traditional Arabic"/>
          <w:sz w:val="34"/>
          <w:szCs w:val="34"/>
          <w:rtl/>
        </w:rPr>
        <w:t xml:space="preserve">اغرب عني </w:t>
      </w:r>
      <w:r w:rsidR="00A97011" w:rsidRPr="002F55C4">
        <w:rPr>
          <w:rFonts w:ascii="Traditional Arabic" w:hAnsi="Traditional Arabic" w:cs="Traditional Arabic"/>
          <w:sz w:val="34"/>
          <w:szCs w:val="34"/>
          <w:rtl/>
        </w:rPr>
        <w:t xml:space="preserve">) </w:t>
      </w:r>
      <w:r w:rsidR="00073AD5" w:rsidRPr="002F55C4">
        <w:rPr>
          <w:rFonts w:ascii="Traditional Arabic" w:hAnsi="Traditional Arabic" w:cs="Traditional Arabic"/>
          <w:sz w:val="34"/>
          <w:szCs w:val="34"/>
          <w:rtl/>
        </w:rPr>
        <w:t>أي</w:t>
      </w:r>
      <w:r w:rsidR="002F55C4" w:rsidRPr="002F55C4">
        <w:rPr>
          <w:rFonts w:ascii="Traditional Arabic" w:hAnsi="Traditional Arabic" w:cs="Traditional Arabic"/>
          <w:sz w:val="34"/>
          <w:szCs w:val="34"/>
          <w:rtl/>
        </w:rPr>
        <w:t>:</w:t>
      </w:r>
      <w:r w:rsidR="00A97011" w:rsidRPr="002F55C4">
        <w:rPr>
          <w:rFonts w:ascii="Traditional Arabic" w:hAnsi="Traditional Arabic" w:cs="Traditional Arabic"/>
          <w:sz w:val="34"/>
          <w:szCs w:val="34"/>
          <w:rtl/>
        </w:rPr>
        <w:t xml:space="preserve"> </w:t>
      </w:r>
      <w:r w:rsidR="00073AD5" w:rsidRPr="002F55C4">
        <w:rPr>
          <w:rFonts w:ascii="Traditional Arabic" w:hAnsi="Traditional Arabic" w:cs="Traditional Arabic"/>
          <w:sz w:val="34"/>
          <w:szCs w:val="34"/>
          <w:rtl/>
        </w:rPr>
        <w:t>تباعد</w:t>
      </w:r>
      <w:r w:rsidR="002F55C4" w:rsidRPr="002F55C4">
        <w:rPr>
          <w:rFonts w:ascii="Traditional Arabic" w:hAnsi="Traditional Arabic" w:cs="Traditional Arabic"/>
          <w:sz w:val="34"/>
          <w:szCs w:val="34"/>
          <w:rtl/>
        </w:rPr>
        <w:t>، و</w:t>
      </w:r>
      <w:r w:rsidR="00A97011" w:rsidRPr="002F55C4">
        <w:rPr>
          <w:rFonts w:ascii="Traditional Arabic" w:hAnsi="Traditional Arabic" w:cs="Traditional Arabic"/>
          <w:sz w:val="34"/>
          <w:szCs w:val="34"/>
          <w:rtl/>
        </w:rPr>
        <w:t xml:space="preserve">( </w:t>
      </w:r>
      <w:r w:rsidR="00073AD5" w:rsidRPr="002F55C4">
        <w:rPr>
          <w:rFonts w:ascii="Traditional Arabic" w:hAnsi="Traditional Arabic" w:cs="Traditional Arabic"/>
          <w:sz w:val="34"/>
          <w:szCs w:val="34"/>
          <w:rtl/>
        </w:rPr>
        <w:t>غربه</w:t>
      </w:r>
      <w:r w:rsidR="002F55C4"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 xml:space="preserve"> وغرب عليه </w:t>
      </w:r>
      <w:r w:rsidR="00A97011" w:rsidRPr="002F55C4">
        <w:rPr>
          <w:rFonts w:ascii="Traditional Arabic" w:hAnsi="Traditional Arabic" w:cs="Traditional Arabic"/>
          <w:sz w:val="34"/>
          <w:szCs w:val="34"/>
          <w:rtl/>
        </w:rPr>
        <w:t xml:space="preserve">) </w:t>
      </w:r>
      <w:r w:rsidR="00073AD5" w:rsidRPr="002F55C4">
        <w:rPr>
          <w:rFonts w:ascii="Traditional Arabic" w:hAnsi="Traditional Arabic" w:cs="Traditional Arabic"/>
          <w:sz w:val="34"/>
          <w:szCs w:val="34"/>
          <w:rtl/>
        </w:rPr>
        <w:t>تركه بعدا</w:t>
      </w:r>
      <w:r w:rsidR="002F55C4" w:rsidRPr="002F55C4">
        <w:rPr>
          <w:rFonts w:ascii="Traditional Arabic" w:hAnsi="Traditional Arabic" w:cs="Traditional Arabic"/>
          <w:sz w:val="34"/>
          <w:szCs w:val="34"/>
          <w:rtl/>
        </w:rPr>
        <w:t>، و</w:t>
      </w:r>
      <w:r w:rsidR="00A97011"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الغربة</w:t>
      </w:r>
      <w:r w:rsidR="002F55C4"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 xml:space="preserve"> والغرب </w:t>
      </w:r>
      <w:r w:rsidR="00A97011" w:rsidRPr="002F55C4">
        <w:rPr>
          <w:rFonts w:ascii="Traditional Arabic" w:hAnsi="Traditional Arabic" w:cs="Traditional Arabic"/>
          <w:sz w:val="34"/>
          <w:szCs w:val="34"/>
          <w:rtl/>
        </w:rPr>
        <w:t>) النزوح عن الوطن</w:t>
      </w:r>
      <w:r w:rsidR="002F55C4"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 xml:space="preserve"> ويقال</w:t>
      </w:r>
      <w:r w:rsidR="002F55C4" w:rsidRPr="002F55C4">
        <w:rPr>
          <w:rFonts w:ascii="Traditional Arabic" w:hAnsi="Traditional Arabic" w:cs="Traditional Arabic"/>
          <w:sz w:val="34"/>
          <w:szCs w:val="34"/>
          <w:rtl/>
        </w:rPr>
        <w:t xml:space="preserve">: </w:t>
      </w:r>
      <w:r w:rsidR="00A97011" w:rsidRPr="002F55C4">
        <w:rPr>
          <w:rFonts w:ascii="Traditional Arabic" w:hAnsi="Traditional Arabic" w:cs="Traditional Arabic"/>
          <w:sz w:val="34"/>
          <w:szCs w:val="34"/>
          <w:rtl/>
        </w:rPr>
        <w:t xml:space="preserve">( </w:t>
      </w:r>
      <w:r w:rsidR="00073AD5" w:rsidRPr="002F55C4">
        <w:rPr>
          <w:rFonts w:ascii="Traditional Arabic" w:hAnsi="Traditional Arabic" w:cs="Traditional Arabic"/>
          <w:sz w:val="34"/>
          <w:szCs w:val="34"/>
          <w:rtl/>
        </w:rPr>
        <w:t>منه تغرب</w:t>
      </w:r>
      <w:r w:rsidR="00A97011" w:rsidRPr="002F55C4">
        <w:rPr>
          <w:rFonts w:ascii="Traditional Arabic" w:hAnsi="Traditional Arabic" w:cs="Traditional Arabic"/>
          <w:sz w:val="34"/>
          <w:szCs w:val="34"/>
          <w:rtl/>
        </w:rPr>
        <w:t>)</w:t>
      </w:r>
      <w:r w:rsidR="002F55C4" w:rsidRPr="002F55C4">
        <w:rPr>
          <w:rFonts w:ascii="Traditional Arabic" w:hAnsi="Traditional Arabic" w:cs="Traditional Arabic"/>
          <w:sz w:val="34"/>
          <w:szCs w:val="34"/>
          <w:rtl/>
        </w:rPr>
        <w:t>، و</w:t>
      </w:r>
      <w:r w:rsidR="00A97011"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اغترب</w:t>
      </w:r>
      <w:r w:rsidR="00A97011" w:rsidRPr="002F55C4">
        <w:rPr>
          <w:rFonts w:ascii="Traditional Arabic" w:hAnsi="Traditional Arabic" w:cs="Traditional Arabic"/>
          <w:sz w:val="34"/>
          <w:szCs w:val="34"/>
          <w:rtl/>
        </w:rPr>
        <w:t>)</w:t>
      </w:r>
      <w:r w:rsidR="002F55C4"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 xml:space="preserve"> و</w:t>
      </w:r>
      <w:r w:rsidR="00A97011"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قد غربه الدهر</w:t>
      </w:r>
      <w:r w:rsidR="00A97011" w:rsidRPr="002F55C4">
        <w:rPr>
          <w:rFonts w:ascii="Traditional Arabic" w:hAnsi="Traditional Arabic" w:cs="Traditional Arabic"/>
          <w:sz w:val="34"/>
          <w:szCs w:val="34"/>
          <w:rtl/>
        </w:rPr>
        <w:t>)</w:t>
      </w:r>
      <w:r w:rsidR="002F55C4" w:rsidRPr="002F55C4">
        <w:rPr>
          <w:rFonts w:ascii="Traditional Arabic" w:hAnsi="Traditional Arabic" w:cs="Traditional Arabic"/>
          <w:sz w:val="34"/>
          <w:szCs w:val="34"/>
          <w:rtl/>
        </w:rPr>
        <w:t>، و</w:t>
      </w:r>
      <w:r w:rsidR="00A97011"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رجل غرب</w:t>
      </w:r>
      <w:r w:rsidR="00A97011"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 xml:space="preserve"> بضم الغين والراء</w:t>
      </w:r>
      <w:r w:rsidR="002F55C4"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 xml:space="preserve"> و</w:t>
      </w:r>
      <w:r w:rsidR="00A97011"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غريب</w:t>
      </w:r>
      <w:r w:rsidR="00A97011" w:rsidRPr="002F55C4">
        <w:rPr>
          <w:rFonts w:ascii="Traditional Arabic" w:hAnsi="Traditional Arabic" w:cs="Traditional Arabic"/>
          <w:sz w:val="34"/>
          <w:szCs w:val="34"/>
          <w:rtl/>
        </w:rPr>
        <w:t>)</w:t>
      </w:r>
      <w:r w:rsidR="002F55C4" w:rsidRPr="002F55C4">
        <w:rPr>
          <w:rFonts w:ascii="Traditional Arabic" w:hAnsi="Traditional Arabic" w:cs="Traditional Arabic"/>
          <w:sz w:val="34"/>
          <w:szCs w:val="34"/>
          <w:rtl/>
        </w:rPr>
        <w:t xml:space="preserve"> </w:t>
      </w:r>
      <w:r w:rsidR="00073AD5" w:rsidRPr="002F55C4">
        <w:rPr>
          <w:rFonts w:ascii="Traditional Arabic" w:hAnsi="Traditional Arabic" w:cs="Traditional Arabic"/>
          <w:sz w:val="34"/>
          <w:szCs w:val="34"/>
          <w:rtl/>
        </w:rPr>
        <w:t>بعيد عن وطنه</w:t>
      </w:r>
      <w:r w:rsidR="00073AD5" w:rsidRPr="002F55C4">
        <w:rPr>
          <w:rStyle w:val="a5"/>
          <w:rFonts w:ascii="Traditional Arabic" w:hAnsi="Traditional Arabic" w:cs="Traditional Arabic"/>
          <w:sz w:val="34"/>
          <w:szCs w:val="34"/>
          <w:rtl/>
        </w:rPr>
        <w:t>(</w:t>
      </w:r>
      <w:r w:rsidR="00924F61" w:rsidRPr="002F55C4">
        <w:rPr>
          <w:rStyle w:val="a5"/>
          <w:rFonts w:ascii="Traditional Arabic" w:hAnsi="Traditional Arabic" w:cs="Traditional Arabic"/>
          <w:sz w:val="34"/>
          <w:szCs w:val="34"/>
          <w:rtl/>
        </w:rPr>
        <w:footnoteReference w:id="1"/>
      </w:r>
      <w:r w:rsidR="00924F61" w:rsidRPr="002F55C4">
        <w:rPr>
          <w:rStyle w:val="a5"/>
          <w:rFonts w:ascii="Traditional Arabic" w:hAnsi="Traditional Arabic" w:cs="Traditional Arabic"/>
          <w:sz w:val="34"/>
          <w:szCs w:val="34"/>
          <w:rtl/>
        </w:rPr>
        <w:t>)</w:t>
      </w:r>
    </w:p>
    <w:p w:rsidR="00924F61" w:rsidRPr="002F55C4" w:rsidRDefault="00C13B36" w:rsidP="00147493">
      <w:pPr>
        <w:spacing w:after="0"/>
        <w:rPr>
          <w:rFonts w:ascii="Traditional Arabic" w:hAnsi="Traditional Arabic" w:cs="Traditional Arabic"/>
          <w:sz w:val="34"/>
          <w:szCs w:val="34"/>
          <w:rtl/>
        </w:rPr>
      </w:pPr>
      <w:r w:rsidRPr="002F55C4">
        <w:rPr>
          <w:rFonts w:ascii="Traditional Arabic" w:hAnsi="Traditional Arabic" w:cs="Traditional Arabic"/>
          <w:sz w:val="34"/>
          <w:szCs w:val="34"/>
          <w:rtl/>
        </w:rPr>
        <w:t xml:space="preserve">و </w:t>
      </w:r>
      <w:r w:rsidR="00924F61" w:rsidRPr="002F55C4">
        <w:rPr>
          <w:rFonts w:ascii="Traditional Arabic" w:hAnsi="Traditional Arabic" w:cs="Traditional Arabic"/>
          <w:sz w:val="34"/>
          <w:szCs w:val="34"/>
          <w:rtl/>
        </w:rPr>
        <w:t xml:space="preserve">في </w:t>
      </w:r>
      <w:r w:rsidR="00924F61" w:rsidRPr="002F55C4">
        <w:rPr>
          <w:rFonts w:ascii="Traditional Arabic" w:hAnsi="Traditional Arabic" w:cs="Traditional Arabic"/>
          <w:b/>
          <w:bCs/>
          <w:sz w:val="34"/>
          <w:szCs w:val="34"/>
          <w:rtl/>
        </w:rPr>
        <w:t>الاصطلاح</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w:t>
      </w:r>
    </w:p>
    <w:p w:rsidR="00924F61" w:rsidRPr="002F55C4" w:rsidRDefault="00924F61" w:rsidP="00147493">
      <w:pPr>
        <w:spacing w:after="0"/>
        <w:rPr>
          <w:rFonts w:ascii="Traditional Arabic" w:hAnsi="Traditional Arabic" w:cs="Traditional Arabic"/>
          <w:sz w:val="34"/>
          <w:szCs w:val="34"/>
          <w:rtl/>
        </w:rPr>
      </w:pPr>
      <w:r w:rsidRPr="002F55C4">
        <w:rPr>
          <w:rFonts w:ascii="Traditional Arabic" w:hAnsi="Traditional Arabic" w:cs="Traditional Arabic"/>
          <w:sz w:val="34"/>
          <w:szCs w:val="34"/>
          <w:rtl/>
        </w:rPr>
        <w:t>فقد عرف بعدة تعريفات منها</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p>
    <w:p w:rsidR="00924F61" w:rsidRPr="002F55C4" w:rsidRDefault="00924F61" w:rsidP="00C60189">
      <w:pPr>
        <w:pStyle w:val="a4"/>
        <w:numPr>
          <w:ilvl w:val="0"/>
          <w:numId w:val="9"/>
        </w:numPr>
        <w:bidi/>
        <w:spacing w:before="0" w:beforeAutospacing="0" w:after="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عرف به الدكتور أنور الجندي بأنه</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(إيجاد عقلية جديدة تعتمد عل تصورات الفكر الغربي</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ثم تحاكم الفكر الإسلامي من خلالها، وهو حملة موجهة نحو المسلمين تهدف إلى صبغ حياتهم باللون الغربي بحيث تغدو حياتهم صورة مطابقة للحياة الغربية في جميع المجالات)(</w:t>
      </w:r>
      <w:r w:rsidRPr="002F55C4">
        <w:rPr>
          <w:rFonts w:ascii="Traditional Arabic" w:hAnsi="Traditional Arabic" w:cs="Traditional Arabic"/>
          <w:sz w:val="34"/>
          <w:szCs w:val="34"/>
          <w:rtl/>
        </w:rPr>
        <w:footnoteReference w:id="2"/>
      </w:r>
      <w:r w:rsidRPr="002F55C4">
        <w:rPr>
          <w:rFonts w:ascii="Traditional Arabic" w:hAnsi="Traditional Arabic" w:cs="Traditional Arabic"/>
          <w:sz w:val="34"/>
          <w:szCs w:val="34"/>
          <w:rtl/>
        </w:rPr>
        <w:t>)</w:t>
      </w:r>
    </w:p>
    <w:p w:rsidR="00924F61" w:rsidRPr="002F55C4" w:rsidRDefault="002F55C4" w:rsidP="00C60189">
      <w:pPr>
        <w:pStyle w:val="a4"/>
        <w:numPr>
          <w:ilvl w:val="0"/>
          <w:numId w:val="9"/>
        </w:numPr>
        <w:bidi/>
        <w:spacing w:before="0" w:beforeAutospacing="0" w:after="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و</w:t>
      </w:r>
      <w:r w:rsidR="00924F61" w:rsidRPr="002F55C4">
        <w:rPr>
          <w:rFonts w:ascii="Traditional Arabic" w:hAnsi="Traditional Arabic" w:cs="Traditional Arabic"/>
          <w:sz w:val="34"/>
          <w:szCs w:val="34"/>
          <w:rtl/>
        </w:rPr>
        <w:t>عرف به الدكتور جميل المصري</w:t>
      </w:r>
      <w:r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بأنه</w:t>
      </w:r>
      <w:r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(تغيير قيم الأمة ومُثلها، أي تغيير عقيدتها وثقافتها وأخلاقها، وإبعاد المسلمين عن دينهم باسم المدنية، أو التطور أو التقدم، وإحلال ما يقابل ذلك في الحضارة الغربية) (</w:t>
      </w:r>
      <w:r w:rsidR="00924F61" w:rsidRPr="002F55C4">
        <w:rPr>
          <w:rFonts w:ascii="Traditional Arabic" w:hAnsi="Traditional Arabic" w:cs="Traditional Arabic"/>
          <w:sz w:val="34"/>
          <w:szCs w:val="34"/>
          <w:rtl/>
        </w:rPr>
        <w:footnoteReference w:id="3"/>
      </w:r>
      <w:r w:rsidR="00924F61" w:rsidRPr="002F55C4">
        <w:rPr>
          <w:rFonts w:ascii="Traditional Arabic" w:hAnsi="Traditional Arabic" w:cs="Traditional Arabic"/>
          <w:sz w:val="34"/>
          <w:szCs w:val="34"/>
          <w:rtl/>
        </w:rPr>
        <w:t>).</w:t>
      </w:r>
    </w:p>
    <w:p w:rsidR="00924F61" w:rsidRPr="002F55C4" w:rsidRDefault="00924F61" w:rsidP="00924F61">
      <w:pPr>
        <w:pStyle w:val="a4"/>
        <w:numPr>
          <w:ilvl w:val="0"/>
          <w:numId w:val="9"/>
        </w:numPr>
        <w:bidi/>
        <w:spacing w:before="0" w:beforeAutospacing="0" w:after="0" w:line="276" w:lineRule="auto"/>
        <w:jc w:val="both"/>
        <w:rPr>
          <w:rFonts w:ascii="Traditional Arabic" w:hAnsi="Traditional Arabic" w:cs="Traditional Arabic"/>
          <w:sz w:val="34"/>
          <w:szCs w:val="34"/>
          <w:rtl/>
        </w:rPr>
      </w:pPr>
      <w:r w:rsidRPr="002F55C4">
        <w:rPr>
          <w:rFonts w:ascii="Traditional Arabic" w:hAnsi="Traditional Arabic" w:cs="Traditional Arabic"/>
          <w:sz w:val="34"/>
          <w:szCs w:val="34"/>
          <w:rtl/>
        </w:rPr>
        <w:t xml:space="preserve"> وعرفت به الموسوعة الميسرة في الأديان والمذاهب المعاصرة</w:t>
      </w:r>
      <w:r w:rsidR="002F55C4" w:rsidRPr="002F55C4">
        <w:rPr>
          <w:rFonts w:ascii="Traditional Arabic" w:hAnsi="Traditional Arabic" w:cs="Traditional Arabic"/>
          <w:sz w:val="34"/>
          <w:szCs w:val="34"/>
          <w:rtl/>
        </w:rPr>
        <w:t>،</w:t>
      </w:r>
      <w:r w:rsidR="00EC0B6C" w:rsidRPr="002F55C4">
        <w:rPr>
          <w:rFonts w:ascii="Traditional Arabic" w:hAnsi="Traditional Arabic" w:cs="Traditional Arabic"/>
          <w:sz w:val="34"/>
          <w:szCs w:val="34"/>
          <w:rtl/>
        </w:rPr>
        <w:t xml:space="preserve"> بأنه</w:t>
      </w:r>
      <w:r w:rsidRPr="002F55C4">
        <w:rPr>
          <w:rFonts w:ascii="Traditional Arabic" w:hAnsi="Traditional Arabic" w:cs="Traditional Arabic"/>
          <w:sz w:val="34"/>
          <w:szCs w:val="34"/>
          <w:rtl/>
        </w:rPr>
        <w:t>: (</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تيار كبير ذو أبعاد سياسية واجتماعية وثقافية وفنية يرمي إلى صبغ حياة الأمم بعامة والمسلمين بخاصة بالأسلوب الغربي وذلك بهدف إلغاء شخصيتهم المستقلة وخصائصهم المتفردة وجعلهم أسرى التبعية الكاملة للحضارة الغربية) (</w:t>
      </w:r>
      <w:r w:rsidRPr="002F55C4">
        <w:rPr>
          <w:rFonts w:ascii="Traditional Arabic" w:hAnsi="Traditional Arabic" w:cs="Traditional Arabic"/>
          <w:sz w:val="34"/>
          <w:szCs w:val="34"/>
          <w:rtl/>
        </w:rPr>
        <w:footnoteReference w:id="4"/>
      </w:r>
      <w:r w:rsidRPr="002F55C4">
        <w:rPr>
          <w:rFonts w:ascii="Traditional Arabic" w:hAnsi="Traditional Arabic" w:cs="Traditional Arabic"/>
          <w:sz w:val="34"/>
          <w:szCs w:val="34"/>
          <w:rtl/>
        </w:rPr>
        <w:t>)</w:t>
      </w:r>
    </w:p>
    <w:p w:rsidR="00924F61" w:rsidRPr="002F55C4" w:rsidRDefault="00924F61" w:rsidP="00073AD5">
      <w:pPr>
        <w:pStyle w:val="a3"/>
        <w:bidi/>
        <w:spacing w:before="0" w:beforeAutospacing="0" w:after="0" w:afterAutospacing="0" w:line="276" w:lineRule="auto"/>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lang w:bidi="ar-IQ"/>
        </w:rPr>
        <w:t>ويلاحظ على هذه التعريفات أنها صورت التغريب بصورة عامة وشمولية</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وذلك </w:t>
      </w:r>
      <w:r w:rsidRPr="002F55C4">
        <w:rPr>
          <w:rFonts w:ascii="Traditional Arabic" w:eastAsiaTheme="minorEastAsia" w:hAnsi="Traditional Arabic" w:cs="Traditional Arabic"/>
          <w:sz w:val="34"/>
          <w:szCs w:val="34"/>
          <w:rtl/>
        </w:rPr>
        <w:t>بلفت الانتباه على ان التغريب هدفه التدخل في جميع مجالات الحياة الانسانية للمسلمين</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عقيدة</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وفكرا</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وتعبدا</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وسلوكا</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وثقافة</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واقتصادا</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واجتماعا</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وعلما</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وحضارة</w:t>
      </w:r>
      <w:r w:rsidR="002F55C4" w:rsidRPr="002F55C4">
        <w:rPr>
          <w:rFonts w:ascii="Traditional Arabic" w:eastAsiaTheme="minorEastAsia" w:hAnsi="Traditional Arabic" w:cs="Traditional Arabic"/>
          <w:sz w:val="34"/>
          <w:szCs w:val="34"/>
          <w:rtl/>
        </w:rPr>
        <w:t>.</w:t>
      </w:r>
    </w:p>
    <w:p w:rsidR="00924F61" w:rsidRPr="002F55C4" w:rsidRDefault="00924F61" w:rsidP="00850EAE">
      <w:pPr>
        <w:pStyle w:val="a3"/>
        <w:bidi/>
        <w:spacing w:before="0" w:beforeAutospacing="0" w:after="0" w:afterAutospacing="0" w:line="276" w:lineRule="auto"/>
        <w:jc w:val="both"/>
        <w:rPr>
          <w:rFonts w:ascii="Traditional Arabic" w:eastAsiaTheme="minorEastAsia" w:hAnsi="Traditional Arabic" w:cs="Traditional Arabic"/>
          <w:sz w:val="34"/>
          <w:szCs w:val="34"/>
          <w:rtl/>
        </w:rPr>
      </w:pPr>
      <w:r w:rsidRPr="002F55C4">
        <w:rPr>
          <w:rFonts w:ascii="Traditional Arabic" w:eastAsiaTheme="minorEastAsia" w:hAnsi="Traditional Arabic" w:cs="Traditional Arabic"/>
          <w:sz w:val="34"/>
          <w:szCs w:val="34"/>
          <w:rtl/>
        </w:rPr>
        <w:lastRenderedPageBreak/>
        <w:t>لكن الذي أريده من مصطلح التغريب</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هو التغريب الاقتصادي</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الذي يعني كما عرف به الدكتور خالد زيادة بأنه</w:t>
      </w:r>
      <w:r w:rsidR="00C60189">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 إتباع النموذج الاقتصادي الأوروبي نتيجة إرادة غربية، سلمية أو حربية، متفقة مع النموذج الرأسمالي الذي يطبق في دول المركز أم مختلفة ومناقضة إياه، وسواء كان الإتباع طوعا أو كرها، والآثار هي ما نتج عن هذا النهج ) </w:t>
      </w:r>
      <w:r w:rsidRPr="002F55C4">
        <w:rPr>
          <w:rStyle w:val="a5"/>
          <w:rFonts w:ascii="Traditional Arabic" w:eastAsiaTheme="minorEastAsia" w:hAnsi="Traditional Arabic" w:cs="Traditional Arabic"/>
          <w:sz w:val="34"/>
          <w:szCs w:val="34"/>
          <w:rtl/>
        </w:rPr>
        <w:t>(</w:t>
      </w:r>
      <w:r w:rsidRPr="002F55C4">
        <w:rPr>
          <w:rStyle w:val="a5"/>
          <w:rFonts w:ascii="Traditional Arabic" w:eastAsiaTheme="minorEastAsia" w:hAnsi="Traditional Arabic" w:cs="Traditional Arabic"/>
          <w:sz w:val="34"/>
          <w:szCs w:val="34"/>
          <w:rtl/>
        </w:rPr>
        <w:footnoteReference w:id="5"/>
      </w:r>
      <w:r w:rsidRPr="002F55C4">
        <w:rPr>
          <w:rStyle w:val="a5"/>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w:t>
      </w:r>
    </w:p>
    <w:p w:rsidR="00924F61" w:rsidRPr="002F55C4" w:rsidRDefault="00924F61" w:rsidP="00746D01">
      <w:pPr>
        <w:pStyle w:val="a3"/>
        <w:bidi/>
        <w:spacing w:before="0" w:beforeAutospacing="0" w:after="0" w:afterAutospacing="0" w:line="276" w:lineRule="auto"/>
        <w:jc w:val="both"/>
        <w:rPr>
          <w:rFonts w:ascii="Traditional Arabic" w:eastAsiaTheme="minorEastAsia" w:hAnsi="Traditional Arabic" w:cs="Traditional Arabic"/>
          <w:sz w:val="34"/>
          <w:szCs w:val="34"/>
          <w:rtl/>
        </w:rPr>
      </w:pPr>
      <w:r w:rsidRPr="002F55C4">
        <w:rPr>
          <w:rFonts w:ascii="Traditional Arabic" w:eastAsiaTheme="minorEastAsia" w:hAnsi="Traditional Arabic" w:cs="Traditional Arabic"/>
          <w:sz w:val="34"/>
          <w:szCs w:val="34"/>
          <w:rtl/>
        </w:rPr>
        <w:t>وسبب اختيار هذا التعريف ما بينته من ملاحظة على التعريفات السابقة</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مع كون هذا التعريف مبينا التغريب في الجانب الاقتصادي على وجه الخصوص</w:t>
      </w:r>
      <w:r w:rsidR="002F55C4" w:rsidRPr="002F55C4">
        <w:rPr>
          <w:rFonts w:ascii="Traditional Arabic" w:eastAsiaTheme="minorEastAsia" w:hAnsi="Traditional Arabic" w:cs="Traditional Arabic"/>
          <w:sz w:val="34"/>
          <w:szCs w:val="34"/>
          <w:rtl/>
        </w:rPr>
        <w:t>.</w:t>
      </w: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C13B36" w:rsidRPr="002F55C4" w:rsidRDefault="00C13B36" w:rsidP="00073AD5">
      <w:pPr>
        <w:spacing w:after="0" w:line="368" w:lineRule="atLeast"/>
        <w:jc w:val="both"/>
        <w:rPr>
          <w:rFonts w:ascii="Traditional Arabic" w:hAnsi="Traditional Arabic" w:cs="Traditional Arabic"/>
          <w:color w:val="FF0000"/>
          <w:sz w:val="34"/>
          <w:szCs w:val="34"/>
          <w:rtl/>
        </w:rPr>
      </w:pPr>
    </w:p>
    <w:p w:rsidR="00C60189" w:rsidRDefault="00C60189">
      <w:pPr>
        <w:bidi w:val="0"/>
        <w:rPr>
          <w:rFonts w:ascii="Traditional Arabic" w:hAnsi="Traditional Arabic" w:cs="Traditional Arabic"/>
          <w:color w:val="FF0000"/>
          <w:sz w:val="34"/>
          <w:szCs w:val="34"/>
          <w:rtl/>
        </w:rPr>
      </w:pPr>
      <w:r>
        <w:rPr>
          <w:rFonts w:ascii="Traditional Arabic" w:hAnsi="Traditional Arabic" w:cs="Traditional Arabic"/>
          <w:color w:val="FF0000"/>
          <w:sz w:val="34"/>
          <w:szCs w:val="34"/>
          <w:rtl/>
        </w:rPr>
        <w:br w:type="page"/>
      </w:r>
    </w:p>
    <w:p w:rsidR="00924F61" w:rsidRPr="002F55C4" w:rsidRDefault="00924F61" w:rsidP="000C3DDC">
      <w:pPr>
        <w:pStyle w:val="2"/>
        <w:bidi/>
        <w:jc w:val="center"/>
        <w:rPr>
          <w:rtl/>
        </w:rPr>
      </w:pPr>
      <w:bookmarkStart w:id="3" w:name="_Toc458930129"/>
      <w:r w:rsidRPr="002F55C4">
        <w:rPr>
          <w:rtl/>
        </w:rPr>
        <w:lastRenderedPageBreak/>
        <w:t>المطلب الثاني</w:t>
      </w:r>
      <w:r w:rsidR="002F55C4" w:rsidRPr="002F55C4">
        <w:rPr>
          <w:rtl/>
        </w:rPr>
        <w:t>:</w:t>
      </w:r>
      <w:r w:rsidRPr="002F55C4">
        <w:rPr>
          <w:rtl/>
        </w:rPr>
        <w:t xml:space="preserve"> بيان الفرق بين التغريب والتحديث</w:t>
      </w:r>
      <w:bookmarkEnd w:id="3"/>
    </w:p>
    <w:p w:rsidR="00924F61" w:rsidRPr="002F55C4" w:rsidRDefault="00924F61" w:rsidP="00073AD5">
      <w:pPr>
        <w:pStyle w:val="a4"/>
        <w:bidi/>
        <w:spacing w:before="0" w:beforeAutospacing="0" w:after="0" w:afterAutospacing="0" w:line="276" w:lineRule="auto"/>
        <w:jc w:val="both"/>
        <w:rPr>
          <w:rFonts w:ascii="Traditional Arabic" w:hAnsi="Traditional Arabic" w:cs="Traditional Arabic"/>
          <w:sz w:val="34"/>
          <w:szCs w:val="34"/>
          <w:rtl/>
        </w:rPr>
      </w:pPr>
      <w:r w:rsidRPr="002F55C4">
        <w:rPr>
          <w:rFonts w:ascii="Traditional Arabic" w:hAnsi="Traditional Arabic" w:cs="Traditional Arabic"/>
          <w:sz w:val="34"/>
          <w:szCs w:val="34"/>
          <w:rtl/>
          <w:lang w:bidi="ar-IQ"/>
        </w:rPr>
        <w:t>ربما يخطر في ذهن بعض الدارسين</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أن</w:t>
      </w:r>
      <w:r w:rsidR="00C13B36" w:rsidRPr="002F55C4">
        <w:rPr>
          <w:rFonts w:ascii="Traditional Arabic" w:hAnsi="Traditional Arabic" w:cs="Traditional Arabic"/>
          <w:sz w:val="34"/>
          <w:szCs w:val="34"/>
          <w:rtl/>
          <w:lang w:bidi="ar-IQ"/>
        </w:rPr>
        <w:t>ه</w:t>
      </w:r>
      <w:r w:rsidRPr="002F55C4">
        <w:rPr>
          <w:rFonts w:ascii="Traditional Arabic" w:hAnsi="Traditional Arabic" w:cs="Traditional Arabic"/>
          <w:sz w:val="34"/>
          <w:szCs w:val="34"/>
          <w:rtl/>
          <w:lang w:bidi="ar-IQ"/>
        </w:rPr>
        <w:t xml:space="preserve"> لا فرق بين التغريب والتحديث من حيث المفهوم</w:t>
      </w:r>
      <w:r w:rsidR="002F55C4"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rtl/>
          <w:lang w:bidi="ar-IQ"/>
        </w:rPr>
        <w:t>والواقع</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لكن </w:t>
      </w:r>
      <w:r w:rsidRPr="002F55C4">
        <w:rPr>
          <w:rFonts w:ascii="Traditional Arabic" w:hAnsi="Traditional Arabic" w:cs="Traditional Arabic"/>
          <w:sz w:val="34"/>
          <w:szCs w:val="34"/>
          <w:rtl/>
        </w:rPr>
        <w:t>التغريب هنا، يختلف عن التحديث والأسلوب العصري والحديث للحياة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الذي هو التعاطي مع التقنية وأساليب الإدارة الحديثة، والاستفادة من منجزات الحياة العصرية. </w:t>
      </w:r>
    </w:p>
    <w:p w:rsidR="00924F61" w:rsidRPr="002F55C4" w:rsidRDefault="00924F61" w:rsidP="00EC0B6C">
      <w:pPr>
        <w:pStyle w:val="a4"/>
        <w:bidi/>
        <w:spacing w:before="0" w:beforeAutospacing="0" w:after="0" w:afterAutospacing="0" w:line="276" w:lineRule="auto"/>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rPr>
        <w:t>لأنه لو كان الغرب فقط، هو من ينجز التقنية ويصنع التقدم التكنولوجي لجاز لنا أن نصف ذلك بالتغريب</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لكن التقدم والتطور التقني، منجز بشري أسهمت وتساهم فيه كل أمم الأرض. بل إن أمة مثل اليابان، لها إسهامات في هذا المجال، تفوق معظم الأمم الغربية، من دول ا</w:t>
      </w:r>
      <w:r w:rsidR="00EC0B6C" w:rsidRPr="002F55C4">
        <w:rPr>
          <w:rFonts w:ascii="Traditional Arabic" w:hAnsi="Traditional Arabic" w:cs="Traditional Arabic"/>
          <w:sz w:val="34"/>
          <w:szCs w:val="34"/>
          <w:rtl/>
        </w:rPr>
        <w:t>لا</w:t>
      </w:r>
      <w:r w:rsidRPr="002F55C4">
        <w:rPr>
          <w:rFonts w:ascii="Traditional Arabic" w:hAnsi="Traditional Arabic" w:cs="Traditional Arabic"/>
          <w:sz w:val="34"/>
          <w:szCs w:val="34"/>
          <w:rtl/>
        </w:rPr>
        <w:t>تحاد الأوروبي.</w:t>
      </w:r>
    </w:p>
    <w:p w:rsidR="00924F61" w:rsidRPr="002F55C4" w:rsidRDefault="00924F61" w:rsidP="00073AD5">
      <w:pPr>
        <w:pStyle w:val="a4"/>
        <w:bidi/>
        <w:spacing w:before="0" w:beforeAutospacing="0" w:after="0" w:afterAutospacing="0" w:line="276" w:lineRule="auto"/>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rPr>
        <w:t>و الحق أن هناك تغريبا (</w:t>
      </w:r>
      <w:r w:rsidRPr="002F55C4">
        <w:rPr>
          <w:rFonts w:ascii="Traditional Arabic" w:hAnsi="Traditional Arabic" w:cs="Traditional Arabic"/>
          <w:sz w:val="34"/>
          <w:szCs w:val="34"/>
        </w:rPr>
        <w:t xml:space="preserve"> westernization</w:t>
      </w:r>
      <w:r w:rsidRPr="002F55C4">
        <w:rPr>
          <w:rFonts w:ascii="Traditional Arabic" w:hAnsi="Traditional Arabic" w:cs="Traditional Arabic"/>
          <w:sz w:val="34"/>
          <w:szCs w:val="34"/>
          <w:rtl/>
        </w:rPr>
        <w:t>)، وهناك تحديثا (</w:t>
      </w:r>
      <w:r w:rsidRPr="002F55C4">
        <w:rPr>
          <w:rFonts w:ascii="Traditional Arabic" w:hAnsi="Traditional Arabic" w:cs="Traditional Arabic"/>
          <w:sz w:val="34"/>
          <w:szCs w:val="34"/>
        </w:rPr>
        <w:t>modernization</w:t>
      </w:r>
      <w:r w:rsidRPr="002F55C4">
        <w:rPr>
          <w:rFonts w:ascii="Traditional Arabic" w:hAnsi="Traditional Arabic" w:cs="Traditional Arabic"/>
          <w:sz w:val="34"/>
          <w:szCs w:val="34"/>
          <w:rtl/>
        </w:rPr>
        <w:t xml:space="preserve">).. والفرق بينهما واضح. </w:t>
      </w:r>
    </w:p>
    <w:p w:rsidR="00924F61" w:rsidRPr="002F55C4" w:rsidRDefault="00924F61" w:rsidP="00073AD5">
      <w:pPr>
        <w:pStyle w:val="a4"/>
        <w:bidi/>
        <w:spacing w:before="0" w:beforeAutospacing="0" w:after="0" w:afterAutospacing="0" w:line="276" w:lineRule="auto"/>
        <w:jc w:val="both"/>
        <w:rPr>
          <w:rFonts w:ascii="Traditional Arabic" w:hAnsi="Traditional Arabic" w:cs="Traditional Arabic"/>
          <w:sz w:val="34"/>
          <w:szCs w:val="34"/>
          <w:rtl/>
        </w:rPr>
      </w:pPr>
      <w:r w:rsidRPr="002F55C4">
        <w:rPr>
          <w:rFonts w:ascii="Traditional Arabic" w:hAnsi="Traditional Arabic" w:cs="Traditional Arabic"/>
          <w:sz w:val="34"/>
          <w:szCs w:val="34"/>
          <w:rtl/>
        </w:rPr>
        <w:t>إذ ليس كل تقدم علمي وتطور تقني يعد (تغريبا)، كما أنه ليس كل ما يأتي من الغرب، هو عصرنة</w:t>
      </w:r>
      <w:r w:rsidR="002F55C4" w:rsidRPr="002F55C4">
        <w:rPr>
          <w:rFonts w:ascii="Traditional Arabic" w:hAnsi="Traditional Arabic" w:cs="Traditional Arabic"/>
          <w:sz w:val="34"/>
          <w:szCs w:val="34"/>
          <w:rtl/>
        </w:rPr>
        <w:t xml:space="preserve"> و</w:t>
      </w:r>
      <w:r w:rsidRPr="002F55C4">
        <w:rPr>
          <w:rFonts w:ascii="Traditional Arabic" w:hAnsi="Traditional Arabic" w:cs="Traditional Arabic"/>
          <w:sz w:val="34"/>
          <w:szCs w:val="34"/>
          <w:rtl/>
        </w:rPr>
        <w:t xml:space="preserve">(تحديث). </w:t>
      </w:r>
    </w:p>
    <w:p w:rsidR="00924F61" w:rsidRPr="002F55C4" w:rsidRDefault="00924F61" w:rsidP="00073AD5">
      <w:pPr>
        <w:pStyle w:val="a4"/>
        <w:bidi/>
        <w:spacing w:before="0" w:beforeAutospacing="0" w:after="0" w:afterAutospacing="0" w:line="276" w:lineRule="auto"/>
        <w:jc w:val="both"/>
        <w:rPr>
          <w:rFonts w:ascii="Traditional Arabic" w:hAnsi="Traditional Arabic" w:cs="Traditional Arabic"/>
          <w:sz w:val="34"/>
          <w:szCs w:val="34"/>
          <w:rtl/>
        </w:rPr>
      </w:pPr>
      <w:r w:rsidRPr="002F55C4">
        <w:rPr>
          <w:rFonts w:ascii="Traditional Arabic" w:hAnsi="Traditional Arabic" w:cs="Traditional Arabic"/>
          <w:sz w:val="34"/>
          <w:szCs w:val="34"/>
          <w:rtl/>
        </w:rPr>
        <w:t>من المؤكد</w:t>
      </w:r>
      <w:r w:rsidR="002F55C4" w:rsidRPr="002F55C4">
        <w:rPr>
          <w:rFonts w:ascii="Traditional Arabic" w:hAnsi="Traditional Arabic" w:cs="Traditional Arabic"/>
          <w:sz w:val="34"/>
          <w:szCs w:val="34"/>
          <w:rtl/>
        </w:rPr>
        <w:t xml:space="preserve"> و</w:t>
      </w:r>
      <w:r w:rsidRPr="002F55C4">
        <w:rPr>
          <w:rFonts w:ascii="Traditional Arabic" w:hAnsi="Traditional Arabic" w:cs="Traditional Arabic"/>
          <w:sz w:val="34"/>
          <w:szCs w:val="34"/>
          <w:rtl/>
        </w:rPr>
        <w:t>بناء على ذلك</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أن هناك فرقا بين التحديث والتغريب. </w:t>
      </w:r>
    </w:p>
    <w:p w:rsidR="00924F61" w:rsidRPr="002F55C4" w:rsidRDefault="00924F61" w:rsidP="00073AD5">
      <w:pPr>
        <w:pStyle w:val="a4"/>
        <w:bidi/>
        <w:spacing w:before="0" w:beforeAutospacing="0" w:after="0" w:afterAutospacing="0" w:line="276" w:lineRule="auto"/>
        <w:jc w:val="both"/>
        <w:rPr>
          <w:rFonts w:ascii="Traditional Arabic" w:hAnsi="Traditional Arabic" w:cs="Traditional Arabic"/>
          <w:sz w:val="34"/>
          <w:szCs w:val="34"/>
          <w:rtl/>
        </w:rPr>
      </w:pPr>
      <w:r w:rsidRPr="002F55C4">
        <w:rPr>
          <w:rFonts w:ascii="Traditional Arabic" w:hAnsi="Traditional Arabic" w:cs="Traditional Arabic"/>
          <w:sz w:val="34"/>
          <w:szCs w:val="34"/>
          <w:rtl/>
        </w:rPr>
        <w:t>التحديث</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استيراد التقنية و(توطينها)</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أما التغريب فهو عملية ثقافية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تقوم على نبذ القيم والثقافة الأصلية، وإحلال القيم الغربية مكانها. </w:t>
      </w:r>
    </w:p>
    <w:p w:rsidR="00924F61" w:rsidRPr="002F55C4" w:rsidRDefault="00924F61" w:rsidP="00073AD5">
      <w:pPr>
        <w:pStyle w:val="a4"/>
        <w:bidi/>
        <w:spacing w:before="0" w:beforeAutospacing="0" w:after="0" w:afterAutospacing="0" w:line="276" w:lineRule="auto"/>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rPr>
        <w:t>و التحديث</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شكل من أشكال (المثاقفة)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أما التغريب فهو انسلاخ و(استلاب) حضاري، وتكريس للتبعية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lang w:bidi="ar-IQ"/>
        </w:rPr>
        <w:t xml:space="preserve"> </w:t>
      </w:r>
      <w:r w:rsidRPr="002F55C4">
        <w:rPr>
          <w:rStyle w:val="a5"/>
          <w:rFonts w:ascii="Traditional Arabic" w:hAnsi="Traditional Arabic" w:cs="Traditional Arabic"/>
          <w:sz w:val="34"/>
          <w:szCs w:val="34"/>
          <w:rtl/>
          <w:lang w:bidi="ar-IQ"/>
        </w:rPr>
        <w:t>(</w:t>
      </w:r>
      <w:r w:rsidRPr="002F55C4">
        <w:rPr>
          <w:rStyle w:val="a5"/>
          <w:rFonts w:ascii="Traditional Arabic" w:hAnsi="Traditional Arabic" w:cs="Traditional Arabic"/>
          <w:sz w:val="34"/>
          <w:szCs w:val="34"/>
          <w:rtl/>
          <w:lang w:bidi="ar-IQ"/>
        </w:rPr>
        <w:footnoteReference w:id="6"/>
      </w:r>
      <w:r w:rsidRPr="002F55C4">
        <w:rPr>
          <w:rStyle w:val="a5"/>
          <w:rFonts w:ascii="Traditional Arabic" w:hAnsi="Traditional Arabic" w:cs="Traditional Arabic"/>
          <w:sz w:val="34"/>
          <w:szCs w:val="34"/>
          <w:rtl/>
          <w:lang w:bidi="ar-IQ"/>
        </w:rPr>
        <w:t>)</w:t>
      </w: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lang w:bidi="ar-IQ"/>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924F61" w:rsidRPr="002F55C4" w:rsidRDefault="00924F61" w:rsidP="00073AD5">
      <w:pPr>
        <w:spacing w:after="0" w:line="368" w:lineRule="atLeast"/>
        <w:jc w:val="both"/>
        <w:rPr>
          <w:rFonts w:ascii="Traditional Arabic" w:hAnsi="Traditional Arabic" w:cs="Traditional Arabic"/>
          <w:sz w:val="34"/>
          <w:szCs w:val="34"/>
          <w:rtl/>
        </w:rPr>
      </w:pPr>
    </w:p>
    <w:p w:rsidR="00C60189" w:rsidRDefault="00C60189">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924F61" w:rsidRPr="002F55C4" w:rsidRDefault="00924F61" w:rsidP="000C3DDC">
      <w:pPr>
        <w:pStyle w:val="2"/>
        <w:bidi/>
        <w:jc w:val="center"/>
        <w:rPr>
          <w:rtl/>
        </w:rPr>
      </w:pPr>
      <w:bookmarkStart w:id="4" w:name="_Toc458930130"/>
      <w:r w:rsidRPr="002F55C4">
        <w:rPr>
          <w:rtl/>
        </w:rPr>
        <w:lastRenderedPageBreak/>
        <w:t>المطلب الثالث</w:t>
      </w:r>
      <w:r w:rsidR="00C60189">
        <w:rPr>
          <w:rtl/>
        </w:rPr>
        <w:t>:</w:t>
      </w:r>
      <w:r w:rsidRPr="002F55C4">
        <w:rPr>
          <w:rtl/>
        </w:rPr>
        <w:t xml:space="preserve"> مظاهر التغريب في المعاملات المالية</w:t>
      </w:r>
      <w:bookmarkEnd w:id="4"/>
    </w:p>
    <w:p w:rsidR="00924F61" w:rsidRPr="002F55C4" w:rsidRDefault="00924F61" w:rsidP="00924F61">
      <w:pPr>
        <w:spacing w:after="0"/>
        <w:jc w:val="both"/>
        <w:rPr>
          <w:rFonts w:ascii="Traditional Arabic" w:eastAsia="Times New Roman" w:hAnsi="Traditional Arabic" w:cs="Traditional Arabic"/>
          <w:sz w:val="34"/>
          <w:szCs w:val="34"/>
          <w:rtl/>
        </w:rPr>
      </w:pPr>
      <w:r w:rsidRPr="002F55C4">
        <w:rPr>
          <w:rFonts w:ascii="Traditional Arabic" w:eastAsia="Times New Roman" w:hAnsi="Traditional Arabic" w:cs="Traditional Arabic"/>
          <w:sz w:val="34"/>
          <w:szCs w:val="34"/>
          <w:rtl/>
        </w:rPr>
        <w:t>يظهر التغريب من خلال صياغة جوانب من الاقتصاد على أسس الفكر ( الليبرالي ) الحر تناغماً مع التوجه العالمي نحو الرأسمالية</w:t>
      </w:r>
      <w:r w:rsidR="00D31C46">
        <w:rPr>
          <w:rFonts w:ascii="Traditional Arabic" w:eastAsia="Times New Roman" w:hAnsi="Traditional Arabic" w:cs="Traditional Arabic"/>
          <w:sz w:val="34"/>
          <w:szCs w:val="34"/>
          <w:rtl/>
        </w:rPr>
        <w:t>،</w:t>
      </w:r>
      <w:r w:rsidRPr="002F55C4">
        <w:rPr>
          <w:rFonts w:ascii="Traditional Arabic" w:eastAsia="Times New Roman" w:hAnsi="Traditional Arabic" w:cs="Traditional Arabic"/>
          <w:sz w:val="34"/>
          <w:szCs w:val="34"/>
          <w:rtl/>
        </w:rPr>
        <w:t xml:space="preserve"> ومن ذلك</w:t>
      </w:r>
      <w:r w:rsidR="00C60189">
        <w:rPr>
          <w:rFonts w:ascii="Traditional Arabic" w:eastAsia="Times New Roman" w:hAnsi="Traditional Arabic" w:cs="Traditional Arabic"/>
          <w:sz w:val="34"/>
          <w:szCs w:val="34"/>
          <w:rtl/>
        </w:rPr>
        <w:t>:</w:t>
      </w:r>
      <w:r w:rsidRPr="002F55C4">
        <w:rPr>
          <w:rFonts w:ascii="Traditional Arabic" w:eastAsia="Times New Roman" w:hAnsi="Traditional Arabic" w:cs="Traditional Arabic"/>
          <w:sz w:val="34"/>
          <w:szCs w:val="34"/>
          <w:rtl/>
        </w:rPr>
        <w:t xml:space="preserve"> </w:t>
      </w:r>
    </w:p>
    <w:p w:rsidR="00924F61" w:rsidRPr="002F55C4" w:rsidRDefault="002F55C4" w:rsidP="00924F61">
      <w:pPr>
        <w:pStyle w:val="a4"/>
        <w:numPr>
          <w:ilvl w:val="0"/>
          <w:numId w:val="1"/>
        </w:numPr>
        <w:bidi/>
        <w:spacing w:after="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w:t>
      </w:r>
      <w:r w:rsidR="00924F61" w:rsidRPr="002F55C4">
        <w:rPr>
          <w:rFonts w:ascii="Traditional Arabic" w:hAnsi="Traditional Arabic" w:cs="Traditional Arabic"/>
          <w:sz w:val="34"/>
          <w:szCs w:val="34"/>
          <w:rtl/>
        </w:rPr>
        <w:t>جعل (الربا) من أسس التعامل الاقتصادي محلياً مع الشركات والأفراد</w:t>
      </w:r>
      <w:r w:rsidR="00D31C46">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وعالمياً مع مؤسسات المال والشركات الدولية الكبرى</w:t>
      </w:r>
      <w:r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فالبنك المركزي (مؤسسة النقد) والبنوك المرتبطة به لا تزال تمارس الربا ليس ممارسة عملية فقط بل هي نظام معتمد وقانون نافذ</w:t>
      </w:r>
      <w:r w:rsidRPr="002F55C4">
        <w:rPr>
          <w:rFonts w:ascii="Traditional Arabic" w:hAnsi="Traditional Arabic" w:cs="Traditional Arabic"/>
          <w:sz w:val="34"/>
          <w:szCs w:val="34"/>
          <w:rtl/>
        </w:rPr>
        <w:t>.</w:t>
      </w:r>
    </w:p>
    <w:p w:rsidR="00924F61" w:rsidRPr="002F55C4" w:rsidRDefault="002F55C4" w:rsidP="00924F61">
      <w:pPr>
        <w:pStyle w:val="a4"/>
        <w:numPr>
          <w:ilvl w:val="0"/>
          <w:numId w:val="1"/>
        </w:numPr>
        <w:bidi/>
        <w:spacing w:after="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w:t>
      </w:r>
      <w:r w:rsidR="00924F61" w:rsidRPr="002F55C4">
        <w:rPr>
          <w:rFonts w:ascii="Traditional Arabic" w:hAnsi="Traditional Arabic" w:cs="Traditional Arabic"/>
          <w:sz w:val="34"/>
          <w:szCs w:val="34"/>
          <w:rtl/>
        </w:rPr>
        <w:t>التوسع في الخصخص</w:t>
      </w:r>
      <w:r w:rsidR="00C13B36" w:rsidRPr="002F55C4">
        <w:rPr>
          <w:rFonts w:ascii="Traditional Arabic" w:hAnsi="Traditional Arabic" w:cs="Traditional Arabic"/>
          <w:sz w:val="34"/>
          <w:szCs w:val="34"/>
          <w:rtl/>
        </w:rPr>
        <w:t>ة</w:t>
      </w:r>
      <w:r w:rsidRPr="002F55C4">
        <w:rPr>
          <w:rFonts w:ascii="Traditional Arabic" w:hAnsi="Traditional Arabic" w:cs="Traditional Arabic"/>
          <w:sz w:val="34"/>
          <w:szCs w:val="34"/>
          <w:rtl/>
        </w:rPr>
        <w:t>،</w:t>
      </w:r>
      <w:r w:rsidR="00C13B36" w:rsidRPr="002F55C4">
        <w:rPr>
          <w:rFonts w:ascii="Traditional Arabic" w:hAnsi="Traditional Arabic" w:cs="Traditional Arabic"/>
          <w:sz w:val="34"/>
          <w:szCs w:val="34"/>
          <w:rtl/>
        </w:rPr>
        <w:t xml:space="preserve"> </w:t>
      </w:r>
      <w:r w:rsidR="00924F61" w:rsidRPr="002F55C4">
        <w:rPr>
          <w:rFonts w:ascii="Traditional Arabic" w:hAnsi="Traditional Arabic" w:cs="Traditional Arabic"/>
          <w:sz w:val="34"/>
          <w:szCs w:val="34"/>
          <w:rtl/>
        </w:rPr>
        <w:t>وعدم وضع القوانين الصارمة على سوق الأسهم مما سبّب كوارث مالي</w:t>
      </w:r>
      <w:r w:rsidR="00C13B36" w:rsidRPr="002F55C4">
        <w:rPr>
          <w:rFonts w:ascii="Traditional Arabic" w:hAnsi="Traditional Arabic" w:cs="Traditional Arabic"/>
          <w:sz w:val="34"/>
          <w:szCs w:val="34"/>
          <w:rtl/>
        </w:rPr>
        <w:t>ة كبرى لها آثار اجتماعية خطيرة</w:t>
      </w:r>
      <w:r w:rsidRPr="002F55C4">
        <w:rPr>
          <w:rFonts w:ascii="Traditional Arabic" w:hAnsi="Traditional Arabic" w:cs="Traditional Arabic"/>
          <w:sz w:val="34"/>
          <w:szCs w:val="34"/>
          <w:rtl/>
        </w:rPr>
        <w:t>،</w:t>
      </w:r>
      <w:r w:rsidR="00C13B36" w:rsidRPr="002F55C4">
        <w:rPr>
          <w:rFonts w:ascii="Traditional Arabic" w:hAnsi="Traditional Arabic" w:cs="Traditional Arabic"/>
          <w:sz w:val="34"/>
          <w:szCs w:val="34"/>
          <w:rtl/>
        </w:rPr>
        <w:t xml:space="preserve"> </w:t>
      </w:r>
      <w:r w:rsidR="00924F61" w:rsidRPr="002F55C4">
        <w:rPr>
          <w:rFonts w:ascii="Traditional Arabic" w:hAnsi="Traditional Arabic" w:cs="Traditional Arabic"/>
          <w:sz w:val="34"/>
          <w:szCs w:val="34"/>
          <w:rtl/>
        </w:rPr>
        <w:t>فالطريقة التي تّم التعامل بها مع سوق المال هي ذات الطريقة الغرب</w:t>
      </w:r>
      <w:r w:rsidR="00C13B36" w:rsidRPr="002F55C4">
        <w:rPr>
          <w:rFonts w:ascii="Traditional Arabic" w:hAnsi="Traditional Arabic" w:cs="Traditional Arabic"/>
          <w:sz w:val="34"/>
          <w:szCs w:val="34"/>
          <w:rtl/>
        </w:rPr>
        <w:t>ية في عدم تنظيم الدولة للاقتصاد</w:t>
      </w:r>
      <w:r w:rsidRPr="002F55C4">
        <w:rPr>
          <w:rFonts w:ascii="Traditional Arabic" w:hAnsi="Traditional Arabic" w:cs="Traditional Arabic"/>
          <w:sz w:val="34"/>
          <w:szCs w:val="34"/>
          <w:rtl/>
        </w:rPr>
        <w:t xml:space="preserve">، </w:t>
      </w:r>
      <w:r w:rsidR="00924F61" w:rsidRPr="002F55C4">
        <w:rPr>
          <w:rFonts w:ascii="Traditional Arabic" w:hAnsi="Traditional Arabic" w:cs="Traditional Arabic"/>
          <w:sz w:val="34"/>
          <w:szCs w:val="34"/>
          <w:rtl/>
        </w:rPr>
        <w:t>وأصبح سوق المال لدينا لا يختلف عن أيّ سوق مال عالمي لا ينضبط بضوابط الشريعة ويقوم على الاحتيال لأكل أموال الناس بالباطل.</w:t>
      </w:r>
    </w:p>
    <w:p w:rsidR="00924F61" w:rsidRPr="002F55C4" w:rsidRDefault="00924F61" w:rsidP="00924F61">
      <w:pPr>
        <w:pStyle w:val="a4"/>
        <w:numPr>
          <w:ilvl w:val="0"/>
          <w:numId w:val="1"/>
        </w:numPr>
        <w:bidi/>
        <w:spacing w:after="0"/>
        <w:jc w:val="both"/>
        <w:rPr>
          <w:rFonts w:ascii="Traditional Arabic" w:hAnsi="Traditional Arabic" w:cs="Traditional Arabic"/>
          <w:sz w:val="34"/>
          <w:szCs w:val="34"/>
        </w:rPr>
      </w:pPr>
      <w:r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rtl/>
        </w:rPr>
        <w:t>رعاية المعارض الدولية والمنتديات الاقتصادية</w:t>
      </w:r>
      <w:r w:rsidR="002F55C4" w:rsidRPr="002F55C4">
        <w:rPr>
          <w:rFonts w:ascii="Traditional Arabic" w:hAnsi="Traditional Arabic" w:cs="Traditional Arabic"/>
          <w:sz w:val="34"/>
          <w:szCs w:val="34"/>
          <w:rtl/>
        </w:rPr>
        <w:t>،</w:t>
      </w:r>
      <w:r w:rsidR="00C13B36"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ومن يطلع على البرنامج الفكري للمنتديات لا يشك في كونه ترويجاً وترسيخاً للفكر التغريبي.</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7"/>
      </w:r>
      <w:r w:rsidRPr="002F55C4">
        <w:rPr>
          <w:rStyle w:val="a5"/>
          <w:rFonts w:ascii="Traditional Arabic" w:hAnsi="Traditional Arabic" w:cs="Traditional Arabic"/>
          <w:sz w:val="34"/>
          <w:szCs w:val="34"/>
          <w:rtl/>
        </w:rPr>
        <w:t>)</w:t>
      </w:r>
    </w:p>
    <w:p w:rsidR="00924F61" w:rsidRPr="002F55C4" w:rsidRDefault="00924F61" w:rsidP="00924F61">
      <w:pPr>
        <w:pStyle w:val="a4"/>
        <w:numPr>
          <w:ilvl w:val="0"/>
          <w:numId w:val="1"/>
        </w:numPr>
        <w:bidi/>
        <w:spacing w:after="0"/>
        <w:jc w:val="both"/>
        <w:rPr>
          <w:rFonts w:ascii="Traditional Arabic" w:hAnsi="Traditional Arabic" w:cs="Traditional Arabic"/>
          <w:sz w:val="34"/>
          <w:szCs w:val="34"/>
        </w:rPr>
      </w:pPr>
      <w:r w:rsidRPr="002F55C4">
        <w:rPr>
          <w:rFonts w:ascii="Traditional Arabic" w:hAnsi="Traditional Arabic" w:cs="Traditional Arabic"/>
          <w:sz w:val="34"/>
          <w:szCs w:val="34"/>
          <w:rtl/>
          <w:lang w:bidi="ar-IQ"/>
        </w:rPr>
        <w:t xml:space="preserve"> </w:t>
      </w:r>
      <w:r w:rsidRPr="002F55C4">
        <w:rPr>
          <w:rFonts w:ascii="Traditional Arabic" w:eastAsiaTheme="minorEastAsia" w:hAnsi="Traditional Arabic" w:cs="Traditional Arabic"/>
          <w:sz w:val="34"/>
          <w:szCs w:val="34"/>
          <w:rtl/>
        </w:rPr>
        <w:t>التجارة الحرة سواء قبلت طوعا</w:t>
      </w:r>
      <w:r w:rsidR="002F55C4" w:rsidRPr="002F55C4">
        <w:rPr>
          <w:rFonts w:ascii="Traditional Arabic" w:eastAsiaTheme="minorEastAsia" w:hAnsi="Traditional Arabic" w:cs="Traditional Arabic"/>
          <w:sz w:val="34"/>
          <w:szCs w:val="34"/>
          <w:rtl/>
        </w:rPr>
        <w:t xml:space="preserve"> </w:t>
      </w:r>
      <w:r w:rsidRPr="002F55C4">
        <w:rPr>
          <w:rFonts w:ascii="Traditional Arabic" w:eastAsiaTheme="minorEastAsia" w:hAnsi="Traditional Arabic" w:cs="Traditional Arabic"/>
          <w:sz w:val="34"/>
          <w:szCs w:val="34"/>
          <w:rtl/>
        </w:rPr>
        <w:t>أو كرها</w:t>
      </w:r>
      <w:r w:rsidR="002F55C4" w:rsidRPr="002F55C4">
        <w:rPr>
          <w:rFonts w:ascii="Traditional Arabic" w:eastAsiaTheme="minorEastAsia" w:hAnsi="Traditional Arabic" w:cs="Traditional Arabic"/>
          <w:sz w:val="34"/>
          <w:szCs w:val="34"/>
          <w:rtl/>
        </w:rPr>
        <w:t xml:space="preserve">، </w:t>
      </w:r>
      <w:r w:rsidRPr="002F55C4">
        <w:rPr>
          <w:rFonts w:ascii="Traditional Arabic" w:eastAsiaTheme="minorEastAsia" w:hAnsi="Traditional Arabic" w:cs="Traditional Arabic"/>
          <w:sz w:val="34"/>
          <w:szCs w:val="34"/>
          <w:rtl/>
        </w:rPr>
        <w:t>وهي تعني</w:t>
      </w:r>
      <w:r w:rsidR="002F55C4" w:rsidRPr="002F55C4">
        <w:rPr>
          <w:rFonts w:ascii="Traditional Arabic" w:eastAsiaTheme="minorEastAsia" w:hAnsi="Traditional Arabic" w:cs="Traditional Arabic"/>
          <w:sz w:val="34"/>
          <w:szCs w:val="34"/>
          <w:rtl/>
        </w:rPr>
        <w:t xml:space="preserve">: </w:t>
      </w:r>
      <w:r w:rsidRPr="002F55C4">
        <w:rPr>
          <w:rFonts w:ascii="Traditional Arabic" w:hAnsi="Traditional Arabic" w:cs="Traditional Arabic"/>
          <w:sz w:val="34"/>
          <w:szCs w:val="34"/>
          <w:rtl/>
        </w:rPr>
        <w:t xml:space="preserve">تبادل </w:t>
      </w:r>
      <w:hyperlink r:id="rId11" w:tooltip="منتج (اقتصاد)" w:history="1">
        <w:r w:rsidRPr="002F55C4">
          <w:rPr>
            <w:rStyle w:val="Hyperlink"/>
            <w:rFonts w:ascii="Traditional Arabic" w:hAnsi="Traditional Arabic" w:cs="Traditional Arabic"/>
            <w:color w:val="auto"/>
            <w:sz w:val="34"/>
            <w:szCs w:val="34"/>
            <w:u w:val="none"/>
            <w:rtl/>
          </w:rPr>
          <w:t>السلع</w:t>
        </w:r>
      </w:hyperlink>
      <w:r w:rsidRPr="002F55C4">
        <w:rPr>
          <w:rFonts w:ascii="Traditional Arabic" w:hAnsi="Traditional Arabic" w:cs="Traditional Arabic"/>
          <w:sz w:val="34"/>
          <w:szCs w:val="34"/>
          <w:rtl/>
        </w:rPr>
        <w:t xml:space="preserve"> </w:t>
      </w:r>
      <w:hyperlink r:id="rId12" w:tooltip="خدمة" w:history="1">
        <w:r w:rsidRPr="002F55C4">
          <w:rPr>
            <w:rStyle w:val="Hyperlink"/>
            <w:rFonts w:ascii="Traditional Arabic" w:hAnsi="Traditional Arabic" w:cs="Traditional Arabic"/>
            <w:color w:val="auto"/>
            <w:sz w:val="34"/>
            <w:szCs w:val="34"/>
            <w:u w:val="none"/>
            <w:rtl/>
          </w:rPr>
          <w:t>والخدمات</w:t>
        </w:r>
      </w:hyperlink>
      <w:r w:rsidRPr="002F55C4">
        <w:rPr>
          <w:rFonts w:ascii="Traditional Arabic" w:hAnsi="Traditional Arabic" w:cs="Traditional Arabic"/>
          <w:sz w:val="34"/>
          <w:szCs w:val="34"/>
          <w:rtl/>
        </w:rPr>
        <w:t xml:space="preserve"> بين الدُوَل؛ دون الخضوع </w:t>
      </w:r>
      <w:hyperlink r:id="rId13" w:tooltip="جمارك" w:history="1">
        <w:r w:rsidRPr="002F55C4">
          <w:rPr>
            <w:rStyle w:val="Hyperlink"/>
            <w:rFonts w:ascii="Traditional Arabic" w:hAnsi="Traditional Arabic" w:cs="Traditional Arabic"/>
            <w:color w:val="auto"/>
            <w:sz w:val="34"/>
            <w:szCs w:val="34"/>
            <w:u w:val="none"/>
            <w:rtl/>
          </w:rPr>
          <w:t>لدائرة المُكوس</w:t>
        </w:r>
      </w:hyperlink>
      <w:r w:rsidRPr="002F55C4">
        <w:rPr>
          <w:rFonts w:ascii="Traditional Arabic" w:hAnsi="Traditional Arabic" w:cs="Traditional Arabic"/>
          <w:sz w:val="34"/>
          <w:szCs w:val="34"/>
          <w:rtl/>
        </w:rPr>
        <w:t xml:space="preserve"> أو القيود الحكومية أو </w:t>
      </w:r>
      <w:hyperlink r:id="rId14" w:tooltip="ضريبة" w:history="1">
        <w:r w:rsidRPr="002F55C4">
          <w:rPr>
            <w:rStyle w:val="Hyperlink"/>
            <w:rFonts w:ascii="Traditional Arabic" w:hAnsi="Traditional Arabic" w:cs="Traditional Arabic"/>
            <w:color w:val="auto"/>
            <w:sz w:val="34"/>
            <w:szCs w:val="34"/>
            <w:u w:val="none"/>
            <w:rtl/>
          </w:rPr>
          <w:t>الضرائب</w:t>
        </w:r>
      </w:hyperlink>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والدولة التي تتبع سياسة التجارة الحرة ككونها لا تمنع مواطنيها من بيع السلع المنتجة في بلاد أخرى، بل لا تفرض عليهم أن يشتروا من بلادهم.</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8"/>
      </w:r>
      <w:r w:rsidRPr="002F55C4">
        <w:rPr>
          <w:rStyle w:val="a5"/>
          <w:rFonts w:ascii="Traditional Arabic" w:hAnsi="Traditional Arabic" w:cs="Traditional Arabic"/>
          <w:sz w:val="34"/>
          <w:szCs w:val="34"/>
          <w:rtl/>
        </w:rPr>
        <w:t>)</w:t>
      </w:r>
    </w:p>
    <w:p w:rsidR="000C3DDC" w:rsidRDefault="00924F61" w:rsidP="00924F61">
      <w:pPr>
        <w:pStyle w:val="a4"/>
        <w:numPr>
          <w:ilvl w:val="0"/>
          <w:numId w:val="1"/>
        </w:numPr>
        <w:bidi/>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lang w:bidi="ar-IQ"/>
        </w:rPr>
        <w:t xml:space="preserve"> </w:t>
      </w:r>
      <w:r w:rsidRPr="002F55C4">
        <w:rPr>
          <w:rFonts w:ascii="Traditional Arabic" w:eastAsiaTheme="minorEastAsia" w:hAnsi="Traditional Arabic" w:cs="Traditional Arabic"/>
          <w:sz w:val="34"/>
          <w:szCs w:val="34"/>
          <w:rtl/>
        </w:rPr>
        <w:t>الاستثمارات الأجنبية التي بنت كثيرا من وسائل المواصلات والبنية التحتية</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انتقال رؤوس الأموال الأجنبية للاستثمار في الخارج بشكل مباشر للعمل في صورة وحدات صناعية</w:t>
      </w:r>
      <w:r w:rsidR="002F55C4" w:rsidRPr="002F55C4">
        <w:rPr>
          <w:rFonts w:ascii="Traditional Arabic" w:eastAsiaTheme="minorEastAsia" w:hAnsi="Traditional Arabic" w:cs="Traditional Arabic"/>
          <w:sz w:val="34"/>
          <w:szCs w:val="34"/>
          <w:rtl/>
        </w:rPr>
        <w:t>،</w:t>
      </w:r>
      <w:r w:rsidR="000C3DDC">
        <w:rPr>
          <w:rFonts w:ascii="Traditional Arabic" w:eastAsiaTheme="minorEastAsia" w:hAnsi="Traditional Arabic" w:cs="Traditional Arabic" w:hint="cs"/>
          <w:sz w:val="34"/>
          <w:szCs w:val="34"/>
          <w:rtl/>
        </w:rPr>
        <w:t xml:space="preserve"> </w:t>
      </w:r>
      <w:r w:rsidRPr="002F55C4">
        <w:rPr>
          <w:rFonts w:ascii="Traditional Arabic" w:eastAsiaTheme="minorEastAsia" w:hAnsi="Traditional Arabic" w:cs="Traditional Arabic"/>
          <w:sz w:val="34"/>
          <w:szCs w:val="34"/>
          <w:rtl/>
        </w:rPr>
        <w:t>أو تمويلية</w:t>
      </w:r>
      <w:r w:rsidR="002F55C4" w:rsidRPr="002F55C4">
        <w:rPr>
          <w:rFonts w:ascii="Traditional Arabic" w:eastAsiaTheme="minorEastAsia" w:hAnsi="Traditional Arabic" w:cs="Traditional Arabic"/>
          <w:sz w:val="34"/>
          <w:szCs w:val="34"/>
          <w:rtl/>
        </w:rPr>
        <w:t>،</w:t>
      </w:r>
      <w:r w:rsidR="000C3DDC">
        <w:rPr>
          <w:rFonts w:ascii="Traditional Arabic" w:eastAsiaTheme="minorEastAsia" w:hAnsi="Traditional Arabic" w:cs="Traditional Arabic" w:hint="cs"/>
          <w:sz w:val="34"/>
          <w:szCs w:val="34"/>
          <w:rtl/>
        </w:rPr>
        <w:t xml:space="preserve"> </w:t>
      </w:r>
      <w:r w:rsidRPr="002F55C4">
        <w:rPr>
          <w:rFonts w:ascii="Traditional Arabic" w:eastAsiaTheme="minorEastAsia" w:hAnsi="Traditional Arabic" w:cs="Traditional Arabic"/>
          <w:sz w:val="34"/>
          <w:szCs w:val="34"/>
          <w:rtl/>
        </w:rPr>
        <w:t>أو إنشائية</w:t>
      </w:r>
      <w:r w:rsidR="002F55C4" w:rsidRPr="002F55C4">
        <w:rPr>
          <w:rFonts w:ascii="Traditional Arabic" w:eastAsiaTheme="minorEastAsia" w:hAnsi="Traditional Arabic" w:cs="Traditional Arabic"/>
          <w:sz w:val="34"/>
          <w:szCs w:val="34"/>
          <w:rtl/>
        </w:rPr>
        <w:t>،</w:t>
      </w:r>
      <w:r w:rsidR="000C3DDC">
        <w:rPr>
          <w:rFonts w:ascii="Traditional Arabic" w:eastAsiaTheme="minorEastAsia" w:hAnsi="Traditional Arabic" w:cs="Traditional Arabic" w:hint="cs"/>
          <w:sz w:val="34"/>
          <w:szCs w:val="34"/>
          <w:rtl/>
        </w:rPr>
        <w:t xml:space="preserve"> </w:t>
      </w:r>
      <w:r w:rsidRPr="002F55C4">
        <w:rPr>
          <w:rFonts w:ascii="Traditional Arabic" w:eastAsiaTheme="minorEastAsia" w:hAnsi="Traditional Arabic" w:cs="Traditional Arabic"/>
          <w:sz w:val="34"/>
          <w:szCs w:val="34"/>
          <w:rtl/>
        </w:rPr>
        <w:t>أو زراعية أو خدمية ويمثل حافز الربح المحرك الرئيسي لهذه الاستثمارات الأجنبية المباشرة</w:t>
      </w:r>
      <w:r w:rsidRPr="002F55C4">
        <w:rPr>
          <w:rFonts w:ascii="Traditional Arabic" w:hAnsi="Traditional Arabic" w:cs="Traditional Arabic"/>
          <w:sz w:val="34"/>
          <w:szCs w:val="34"/>
          <w:rtl/>
        </w:rPr>
        <w:t xml:space="preserve"> </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9"/>
      </w:r>
      <w:r w:rsidRPr="002F55C4">
        <w:rPr>
          <w:rStyle w:val="a5"/>
          <w:rFonts w:ascii="Traditional Arabic" w:hAnsi="Traditional Arabic" w:cs="Traditional Arabic"/>
          <w:sz w:val="34"/>
          <w:szCs w:val="34"/>
          <w:rtl/>
        </w:rPr>
        <w:t>)</w:t>
      </w:r>
      <w:r w:rsidR="000C3DDC">
        <w:rPr>
          <w:rFonts w:ascii="Traditional Arabic" w:hAnsi="Traditional Arabic" w:cs="Traditional Arabic" w:hint="cs"/>
          <w:sz w:val="34"/>
          <w:szCs w:val="34"/>
          <w:rtl/>
        </w:rPr>
        <w:t>.</w:t>
      </w:r>
    </w:p>
    <w:p w:rsidR="000C3DDC" w:rsidRDefault="000C3DDC">
      <w:pPr>
        <w:bidi w:val="0"/>
        <w:rPr>
          <w:rFonts w:ascii="Traditional Arabic" w:eastAsia="Times New Roman" w:hAnsi="Traditional Arabic" w:cs="Traditional Arabic"/>
          <w:sz w:val="34"/>
          <w:szCs w:val="34"/>
          <w:rtl/>
        </w:rPr>
      </w:pPr>
      <w:r>
        <w:rPr>
          <w:rFonts w:ascii="Traditional Arabic" w:hAnsi="Traditional Arabic" w:cs="Traditional Arabic"/>
          <w:sz w:val="34"/>
          <w:szCs w:val="34"/>
          <w:rtl/>
        </w:rPr>
        <w:br w:type="page"/>
      </w:r>
    </w:p>
    <w:p w:rsidR="00924F61" w:rsidRPr="002F55C4" w:rsidRDefault="00380D03" w:rsidP="00924F61">
      <w:pPr>
        <w:pStyle w:val="a4"/>
        <w:numPr>
          <w:ilvl w:val="0"/>
          <w:numId w:val="1"/>
        </w:numPr>
        <w:bidi/>
        <w:spacing w:after="0"/>
        <w:jc w:val="both"/>
        <w:rPr>
          <w:rFonts w:ascii="Traditional Arabic" w:hAnsi="Traditional Arabic" w:cs="Traditional Arabic"/>
          <w:sz w:val="34"/>
          <w:szCs w:val="34"/>
        </w:rPr>
      </w:pPr>
      <w:r w:rsidRPr="002F55C4">
        <w:rPr>
          <w:rStyle w:val="a5"/>
          <w:rFonts w:ascii="Traditional Arabic" w:hAnsi="Traditional Arabic" w:cs="Traditional Arabic"/>
          <w:sz w:val="34"/>
          <w:szCs w:val="34"/>
          <w:rtl/>
        </w:rPr>
        <w:lastRenderedPageBreak/>
        <w:t xml:space="preserve"> </w:t>
      </w:r>
      <w:r w:rsidR="00924F61" w:rsidRPr="002F55C4">
        <w:rPr>
          <w:rFonts w:ascii="Traditional Arabic" w:hAnsi="Traditional Arabic" w:cs="Traditional Arabic"/>
          <w:sz w:val="34"/>
          <w:szCs w:val="34"/>
          <w:rtl/>
        </w:rPr>
        <w:t>الديون الأجنبية وتزايد أعبائها في ظل الاقتراض بالربا،</w:t>
      </w:r>
      <w:r w:rsidR="002F55C4" w:rsidRPr="002F55C4">
        <w:rPr>
          <w:rFonts w:ascii="Traditional Arabic" w:hAnsi="Traditional Arabic" w:cs="Traditional Arabic"/>
          <w:sz w:val="34"/>
          <w:szCs w:val="34"/>
          <w:rtl/>
        </w:rPr>
        <w:t xml:space="preserve"> و</w:t>
      </w:r>
      <w:r w:rsidR="00924F61" w:rsidRPr="002F55C4">
        <w:rPr>
          <w:rFonts w:ascii="Traditional Arabic" w:hAnsi="Traditional Arabic" w:cs="Traditional Arabic"/>
          <w:sz w:val="34"/>
          <w:szCs w:val="34"/>
          <w:rtl/>
        </w:rPr>
        <w:t>من اسبابها</w:t>
      </w:r>
      <w:r w:rsidR="00924F61" w:rsidRPr="002F55C4">
        <w:rPr>
          <w:rFonts w:ascii="Traditional Arabic" w:hAnsi="Traditional Arabic" w:cs="Traditional Arabic"/>
          <w:sz w:val="34"/>
          <w:szCs w:val="34"/>
          <w:vertAlign w:val="superscript"/>
          <w:rtl/>
        </w:rPr>
        <w:t>(</w:t>
      </w:r>
      <w:r w:rsidR="00924F61" w:rsidRPr="002F55C4">
        <w:rPr>
          <w:rFonts w:ascii="Traditional Arabic" w:hAnsi="Traditional Arabic" w:cs="Traditional Arabic"/>
          <w:sz w:val="34"/>
          <w:szCs w:val="34"/>
          <w:vertAlign w:val="superscript"/>
          <w:rtl/>
        </w:rPr>
        <w:footnoteReference w:id="10"/>
      </w:r>
      <w:r w:rsidR="00924F61" w:rsidRPr="002F55C4">
        <w:rPr>
          <w:rFonts w:ascii="Traditional Arabic" w:hAnsi="Traditional Arabic" w:cs="Traditional Arabic"/>
          <w:sz w:val="34"/>
          <w:szCs w:val="34"/>
          <w:vertAlign w:val="superscript"/>
          <w:rtl/>
        </w:rPr>
        <w:t>)</w:t>
      </w:r>
      <w:r w:rsidR="00924F61" w:rsidRPr="002F55C4">
        <w:rPr>
          <w:rFonts w:ascii="Traditional Arabic" w:hAnsi="Traditional Arabic" w:cs="Traditional Arabic"/>
          <w:sz w:val="34"/>
          <w:szCs w:val="34"/>
          <w:rtl/>
        </w:rPr>
        <w:t>:</w:t>
      </w:r>
    </w:p>
    <w:p w:rsidR="00924F61" w:rsidRPr="002F55C4" w:rsidRDefault="00C13B36" w:rsidP="00924F61">
      <w:pPr>
        <w:pStyle w:val="a4"/>
        <w:numPr>
          <w:ilvl w:val="0"/>
          <w:numId w:val="3"/>
        </w:numPr>
        <w:bidi/>
        <w:spacing w:before="0" w:beforeAutospacing="0" w:after="0" w:afterAutospacing="0" w:line="276" w:lineRule="auto"/>
        <w:jc w:val="lowKashida"/>
        <w:rPr>
          <w:rFonts w:ascii="Traditional Arabic" w:hAnsi="Traditional Arabic" w:cs="Traditional Arabic"/>
          <w:sz w:val="34"/>
          <w:szCs w:val="34"/>
        </w:rPr>
      </w:pPr>
      <w:r w:rsidRPr="002F55C4">
        <w:rPr>
          <w:rFonts w:ascii="Traditional Arabic" w:hAnsi="Traditional Arabic" w:cs="Traditional Arabic"/>
          <w:sz w:val="34"/>
          <w:szCs w:val="34"/>
          <w:rtl/>
        </w:rPr>
        <w:t>الحروب وتكاليفها</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r w:rsidR="00EC0B6C" w:rsidRPr="002F55C4">
        <w:rPr>
          <w:rFonts w:ascii="Traditional Arabic" w:hAnsi="Traditional Arabic" w:cs="Traditional Arabic"/>
          <w:sz w:val="34"/>
          <w:szCs w:val="34"/>
          <w:rtl/>
        </w:rPr>
        <w:t>وأبرزها حربا (</w:t>
      </w:r>
      <w:r w:rsidR="00924F61" w:rsidRPr="002F55C4">
        <w:rPr>
          <w:rFonts w:ascii="Traditional Arabic" w:hAnsi="Traditional Arabic" w:cs="Traditional Arabic"/>
          <w:sz w:val="34"/>
          <w:szCs w:val="34"/>
          <w:rtl/>
        </w:rPr>
        <w:t>العراق)</w:t>
      </w:r>
      <w:r w:rsidR="002F55C4" w:rsidRPr="002F55C4">
        <w:rPr>
          <w:rFonts w:ascii="Traditional Arabic" w:hAnsi="Traditional Arabic" w:cs="Traditional Arabic"/>
          <w:sz w:val="34"/>
          <w:szCs w:val="34"/>
          <w:rtl/>
        </w:rPr>
        <w:t xml:space="preserve"> و</w:t>
      </w:r>
      <w:r w:rsidR="00924F61" w:rsidRPr="002F55C4">
        <w:rPr>
          <w:rFonts w:ascii="Traditional Arabic" w:hAnsi="Traditional Arabic" w:cs="Traditional Arabic"/>
          <w:sz w:val="34"/>
          <w:szCs w:val="34"/>
          <w:rtl/>
        </w:rPr>
        <w:t>(أفغانستا</w:t>
      </w:r>
      <w:r w:rsidRPr="002F55C4">
        <w:rPr>
          <w:rFonts w:ascii="Traditional Arabic" w:hAnsi="Traditional Arabic" w:cs="Traditional Arabic"/>
          <w:sz w:val="34"/>
          <w:szCs w:val="34"/>
          <w:rtl/>
        </w:rPr>
        <w:t>ن) في نهاية عامي (2001م )</w:t>
      </w:r>
      <w:r w:rsidR="002F55C4" w:rsidRPr="002F55C4">
        <w:rPr>
          <w:rFonts w:ascii="Traditional Arabic" w:hAnsi="Traditional Arabic" w:cs="Traditional Arabic"/>
          <w:sz w:val="34"/>
          <w:szCs w:val="34"/>
          <w:rtl/>
        </w:rPr>
        <w:t xml:space="preserve"> و</w:t>
      </w:r>
      <w:r w:rsidRPr="002F55C4">
        <w:rPr>
          <w:rFonts w:ascii="Traditional Arabic" w:hAnsi="Traditional Arabic" w:cs="Traditional Arabic"/>
          <w:sz w:val="34"/>
          <w:szCs w:val="34"/>
          <w:rtl/>
        </w:rPr>
        <w:t xml:space="preserve">( 2003م) </w:t>
      </w:r>
      <w:r w:rsidR="00924F61" w:rsidRPr="002F55C4">
        <w:rPr>
          <w:rFonts w:ascii="Traditional Arabic" w:hAnsi="Traditional Arabic" w:cs="Traditional Arabic"/>
          <w:sz w:val="34"/>
          <w:szCs w:val="34"/>
          <w:rtl/>
        </w:rPr>
        <w:t>بما أدتا إليه من تفاقم الدين الحكومي الأمريكي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r w:rsidR="00924F61" w:rsidRPr="002F55C4">
        <w:rPr>
          <w:rFonts w:ascii="Traditional Arabic" w:hAnsi="Traditional Arabic" w:cs="Traditional Arabic"/>
          <w:sz w:val="34"/>
          <w:szCs w:val="34"/>
          <w:rtl/>
        </w:rPr>
        <w:t>وتحول الميزانية العامة للولايات المتحدة الأمريكية من تحقيق فائض في عهد الرئيس (كلينتون) إلى عجز كبير في إدارة (جورج بوش). وأثر ذلك على هيكل الإنفاق العام</w:t>
      </w:r>
      <w:r w:rsidR="00D31C46">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وقيمة العملة</w:t>
      </w:r>
      <w:r w:rsidR="00D31C46">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والأسعار وتكاليف المعيشة</w:t>
      </w:r>
      <w:r w:rsidR="00D31C46">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وغير ذلك</w:t>
      </w:r>
      <w:r w:rsidR="002F55C4" w:rsidRPr="002F55C4">
        <w:rPr>
          <w:rFonts w:ascii="Traditional Arabic" w:hAnsi="Traditional Arabic" w:cs="Traditional Arabic"/>
          <w:sz w:val="34"/>
          <w:szCs w:val="34"/>
          <w:rtl/>
        </w:rPr>
        <w:t>.</w:t>
      </w:r>
    </w:p>
    <w:p w:rsidR="00924F61" w:rsidRPr="002F55C4" w:rsidRDefault="00924F61" w:rsidP="00924F61">
      <w:pPr>
        <w:pStyle w:val="a4"/>
        <w:numPr>
          <w:ilvl w:val="0"/>
          <w:numId w:val="3"/>
        </w:numPr>
        <w:bidi/>
        <w:spacing w:line="276" w:lineRule="auto"/>
        <w:jc w:val="lowKashida"/>
        <w:rPr>
          <w:rFonts w:ascii="Traditional Arabic" w:hAnsi="Traditional Arabic" w:cs="Traditional Arabic"/>
          <w:sz w:val="34"/>
          <w:szCs w:val="34"/>
        </w:rPr>
      </w:pPr>
      <w:r w:rsidRPr="002F55C4">
        <w:rPr>
          <w:rFonts w:ascii="Traditional Arabic" w:hAnsi="Traditional Arabic" w:cs="Traditional Arabic"/>
          <w:sz w:val="34"/>
          <w:szCs w:val="34"/>
          <w:rtl/>
        </w:rPr>
        <w:t xml:space="preserve">الفساد </w:t>
      </w:r>
      <w:r w:rsidR="00C13B36" w:rsidRPr="002F55C4">
        <w:rPr>
          <w:rFonts w:ascii="Traditional Arabic" w:hAnsi="Traditional Arabic" w:cs="Traditional Arabic"/>
          <w:sz w:val="34"/>
          <w:szCs w:val="34"/>
          <w:rtl/>
        </w:rPr>
        <w:t>العالمي الذي تمثل في صور عديدة من أهمها الاختلاسات</w:t>
      </w:r>
      <w:r w:rsidR="002F55C4" w:rsidRPr="002F55C4">
        <w:rPr>
          <w:rFonts w:ascii="Traditional Arabic" w:hAnsi="Traditional Arabic" w:cs="Traditional Arabic"/>
          <w:sz w:val="34"/>
          <w:szCs w:val="34"/>
          <w:rtl/>
        </w:rPr>
        <w:t>،</w:t>
      </w:r>
      <w:r w:rsidR="00C13B36"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والتي راح ضحيتها عملاء مصارف كبرى لعل من أبرزها ما كشف عنه بنك ( سوسييتيه جنرال) ثاني أكبر بنك في فرنسا بالقيمة السوقية عن عملية احتيال ارتكبها أحد عملائه وكبدته خسائر مقدارها</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 xml:space="preserve"> ( 4.9 ) مليار يورو</w:t>
      </w:r>
      <w:r w:rsidR="002F55C4" w:rsidRPr="002F55C4">
        <w:rPr>
          <w:rFonts w:ascii="Traditional Arabic" w:hAnsi="Traditional Arabic" w:cs="Traditional Arabic"/>
          <w:sz w:val="34"/>
          <w:szCs w:val="34"/>
          <w:rtl/>
        </w:rPr>
        <w:t>.</w:t>
      </w:r>
    </w:p>
    <w:p w:rsidR="00380D03" w:rsidRPr="002F55C4" w:rsidRDefault="00924F61" w:rsidP="00380D03">
      <w:pPr>
        <w:pStyle w:val="a4"/>
        <w:numPr>
          <w:ilvl w:val="0"/>
          <w:numId w:val="3"/>
        </w:numPr>
        <w:bidi/>
        <w:spacing w:before="0" w:beforeAutospacing="0" w:after="0" w:afterAutospacing="0" w:line="276" w:lineRule="auto"/>
        <w:jc w:val="lowKashida"/>
        <w:rPr>
          <w:rFonts w:ascii="Traditional Arabic" w:hAnsi="Traditional Arabic" w:cs="Traditional Arabic"/>
          <w:sz w:val="34"/>
          <w:szCs w:val="34"/>
        </w:rPr>
      </w:pPr>
      <w:r w:rsidRPr="002F55C4">
        <w:rPr>
          <w:rFonts w:ascii="Traditional Arabic" w:eastAsiaTheme="minorEastAsia" w:hAnsi="Traditional Arabic" w:cs="Traditional Arabic"/>
          <w:sz w:val="34"/>
          <w:szCs w:val="34"/>
          <w:rtl/>
        </w:rPr>
        <w:t>أزمة الائتمان العقار</w:t>
      </w:r>
      <w:r w:rsidR="00C13B36" w:rsidRPr="002F55C4">
        <w:rPr>
          <w:rFonts w:ascii="Traditional Arabic" w:eastAsiaTheme="minorEastAsia" w:hAnsi="Traditional Arabic" w:cs="Traditional Arabic"/>
          <w:sz w:val="34"/>
          <w:szCs w:val="34"/>
          <w:rtl/>
        </w:rPr>
        <w:t>ي في الولايات المتحدة الأمريكية</w:t>
      </w:r>
      <w:r w:rsidR="002F55C4" w:rsidRPr="002F55C4">
        <w:rPr>
          <w:rFonts w:ascii="Traditional Arabic" w:eastAsiaTheme="minorEastAsia" w:hAnsi="Traditional Arabic" w:cs="Traditional Arabic"/>
          <w:sz w:val="34"/>
          <w:szCs w:val="34"/>
          <w:rtl/>
        </w:rPr>
        <w:t xml:space="preserve">، </w:t>
      </w:r>
      <w:r w:rsidRPr="002F55C4">
        <w:rPr>
          <w:rFonts w:ascii="Traditional Arabic" w:eastAsiaTheme="minorEastAsia" w:hAnsi="Traditional Arabic" w:cs="Traditional Arabic"/>
          <w:sz w:val="34"/>
          <w:szCs w:val="34"/>
          <w:rtl/>
        </w:rPr>
        <w:t>والتي أدت إلى عجز في ميزانية عام</w:t>
      </w:r>
      <w:r w:rsidR="002F55C4" w:rsidRPr="002F55C4">
        <w:rPr>
          <w:rFonts w:ascii="Traditional Arabic" w:eastAsiaTheme="minorEastAsia" w:hAnsi="Traditional Arabic" w:cs="Traditional Arabic"/>
          <w:sz w:val="34"/>
          <w:szCs w:val="34"/>
          <w:rtl/>
        </w:rPr>
        <w:t xml:space="preserve"> </w:t>
      </w:r>
      <w:r w:rsidRPr="002F55C4">
        <w:rPr>
          <w:rFonts w:ascii="Traditional Arabic" w:eastAsiaTheme="minorEastAsia" w:hAnsi="Traditional Arabic" w:cs="Traditional Arabic"/>
          <w:sz w:val="34"/>
          <w:szCs w:val="34"/>
          <w:rtl/>
        </w:rPr>
        <w:t>(2008م)</w:t>
      </w:r>
      <w:r w:rsidR="002F55C4" w:rsidRPr="002F55C4">
        <w:rPr>
          <w:rFonts w:ascii="Traditional Arabic" w:eastAsiaTheme="minorEastAsia" w:hAnsi="Traditional Arabic" w:cs="Traditional Arabic"/>
          <w:sz w:val="34"/>
          <w:szCs w:val="34"/>
          <w:rtl/>
        </w:rPr>
        <w:t xml:space="preserve"> </w:t>
      </w:r>
      <w:r w:rsidRPr="002F55C4">
        <w:rPr>
          <w:rFonts w:ascii="Traditional Arabic" w:eastAsiaTheme="minorEastAsia" w:hAnsi="Traditional Arabic" w:cs="Traditional Arabic"/>
          <w:sz w:val="34"/>
          <w:szCs w:val="34"/>
          <w:rtl/>
        </w:rPr>
        <w:t>بــ ( 410 ) مليار دولار</w:t>
      </w:r>
      <w:r w:rsidR="00D31C46">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وتفاقم حجم المديونية العامة والخاصة إلى(8.9 ) تريليون دولار وهو ما يعادل ( 64% ) من حجم الناتج المحلي الإجمالي</w:t>
      </w:r>
      <w:r w:rsidR="00D31C46">
        <w:rPr>
          <w:rFonts w:ascii="Traditional Arabic" w:eastAsiaTheme="minorEastAsia" w:hAnsi="Traditional Arabic" w:cs="Traditional Arabic"/>
          <w:sz w:val="34"/>
          <w:szCs w:val="34"/>
          <w:rtl/>
        </w:rPr>
        <w:t>،</w:t>
      </w:r>
      <w:r w:rsidR="002F55C4" w:rsidRPr="002F55C4">
        <w:rPr>
          <w:rFonts w:ascii="Traditional Arabic" w:eastAsiaTheme="minorEastAsia" w:hAnsi="Traditional Arabic" w:cs="Traditional Arabic"/>
          <w:sz w:val="34"/>
          <w:szCs w:val="34"/>
          <w:rtl/>
        </w:rPr>
        <w:t xml:space="preserve"> </w:t>
      </w:r>
      <w:r w:rsidRPr="002F55C4">
        <w:rPr>
          <w:rFonts w:ascii="Traditional Arabic" w:eastAsiaTheme="minorEastAsia" w:hAnsi="Traditional Arabic" w:cs="Traditional Arabic"/>
          <w:sz w:val="34"/>
          <w:szCs w:val="34"/>
          <w:rtl/>
        </w:rPr>
        <w:t>وهو ما يمثل ثلاثة أضعاف حجم الديون الخارجية للدول النامية مجتمعة. في حين أن الديون الفردية الناجمة عن أزمة العقارات بلغت ( 6.6 ) تريليون دولار أي ما يعادل إيرادات النفط للملكة العربية السعودية لمدة (55) سنة</w:t>
      </w:r>
      <w:r w:rsidRPr="002F55C4">
        <w:rPr>
          <w:rFonts w:ascii="Traditional Arabic" w:eastAsiaTheme="minorEastAsia" w:hAnsi="Traditional Arabic" w:cs="Traditional Arabic"/>
          <w:sz w:val="34"/>
          <w:szCs w:val="34"/>
          <w:vertAlign w:val="superscript"/>
          <w:rtl/>
        </w:rPr>
        <w:t>.(</w:t>
      </w:r>
      <w:r w:rsidRPr="002F55C4">
        <w:rPr>
          <w:rFonts w:ascii="Traditional Arabic" w:eastAsiaTheme="minorEastAsia" w:hAnsi="Traditional Arabic" w:cs="Traditional Arabic"/>
          <w:sz w:val="34"/>
          <w:szCs w:val="34"/>
          <w:vertAlign w:val="superscript"/>
          <w:rtl/>
        </w:rPr>
        <w:footnoteReference w:id="11"/>
      </w:r>
      <w:r w:rsidRPr="002F55C4">
        <w:rPr>
          <w:rFonts w:ascii="Traditional Arabic" w:eastAsiaTheme="minorEastAsia" w:hAnsi="Traditional Arabic" w:cs="Traditional Arabic"/>
          <w:sz w:val="34"/>
          <w:szCs w:val="34"/>
          <w:vertAlign w:val="superscript"/>
          <w:rtl/>
        </w:rPr>
        <w:t>)</w:t>
      </w:r>
    </w:p>
    <w:p w:rsidR="00380D03" w:rsidRPr="002F55C4" w:rsidRDefault="00380D03" w:rsidP="00380D03">
      <w:pPr>
        <w:pStyle w:val="a4"/>
        <w:numPr>
          <w:ilvl w:val="0"/>
          <w:numId w:val="1"/>
        </w:numPr>
        <w:bidi/>
        <w:spacing w:after="0"/>
        <w:jc w:val="lowKashida"/>
        <w:rPr>
          <w:rFonts w:ascii="Traditional Arabic" w:hAnsi="Traditional Arabic" w:cs="Traditional Arabic"/>
          <w:sz w:val="34"/>
          <w:szCs w:val="34"/>
        </w:rPr>
      </w:pPr>
      <w:r w:rsidRPr="002F55C4">
        <w:rPr>
          <w:rFonts w:ascii="Traditional Arabic" w:eastAsiaTheme="minorEastAsia" w:hAnsi="Traditional Arabic" w:cs="Traditional Arabic"/>
          <w:sz w:val="34"/>
          <w:szCs w:val="34"/>
          <w:rtl/>
        </w:rPr>
        <w:t xml:space="preserve"> </w:t>
      </w:r>
      <w:r w:rsidR="00924F61" w:rsidRPr="002F55C4">
        <w:rPr>
          <w:rFonts w:ascii="Traditional Arabic" w:eastAsiaTheme="minorEastAsia" w:hAnsi="Traditional Arabic" w:cs="Traditional Arabic"/>
          <w:sz w:val="34"/>
          <w:szCs w:val="34"/>
          <w:rtl/>
        </w:rPr>
        <w:t>البنوك التقليدية</w:t>
      </w:r>
      <w:r w:rsidR="002F55C4" w:rsidRPr="002F55C4">
        <w:rPr>
          <w:rFonts w:ascii="Traditional Arabic" w:eastAsiaTheme="minorEastAsia" w:hAnsi="Traditional Arabic" w:cs="Traditional Arabic"/>
          <w:sz w:val="34"/>
          <w:szCs w:val="34"/>
          <w:rtl/>
        </w:rPr>
        <w:t>،</w:t>
      </w:r>
      <w:r w:rsidR="00924F61" w:rsidRPr="002F55C4">
        <w:rPr>
          <w:rFonts w:ascii="Traditional Arabic" w:eastAsiaTheme="minorEastAsia" w:hAnsi="Traditional Arabic" w:cs="Traditional Arabic"/>
          <w:sz w:val="34"/>
          <w:szCs w:val="34"/>
          <w:rtl/>
        </w:rPr>
        <w:t xml:space="preserve"> انتشارها في العالمين العربي والإسلامي</w:t>
      </w:r>
      <w:r w:rsidR="002F55C4" w:rsidRPr="002F55C4">
        <w:rPr>
          <w:rFonts w:ascii="Traditional Arabic" w:eastAsiaTheme="minorEastAsia" w:hAnsi="Traditional Arabic" w:cs="Traditional Arabic"/>
          <w:sz w:val="34"/>
          <w:szCs w:val="34"/>
          <w:rtl/>
        </w:rPr>
        <w:t>،</w:t>
      </w:r>
      <w:r w:rsidR="00924F61" w:rsidRPr="002F55C4">
        <w:rPr>
          <w:rFonts w:ascii="Traditional Arabic" w:eastAsiaTheme="minorEastAsia" w:hAnsi="Traditional Arabic" w:cs="Traditional Arabic"/>
          <w:sz w:val="34"/>
          <w:szCs w:val="34"/>
          <w:rtl/>
        </w:rPr>
        <w:t xml:space="preserve"> على مساحة تغطي جميع احتياجات الفرد في المجتمع بأساليب وصيغ استثمارية وخدمية وتمويلية غير مشروعة</w:t>
      </w:r>
      <w:r w:rsidR="002F55C4" w:rsidRPr="002F55C4">
        <w:rPr>
          <w:rFonts w:ascii="Traditional Arabic" w:eastAsiaTheme="minorEastAsia" w:hAnsi="Traditional Arabic" w:cs="Traditional Arabic"/>
          <w:sz w:val="34"/>
          <w:szCs w:val="34"/>
          <w:rtl/>
        </w:rPr>
        <w:t>.</w:t>
      </w:r>
    </w:p>
    <w:p w:rsidR="00380D03" w:rsidRPr="002F55C4" w:rsidRDefault="00380D03" w:rsidP="00380D03">
      <w:pPr>
        <w:pStyle w:val="a4"/>
        <w:numPr>
          <w:ilvl w:val="0"/>
          <w:numId w:val="1"/>
        </w:numPr>
        <w:bidi/>
        <w:spacing w:after="0"/>
        <w:jc w:val="lowKashida"/>
        <w:rPr>
          <w:rFonts w:ascii="Traditional Arabic" w:hAnsi="Traditional Arabic" w:cs="Traditional Arabic"/>
          <w:sz w:val="34"/>
          <w:szCs w:val="34"/>
        </w:rPr>
      </w:pPr>
      <w:r w:rsidRPr="002F55C4">
        <w:rPr>
          <w:rFonts w:ascii="Traditional Arabic" w:hAnsi="Traditional Arabic" w:cs="Traditional Arabic"/>
          <w:sz w:val="34"/>
          <w:szCs w:val="34"/>
          <w:rtl/>
        </w:rPr>
        <w:t xml:space="preserve"> </w:t>
      </w:r>
      <w:r w:rsidR="00924F61" w:rsidRPr="002F55C4">
        <w:rPr>
          <w:rFonts w:ascii="Traditional Arabic" w:eastAsiaTheme="minorEastAsia" w:hAnsi="Traditional Arabic" w:cs="Traditional Arabic"/>
          <w:sz w:val="34"/>
          <w:szCs w:val="34"/>
          <w:rtl/>
        </w:rPr>
        <w:t>الشركات الأجنبية بكل أنواعها</w:t>
      </w:r>
      <w:r w:rsidR="002F55C4" w:rsidRPr="002F55C4">
        <w:rPr>
          <w:rFonts w:ascii="Traditional Arabic" w:eastAsiaTheme="minorEastAsia" w:hAnsi="Traditional Arabic" w:cs="Traditional Arabic"/>
          <w:sz w:val="34"/>
          <w:szCs w:val="34"/>
          <w:rtl/>
        </w:rPr>
        <w:t>،</w:t>
      </w:r>
      <w:r w:rsidR="00924F61" w:rsidRPr="002F55C4">
        <w:rPr>
          <w:rFonts w:ascii="Traditional Arabic" w:hAnsi="Traditional Arabic" w:cs="Traditional Arabic"/>
          <w:sz w:val="34"/>
          <w:szCs w:val="34"/>
          <w:rtl/>
        </w:rPr>
        <w:t xml:space="preserve"> </w:t>
      </w:r>
      <w:r w:rsidR="00924F61" w:rsidRPr="002F55C4">
        <w:rPr>
          <w:rFonts w:ascii="Traditional Arabic" w:eastAsiaTheme="minorEastAsia" w:hAnsi="Traditional Arabic" w:cs="Traditional Arabic"/>
          <w:sz w:val="34"/>
          <w:szCs w:val="34"/>
          <w:rtl/>
        </w:rPr>
        <w:t>تنعكس سلبيا على العمالة العربية ومستقبل الشركات العربية التي تخوض منافسة غير متكافئة مع هذه الشركات</w:t>
      </w:r>
      <w:r w:rsidR="002F55C4" w:rsidRPr="002F55C4">
        <w:rPr>
          <w:rFonts w:ascii="Traditional Arabic" w:eastAsiaTheme="minorEastAsia" w:hAnsi="Traditional Arabic" w:cs="Traditional Arabic"/>
          <w:sz w:val="34"/>
          <w:szCs w:val="34"/>
          <w:rtl/>
        </w:rPr>
        <w:t>، و</w:t>
      </w:r>
      <w:r w:rsidR="00924F61" w:rsidRPr="002F55C4">
        <w:rPr>
          <w:rFonts w:ascii="Traditional Arabic" w:eastAsiaTheme="minorEastAsia" w:hAnsi="Traditional Arabic" w:cs="Traditional Arabic"/>
          <w:sz w:val="34"/>
          <w:szCs w:val="34"/>
          <w:rtl/>
        </w:rPr>
        <w:t>كرس البطالة في الكثير من الدول العربية</w:t>
      </w:r>
      <w:r w:rsidR="002F55C4" w:rsidRPr="002F55C4">
        <w:rPr>
          <w:rFonts w:ascii="Traditional Arabic" w:eastAsiaTheme="minorEastAsia" w:hAnsi="Traditional Arabic" w:cs="Traditional Arabic"/>
          <w:sz w:val="34"/>
          <w:szCs w:val="34"/>
          <w:rtl/>
        </w:rPr>
        <w:t xml:space="preserve"> و</w:t>
      </w:r>
      <w:r w:rsidR="00924F61" w:rsidRPr="002F55C4">
        <w:rPr>
          <w:rFonts w:ascii="Traditional Arabic" w:eastAsiaTheme="minorEastAsia" w:hAnsi="Traditional Arabic" w:cs="Traditional Arabic"/>
          <w:sz w:val="34"/>
          <w:szCs w:val="34"/>
          <w:rtl/>
        </w:rPr>
        <w:t>توسع هيمنتها التي كانت منحصرة على احتكارات النفط</w:t>
      </w:r>
      <w:r w:rsidR="002F55C4" w:rsidRPr="002F55C4">
        <w:rPr>
          <w:rFonts w:ascii="Traditional Arabic" w:eastAsiaTheme="minorEastAsia" w:hAnsi="Traditional Arabic" w:cs="Traditional Arabic"/>
          <w:sz w:val="34"/>
          <w:szCs w:val="34"/>
          <w:rtl/>
        </w:rPr>
        <w:t>،</w:t>
      </w:r>
      <w:r w:rsidR="00924F61" w:rsidRPr="002F55C4">
        <w:rPr>
          <w:rFonts w:ascii="Traditional Arabic" w:eastAsiaTheme="minorEastAsia" w:hAnsi="Traditional Arabic" w:cs="Traditional Arabic"/>
          <w:sz w:val="34"/>
          <w:szCs w:val="34"/>
          <w:rtl/>
        </w:rPr>
        <w:t xml:space="preserve"> والطاقة</w:t>
      </w:r>
      <w:r w:rsidR="002F55C4" w:rsidRPr="002F55C4">
        <w:rPr>
          <w:rFonts w:ascii="Traditional Arabic" w:eastAsiaTheme="minorEastAsia" w:hAnsi="Traditional Arabic" w:cs="Traditional Arabic"/>
          <w:sz w:val="34"/>
          <w:szCs w:val="34"/>
          <w:rtl/>
        </w:rPr>
        <w:t>،</w:t>
      </w:r>
      <w:r w:rsidR="00924F61" w:rsidRPr="002F55C4">
        <w:rPr>
          <w:rFonts w:ascii="Traditional Arabic" w:eastAsiaTheme="minorEastAsia" w:hAnsi="Traditional Arabic" w:cs="Traditional Arabic"/>
          <w:sz w:val="34"/>
          <w:szCs w:val="34"/>
          <w:rtl/>
        </w:rPr>
        <w:t xml:space="preserve"> وصناعة السيارات</w:t>
      </w:r>
      <w:r w:rsidR="002F55C4" w:rsidRPr="002F55C4">
        <w:rPr>
          <w:rFonts w:ascii="Traditional Arabic" w:eastAsiaTheme="minorEastAsia" w:hAnsi="Traditional Arabic" w:cs="Traditional Arabic"/>
          <w:sz w:val="34"/>
          <w:szCs w:val="34"/>
          <w:rtl/>
        </w:rPr>
        <w:t>،</w:t>
      </w:r>
      <w:r w:rsidR="00924F61" w:rsidRPr="002F55C4">
        <w:rPr>
          <w:rFonts w:ascii="Traditional Arabic" w:eastAsiaTheme="minorEastAsia" w:hAnsi="Traditional Arabic" w:cs="Traditional Arabic"/>
          <w:sz w:val="34"/>
          <w:szCs w:val="34"/>
          <w:rtl/>
        </w:rPr>
        <w:t xml:space="preserve"> فامتد نفوذها ليشمل الاحتكارات المرتبطة بالإنتاج العلمي الكثيف والتكنولوجيات</w:t>
      </w:r>
      <w:r w:rsidR="002F55C4" w:rsidRPr="002F55C4">
        <w:rPr>
          <w:rFonts w:ascii="Traditional Arabic" w:eastAsiaTheme="minorEastAsia" w:hAnsi="Traditional Arabic" w:cs="Traditional Arabic"/>
          <w:sz w:val="34"/>
          <w:szCs w:val="34"/>
          <w:rtl/>
        </w:rPr>
        <w:t>،</w:t>
      </w:r>
      <w:r w:rsidR="00924F61" w:rsidRPr="002F55C4">
        <w:rPr>
          <w:rFonts w:ascii="Traditional Arabic" w:eastAsiaTheme="minorEastAsia" w:hAnsi="Traditional Arabic" w:cs="Traditional Arabic"/>
          <w:sz w:val="34"/>
          <w:szCs w:val="34"/>
          <w:rtl/>
        </w:rPr>
        <w:t xml:space="preserve"> وتعدد الأنشطة التي تشتغل فيها دون أدنى رابط فني بين المنتجات المختلفة</w:t>
      </w:r>
      <w:r w:rsidR="002F55C4" w:rsidRPr="002F55C4">
        <w:rPr>
          <w:rFonts w:ascii="Traditional Arabic" w:eastAsiaTheme="minorEastAsia" w:hAnsi="Traditional Arabic" w:cs="Traditional Arabic"/>
          <w:sz w:val="34"/>
          <w:szCs w:val="34"/>
          <w:rtl/>
        </w:rPr>
        <w:t>،</w:t>
      </w:r>
      <w:r w:rsidR="00924F61" w:rsidRPr="002F55C4">
        <w:rPr>
          <w:rFonts w:ascii="Traditional Arabic" w:eastAsiaTheme="minorEastAsia" w:hAnsi="Traditional Arabic" w:cs="Traditional Arabic"/>
          <w:sz w:val="34"/>
          <w:szCs w:val="34"/>
          <w:rtl/>
        </w:rPr>
        <w:t xml:space="preserve"> إضافة الى أنها تتبع مجموعة من السلوكيات للتأثير سلبا في اقتصاديات الدولة النامية</w:t>
      </w:r>
      <w:r w:rsidR="002F55C4" w:rsidRPr="002F55C4">
        <w:rPr>
          <w:rFonts w:ascii="Traditional Arabic" w:eastAsiaTheme="minorEastAsia" w:hAnsi="Traditional Arabic" w:cs="Traditional Arabic"/>
          <w:sz w:val="34"/>
          <w:szCs w:val="34"/>
          <w:rtl/>
        </w:rPr>
        <w:t>،</w:t>
      </w:r>
      <w:r w:rsidR="00C13B36" w:rsidRPr="002F55C4">
        <w:rPr>
          <w:rFonts w:ascii="Traditional Arabic" w:eastAsiaTheme="minorEastAsia" w:hAnsi="Traditional Arabic" w:cs="Traditional Arabic"/>
          <w:sz w:val="34"/>
          <w:szCs w:val="34"/>
          <w:rtl/>
        </w:rPr>
        <w:t xml:space="preserve"> </w:t>
      </w:r>
      <w:r w:rsidR="00924F61" w:rsidRPr="002F55C4">
        <w:rPr>
          <w:rFonts w:ascii="Traditional Arabic" w:eastAsiaTheme="minorEastAsia" w:hAnsi="Traditional Arabic" w:cs="Traditional Arabic"/>
          <w:sz w:val="34"/>
          <w:szCs w:val="34"/>
          <w:rtl/>
        </w:rPr>
        <w:t>ومنها (الدول العربية)</w:t>
      </w:r>
      <w:r w:rsidR="002F55C4" w:rsidRPr="002F55C4">
        <w:rPr>
          <w:rFonts w:ascii="Traditional Arabic" w:eastAsiaTheme="minorEastAsia" w:hAnsi="Traditional Arabic" w:cs="Traditional Arabic"/>
          <w:sz w:val="34"/>
          <w:szCs w:val="34"/>
          <w:rtl/>
        </w:rPr>
        <w:t>،</w:t>
      </w:r>
      <w:r w:rsidR="00C13B36" w:rsidRPr="002F55C4">
        <w:rPr>
          <w:rFonts w:ascii="Traditional Arabic" w:eastAsiaTheme="minorEastAsia" w:hAnsi="Traditional Arabic" w:cs="Traditional Arabic"/>
          <w:sz w:val="34"/>
          <w:szCs w:val="34"/>
          <w:rtl/>
        </w:rPr>
        <w:t xml:space="preserve"> </w:t>
      </w:r>
      <w:r w:rsidR="00924F61" w:rsidRPr="002F55C4">
        <w:rPr>
          <w:rFonts w:ascii="Traditional Arabic" w:eastAsiaTheme="minorEastAsia" w:hAnsi="Traditional Arabic" w:cs="Traditional Arabic"/>
          <w:sz w:val="34"/>
          <w:szCs w:val="34"/>
          <w:rtl/>
        </w:rPr>
        <w:t xml:space="preserve">ومنها تقليص </w:t>
      </w:r>
      <w:r w:rsidR="00924F61" w:rsidRPr="002F55C4">
        <w:rPr>
          <w:rFonts w:ascii="Traditional Arabic" w:eastAsiaTheme="minorEastAsia" w:hAnsi="Traditional Arabic" w:cs="Traditional Arabic"/>
          <w:sz w:val="34"/>
          <w:szCs w:val="34"/>
          <w:rtl/>
        </w:rPr>
        <w:lastRenderedPageBreak/>
        <w:t>سيادة الدولة وإضعافها في القيام بدورها الاجتماعي والاقتصادي وجرها إلى سن قوانين وتشريعات لا تخدم مصالح القاعدة العريضة من المواطنين</w:t>
      </w:r>
      <w:r w:rsidR="002F55C4" w:rsidRPr="002F55C4">
        <w:rPr>
          <w:rFonts w:ascii="Traditional Arabic" w:eastAsiaTheme="minorEastAsia" w:hAnsi="Traditional Arabic" w:cs="Traditional Arabic"/>
          <w:sz w:val="34"/>
          <w:szCs w:val="34"/>
          <w:rtl/>
        </w:rPr>
        <w:t>،</w:t>
      </w:r>
      <w:r w:rsidR="00924F61" w:rsidRPr="002F55C4">
        <w:rPr>
          <w:rFonts w:ascii="Traditional Arabic" w:eastAsiaTheme="minorEastAsia" w:hAnsi="Traditional Arabic" w:cs="Traditional Arabic"/>
          <w:sz w:val="34"/>
          <w:szCs w:val="34"/>
          <w:rtl/>
        </w:rPr>
        <w:t xml:space="preserve"> واستعمال طرق ووسائل معادية للقوانين الوطنية والدولية وإفساد المجتمع بالرشاوى والتحايل والغش والخداع</w:t>
      </w:r>
      <w:r w:rsidR="002F55C4" w:rsidRPr="002F55C4">
        <w:rPr>
          <w:rFonts w:ascii="Traditional Arabic" w:eastAsiaTheme="minorEastAsia" w:hAnsi="Traditional Arabic" w:cs="Traditional Arabic"/>
          <w:sz w:val="34"/>
          <w:szCs w:val="34"/>
          <w:rtl/>
        </w:rPr>
        <w:t>،</w:t>
      </w:r>
      <w:r w:rsidR="00C13B36" w:rsidRPr="002F55C4">
        <w:rPr>
          <w:rFonts w:ascii="Traditional Arabic" w:eastAsiaTheme="minorEastAsia" w:hAnsi="Traditional Arabic" w:cs="Traditional Arabic"/>
          <w:sz w:val="34"/>
          <w:szCs w:val="34"/>
          <w:rtl/>
        </w:rPr>
        <w:t xml:space="preserve"> </w:t>
      </w:r>
      <w:r w:rsidR="00924F61" w:rsidRPr="002F55C4">
        <w:rPr>
          <w:rFonts w:ascii="Traditional Arabic" w:eastAsiaTheme="minorEastAsia" w:hAnsi="Traditional Arabic" w:cs="Traditional Arabic"/>
          <w:sz w:val="34"/>
          <w:szCs w:val="34"/>
          <w:rtl/>
        </w:rPr>
        <w:t>وخلق شريحة اجتماعية طفيلية لا تخدم المجتمع ولكنها تخدم مصالح هذه الشركات</w:t>
      </w:r>
      <w:r w:rsidR="002F55C4" w:rsidRPr="002F55C4">
        <w:rPr>
          <w:rFonts w:ascii="Traditional Arabic" w:eastAsiaTheme="minorEastAsia" w:hAnsi="Traditional Arabic" w:cs="Traditional Arabic"/>
          <w:sz w:val="34"/>
          <w:szCs w:val="34"/>
          <w:rtl/>
        </w:rPr>
        <w:t xml:space="preserve">، </w:t>
      </w:r>
      <w:r w:rsidR="00924F61" w:rsidRPr="002F55C4">
        <w:rPr>
          <w:rFonts w:ascii="Traditional Arabic" w:eastAsiaTheme="minorEastAsia" w:hAnsi="Traditional Arabic" w:cs="Traditional Arabic"/>
          <w:sz w:val="34"/>
          <w:szCs w:val="34"/>
          <w:rtl/>
        </w:rPr>
        <w:t>وتستفيد من الدخل المرتفع الذي تقدمه هذه الشركات بخلاف انتهاك الحقوق المكتسبة للعمال والطبقات الاجتماعية الوسط والعداء للعمل النقابي والمنظمات النقابية واتهامها بأنها تعيق التنمية وتعرقل نشاط هذه الشركات وتعويم أسعار الصرف وإغراق الأسواق بالسلع الاستهلاكية التي يعجز الإنتاج المحلي عن منافستها</w:t>
      </w:r>
      <w:r w:rsidR="002F55C4" w:rsidRPr="002F55C4">
        <w:rPr>
          <w:rFonts w:ascii="Traditional Arabic" w:eastAsiaTheme="minorEastAsia" w:hAnsi="Traditional Arabic" w:cs="Traditional Arabic"/>
          <w:sz w:val="34"/>
          <w:szCs w:val="34"/>
          <w:rtl/>
        </w:rPr>
        <w:t xml:space="preserve"> و</w:t>
      </w:r>
      <w:r w:rsidR="00924F61" w:rsidRPr="002F55C4">
        <w:rPr>
          <w:rFonts w:ascii="Traditional Arabic" w:eastAsiaTheme="minorEastAsia" w:hAnsi="Traditional Arabic" w:cs="Traditional Arabic"/>
          <w:sz w:val="34"/>
          <w:szCs w:val="34"/>
          <w:rtl/>
        </w:rPr>
        <w:t>إزالة القيود والضوابط المفروضة على القطاع المصرفي وإنهاء جميع أنواع التدخل الحكومي في الحياة الاقتصادية والعمل على خصخصة مشروعات الحكومة والقطاع العام والعمل على إضعاف سلطة الدولة بالضغط لمنح رأس المال الأجنبي مختلف التسهيلات والمزايا</w:t>
      </w:r>
      <w:r w:rsidR="002F55C4" w:rsidRPr="002F55C4">
        <w:rPr>
          <w:rFonts w:ascii="Traditional Arabic" w:eastAsiaTheme="minorEastAsia" w:hAnsi="Traditional Arabic" w:cs="Traditional Arabic"/>
          <w:sz w:val="34"/>
          <w:szCs w:val="34"/>
          <w:rtl/>
        </w:rPr>
        <w:t>.</w:t>
      </w:r>
      <w:r w:rsidR="004C0598">
        <w:rPr>
          <w:rFonts w:ascii="Traditional Arabic" w:eastAsiaTheme="minorEastAsia" w:hAnsi="Traditional Arabic" w:cs="Traditional Arabic" w:hint="cs"/>
          <w:sz w:val="34"/>
          <w:szCs w:val="34"/>
          <w:rtl/>
        </w:rPr>
        <w:t xml:space="preserve"> </w:t>
      </w:r>
      <w:r w:rsidR="004C0598">
        <w:rPr>
          <w:rFonts w:ascii="Traditional Arabic" w:eastAsiaTheme="minorEastAsia" w:hAnsi="Traditional Arabic" w:cs="Traditional Arabic"/>
          <w:sz w:val="34"/>
          <w:szCs w:val="34"/>
          <w:rtl/>
        </w:rPr>
        <w:t>و</w:t>
      </w:r>
      <w:r w:rsidR="00924F61" w:rsidRPr="002F55C4">
        <w:rPr>
          <w:rFonts w:ascii="Traditional Arabic" w:eastAsiaTheme="minorEastAsia" w:hAnsi="Traditional Arabic" w:cs="Traditional Arabic"/>
          <w:sz w:val="34"/>
          <w:szCs w:val="34"/>
          <w:rtl/>
        </w:rPr>
        <w:t>إدخال أساليب تكنولوجيا مصممة أصلا للسوق الرأسمالية وهذا يحرم البلدان المضيفة من اختيار التكنولوجيات الملائمة لها بسبب افتقارها لتصنيع أدوات الإنتاج</w:t>
      </w:r>
      <w:r w:rsidR="002F55C4" w:rsidRPr="002F55C4">
        <w:rPr>
          <w:rFonts w:ascii="Traditional Arabic" w:eastAsiaTheme="minorEastAsia" w:hAnsi="Traditional Arabic" w:cs="Traditional Arabic"/>
          <w:sz w:val="34"/>
          <w:szCs w:val="34"/>
          <w:rtl/>
        </w:rPr>
        <w:t>،</w:t>
      </w:r>
      <w:r w:rsidR="00924F61" w:rsidRPr="002F55C4">
        <w:rPr>
          <w:rFonts w:ascii="Traditional Arabic" w:eastAsiaTheme="minorEastAsia" w:hAnsi="Traditional Arabic" w:cs="Traditional Arabic"/>
          <w:sz w:val="34"/>
          <w:szCs w:val="34"/>
          <w:rtl/>
        </w:rPr>
        <w:t xml:space="preserve"> كما أن سياسات الخصخصة وإعادة الهيكلة التي عادة ما ترافق دخول هذه الشركات للدولة المضيفة مما يؤدي لتحطيم صناعات قائمة وضياع فرص عمل بقدر أكبر مما هو متاح وتهديد القطاع العام وتحريض القطاع الخاص</w:t>
      </w:r>
      <w:r w:rsidR="002F55C4" w:rsidRPr="002F55C4">
        <w:rPr>
          <w:rFonts w:ascii="Traditional Arabic" w:eastAsiaTheme="minorEastAsia" w:hAnsi="Traditional Arabic" w:cs="Traditional Arabic"/>
          <w:sz w:val="34"/>
          <w:szCs w:val="34"/>
          <w:rtl/>
        </w:rPr>
        <w:t>،</w:t>
      </w:r>
      <w:r w:rsidR="00924F61" w:rsidRPr="002F55C4">
        <w:rPr>
          <w:rFonts w:ascii="Traditional Arabic" w:hAnsi="Traditional Arabic" w:cs="Traditional Arabic"/>
          <w:sz w:val="34"/>
          <w:szCs w:val="34"/>
          <w:rtl/>
        </w:rPr>
        <w:t xml:space="preserve"> </w:t>
      </w:r>
      <w:r w:rsidR="00924F61" w:rsidRPr="002F55C4">
        <w:rPr>
          <w:rFonts w:ascii="Traditional Arabic" w:eastAsiaTheme="minorEastAsia" w:hAnsi="Traditional Arabic" w:cs="Traditional Arabic"/>
          <w:sz w:val="34"/>
          <w:szCs w:val="34"/>
          <w:rtl/>
        </w:rPr>
        <w:t>ومنافسة الشركات المحلية عن طريق منح العاملين فيها مستوى عالياً من الأجور يؤدي في النهاية إلى لجوء القطاعات المحلية لتطبيق مثل هذا الإجراء داخلها على الرغم من أن ذلك يتعدى إمكانياتها مما يؤدي لرفع أسعار منتجاتها وإضعاف قدرتها على المنافسة في الأسواق الخارجية ويضاف إلى ذلك تغيير التركيبية الاجتماعية للسكان</w:t>
      </w:r>
      <w:r w:rsidR="00924F61" w:rsidRPr="002F55C4">
        <w:rPr>
          <w:rFonts w:ascii="Traditional Arabic" w:eastAsia="SimSun" w:hAnsi="Traditional Arabic" w:cs="Traditional Arabic"/>
          <w:sz w:val="34"/>
          <w:szCs w:val="34"/>
          <w:rtl/>
          <w:lang w:eastAsia="zh-CN"/>
        </w:rPr>
        <w:t xml:space="preserve"> </w:t>
      </w:r>
      <w:r w:rsidR="00924F61" w:rsidRPr="002F55C4">
        <w:rPr>
          <w:rStyle w:val="a5"/>
          <w:rFonts w:ascii="Traditional Arabic" w:eastAsia="SimSun" w:hAnsi="Traditional Arabic" w:cs="Traditional Arabic"/>
          <w:sz w:val="34"/>
          <w:szCs w:val="34"/>
          <w:rtl/>
          <w:lang w:eastAsia="zh-CN"/>
        </w:rPr>
        <w:t>(</w:t>
      </w:r>
      <w:r w:rsidR="00924F61" w:rsidRPr="002F55C4">
        <w:rPr>
          <w:rStyle w:val="a5"/>
          <w:rFonts w:ascii="Traditional Arabic" w:eastAsia="SimSun" w:hAnsi="Traditional Arabic" w:cs="Traditional Arabic"/>
          <w:sz w:val="34"/>
          <w:szCs w:val="34"/>
          <w:rtl/>
          <w:lang w:eastAsia="zh-CN"/>
        </w:rPr>
        <w:footnoteReference w:id="12"/>
      </w:r>
      <w:r w:rsidR="00924F61" w:rsidRPr="002F55C4">
        <w:rPr>
          <w:rStyle w:val="a5"/>
          <w:rFonts w:ascii="Traditional Arabic" w:eastAsia="SimSun" w:hAnsi="Traditional Arabic" w:cs="Traditional Arabic"/>
          <w:sz w:val="34"/>
          <w:szCs w:val="34"/>
          <w:rtl/>
          <w:lang w:eastAsia="zh-CN"/>
        </w:rPr>
        <w:t>)</w:t>
      </w:r>
    </w:p>
    <w:p w:rsidR="00924F61" w:rsidRPr="002F55C4" w:rsidRDefault="00380D03" w:rsidP="00380D03">
      <w:pPr>
        <w:pStyle w:val="a4"/>
        <w:numPr>
          <w:ilvl w:val="0"/>
          <w:numId w:val="1"/>
        </w:numPr>
        <w:bidi/>
        <w:spacing w:after="0"/>
        <w:jc w:val="lowKashida"/>
        <w:rPr>
          <w:rFonts w:ascii="Traditional Arabic" w:hAnsi="Traditional Arabic" w:cs="Traditional Arabic"/>
          <w:sz w:val="34"/>
          <w:szCs w:val="34"/>
        </w:rPr>
      </w:pPr>
      <w:r w:rsidRPr="002F55C4">
        <w:rPr>
          <w:rFonts w:ascii="Traditional Arabic" w:hAnsi="Traditional Arabic" w:cs="Traditional Arabic"/>
          <w:sz w:val="34"/>
          <w:szCs w:val="34"/>
          <w:rtl/>
        </w:rPr>
        <w:t xml:space="preserve"> </w:t>
      </w:r>
      <w:r w:rsidR="00924F61" w:rsidRPr="002F55C4">
        <w:rPr>
          <w:rFonts w:ascii="Traditional Arabic" w:eastAsiaTheme="minorEastAsia" w:hAnsi="Traditional Arabic" w:cs="Traditional Arabic"/>
          <w:sz w:val="34"/>
          <w:szCs w:val="34"/>
          <w:rtl/>
        </w:rPr>
        <w:t>الاستيراد</w:t>
      </w:r>
      <w:r w:rsidR="002F55C4" w:rsidRPr="002F55C4">
        <w:rPr>
          <w:rFonts w:ascii="Traditional Arabic" w:eastAsiaTheme="minorEastAsia" w:hAnsi="Traditional Arabic" w:cs="Traditional Arabic"/>
          <w:sz w:val="34"/>
          <w:szCs w:val="34"/>
          <w:rtl/>
        </w:rPr>
        <w:t>:</w:t>
      </w:r>
      <w:r w:rsidR="00924F61" w:rsidRPr="002F55C4">
        <w:rPr>
          <w:rFonts w:ascii="Traditional Arabic" w:eastAsiaTheme="minorEastAsia" w:hAnsi="Traditional Arabic" w:cs="Traditional Arabic"/>
          <w:sz w:val="34"/>
          <w:szCs w:val="34"/>
          <w:rtl/>
        </w:rPr>
        <w:t xml:space="preserve"> الذي </w:t>
      </w:r>
      <w:r w:rsidR="00924F61" w:rsidRPr="002F55C4">
        <w:rPr>
          <w:rFonts w:ascii="Traditional Arabic" w:hAnsi="Traditional Arabic" w:cs="Traditional Arabic"/>
          <w:sz w:val="34"/>
          <w:szCs w:val="34"/>
          <w:rtl/>
        </w:rPr>
        <w:t>أدى إلى هجرة رؤوس الأموال الوطنية</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وهجرة الكفاءات الوطنية</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وإحجام رؤوس الأموال الأجنبية من الاستثمار في الأسواق</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وانتشار الفوضى في الإنتاج والأسعار</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وزيادة حجم الاستيراد</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وزيادة حجم البضائع المستوردة المهربة(</w:t>
      </w:r>
      <w:r w:rsidR="00924F61" w:rsidRPr="002F55C4">
        <w:rPr>
          <w:rFonts w:ascii="Traditional Arabic" w:hAnsi="Traditional Arabic" w:cs="Traditional Arabic"/>
          <w:sz w:val="34"/>
          <w:szCs w:val="34"/>
          <w:rtl/>
        </w:rPr>
        <w:footnoteReference w:id="13"/>
      </w:r>
      <w:r w:rsidR="00924F61" w:rsidRPr="002F55C4">
        <w:rPr>
          <w:rFonts w:ascii="Traditional Arabic" w:hAnsi="Traditional Arabic" w:cs="Traditional Arabic"/>
          <w:sz w:val="34"/>
          <w:szCs w:val="34"/>
          <w:rtl/>
        </w:rPr>
        <w:t>)</w:t>
      </w:r>
    </w:p>
    <w:p w:rsidR="00924F61" w:rsidRPr="002F55C4" w:rsidRDefault="00924F61" w:rsidP="00924F61">
      <w:pPr>
        <w:pStyle w:val="a4"/>
        <w:numPr>
          <w:ilvl w:val="0"/>
          <w:numId w:val="4"/>
        </w:numPr>
        <w:bidi/>
        <w:spacing w:line="276" w:lineRule="auto"/>
        <w:ind w:left="0" w:hanging="360"/>
        <w:jc w:val="lowKashida"/>
        <w:rPr>
          <w:rFonts w:ascii="Traditional Arabic" w:hAnsi="Traditional Arabic" w:cs="Traditional Arabic"/>
          <w:sz w:val="34"/>
          <w:szCs w:val="34"/>
        </w:rPr>
      </w:pPr>
      <w:r w:rsidRPr="002F55C4">
        <w:rPr>
          <w:rFonts w:ascii="Traditional Arabic" w:eastAsiaTheme="minorEastAsia" w:hAnsi="Traditional Arabic" w:cs="Traditional Arabic"/>
          <w:sz w:val="34"/>
          <w:szCs w:val="34"/>
          <w:rtl/>
        </w:rPr>
        <w:t>العمالة الأجنبية</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سواء كانت نوعية كالأطباء والمهندسين</w:t>
      </w:r>
      <w:r w:rsidR="002F55C4" w:rsidRPr="002F55C4">
        <w:rPr>
          <w:rFonts w:ascii="Traditional Arabic" w:eastAsiaTheme="minorEastAsia" w:hAnsi="Traditional Arabic" w:cs="Traditional Arabic"/>
          <w:sz w:val="34"/>
          <w:szCs w:val="34"/>
          <w:rtl/>
        </w:rPr>
        <w:t xml:space="preserve"> و</w:t>
      </w:r>
      <w:r w:rsidRPr="002F55C4">
        <w:rPr>
          <w:rFonts w:ascii="Traditional Arabic" w:eastAsiaTheme="minorEastAsia" w:hAnsi="Traditional Arabic" w:cs="Traditional Arabic"/>
          <w:sz w:val="34"/>
          <w:szCs w:val="34"/>
          <w:rtl/>
        </w:rPr>
        <w:t>المصممين</w:t>
      </w:r>
      <w:r w:rsidR="002F55C4" w:rsidRPr="002F55C4">
        <w:rPr>
          <w:rFonts w:ascii="Traditional Arabic" w:eastAsiaTheme="minorEastAsia" w:hAnsi="Traditional Arabic" w:cs="Traditional Arabic"/>
          <w:sz w:val="34"/>
          <w:szCs w:val="34"/>
          <w:rtl/>
        </w:rPr>
        <w:t xml:space="preserve"> و</w:t>
      </w:r>
      <w:r w:rsidRPr="002F55C4">
        <w:rPr>
          <w:rFonts w:ascii="Traditional Arabic" w:eastAsiaTheme="minorEastAsia" w:hAnsi="Traditional Arabic" w:cs="Traditional Arabic"/>
          <w:sz w:val="34"/>
          <w:szCs w:val="34"/>
          <w:rtl/>
        </w:rPr>
        <w:t>الإداريين او كانت عددية كعمال البناء والتنظيف والخدمة والحفريات والنقل والحراسة وغيرهم</w:t>
      </w:r>
      <w:r w:rsidR="002F55C4" w:rsidRPr="002F55C4">
        <w:rPr>
          <w:rFonts w:ascii="Traditional Arabic" w:eastAsiaTheme="minorEastAsia" w:hAnsi="Traditional Arabic" w:cs="Traditional Arabic"/>
          <w:sz w:val="34"/>
          <w:szCs w:val="34"/>
          <w:rtl/>
        </w:rPr>
        <w:t xml:space="preserve"> </w:t>
      </w:r>
      <w:r w:rsidRPr="002F55C4">
        <w:rPr>
          <w:rFonts w:ascii="Traditional Arabic" w:eastAsiaTheme="minorEastAsia" w:hAnsi="Traditional Arabic" w:cs="Traditional Arabic"/>
          <w:sz w:val="34"/>
          <w:szCs w:val="34"/>
          <w:rtl/>
        </w:rPr>
        <w:t xml:space="preserve">اذ يقوم قوم بعض العمالة الوافدة وخاصةً الكافرة منها من جهود كبيرة في نشر المسكرات والمخدرات والصور الخليعة في صفوف </w:t>
      </w:r>
      <w:r w:rsidRPr="002F55C4">
        <w:rPr>
          <w:rFonts w:ascii="Traditional Arabic" w:eastAsiaTheme="minorEastAsia" w:hAnsi="Traditional Arabic" w:cs="Traditional Arabic"/>
          <w:sz w:val="34"/>
          <w:szCs w:val="34"/>
          <w:rtl/>
        </w:rPr>
        <w:lastRenderedPageBreak/>
        <w:t>من يقيمون بينهم بيعا وشراء وتأجير المحلات والشقق</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فحصل بسبب ذلك الشر والفساد والتحلل الأخلاقي والتفكك الأسري</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إضافة إلى تفاقم مشكله البطالة بين المواطنين بسبب منافسه العمالة الوافدة للقوى العاملة الوطنية</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و زيادة التحويلات المالية للعمالة الوافدة إلى بلدانها</w:t>
      </w:r>
      <w:r w:rsidR="002F55C4" w:rsidRPr="002F55C4">
        <w:rPr>
          <w:rFonts w:ascii="Traditional Arabic" w:eastAsiaTheme="minorEastAsia" w:hAnsi="Traditional Arabic" w:cs="Traditional Arabic"/>
          <w:sz w:val="34"/>
          <w:szCs w:val="34"/>
          <w:rtl/>
        </w:rPr>
        <w:t>، و</w:t>
      </w:r>
      <w:r w:rsidRPr="002F55C4">
        <w:rPr>
          <w:rFonts w:ascii="Traditional Arabic" w:eastAsiaTheme="minorEastAsia" w:hAnsi="Traditional Arabic" w:cs="Traditional Arabic"/>
          <w:sz w:val="34"/>
          <w:szCs w:val="34"/>
          <w:rtl/>
        </w:rPr>
        <w:t>زيادة الضغط على السلع والخدمات حيث تحصل العمالة على خدمه التعليم والصحة واستخدام المرافق العامة واستفادتهم من الدعم المقدم</w:t>
      </w:r>
      <w:r w:rsidR="002F55C4" w:rsidRPr="002F55C4">
        <w:rPr>
          <w:rFonts w:ascii="Traditional Arabic" w:eastAsiaTheme="minorEastAsia" w:hAnsi="Traditional Arabic" w:cs="Traditional Arabic"/>
          <w:sz w:val="34"/>
          <w:szCs w:val="34"/>
          <w:rtl/>
        </w:rPr>
        <w:t xml:space="preserve"> و</w:t>
      </w:r>
      <w:r w:rsidRPr="002F55C4">
        <w:rPr>
          <w:rFonts w:ascii="Traditional Arabic" w:eastAsiaTheme="minorEastAsia" w:hAnsi="Traditional Arabic" w:cs="Traditional Arabic"/>
          <w:sz w:val="34"/>
          <w:szCs w:val="34"/>
          <w:rtl/>
        </w:rPr>
        <w:t>تقبل الأجور المتدنية مما يحد هذا الأمر من تشغيل المواطنين ويحرمهم فرص تطوير قدراتهم ومهاراتهم العلمية وعدم الاهتمام بالتدريب والتعليم</w:t>
      </w:r>
      <w:r w:rsidR="002F55C4" w:rsidRPr="002F55C4">
        <w:rPr>
          <w:rFonts w:ascii="Traditional Arabic" w:eastAsiaTheme="minorEastAsia" w:hAnsi="Traditional Arabic" w:cs="Traditional Arabic"/>
          <w:sz w:val="34"/>
          <w:szCs w:val="34"/>
          <w:rtl/>
        </w:rPr>
        <w:t xml:space="preserve"> و</w:t>
      </w:r>
      <w:r w:rsidRPr="002F55C4">
        <w:rPr>
          <w:rFonts w:ascii="Traditional Arabic" w:eastAsiaTheme="minorEastAsia" w:hAnsi="Traditional Arabic" w:cs="Traditional Arabic"/>
          <w:sz w:val="34"/>
          <w:szCs w:val="34"/>
          <w:rtl/>
        </w:rPr>
        <w:t>إعادة التأهيل.</w:t>
      </w:r>
      <w:r w:rsidRPr="002F55C4">
        <w:rPr>
          <w:rFonts w:ascii="Traditional Arabic" w:hAnsi="Traditional Arabic" w:cs="Traditional Arabic"/>
          <w:sz w:val="34"/>
          <w:szCs w:val="34"/>
          <w:rtl/>
        </w:rPr>
        <w:t xml:space="preserve"> </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14"/>
      </w:r>
      <w:r w:rsidRPr="002F55C4">
        <w:rPr>
          <w:rStyle w:val="a5"/>
          <w:rFonts w:ascii="Traditional Arabic" w:hAnsi="Traditional Arabic" w:cs="Traditional Arabic"/>
          <w:sz w:val="34"/>
          <w:szCs w:val="34"/>
          <w:rtl/>
        </w:rPr>
        <w:t>)</w:t>
      </w:r>
    </w:p>
    <w:p w:rsidR="00924F61" w:rsidRPr="002F55C4" w:rsidRDefault="00924F61" w:rsidP="00924F61">
      <w:pPr>
        <w:pStyle w:val="a3"/>
        <w:bidi/>
        <w:spacing w:before="0" w:beforeAutospacing="0" w:after="0" w:afterAutospacing="0" w:line="276" w:lineRule="auto"/>
        <w:jc w:val="both"/>
        <w:rPr>
          <w:rFonts w:ascii="Traditional Arabic" w:eastAsiaTheme="minorEastAsia" w:hAnsi="Traditional Arabic" w:cs="Traditional Arabic"/>
          <w:sz w:val="34"/>
          <w:szCs w:val="34"/>
        </w:rPr>
      </w:pPr>
      <w:r w:rsidRPr="002F55C4">
        <w:rPr>
          <w:rFonts w:ascii="Traditional Arabic" w:eastAsiaTheme="minorEastAsia" w:hAnsi="Traditional Arabic" w:cs="Traditional Arabic"/>
          <w:sz w:val="34"/>
          <w:szCs w:val="34"/>
          <w:rtl/>
        </w:rPr>
        <w:t>وغير ذلك من الصور التي صبغت الجانب الاقتصادي</w:t>
      </w:r>
      <w:r w:rsidR="002F55C4" w:rsidRPr="002F55C4">
        <w:rPr>
          <w:rFonts w:ascii="Traditional Arabic" w:eastAsiaTheme="minorEastAsia" w:hAnsi="Traditional Arabic" w:cs="Traditional Arabic"/>
          <w:sz w:val="34"/>
          <w:szCs w:val="34"/>
          <w:rtl/>
        </w:rPr>
        <w:t>،</w:t>
      </w:r>
      <w:r w:rsidRPr="002F55C4">
        <w:rPr>
          <w:rFonts w:ascii="Traditional Arabic" w:eastAsiaTheme="minorEastAsia" w:hAnsi="Traditional Arabic" w:cs="Traditional Arabic"/>
          <w:sz w:val="34"/>
          <w:szCs w:val="34"/>
          <w:rtl/>
        </w:rPr>
        <w:t xml:space="preserve"> بصبغة غربية</w:t>
      </w:r>
      <w:r w:rsidR="002F55C4" w:rsidRPr="002F55C4">
        <w:rPr>
          <w:rFonts w:ascii="Traditional Arabic" w:eastAsiaTheme="minorEastAsia" w:hAnsi="Traditional Arabic" w:cs="Traditional Arabic"/>
          <w:sz w:val="34"/>
          <w:szCs w:val="34"/>
          <w:rtl/>
        </w:rPr>
        <w:t xml:space="preserve">. </w:t>
      </w:r>
    </w:p>
    <w:p w:rsidR="00924F61" w:rsidRPr="002F55C4" w:rsidRDefault="00924F61" w:rsidP="00073AD5">
      <w:pPr>
        <w:rPr>
          <w:rFonts w:ascii="Traditional Arabic" w:hAnsi="Traditional Arabic" w:cs="Traditional Arabic"/>
          <w:sz w:val="34"/>
          <w:szCs w:val="34"/>
          <w:rtl/>
        </w:rPr>
      </w:pPr>
    </w:p>
    <w:p w:rsidR="00924F61" w:rsidRPr="002F55C4" w:rsidRDefault="00924F61" w:rsidP="004C0598">
      <w:pPr>
        <w:pStyle w:val="2"/>
        <w:bidi/>
        <w:jc w:val="center"/>
        <w:rPr>
          <w:rtl/>
        </w:rPr>
      </w:pPr>
      <w:bookmarkStart w:id="5" w:name="_Toc458930131"/>
      <w:r w:rsidRPr="002F55C4">
        <w:rPr>
          <w:rtl/>
        </w:rPr>
        <w:t>المطلب الرابع</w:t>
      </w:r>
      <w:r w:rsidR="00C60189">
        <w:rPr>
          <w:rtl/>
        </w:rPr>
        <w:t>:</w:t>
      </w:r>
      <w:r w:rsidRPr="002F55C4">
        <w:rPr>
          <w:rtl/>
        </w:rPr>
        <w:t xml:space="preserve"> أهداف</w:t>
      </w:r>
      <w:r w:rsidR="002F55C4" w:rsidRPr="002F55C4">
        <w:rPr>
          <w:rtl/>
        </w:rPr>
        <w:t xml:space="preserve"> </w:t>
      </w:r>
      <w:r w:rsidRPr="002F55C4">
        <w:rPr>
          <w:rtl/>
        </w:rPr>
        <w:t>التغريب</w:t>
      </w:r>
      <w:bookmarkEnd w:id="5"/>
    </w:p>
    <w:p w:rsidR="00924F61" w:rsidRPr="002F55C4" w:rsidRDefault="00924F61" w:rsidP="00380D03">
      <w:pPr>
        <w:spacing w:after="0"/>
        <w:rPr>
          <w:rFonts w:ascii="Traditional Arabic" w:eastAsia="Times New Roman" w:hAnsi="Traditional Arabic" w:cs="Traditional Arabic"/>
          <w:sz w:val="34"/>
          <w:szCs w:val="34"/>
          <w:rtl/>
        </w:rPr>
      </w:pPr>
      <w:r w:rsidRPr="002F55C4">
        <w:rPr>
          <w:rFonts w:ascii="Traditional Arabic" w:eastAsia="Times New Roman" w:hAnsi="Traditional Arabic" w:cs="Traditional Arabic"/>
          <w:sz w:val="34"/>
          <w:szCs w:val="34"/>
          <w:rtl/>
        </w:rPr>
        <w:t>مما لا شك فيه ان التغريب الاقتصادي له أهداف يحاول الوصول اليها</w:t>
      </w:r>
      <w:r w:rsidR="002F55C4" w:rsidRPr="002F55C4">
        <w:rPr>
          <w:rFonts w:ascii="Traditional Arabic" w:eastAsia="Times New Roman" w:hAnsi="Traditional Arabic" w:cs="Traditional Arabic"/>
          <w:sz w:val="34"/>
          <w:szCs w:val="34"/>
          <w:rtl/>
        </w:rPr>
        <w:t xml:space="preserve"> و</w:t>
      </w:r>
      <w:r w:rsidRPr="002F55C4">
        <w:rPr>
          <w:rFonts w:ascii="Traditional Arabic" w:eastAsia="Times New Roman" w:hAnsi="Traditional Arabic" w:cs="Traditional Arabic"/>
          <w:sz w:val="34"/>
          <w:szCs w:val="34"/>
          <w:rtl/>
        </w:rPr>
        <w:t>تحقيقها من خلال المفاهيم التي يطرحها والتطبيقات التي يعمل عليها</w:t>
      </w:r>
      <w:r w:rsidR="002F55C4" w:rsidRPr="002F55C4">
        <w:rPr>
          <w:rFonts w:ascii="Traditional Arabic" w:eastAsia="Times New Roman" w:hAnsi="Traditional Arabic" w:cs="Traditional Arabic"/>
          <w:sz w:val="34"/>
          <w:szCs w:val="34"/>
          <w:rtl/>
        </w:rPr>
        <w:t xml:space="preserve">، </w:t>
      </w:r>
      <w:r w:rsidRPr="002F55C4">
        <w:rPr>
          <w:rFonts w:ascii="Traditional Arabic" w:eastAsia="Times New Roman" w:hAnsi="Traditional Arabic" w:cs="Traditional Arabic"/>
          <w:sz w:val="34"/>
          <w:szCs w:val="34"/>
          <w:rtl/>
        </w:rPr>
        <w:t xml:space="preserve">ومن هذه الأهداف </w:t>
      </w:r>
    </w:p>
    <w:p w:rsidR="00924F61" w:rsidRPr="002F55C4" w:rsidRDefault="00924F61" w:rsidP="00380D03">
      <w:pPr>
        <w:pStyle w:val="a4"/>
        <w:numPr>
          <w:ilvl w:val="0"/>
          <w:numId w:val="5"/>
        </w:numPr>
        <w:bidi/>
        <w:spacing w:before="0" w:beforeAutospacing="0" w:after="0" w:afterAutospacing="0" w:line="276" w:lineRule="auto"/>
        <w:ind w:left="0" w:hanging="27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محو الثقافة الإسلامية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بمعنى إنهاء</w:t>
      </w:r>
      <w:r w:rsidR="002F55C4" w:rsidRPr="002F55C4">
        <w:rPr>
          <w:rFonts w:ascii="Traditional Arabic" w:hAnsi="Traditional Arabic" w:cs="Traditional Arabic"/>
          <w:sz w:val="34"/>
          <w:szCs w:val="34"/>
          <w:rtl/>
        </w:rPr>
        <w:t xml:space="preserve"> و</w:t>
      </w:r>
      <w:r w:rsidRPr="002F55C4">
        <w:rPr>
          <w:rFonts w:ascii="Traditional Arabic" w:hAnsi="Traditional Arabic" w:cs="Traditional Arabic"/>
          <w:sz w:val="34"/>
          <w:szCs w:val="34"/>
          <w:rtl/>
        </w:rPr>
        <w:t>تدمير بلا قيد ولا شرط للبنيات الاقتصادية</w:t>
      </w:r>
      <w:r w:rsidR="002F55C4" w:rsidRPr="002F55C4">
        <w:rPr>
          <w:rFonts w:ascii="Traditional Arabic" w:hAnsi="Traditional Arabic" w:cs="Traditional Arabic"/>
          <w:sz w:val="34"/>
          <w:szCs w:val="34"/>
          <w:rtl/>
        </w:rPr>
        <w:t>،</w:t>
      </w:r>
      <w:r w:rsidR="00C13B36"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والاجتماعية والعقلية التقليدية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لكي لا يقوم مقامها في حينه سوى كومة كبيرة من الخردة، مصيرها إلى الصدأ</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إن هذا الذي يُعرض على سكان العالم الثالث، لكي يحل محل هويتهم الثقافية الضائعة، إنما يتضمن صنع شخصية وطنية عابثة، ذات انتماء خدّاع إلى مجتمع عالمي ( هو الغرب )</w:t>
      </w:r>
      <w:r w:rsidR="002F55C4" w:rsidRPr="002F55C4">
        <w:rPr>
          <w:rFonts w:ascii="Traditional Arabic" w:hAnsi="Traditional Arabic" w:cs="Traditional Arabic"/>
          <w:sz w:val="34"/>
          <w:szCs w:val="34"/>
          <w:rtl/>
        </w:rPr>
        <w:t>، و</w:t>
      </w:r>
      <w:r w:rsidRPr="002F55C4">
        <w:rPr>
          <w:rFonts w:ascii="Traditional Arabic" w:hAnsi="Traditional Arabic" w:cs="Traditional Arabic"/>
          <w:sz w:val="34"/>
          <w:szCs w:val="34"/>
          <w:rtl/>
        </w:rPr>
        <w:t>إن ضياع الهوية الثقافية الذي ينتج عن ذلك، أمر لا يقبل الجدل، وهذا يساهم بدوره في عدم استقرار الشخصية الوطنية سياسيا واقتصاديا. وما يتبقى بعد ذلك من الإبداع الوطني، يكمن في حالة تبعية إزاء ثقافة تبدو لها أجنبية</w:t>
      </w:r>
      <w:r w:rsidR="002F55C4" w:rsidRPr="002F55C4">
        <w:rPr>
          <w:rFonts w:ascii="Traditional Arabic" w:hAnsi="Traditional Arabic" w:cs="Traditional Arabic"/>
          <w:sz w:val="34"/>
          <w:szCs w:val="34"/>
          <w:rtl/>
        </w:rPr>
        <w:t>.</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15"/>
      </w:r>
      <w:r w:rsidRPr="002F55C4">
        <w:rPr>
          <w:rStyle w:val="a5"/>
          <w:rFonts w:ascii="Traditional Arabic" w:hAnsi="Traditional Arabic" w:cs="Traditional Arabic"/>
          <w:sz w:val="34"/>
          <w:szCs w:val="34"/>
          <w:rtl/>
        </w:rPr>
        <w:t>)</w:t>
      </w:r>
    </w:p>
    <w:p w:rsidR="00924F61" w:rsidRPr="002F55C4" w:rsidRDefault="00924F61" w:rsidP="00380D03">
      <w:pPr>
        <w:pStyle w:val="a4"/>
        <w:numPr>
          <w:ilvl w:val="0"/>
          <w:numId w:val="5"/>
        </w:numPr>
        <w:bidi/>
        <w:spacing w:before="0" w:beforeAutospacing="0" w:after="0" w:afterAutospacing="0" w:line="276" w:lineRule="auto"/>
        <w:ind w:left="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صبغ المجتمع </w:t>
      </w:r>
      <w:r w:rsidR="00C13B36" w:rsidRPr="002F55C4">
        <w:rPr>
          <w:rFonts w:ascii="Traditional Arabic" w:hAnsi="Traditional Arabic" w:cs="Traditional Arabic"/>
          <w:sz w:val="34"/>
          <w:szCs w:val="34"/>
          <w:rtl/>
        </w:rPr>
        <w:t>الإسلامي</w:t>
      </w:r>
      <w:r w:rsidRPr="002F55C4">
        <w:rPr>
          <w:rFonts w:ascii="Traditional Arabic" w:hAnsi="Traditional Arabic" w:cs="Traditional Arabic"/>
          <w:sz w:val="34"/>
          <w:szCs w:val="34"/>
          <w:rtl/>
        </w:rPr>
        <w:t xml:space="preserve"> عامة بالصبغة الغربية، وجعل </w:t>
      </w:r>
      <w:r w:rsidR="00C13B36" w:rsidRPr="002F55C4">
        <w:rPr>
          <w:rFonts w:ascii="Traditional Arabic" w:hAnsi="Traditional Arabic" w:cs="Traditional Arabic"/>
          <w:sz w:val="34"/>
          <w:szCs w:val="34"/>
          <w:rtl/>
        </w:rPr>
        <w:t>أفراد</w:t>
      </w:r>
      <w:r w:rsidRPr="002F55C4">
        <w:rPr>
          <w:rFonts w:ascii="Traditional Arabic" w:hAnsi="Traditional Arabic" w:cs="Traditional Arabic"/>
          <w:sz w:val="34"/>
          <w:szCs w:val="34"/>
          <w:rtl/>
        </w:rPr>
        <w:t xml:space="preserve"> المجتمع تبعا للفكرة الغربية والمنهج الغربي في شتى مناحي الحياة، سيما الجانب الديني، فليس هدف المُغِّرب في الأساس تحويل المسلمين عن دينهم، </w:t>
      </w:r>
      <w:r w:rsidRPr="002F55C4">
        <w:rPr>
          <w:rFonts w:ascii="Traditional Arabic" w:hAnsi="Traditional Arabic" w:cs="Traditional Arabic"/>
          <w:sz w:val="34"/>
          <w:szCs w:val="34"/>
          <w:rtl/>
        </w:rPr>
        <w:lastRenderedPageBreak/>
        <w:t>وإنما يكفي -</w:t>
      </w:r>
      <w:r w:rsidR="00EC0B6C"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كمرحلة أولى</w:t>
      </w:r>
      <w:r w:rsidR="00EC0B6C"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 خلخلة الإيمان به، وتصغيره وتحقيره في قلوبهم، أما مسألة التحول عنه، فهي أمر تابع يسهل الإتيان به بعد نجاح هدفهم الأول</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16"/>
      </w:r>
      <w:r w:rsidRPr="002F55C4">
        <w:rPr>
          <w:rStyle w:val="a5"/>
          <w:rFonts w:ascii="Traditional Arabic" w:hAnsi="Traditional Arabic" w:cs="Traditional Arabic"/>
          <w:sz w:val="34"/>
          <w:szCs w:val="34"/>
          <w:rtl/>
        </w:rPr>
        <w:t>)</w:t>
      </w:r>
    </w:p>
    <w:p w:rsidR="00924F61" w:rsidRPr="002F55C4" w:rsidRDefault="00924F61" w:rsidP="005D62D5">
      <w:pPr>
        <w:pStyle w:val="a4"/>
        <w:numPr>
          <w:ilvl w:val="0"/>
          <w:numId w:val="5"/>
        </w:numPr>
        <w:bidi/>
        <w:spacing w:before="0" w:beforeAutospacing="0" w:after="0" w:afterAutospacing="0" w:line="276" w:lineRule="auto"/>
        <w:ind w:left="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استئصال الدين ا</w:t>
      </w:r>
      <w:r w:rsidR="005D62D5" w:rsidRPr="002F55C4">
        <w:rPr>
          <w:rFonts w:ascii="Traditional Arabic" w:hAnsi="Traditional Arabic" w:cs="Traditional Arabic"/>
          <w:sz w:val="34"/>
          <w:szCs w:val="34"/>
          <w:rtl/>
        </w:rPr>
        <w:t>لإسلامي من حياة المجتمع، واعتبار</w:t>
      </w:r>
      <w:r w:rsidRPr="002F55C4">
        <w:rPr>
          <w:rFonts w:ascii="Traditional Arabic" w:hAnsi="Traditional Arabic" w:cs="Traditional Arabic"/>
          <w:sz w:val="34"/>
          <w:szCs w:val="34"/>
          <w:rtl/>
        </w:rPr>
        <w:t xml:space="preserve"> الإسلام سبب التأخر، وأنه أفيون الشعوب</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ولاشك </w:t>
      </w:r>
      <w:r w:rsidR="005D62D5" w:rsidRPr="002F55C4">
        <w:rPr>
          <w:rFonts w:ascii="Traditional Arabic" w:hAnsi="Traditional Arabic" w:cs="Traditional Arabic"/>
          <w:sz w:val="34"/>
          <w:szCs w:val="34"/>
          <w:rtl/>
        </w:rPr>
        <w:t>أن</w:t>
      </w:r>
      <w:r w:rsidRPr="002F55C4">
        <w:rPr>
          <w:rFonts w:ascii="Traditional Arabic" w:hAnsi="Traditional Arabic" w:cs="Traditional Arabic"/>
          <w:sz w:val="34"/>
          <w:szCs w:val="34"/>
          <w:rtl/>
        </w:rPr>
        <w:t xml:space="preserve"> جهود أوروبا في فرض نموذجها الحضاري على أمتنا حيث أثار ذلك معارك ضارية في مجالات كثيرة ومتعددة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وهذا ما جعل أمريكا التي قادت الحضارة الغربية بعد الحرب العالمية الثانية إلى اعتبار الإسلام العدو الأول الذي يجب أن يُطوّع بعد سقوط الاتحاد السوفييتي في عام</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(1989م )، ولذلك فإن الهدف الحقيقي من احتلال العراق هو فرض التغريب على الأمة، واستكمال المهمة التي فشلت أوروبا في تحقيقها خلال قرن ونصف، وكالعادة فإن مثل هذا الهدف وضعت له عناوين برّاقة من مثل نشر الديمقراطية، وإشاعة مناخ الحرية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وإزالة الديكتاتورية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وإيجاد اقتصاد حر</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وقد كانت تلك العناوين واضحة في "مبادرة الشراكة الشرق أوسطية من أجل الديمقراطية" التي أعلنها ( كولن باول) في</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(12/12/2002م)</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vertAlign w:val="superscript"/>
          <w:rtl/>
        </w:rPr>
        <w:t>(</w:t>
      </w:r>
      <w:r w:rsidRPr="002F55C4">
        <w:rPr>
          <w:rFonts w:ascii="Traditional Arabic" w:hAnsi="Traditional Arabic" w:cs="Traditional Arabic"/>
          <w:sz w:val="34"/>
          <w:szCs w:val="34"/>
          <w:vertAlign w:val="superscript"/>
          <w:rtl/>
        </w:rPr>
        <w:footnoteReference w:id="17"/>
      </w:r>
      <w:r w:rsidRPr="002F55C4">
        <w:rPr>
          <w:rFonts w:ascii="Traditional Arabic" w:hAnsi="Traditional Arabic" w:cs="Traditional Arabic"/>
          <w:sz w:val="34"/>
          <w:szCs w:val="34"/>
          <w:vertAlign w:val="superscript"/>
          <w:rtl/>
        </w:rPr>
        <w:t>)</w:t>
      </w:r>
    </w:p>
    <w:p w:rsidR="00924F61" w:rsidRPr="002F55C4" w:rsidRDefault="00924F61" w:rsidP="00380D03">
      <w:pPr>
        <w:pStyle w:val="a4"/>
        <w:numPr>
          <w:ilvl w:val="0"/>
          <w:numId w:val="5"/>
        </w:numPr>
        <w:bidi/>
        <w:spacing w:before="0" w:beforeAutospacing="0" w:after="0" w:afterAutospacing="0" w:line="276" w:lineRule="auto"/>
        <w:ind w:left="0"/>
        <w:jc w:val="both"/>
        <w:rPr>
          <w:rFonts w:ascii="Traditional Arabic" w:hAnsi="Traditional Arabic" w:cs="Traditional Arabic"/>
          <w:sz w:val="34"/>
          <w:szCs w:val="34"/>
        </w:rPr>
      </w:pPr>
      <w:r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rtl/>
        </w:rPr>
        <w:t>التركيز على المناداة بالقضاء على التفرقة بين العالم الإسلامي والعالم الغربي حتى تبقى للمسلم شخصية متميزة ويسمون ذلك تطورا في الفكر والثقافة على غرار عصر التنوير عند الأوربيين.</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18"/>
      </w:r>
      <w:r w:rsidRPr="002F55C4">
        <w:rPr>
          <w:rStyle w:val="a5"/>
          <w:rFonts w:ascii="Traditional Arabic" w:hAnsi="Traditional Arabic" w:cs="Traditional Arabic"/>
          <w:sz w:val="34"/>
          <w:szCs w:val="34"/>
          <w:rtl/>
        </w:rPr>
        <w:t>)</w:t>
      </w:r>
    </w:p>
    <w:p w:rsidR="00924F61" w:rsidRPr="002F55C4" w:rsidRDefault="00924F61" w:rsidP="00380D03">
      <w:pPr>
        <w:pStyle w:val="a4"/>
        <w:numPr>
          <w:ilvl w:val="0"/>
          <w:numId w:val="5"/>
        </w:numPr>
        <w:bidi/>
        <w:spacing w:before="0" w:beforeAutospacing="0" w:after="0" w:afterAutospacing="0" w:line="276" w:lineRule="auto"/>
        <w:ind w:left="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المكانة الاستراتيجية والموقع الهام</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للوطن العربي</w:t>
      </w:r>
      <w:r w:rsidR="002F55C4" w:rsidRPr="002F55C4">
        <w:rPr>
          <w:rFonts w:ascii="Traditional Arabic" w:hAnsi="Traditional Arabic" w:cs="Traditional Arabic"/>
          <w:sz w:val="34"/>
          <w:szCs w:val="34"/>
          <w:rtl/>
        </w:rPr>
        <w:t>،</w:t>
      </w:r>
      <w:r w:rsidR="005D62D5"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وتنازع الغرب الرأسمالي على موارده الطبيعية ومضاعفة الصراع العربي</w:t>
      </w:r>
      <w:r w:rsidRPr="002F55C4">
        <w:rPr>
          <w:rFonts w:ascii="Traditional Arabic" w:hAnsi="Traditional Arabic" w:cs="Traditional Arabic"/>
          <w:sz w:val="34"/>
          <w:szCs w:val="34"/>
        </w:rPr>
        <w:t xml:space="preserve"> </w:t>
      </w:r>
      <w:r w:rsidR="005D62D5" w:rsidRPr="002F55C4">
        <w:rPr>
          <w:rFonts w:ascii="Traditional Arabic" w:hAnsi="Traditional Arabic" w:cs="Traditional Arabic"/>
          <w:sz w:val="34"/>
          <w:szCs w:val="34"/>
          <w:rtl/>
        </w:rPr>
        <w:t>الإسرائيلي</w:t>
      </w:r>
      <w:r w:rsidRPr="002F55C4">
        <w:rPr>
          <w:rFonts w:ascii="Traditional Arabic" w:hAnsi="Traditional Arabic" w:cs="Traditional Arabic"/>
          <w:sz w:val="34"/>
          <w:szCs w:val="34"/>
          <w:rtl/>
        </w:rPr>
        <w:t xml:space="preserve"> مما يؤدي الى عرقلة أي سعي عربي دؤوب لإحراز أدنى قسط من التطور العلمي</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والتكنولوجي. يقول د. حقي بريوني: ( لأن الاحتكارات الكبرى تسيطر على المجتمع في</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الغرب لذا كان لها اليد الأولى في عملية رسم القرار السياسي والاقتصادي خصوصا في</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التعامل مع الدول النامية. فالغرب يعامل هذه الدول معاملة غير إنسانية مبنية على</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تحكم فوق إمبريالي فهو يصدر إليها تقنيته البدائية غير المتطورة لامتصاص المواد</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 xml:space="preserve">الأولية اللازمة للصناعة ومصادر الطاقة مستهدفا تعويق قيام </w:t>
      </w:r>
      <w:r w:rsidRPr="002F55C4">
        <w:rPr>
          <w:rFonts w:ascii="Traditional Arabic" w:hAnsi="Traditional Arabic" w:cs="Traditional Arabic"/>
          <w:sz w:val="34"/>
          <w:szCs w:val="34"/>
          <w:rtl/>
        </w:rPr>
        <w:lastRenderedPageBreak/>
        <w:t>صناعات أساسية مصنعة في</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دول العالم الثالث لتبقى الأوضاع كما هي، الغرب يأخذ الموارد ويصنعها ثم يبيعها</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 xml:space="preserve">لتلك الدول بأسعار خيالية) </w:t>
      </w:r>
      <w:r w:rsidRPr="002F55C4">
        <w:rPr>
          <w:rFonts w:ascii="Traditional Arabic" w:hAnsi="Traditional Arabic" w:cs="Traditional Arabic"/>
          <w:sz w:val="34"/>
          <w:szCs w:val="34"/>
          <w:vertAlign w:val="superscript"/>
          <w:rtl/>
        </w:rPr>
        <w:t>(</w:t>
      </w:r>
      <w:r w:rsidRPr="002F55C4">
        <w:rPr>
          <w:rFonts w:ascii="Traditional Arabic" w:hAnsi="Traditional Arabic" w:cs="Traditional Arabic"/>
          <w:sz w:val="34"/>
          <w:szCs w:val="34"/>
          <w:vertAlign w:val="superscript"/>
          <w:rtl/>
        </w:rPr>
        <w:footnoteReference w:id="19"/>
      </w:r>
      <w:r w:rsidRPr="002F55C4">
        <w:rPr>
          <w:rFonts w:ascii="Traditional Arabic" w:hAnsi="Traditional Arabic" w:cs="Traditional Arabic"/>
          <w:sz w:val="34"/>
          <w:szCs w:val="34"/>
          <w:vertAlign w:val="superscript"/>
          <w:rtl/>
        </w:rPr>
        <w:t>)</w:t>
      </w:r>
    </w:p>
    <w:p w:rsidR="00924F61" w:rsidRPr="002F55C4" w:rsidRDefault="00924F61" w:rsidP="00380D03">
      <w:pPr>
        <w:pStyle w:val="a3"/>
        <w:numPr>
          <w:ilvl w:val="0"/>
          <w:numId w:val="5"/>
        </w:numPr>
        <w:bidi/>
        <w:spacing w:before="0" w:beforeAutospacing="0" w:after="0" w:afterAutospacing="0" w:line="276" w:lineRule="auto"/>
        <w:ind w:left="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النفط</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الذي من أجله يشنّون الحروب</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لأنه عليه تدور</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المصانع في أوربا وأمريكا ومازالوا يعبثون به ويخططون حتى فقد البترول قدرته على</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التأثير على الغرب كسلاح فعال استخدم في حرب تشرين عام</w:t>
      </w:r>
      <w:r w:rsidR="002F55C4" w:rsidRPr="002F55C4">
        <w:rPr>
          <w:rFonts w:ascii="Traditional Arabic" w:hAnsi="Traditional Arabic" w:cs="Traditional Arabic"/>
          <w:sz w:val="34"/>
          <w:szCs w:val="34"/>
          <w:rtl/>
        </w:rPr>
        <w:t xml:space="preserve">  </w:t>
      </w:r>
      <w:r w:rsidR="005D62D5"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 ١٩٧٢ )</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بل إنه تم تغريبه</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ومحاصرته وحتى منعه من أن يصدر من كثير من الدول الاسلامية</w:t>
      </w:r>
      <w:r w:rsidR="002F55C4" w:rsidRPr="002F55C4">
        <w:rPr>
          <w:rFonts w:ascii="Traditional Arabic" w:hAnsi="Traditional Arabic" w:cs="Traditional Arabic"/>
          <w:sz w:val="34"/>
          <w:szCs w:val="34"/>
          <w:rtl/>
        </w:rPr>
        <w:t>، و</w:t>
      </w:r>
      <w:r w:rsidRPr="002F55C4">
        <w:rPr>
          <w:rFonts w:ascii="Traditional Arabic" w:hAnsi="Traditional Arabic" w:cs="Traditional Arabic"/>
          <w:sz w:val="34"/>
          <w:szCs w:val="34"/>
          <w:rtl/>
        </w:rPr>
        <w:t>العربية التي تقف من</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أمريكا موقف المعارض، حتى صار بترولنا مغترباً في أراضينا ومهاجرا في نفس الوقت الى</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أمريكا والغرب، وأمسينا كمن يسبح فوق بحر من البترول ولكنه ما يزال يشحذ لقمة الخبز</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من الغرب نفسه</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وعندما تكونت لدى الغرب الثروات الطائلة، تطلع إلى بلدان الشرق وإفريقيا وأمريكا</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اللاتينية</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وقد ساعدتهم الثورة العلمية في استخراج خيرات الشعوب ومواردها، ولم</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يلجئوا عندئذ إلى تغريب اقتصاد البلدان فحسب بل أنهم أزالوا ممالك إسلامية كانت</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قائمة في إفريقيا لها اقتصادها وحضارتها كإمبراطورية غانا وإمبراطورية مالي</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والسنغال (</w:t>
      </w:r>
      <w:r w:rsidRPr="002F55C4">
        <w:rPr>
          <w:rFonts w:ascii="Traditional Arabic" w:hAnsi="Traditional Arabic" w:cs="Traditional Arabic"/>
          <w:sz w:val="34"/>
          <w:szCs w:val="34"/>
          <w:rtl/>
        </w:rPr>
        <w:footnoteReference w:id="20"/>
      </w:r>
      <w:r w:rsidRPr="002F55C4">
        <w:rPr>
          <w:rFonts w:ascii="Traditional Arabic" w:hAnsi="Traditional Arabic" w:cs="Traditional Arabic"/>
          <w:sz w:val="34"/>
          <w:szCs w:val="34"/>
          <w:rtl/>
        </w:rPr>
        <w:t>)</w:t>
      </w:r>
    </w:p>
    <w:p w:rsidR="00924F61" w:rsidRPr="002F55C4" w:rsidRDefault="00924F61" w:rsidP="00380D03">
      <w:pPr>
        <w:pStyle w:val="a3"/>
        <w:numPr>
          <w:ilvl w:val="0"/>
          <w:numId w:val="5"/>
        </w:numPr>
        <w:bidi/>
        <w:spacing w:before="0" w:beforeAutospacing="0" w:after="0" w:afterAutospacing="0" w:line="276" w:lineRule="auto"/>
        <w:ind w:left="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إحياء الدعوة إلى تقديس الوطنية والقومية وغيرها من النعرات الجاهلية</w:t>
      </w:r>
      <w:r w:rsidR="002F55C4" w:rsidRPr="002F55C4">
        <w:rPr>
          <w:rFonts w:ascii="Traditional Arabic" w:hAnsi="Traditional Arabic" w:cs="Traditional Arabic"/>
          <w:sz w:val="34"/>
          <w:szCs w:val="34"/>
          <w:rtl/>
        </w:rPr>
        <w:t>،</w:t>
      </w:r>
      <w:r w:rsidR="003C192A"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والاعتزاز بها لتكون بديلا عن الاعتزاز بالدين وقيمه</w:t>
      </w:r>
      <w:r w:rsidR="002F55C4" w:rsidRPr="002F55C4">
        <w:rPr>
          <w:rFonts w:ascii="Traditional Arabic" w:hAnsi="Traditional Arabic" w:cs="Traditional Arabic"/>
          <w:sz w:val="34"/>
          <w:szCs w:val="34"/>
          <w:rtl/>
        </w:rPr>
        <w:t>،</w:t>
      </w:r>
      <w:r w:rsidR="003C192A"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والإشادة بما حققته الوطنية الغربية وإظهار الإعجاب بها وذلك لضمان عدم عودة المسلمين إلى الألفة العامة بينهم</w:t>
      </w:r>
      <w:r w:rsidR="002F55C4" w:rsidRPr="002F55C4">
        <w:rPr>
          <w:rFonts w:ascii="Traditional Arabic" w:hAnsi="Traditional Arabic" w:cs="Traditional Arabic"/>
          <w:sz w:val="34"/>
          <w:szCs w:val="34"/>
          <w:rtl/>
        </w:rPr>
        <w:t>،</w:t>
      </w:r>
      <w:r w:rsidR="003C192A"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وعدم اتحادهم في كتلة واحدة ليسهل على الغرب وأتباعهم التأثير على كل قطر بمفرده.</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21"/>
      </w:r>
      <w:r w:rsidRPr="002F55C4">
        <w:rPr>
          <w:rStyle w:val="a5"/>
          <w:rFonts w:ascii="Traditional Arabic" w:hAnsi="Traditional Arabic" w:cs="Traditional Arabic"/>
          <w:sz w:val="34"/>
          <w:szCs w:val="34"/>
          <w:rtl/>
        </w:rPr>
        <w:t>)</w:t>
      </w:r>
    </w:p>
    <w:p w:rsidR="00924F61" w:rsidRPr="002F55C4" w:rsidRDefault="00924F61" w:rsidP="00380D03">
      <w:pPr>
        <w:pStyle w:val="a3"/>
        <w:numPr>
          <w:ilvl w:val="0"/>
          <w:numId w:val="5"/>
        </w:numPr>
        <w:bidi/>
        <w:spacing w:before="0" w:beforeAutospacing="0" w:after="0" w:afterAutospacing="0" w:line="276" w:lineRule="auto"/>
        <w:ind w:left="0"/>
        <w:jc w:val="both"/>
        <w:rPr>
          <w:rFonts w:ascii="Traditional Arabic" w:hAnsi="Traditional Arabic" w:cs="Traditional Arabic"/>
          <w:sz w:val="34"/>
          <w:szCs w:val="34"/>
        </w:rPr>
      </w:pPr>
      <w:r w:rsidRPr="002F55C4">
        <w:rPr>
          <w:rFonts w:ascii="Traditional Arabic" w:hAnsi="Traditional Arabic" w:cs="Traditional Arabic"/>
          <w:sz w:val="34"/>
          <w:szCs w:val="34"/>
          <w:rtl/>
        </w:rPr>
        <w:t>العمل على وضع دول العالم</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تحت مهارتها وتقنيتها وتصرفاتها</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حتى تحت الوصاية الاقتصادية والهيمنة المالية الغربية وبناء على ذلك</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فقد ذكر مسؤول صومالي حكاية بلاده مع</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المساعدات الأمريكية الغذائية وأننا كنا ننتج الذرة ما يكفينا ولكن أمريكا كانت</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تصرّ على أن نزرع البطاطا بدلاً من الذرة وهي عماد غذائنا، وعندما كنا نصرّ على</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زراعة الذرة كانت أمريكا تغرق السوق الصومالية بالذرة في موسم الزرع والبذار</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 xml:space="preserve">وبأسعار أقل وذلك لكي يدع الفلاح أرضه بوراً وبهذا يضرب الاقتصاد الصومالي </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22"/>
      </w:r>
      <w:r w:rsidRPr="002F55C4">
        <w:rPr>
          <w:rStyle w:val="a5"/>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lastRenderedPageBreak/>
        <w:t>ومن هذا القبيل إلزام بريطانيا مصر - يوم استعمارها لها - بزراعة القطن من أجل</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تشغيل مصانع النسيج في مانشستر، وإلزام فرنسا الجزائر بزراعة الكرمة لتشغيل معامل</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الخمور، ولما قامت مصر بزراعة القطن وتصنيعه وأقامت مصانع الزجاج وبخبرات أوربية،</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رأى الغرب أن ذلك يتعارض مع احتياجات الرأسمالية الأوربية التي كانت تريد من مصر أن</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تكون منتجة للقطن ومصدرة له لتستورد المصنوعات الأوربية. لذا تآمر الغرب على مصر</w:t>
      </w:r>
      <w:r w:rsidR="002F55C4" w:rsidRPr="002F55C4">
        <w:rPr>
          <w:rFonts w:ascii="Traditional Arabic" w:hAnsi="Traditional Arabic" w:cs="Traditional Arabic"/>
          <w:sz w:val="34"/>
          <w:szCs w:val="34"/>
          <w:rtl/>
        </w:rPr>
        <w:t xml:space="preserve"> و</w:t>
      </w:r>
      <w:r w:rsidRPr="002F55C4">
        <w:rPr>
          <w:rFonts w:ascii="Traditional Arabic" w:hAnsi="Traditional Arabic" w:cs="Traditional Arabic"/>
          <w:sz w:val="34"/>
          <w:szCs w:val="34"/>
          <w:rtl/>
        </w:rPr>
        <w:t>في النصف الثاني من القرن التاسع عشر حيث</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 xml:space="preserve">رهنت مصر بأكملها لرجال المال الاحتكاريين الدوليين </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23"/>
      </w:r>
      <w:r w:rsidRPr="002F55C4">
        <w:rPr>
          <w:rStyle w:val="a5"/>
          <w:rFonts w:ascii="Traditional Arabic" w:hAnsi="Traditional Arabic" w:cs="Traditional Arabic"/>
          <w:sz w:val="34"/>
          <w:szCs w:val="34"/>
          <w:rtl/>
        </w:rPr>
        <w:t>)</w:t>
      </w:r>
    </w:p>
    <w:p w:rsidR="00924F61" w:rsidRPr="002F55C4" w:rsidRDefault="00924F61" w:rsidP="00380D03">
      <w:pPr>
        <w:pStyle w:val="a3"/>
        <w:numPr>
          <w:ilvl w:val="0"/>
          <w:numId w:val="5"/>
        </w:numPr>
        <w:bidi/>
        <w:spacing w:before="0" w:beforeAutospacing="0" w:after="0" w:afterAutospacing="0" w:line="276" w:lineRule="auto"/>
        <w:ind w:left="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الدعوة إلى الالتفاف حول ما يسمونه الإنسانية لكي يجتمع الجميع تحتها فتزول الفوارق والخلافات الدينية فيحل السلام وتصبح الأرض وطنا للجميع – بزعمهم – وهي دعوة يهودية ظاهرها </w:t>
      </w:r>
      <w:hyperlink r:id="rId15" w:history="1">
        <w:r w:rsidRPr="002F55C4">
          <w:rPr>
            <w:rStyle w:val="Hyperlink"/>
            <w:rFonts w:ascii="Traditional Arabic" w:hAnsi="Traditional Arabic" w:cs="Traditional Arabic"/>
            <w:color w:val="auto"/>
            <w:sz w:val="34"/>
            <w:szCs w:val="34"/>
            <w:u w:val="none"/>
            <w:rtl/>
          </w:rPr>
          <w:t>الرحمة</w:t>
        </w:r>
      </w:hyperlink>
      <w:r w:rsidRPr="002F55C4">
        <w:rPr>
          <w:rFonts w:ascii="Traditional Arabic" w:hAnsi="Traditional Arabic" w:cs="Traditional Arabic"/>
          <w:sz w:val="34"/>
          <w:szCs w:val="34"/>
          <w:rtl/>
        </w:rPr>
        <w:t xml:space="preserve"> وباطنها العذاب، لأنها في حقيقتها سراب </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24"/>
      </w:r>
      <w:r w:rsidRPr="002F55C4">
        <w:rPr>
          <w:rStyle w:val="a5"/>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p>
    <w:p w:rsidR="00924F61" w:rsidRPr="002F55C4" w:rsidRDefault="00924F61" w:rsidP="00073AD5">
      <w:pPr>
        <w:rPr>
          <w:rFonts w:ascii="Traditional Arabic" w:hAnsi="Traditional Arabic" w:cs="Traditional Arabic"/>
          <w:sz w:val="34"/>
          <w:szCs w:val="34"/>
          <w:rtl/>
        </w:rPr>
      </w:pPr>
    </w:p>
    <w:p w:rsidR="00924F61" w:rsidRPr="002F55C4" w:rsidRDefault="00924F61" w:rsidP="00073AD5">
      <w:pPr>
        <w:rPr>
          <w:rFonts w:ascii="Traditional Arabic" w:hAnsi="Traditional Arabic" w:cs="Traditional Arabic"/>
          <w:sz w:val="34"/>
          <w:szCs w:val="34"/>
          <w:rtl/>
        </w:rPr>
      </w:pPr>
    </w:p>
    <w:p w:rsidR="00924F61" w:rsidRPr="002F55C4" w:rsidRDefault="00924F61" w:rsidP="00073AD5">
      <w:pPr>
        <w:rPr>
          <w:rFonts w:ascii="Traditional Arabic" w:hAnsi="Traditional Arabic" w:cs="Traditional Arabic"/>
          <w:sz w:val="34"/>
          <w:szCs w:val="34"/>
          <w:rtl/>
        </w:rPr>
      </w:pPr>
    </w:p>
    <w:p w:rsidR="00924F61" w:rsidRPr="002F55C4" w:rsidRDefault="00924F61" w:rsidP="00073AD5">
      <w:pPr>
        <w:rPr>
          <w:rFonts w:ascii="Traditional Arabic" w:hAnsi="Traditional Arabic" w:cs="Traditional Arabic"/>
          <w:sz w:val="34"/>
          <w:szCs w:val="34"/>
          <w:rtl/>
        </w:rPr>
      </w:pPr>
    </w:p>
    <w:p w:rsidR="00924F61" w:rsidRPr="002F55C4" w:rsidRDefault="00924F61" w:rsidP="00073AD5">
      <w:pPr>
        <w:rPr>
          <w:rFonts w:ascii="Traditional Arabic" w:hAnsi="Traditional Arabic" w:cs="Traditional Arabic"/>
          <w:sz w:val="34"/>
          <w:szCs w:val="34"/>
          <w:rtl/>
        </w:rPr>
      </w:pPr>
    </w:p>
    <w:p w:rsidR="00924F61" w:rsidRPr="002F55C4" w:rsidRDefault="00924F61" w:rsidP="00073AD5">
      <w:pPr>
        <w:rPr>
          <w:rFonts w:ascii="Traditional Arabic" w:hAnsi="Traditional Arabic" w:cs="Traditional Arabic"/>
          <w:sz w:val="34"/>
          <w:szCs w:val="34"/>
          <w:rtl/>
        </w:rPr>
      </w:pPr>
    </w:p>
    <w:p w:rsidR="00924F61" w:rsidRPr="002F55C4" w:rsidRDefault="00924F61" w:rsidP="00073AD5">
      <w:pPr>
        <w:rPr>
          <w:rFonts w:ascii="Traditional Arabic" w:hAnsi="Traditional Arabic" w:cs="Traditional Arabic"/>
          <w:sz w:val="34"/>
          <w:szCs w:val="34"/>
          <w:rtl/>
        </w:rPr>
      </w:pPr>
    </w:p>
    <w:p w:rsidR="00924F61" w:rsidRPr="002F55C4" w:rsidRDefault="00924F61" w:rsidP="00073AD5">
      <w:pPr>
        <w:rPr>
          <w:rFonts w:ascii="Traditional Arabic" w:hAnsi="Traditional Arabic" w:cs="Traditional Arabic"/>
          <w:sz w:val="34"/>
          <w:szCs w:val="34"/>
          <w:rtl/>
          <w:lang w:bidi="ar-IQ"/>
        </w:rPr>
      </w:pPr>
    </w:p>
    <w:p w:rsidR="00380D03" w:rsidRPr="002F55C4" w:rsidRDefault="00380D03" w:rsidP="0039100C">
      <w:pPr>
        <w:spacing w:after="0"/>
        <w:rPr>
          <w:rFonts w:ascii="Traditional Arabic" w:hAnsi="Traditional Arabic" w:cs="Traditional Arabic"/>
          <w:sz w:val="34"/>
          <w:szCs w:val="34"/>
          <w:rtl/>
        </w:rPr>
      </w:pPr>
    </w:p>
    <w:p w:rsidR="00380D03" w:rsidRPr="002F55C4" w:rsidRDefault="00380D03" w:rsidP="0039100C">
      <w:pPr>
        <w:spacing w:after="0"/>
        <w:rPr>
          <w:rFonts w:ascii="Traditional Arabic" w:hAnsi="Traditional Arabic" w:cs="Traditional Arabic"/>
          <w:sz w:val="34"/>
          <w:szCs w:val="34"/>
          <w:rtl/>
        </w:rPr>
      </w:pPr>
    </w:p>
    <w:p w:rsidR="00380D03" w:rsidRPr="002F55C4" w:rsidRDefault="00380D03" w:rsidP="0039100C">
      <w:pPr>
        <w:spacing w:after="0"/>
        <w:rPr>
          <w:rFonts w:ascii="Traditional Arabic" w:hAnsi="Traditional Arabic" w:cs="Traditional Arabic"/>
          <w:sz w:val="34"/>
          <w:szCs w:val="34"/>
          <w:rtl/>
        </w:rPr>
      </w:pPr>
    </w:p>
    <w:p w:rsidR="00380D03" w:rsidRPr="002F55C4" w:rsidRDefault="00380D03" w:rsidP="0039100C">
      <w:pPr>
        <w:spacing w:after="0"/>
        <w:rPr>
          <w:rFonts w:ascii="Traditional Arabic" w:hAnsi="Traditional Arabic" w:cs="Traditional Arabic"/>
          <w:sz w:val="34"/>
          <w:szCs w:val="34"/>
          <w:rtl/>
        </w:rPr>
      </w:pPr>
    </w:p>
    <w:p w:rsidR="00380D03" w:rsidRPr="002F55C4" w:rsidRDefault="00380D03" w:rsidP="0039100C">
      <w:pPr>
        <w:spacing w:after="0"/>
        <w:rPr>
          <w:rFonts w:ascii="Traditional Arabic" w:hAnsi="Traditional Arabic" w:cs="Traditional Arabic"/>
          <w:sz w:val="34"/>
          <w:szCs w:val="34"/>
          <w:rtl/>
        </w:rPr>
      </w:pPr>
    </w:p>
    <w:p w:rsidR="00380D03" w:rsidRPr="002F55C4" w:rsidRDefault="00380D03" w:rsidP="0039100C">
      <w:pPr>
        <w:spacing w:after="0"/>
        <w:rPr>
          <w:rFonts w:ascii="Traditional Arabic" w:hAnsi="Traditional Arabic" w:cs="Traditional Arabic"/>
          <w:sz w:val="34"/>
          <w:szCs w:val="34"/>
          <w:rtl/>
        </w:rPr>
      </w:pPr>
    </w:p>
    <w:p w:rsidR="00924F61" w:rsidRPr="002F55C4" w:rsidRDefault="00924F61" w:rsidP="00D31C46">
      <w:pPr>
        <w:pStyle w:val="2"/>
        <w:bidi/>
        <w:jc w:val="center"/>
        <w:rPr>
          <w:rtl/>
        </w:rPr>
      </w:pPr>
      <w:bookmarkStart w:id="6" w:name="_Toc458930132"/>
      <w:r w:rsidRPr="002F55C4">
        <w:rPr>
          <w:rtl/>
        </w:rPr>
        <w:t>المبحث الثاني</w:t>
      </w:r>
      <w:r w:rsidR="002F55C4" w:rsidRPr="002F55C4">
        <w:rPr>
          <w:rtl/>
        </w:rPr>
        <w:t>:</w:t>
      </w:r>
      <w:r w:rsidRPr="002F55C4">
        <w:rPr>
          <w:rtl/>
        </w:rPr>
        <w:t xml:space="preserve"> المصارف التقليدية</w:t>
      </w:r>
      <w:r w:rsidR="002F55C4" w:rsidRPr="002F55C4">
        <w:rPr>
          <w:rtl/>
        </w:rPr>
        <w:t>،</w:t>
      </w:r>
      <w:r w:rsidRPr="002F55C4">
        <w:rPr>
          <w:rtl/>
        </w:rPr>
        <w:t xml:space="preserve"> مفهومها</w:t>
      </w:r>
      <w:r w:rsidR="002F55C4" w:rsidRPr="002F55C4">
        <w:rPr>
          <w:rtl/>
        </w:rPr>
        <w:t>، و</w:t>
      </w:r>
      <w:r w:rsidRPr="002F55C4">
        <w:rPr>
          <w:rtl/>
        </w:rPr>
        <w:t>آثارها</w:t>
      </w:r>
      <w:r w:rsidR="002F55C4" w:rsidRPr="002F55C4">
        <w:rPr>
          <w:rtl/>
        </w:rPr>
        <w:t>،</w:t>
      </w:r>
      <w:r w:rsidRPr="002F55C4">
        <w:rPr>
          <w:rtl/>
        </w:rPr>
        <w:t xml:space="preserve"> وطرق المعالجة</w:t>
      </w:r>
      <w:bookmarkEnd w:id="6"/>
    </w:p>
    <w:p w:rsidR="00924F61" w:rsidRPr="002F55C4" w:rsidRDefault="00924F61" w:rsidP="00D31C46">
      <w:pPr>
        <w:pStyle w:val="2"/>
        <w:bidi/>
        <w:jc w:val="center"/>
        <w:rPr>
          <w:rtl/>
        </w:rPr>
      </w:pPr>
      <w:bookmarkStart w:id="7" w:name="_Toc458930133"/>
      <w:r w:rsidRPr="002F55C4">
        <w:rPr>
          <w:rtl/>
        </w:rPr>
        <w:t>المطلب الأول</w:t>
      </w:r>
      <w:r w:rsidR="00C60189">
        <w:rPr>
          <w:rtl/>
        </w:rPr>
        <w:t>:</w:t>
      </w:r>
      <w:r w:rsidRPr="002F55C4">
        <w:rPr>
          <w:rtl/>
        </w:rPr>
        <w:t xml:space="preserve"> التعريف بالمصارف</w:t>
      </w:r>
      <w:r w:rsidR="002F55C4" w:rsidRPr="002F55C4">
        <w:rPr>
          <w:rtl/>
        </w:rPr>
        <w:t xml:space="preserve"> </w:t>
      </w:r>
      <w:r w:rsidRPr="002F55C4">
        <w:rPr>
          <w:rtl/>
        </w:rPr>
        <w:t>التقليدية</w:t>
      </w:r>
      <w:bookmarkEnd w:id="7"/>
    </w:p>
    <w:p w:rsidR="00924F61" w:rsidRPr="002F55C4" w:rsidRDefault="00924F61" w:rsidP="00380D03">
      <w:pPr>
        <w:tabs>
          <w:tab w:val="left" w:pos="651"/>
          <w:tab w:val="left" w:pos="935"/>
        </w:tabs>
        <w:spacing w:after="0"/>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lang w:bidi="ar-IQ"/>
        </w:rPr>
        <w:t>لبيان معنى المصارف التقليدية اعتباران</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w:t>
      </w:r>
    </w:p>
    <w:p w:rsidR="00924F61" w:rsidRPr="002F55C4" w:rsidRDefault="00924F61" w:rsidP="00380D03">
      <w:pPr>
        <w:tabs>
          <w:tab w:val="left" w:pos="651"/>
          <w:tab w:val="left" w:pos="935"/>
        </w:tabs>
        <w:spacing w:after="0"/>
        <w:jc w:val="both"/>
        <w:rPr>
          <w:rFonts w:ascii="Traditional Arabic" w:hAnsi="Traditional Arabic" w:cs="Traditional Arabic"/>
          <w:b/>
          <w:bCs/>
          <w:sz w:val="34"/>
          <w:szCs w:val="34"/>
          <w:rtl/>
          <w:lang w:bidi="ar-IQ"/>
        </w:rPr>
      </w:pPr>
      <w:r w:rsidRPr="002F55C4">
        <w:rPr>
          <w:rFonts w:ascii="Traditional Arabic" w:hAnsi="Traditional Arabic" w:cs="Traditional Arabic"/>
          <w:b/>
          <w:bCs/>
          <w:sz w:val="34"/>
          <w:szCs w:val="34"/>
          <w:rtl/>
          <w:lang w:bidi="ar-IQ"/>
        </w:rPr>
        <w:t>الاعتبار الأول</w:t>
      </w:r>
      <w:r w:rsidR="002F55C4" w:rsidRPr="002F55C4">
        <w:rPr>
          <w:rFonts w:ascii="Traditional Arabic" w:hAnsi="Traditional Arabic" w:cs="Traditional Arabic"/>
          <w:b/>
          <w:bCs/>
          <w:sz w:val="34"/>
          <w:szCs w:val="34"/>
          <w:rtl/>
          <w:lang w:bidi="ar-IQ"/>
        </w:rPr>
        <w:t>:</w:t>
      </w:r>
      <w:r w:rsidRPr="002F55C4">
        <w:rPr>
          <w:rFonts w:ascii="Traditional Arabic" w:hAnsi="Traditional Arabic" w:cs="Traditional Arabic"/>
          <w:b/>
          <w:bCs/>
          <w:sz w:val="34"/>
          <w:szCs w:val="34"/>
          <w:rtl/>
          <w:lang w:bidi="ar-IQ"/>
        </w:rPr>
        <w:t xml:space="preserve"> من حيث كونه مركباٌ</w:t>
      </w:r>
      <w:r w:rsidR="002F55C4" w:rsidRPr="002F55C4">
        <w:rPr>
          <w:rFonts w:ascii="Traditional Arabic" w:hAnsi="Traditional Arabic" w:cs="Traditional Arabic"/>
          <w:b/>
          <w:bCs/>
          <w:sz w:val="34"/>
          <w:szCs w:val="34"/>
          <w:rtl/>
          <w:lang w:bidi="ar-IQ"/>
        </w:rPr>
        <w:t>:</w:t>
      </w:r>
      <w:r w:rsidRPr="002F55C4">
        <w:rPr>
          <w:rFonts w:ascii="Traditional Arabic" w:hAnsi="Traditional Arabic" w:cs="Traditional Arabic"/>
          <w:b/>
          <w:bCs/>
          <w:sz w:val="34"/>
          <w:szCs w:val="34"/>
          <w:rtl/>
          <w:lang w:bidi="ar-IQ"/>
        </w:rPr>
        <w:t xml:space="preserve"> </w:t>
      </w:r>
    </w:p>
    <w:p w:rsidR="00924F61" w:rsidRPr="002F55C4" w:rsidRDefault="00924F61" w:rsidP="003C192A">
      <w:pPr>
        <w:tabs>
          <w:tab w:val="left" w:pos="651"/>
          <w:tab w:val="left" w:pos="935"/>
        </w:tabs>
        <w:spacing w:after="0"/>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lang w:bidi="ar-IQ"/>
        </w:rPr>
        <w:t>المَصْرِف</w:t>
      </w:r>
      <w:r w:rsidRPr="002F55C4">
        <w:rPr>
          <w:rFonts w:ascii="Traditional Arabic" w:hAnsi="Traditional Arabic" w:cs="Traditional Arabic"/>
          <w:b/>
          <w:bCs/>
          <w:sz w:val="34"/>
          <w:szCs w:val="34"/>
          <w:rtl/>
          <w:lang w:bidi="ar-IQ"/>
        </w:rPr>
        <w:t xml:space="preserve"> لغة</w:t>
      </w:r>
      <w:r w:rsidR="002F55C4" w:rsidRPr="002F55C4">
        <w:rPr>
          <w:rFonts w:ascii="Traditional Arabic" w:hAnsi="Traditional Arabic" w:cs="Traditional Arabic"/>
          <w:b/>
          <w:bCs/>
          <w:sz w:val="34"/>
          <w:szCs w:val="34"/>
          <w:rtl/>
          <w:lang w:bidi="ar-IQ"/>
        </w:rPr>
        <w:t>:</w:t>
      </w:r>
      <w:r w:rsidRPr="002F55C4">
        <w:rPr>
          <w:rFonts w:ascii="Traditional Arabic" w:hAnsi="Traditional Arabic" w:cs="Traditional Arabic"/>
          <w:sz w:val="34"/>
          <w:szCs w:val="34"/>
          <w:rtl/>
          <w:lang w:bidi="ar-IQ"/>
        </w:rPr>
        <w:t xml:space="preserve"> من ( صرف ) والصَّرْفُ رَدُّ الشيء عن وجهه صَرَفَه</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يَصْرِفُه</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صَرْفاً</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فانْصَرَفَ</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وصارَ</w:t>
      </w:r>
      <w:r w:rsidR="003C192A" w:rsidRPr="002F55C4">
        <w:rPr>
          <w:rFonts w:ascii="Traditional Arabic" w:hAnsi="Traditional Arabic" w:cs="Traditional Arabic"/>
          <w:sz w:val="34"/>
          <w:szCs w:val="34"/>
          <w:rtl/>
          <w:lang w:bidi="ar-IQ"/>
        </w:rPr>
        <w:t>فَ نفْسَه عن الشيء صَرفَها عنه</w:t>
      </w:r>
      <w:r w:rsidR="002F55C4" w:rsidRPr="002F55C4">
        <w:rPr>
          <w:rFonts w:ascii="Traditional Arabic" w:hAnsi="Traditional Arabic" w:cs="Traditional Arabic"/>
          <w:sz w:val="34"/>
          <w:szCs w:val="34"/>
          <w:rtl/>
          <w:lang w:bidi="ar-IQ"/>
        </w:rPr>
        <w:t>،</w:t>
      </w:r>
      <w:r w:rsidR="003C192A"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rtl/>
          <w:lang w:bidi="ar-IQ"/>
        </w:rPr>
        <w:t>والصَّرَّافُ</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والصَّيْرَفُ</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والصَّيْرَفيُّ النقّادُ من المُصارفةِ وهو التَّصَرُّفِ</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والجمع صَيارِفُ وصَيارِفةٌ</w:t>
      </w:r>
      <w:r w:rsidR="002F55C4"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vertAlign w:val="superscript"/>
          <w:rtl/>
          <w:lang w:bidi="ar-IQ"/>
        </w:rPr>
        <w:t>(</w:t>
      </w:r>
      <w:r w:rsidRPr="002F55C4">
        <w:rPr>
          <w:rFonts w:ascii="Traditional Arabic" w:hAnsi="Traditional Arabic" w:cs="Traditional Arabic"/>
          <w:sz w:val="34"/>
          <w:szCs w:val="34"/>
          <w:vertAlign w:val="superscript"/>
          <w:rtl/>
          <w:lang w:bidi="ar-IQ"/>
        </w:rPr>
        <w:footnoteReference w:id="25"/>
      </w:r>
      <w:r w:rsidRPr="002F55C4">
        <w:rPr>
          <w:rFonts w:ascii="Traditional Arabic" w:hAnsi="Traditional Arabic" w:cs="Traditional Arabic"/>
          <w:sz w:val="34"/>
          <w:szCs w:val="34"/>
          <w:vertAlign w:val="superscript"/>
          <w:rtl/>
          <w:lang w:bidi="ar-IQ"/>
        </w:rPr>
        <w:t>)</w:t>
      </w:r>
    </w:p>
    <w:p w:rsidR="00924F61" w:rsidRPr="002F55C4" w:rsidRDefault="00924F61" w:rsidP="003C192A">
      <w:pPr>
        <w:tabs>
          <w:tab w:val="left" w:pos="651"/>
          <w:tab w:val="left" w:pos="935"/>
        </w:tabs>
        <w:spacing w:after="0"/>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lang w:bidi="ar-IQ"/>
        </w:rPr>
        <w:t>و</w:t>
      </w:r>
      <w:r w:rsidR="003C192A" w:rsidRPr="002F55C4">
        <w:rPr>
          <w:rFonts w:ascii="Traditional Arabic" w:hAnsi="Traditional Arabic" w:cs="Traditional Arabic"/>
          <w:sz w:val="34"/>
          <w:szCs w:val="34"/>
          <w:rtl/>
          <w:lang w:bidi="ar-IQ"/>
        </w:rPr>
        <w:t xml:space="preserve"> المصرف</w:t>
      </w:r>
      <w:r w:rsidR="002F55C4"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rtl/>
          <w:lang w:bidi="ar-IQ"/>
        </w:rPr>
        <w:t>بكسر الراء</w:t>
      </w:r>
      <w:r w:rsidR="002F55C4"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rtl/>
          <w:lang w:bidi="ar-IQ"/>
        </w:rPr>
        <w:t>على وزن (مَفْعِل) وهو مكان الصرف</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فهو اسم مكان مأخوذ من الصرف</w:t>
      </w:r>
      <w:r w:rsidRPr="002F55C4">
        <w:rPr>
          <w:rFonts w:ascii="Traditional Arabic" w:hAnsi="Traditional Arabic" w:cs="Traditional Arabic"/>
          <w:sz w:val="34"/>
          <w:szCs w:val="34"/>
          <w:vertAlign w:val="superscript"/>
          <w:rtl/>
          <w:lang w:bidi="ar-IQ"/>
        </w:rPr>
        <w:t>(</w:t>
      </w:r>
      <w:r w:rsidRPr="002F55C4">
        <w:rPr>
          <w:rFonts w:ascii="Traditional Arabic" w:hAnsi="Traditional Arabic" w:cs="Traditional Arabic"/>
          <w:sz w:val="34"/>
          <w:szCs w:val="34"/>
          <w:vertAlign w:val="superscript"/>
          <w:rtl/>
          <w:lang w:bidi="ar-IQ"/>
        </w:rPr>
        <w:footnoteReference w:id="26"/>
      </w:r>
      <w:r w:rsidRPr="002F55C4">
        <w:rPr>
          <w:rFonts w:ascii="Traditional Arabic" w:hAnsi="Traditional Arabic" w:cs="Traditional Arabic"/>
          <w:sz w:val="34"/>
          <w:szCs w:val="34"/>
          <w:vertAlign w:val="superscript"/>
          <w:rtl/>
          <w:lang w:bidi="ar-IQ"/>
        </w:rPr>
        <w:t>).</w:t>
      </w:r>
    </w:p>
    <w:p w:rsidR="00924F61" w:rsidRPr="002F55C4" w:rsidRDefault="00924F61" w:rsidP="00380D03">
      <w:pPr>
        <w:tabs>
          <w:tab w:val="left" w:pos="651"/>
          <w:tab w:val="left" w:pos="935"/>
        </w:tabs>
        <w:spacing w:after="0"/>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lang w:bidi="ar-IQ"/>
        </w:rPr>
        <w:t>وكلمة الصرف لها معان منها</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الوزن</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والاكتساب</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والحلية</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والفضل</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والتقلب</w:t>
      </w:r>
      <w:r w:rsidR="002F55C4"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rtl/>
          <w:lang w:bidi="ar-IQ"/>
        </w:rPr>
        <w:t>والقيمة</w:t>
      </w:r>
      <w:r w:rsidRPr="002F55C4">
        <w:rPr>
          <w:rFonts w:ascii="Traditional Arabic" w:hAnsi="Traditional Arabic" w:cs="Traditional Arabic"/>
          <w:sz w:val="34"/>
          <w:szCs w:val="34"/>
          <w:vertAlign w:val="superscript"/>
          <w:rtl/>
          <w:lang w:bidi="ar-IQ"/>
        </w:rPr>
        <w:t xml:space="preserve"> (</w:t>
      </w:r>
      <w:r w:rsidRPr="002F55C4">
        <w:rPr>
          <w:rFonts w:ascii="Traditional Arabic" w:hAnsi="Traditional Arabic" w:cs="Traditional Arabic"/>
          <w:sz w:val="34"/>
          <w:szCs w:val="34"/>
          <w:vertAlign w:val="superscript"/>
          <w:rtl/>
          <w:lang w:bidi="ar-IQ"/>
        </w:rPr>
        <w:footnoteReference w:id="27"/>
      </w:r>
      <w:r w:rsidRPr="002F55C4">
        <w:rPr>
          <w:rFonts w:ascii="Traditional Arabic" w:hAnsi="Traditional Arabic" w:cs="Traditional Arabic"/>
          <w:sz w:val="34"/>
          <w:szCs w:val="34"/>
          <w:vertAlign w:val="superscript"/>
          <w:rtl/>
          <w:lang w:bidi="ar-IQ"/>
        </w:rPr>
        <w:t>)</w:t>
      </w:r>
    </w:p>
    <w:p w:rsidR="00924F61" w:rsidRPr="002F55C4" w:rsidRDefault="00924F61" w:rsidP="003C192A">
      <w:pPr>
        <w:tabs>
          <w:tab w:val="left" w:pos="651"/>
          <w:tab w:val="left" w:pos="935"/>
        </w:tabs>
        <w:spacing w:after="0"/>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lang w:bidi="ar-IQ"/>
        </w:rPr>
        <w:t xml:space="preserve">ولا يجوز </w:t>
      </w:r>
      <w:r w:rsidR="003C192A" w:rsidRPr="002F55C4">
        <w:rPr>
          <w:rFonts w:ascii="Traditional Arabic" w:hAnsi="Traditional Arabic" w:cs="Traditional Arabic"/>
          <w:sz w:val="34"/>
          <w:szCs w:val="34"/>
          <w:rtl/>
          <w:lang w:bidi="ar-IQ"/>
        </w:rPr>
        <w:t>أن</w:t>
      </w:r>
      <w:r w:rsidRPr="002F55C4">
        <w:rPr>
          <w:rFonts w:ascii="Traditional Arabic" w:hAnsi="Traditional Arabic" w:cs="Traditional Arabic"/>
          <w:sz w:val="34"/>
          <w:szCs w:val="34"/>
          <w:rtl/>
          <w:lang w:bidi="ar-IQ"/>
        </w:rPr>
        <w:t xml:space="preserve"> يقال</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 المصرَف) بفتح الراء لكونه مخالفاً للقياس من جهة</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وغير مسموع</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ولا مدون من جهة أخرى</w:t>
      </w:r>
      <w:r w:rsidR="002F55C4" w:rsidRPr="002F55C4">
        <w:rPr>
          <w:rFonts w:ascii="Traditional Arabic" w:hAnsi="Traditional Arabic" w:cs="Traditional Arabic"/>
          <w:sz w:val="34"/>
          <w:szCs w:val="34"/>
          <w:rtl/>
          <w:lang w:bidi="ar-IQ"/>
        </w:rPr>
        <w:t>،</w:t>
      </w:r>
      <w:r w:rsidR="003C192A"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rtl/>
          <w:lang w:bidi="ar-IQ"/>
        </w:rPr>
        <w:t xml:space="preserve">إضافة </w:t>
      </w:r>
      <w:r w:rsidR="003C192A" w:rsidRPr="002F55C4">
        <w:rPr>
          <w:rFonts w:ascii="Traditional Arabic" w:hAnsi="Traditional Arabic" w:cs="Traditional Arabic"/>
          <w:sz w:val="34"/>
          <w:szCs w:val="34"/>
          <w:rtl/>
          <w:lang w:bidi="ar-IQ"/>
        </w:rPr>
        <w:t>إلى</w:t>
      </w:r>
      <w:r w:rsidRPr="002F55C4">
        <w:rPr>
          <w:rFonts w:ascii="Traditional Arabic" w:hAnsi="Traditional Arabic" w:cs="Traditional Arabic"/>
          <w:sz w:val="34"/>
          <w:szCs w:val="34"/>
          <w:rtl/>
          <w:lang w:bidi="ar-IQ"/>
        </w:rPr>
        <w:t xml:space="preserve"> أن العرب بطبيعة لسانها تميل إلى كسر العين من اسم المكان وان خالف القياس </w:t>
      </w:r>
      <w:r w:rsidRPr="002F55C4">
        <w:rPr>
          <w:rFonts w:ascii="Traditional Arabic" w:hAnsi="Traditional Arabic" w:cs="Traditional Arabic"/>
          <w:sz w:val="34"/>
          <w:szCs w:val="34"/>
          <w:vertAlign w:val="superscript"/>
          <w:rtl/>
          <w:lang w:bidi="ar-IQ"/>
        </w:rPr>
        <w:t>(</w:t>
      </w:r>
      <w:r w:rsidRPr="002F55C4">
        <w:rPr>
          <w:rFonts w:ascii="Traditional Arabic" w:hAnsi="Traditional Arabic" w:cs="Traditional Arabic"/>
          <w:sz w:val="34"/>
          <w:szCs w:val="34"/>
          <w:vertAlign w:val="superscript"/>
          <w:rtl/>
          <w:lang w:bidi="ar-IQ"/>
        </w:rPr>
        <w:footnoteReference w:id="28"/>
      </w:r>
      <w:r w:rsidRPr="002F55C4">
        <w:rPr>
          <w:rFonts w:ascii="Traditional Arabic" w:hAnsi="Traditional Arabic" w:cs="Traditional Arabic"/>
          <w:sz w:val="34"/>
          <w:szCs w:val="34"/>
          <w:vertAlign w:val="superscript"/>
          <w:rtl/>
          <w:lang w:bidi="ar-IQ"/>
        </w:rPr>
        <w:t>)</w:t>
      </w:r>
      <w:r w:rsidRPr="002F55C4">
        <w:rPr>
          <w:rFonts w:ascii="Traditional Arabic" w:hAnsi="Traditional Arabic" w:cs="Traditional Arabic"/>
          <w:sz w:val="34"/>
          <w:szCs w:val="34"/>
          <w:rtl/>
          <w:lang w:bidi="ar-IQ"/>
        </w:rPr>
        <w:t xml:space="preserve"> كما في</w:t>
      </w:r>
      <w:r w:rsidR="002F55C4"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rtl/>
          <w:lang w:bidi="ar-IQ"/>
        </w:rPr>
        <w:t>المنسك</w:t>
      </w:r>
      <w:r w:rsidR="002F55C4" w:rsidRPr="002F55C4">
        <w:rPr>
          <w:rFonts w:ascii="Traditional Arabic" w:hAnsi="Traditional Arabic" w:cs="Traditional Arabic"/>
          <w:sz w:val="34"/>
          <w:szCs w:val="34"/>
          <w:rtl/>
          <w:lang w:bidi="ar-IQ"/>
        </w:rPr>
        <w:t xml:space="preserve"> و</w:t>
      </w:r>
      <w:r w:rsidRPr="002F55C4">
        <w:rPr>
          <w:rFonts w:ascii="Traditional Arabic" w:hAnsi="Traditional Arabic" w:cs="Traditional Arabic"/>
          <w:sz w:val="34"/>
          <w:szCs w:val="34"/>
          <w:rtl/>
          <w:lang w:bidi="ar-IQ"/>
        </w:rPr>
        <w:t>المجزر</w:t>
      </w:r>
      <w:r w:rsidR="002F55C4" w:rsidRPr="002F55C4">
        <w:rPr>
          <w:rFonts w:ascii="Traditional Arabic" w:hAnsi="Traditional Arabic" w:cs="Traditional Arabic"/>
          <w:sz w:val="34"/>
          <w:szCs w:val="34"/>
          <w:rtl/>
          <w:lang w:bidi="ar-IQ"/>
        </w:rPr>
        <w:t xml:space="preserve"> و</w:t>
      </w:r>
      <w:r w:rsidRPr="002F55C4">
        <w:rPr>
          <w:rFonts w:ascii="Traditional Arabic" w:hAnsi="Traditional Arabic" w:cs="Traditional Arabic"/>
          <w:sz w:val="34"/>
          <w:szCs w:val="34"/>
          <w:rtl/>
          <w:lang w:bidi="ar-IQ"/>
        </w:rPr>
        <w:t>المنبت</w:t>
      </w:r>
      <w:r w:rsidR="002F55C4" w:rsidRPr="002F55C4">
        <w:rPr>
          <w:rFonts w:ascii="Traditional Arabic" w:hAnsi="Traditional Arabic" w:cs="Traditional Arabic"/>
          <w:sz w:val="34"/>
          <w:szCs w:val="34"/>
          <w:rtl/>
          <w:lang w:bidi="ar-IQ"/>
        </w:rPr>
        <w:t xml:space="preserve"> و</w:t>
      </w:r>
      <w:r w:rsidRPr="002F55C4">
        <w:rPr>
          <w:rFonts w:ascii="Traditional Arabic" w:hAnsi="Traditional Arabic" w:cs="Traditional Arabic"/>
          <w:sz w:val="34"/>
          <w:szCs w:val="34"/>
          <w:rtl/>
          <w:lang w:bidi="ar-IQ"/>
        </w:rPr>
        <w:t>المطلع</w:t>
      </w:r>
      <w:r w:rsidR="002F55C4" w:rsidRPr="002F55C4">
        <w:rPr>
          <w:rFonts w:ascii="Traditional Arabic" w:hAnsi="Traditional Arabic" w:cs="Traditional Arabic"/>
          <w:sz w:val="34"/>
          <w:szCs w:val="34"/>
          <w:rtl/>
          <w:lang w:bidi="ar-IQ"/>
        </w:rPr>
        <w:t xml:space="preserve"> و</w:t>
      </w:r>
      <w:r w:rsidRPr="002F55C4">
        <w:rPr>
          <w:rFonts w:ascii="Traditional Arabic" w:hAnsi="Traditional Arabic" w:cs="Traditional Arabic"/>
          <w:sz w:val="34"/>
          <w:szCs w:val="34"/>
          <w:rtl/>
          <w:lang w:bidi="ar-IQ"/>
        </w:rPr>
        <w:t>المشرق</w:t>
      </w:r>
      <w:r w:rsidR="002F55C4" w:rsidRPr="002F55C4">
        <w:rPr>
          <w:rFonts w:ascii="Traditional Arabic" w:hAnsi="Traditional Arabic" w:cs="Traditional Arabic"/>
          <w:sz w:val="34"/>
          <w:szCs w:val="34"/>
          <w:rtl/>
          <w:lang w:bidi="ar-IQ"/>
        </w:rPr>
        <w:t xml:space="preserve"> و</w:t>
      </w:r>
      <w:r w:rsidRPr="002F55C4">
        <w:rPr>
          <w:rFonts w:ascii="Traditional Arabic" w:hAnsi="Traditional Arabic" w:cs="Traditional Arabic"/>
          <w:sz w:val="34"/>
          <w:szCs w:val="34"/>
          <w:rtl/>
          <w:lang w:bidi="ar-IQ"/>
        </w:rPr>
        <w:t>المغرب</w:t>
      </w:r>
      <w:r w:rsidR="002F55C4" w:rsidRPr="002F55C4">
        <w:rPr>
          <w:rFonts w:ascii="Traditional Arabic" w:hAnsi="Traditional Arabic" w:cs="Traditional Arabic"/>
          <w:sz w:val="34"/>
          <w:szCs w:val="34"/>
          <w:rtl/>
          <w:lang w:bidi="ar-IQ"/>
        </w:rPr>
        <w:t xml:space="preserve"> و</w:t>
      </w:r>
      <w:r w:rsidRPr="002F55C4">
        <w:rPr>
          <w:rFonts w:ascii="Traditional Arabic" w:hAnsi="Traditional Arabic" w:cs="Traditional Arabic"/>
          <w:sz w:val="34"/>
          <w:szCs w:val="34"/>
          <w:rtl/>
          <w:lang w:bidi="ar-IQ"/>
        </w:rPr>
        <w:t>المفرق</w:t>
      </w:r>
      <w:r w:rsidR="002F55C4" w:rsidRPr="002F55C4">
        <w:rPr>
          <w:rFonts w:ascii="Traditional Arabic" w:hAnsi="Traditional Arabic" w:cs="Traditional Arabic"/>
          <w:sz w:val="34"/>
          <w:szCs w:val="34"/>
          <w:rtl/>
          <w:lang w:bidi="ar-IQ"/>
        </w:rPr>
        <w:t xml:space="preserve"> و</w:t>
      </w:r>
      <w:r w:rsidRPr="002F55C4">
        <w:rPr>
          <w:rFonts w:ascii="Traditional Arabic" w:hAnsi="Traditional Arabic" w:cs="Traditional Arabic"/>
          <w:sz w:val="34"/>
          <w:szCs w:val="34"/>
          <w:rtl/>
          <w:lang w:bidi="ar-IQ"/>
        </w:rPr>
        <w:t>المسقط</w:t>
      </w:r>
      <w:r w:rsidR="002F55C4" w:rsidRPr="002F55C4">
        <w:rPr>
          <w:rFonts w:ascii="Traditional Arabic" w:hAnsi="Traditional Arabic" w:cs="Traditional Arabic"/>
          <w:sz w:val="34"/>
          <w:szCs w:val="34"/>
          <w:rtl/>
          <w:lang w:bidi="ar-IQ"/>
        </w:rPr>
        <w:t xml:space="preserve"> و</w:t>
      </w:r>
      <w:r w:rsidRPr="002F55C4">
        <w:rPr>
          <w:rFonts w:ascii="Traditional Arabic" w:hAnsi="Traditional Arabic" w:cs="Traditional Arabic"/>
          <w:sz w:val="34"/>
          <w:szCs w:val="34"/>
          <w:rtl/>
          <w:lang w:bidi="ar-IQ"/>
        </w:rPr>
        <w:t>المسكن</w:t>
      </w:r>
      <w:r w:rsidR="002F55C4" w:rsidRPr="002F55C4">
        <w:rPr>
          <w:rFonts w:ascii="Traditional Arabic" w:hAnsi="Traditional Arabic" w:cs="Traditional Arabic"/>
          <w:sz w:val="34"/>
          <w:szCs w:val="34"/>
          <w:rtl/>
          <w:lang w:bidi="ar-IQ"/>
        </w:rPr>
        <w:t xml:space="preserve"> و</w:t>
      </w:r>
      <w:r w:rsidRPr="002F55C4">
        <w:rPr>
          <w:rFonts w:ascii="Traditional Arabic" w:hAnsi="Traditional Arabic" w:cs="Traditional Arabic"/>
          <w:sz w:val="34"/>
          <w:szCs w:val="34"/>
          <w:rtl/>
          <w:lang w:bidi="ar-IQ"/>
        </w:rPr>
        <w:t>المرفق</w:t>
      </w:r>
      <w:r w:rsidR="002F55C4" w:rsidRPr="002F55C4">
        <w:rPr>
          <w:rFonts w:ascii="Traditional Arabic" w:hAnsi="Traditional Arabic" w:cs="Traditional Arabic"/>
          <w:sz w:val="34"/>
          <w:szCs w:val="34"/>
          <w:rtl/>
          <w:lang w:bidi="ar-IQ"/>
        </w:rPr>
        <w:t xml:space="preserve"> و</w:t>
      </w:r>
      <w:r w:rsidRPr="002F55C4">
        <w:rPr>
          <w:rFonts w:ascii="Traditional Arabic" w:hAnsi="Traditional Arabic" w:cs="Traditional Arabic"/>
          <w:sz w:val="34"/>
          <w:szCs w:val="34"/>
          <w:rtl/>
          <w:lang w:bidi="ar-IQ"/>
        </w:rPr>
        <w:t>المسجد</w:t>
      </w:r>
      <w:r w:rsidRPr="002F55C4">
        <w:rPr>
          <w:rFonts w:ascii="Traditional Arabic" w:hAnsi="Traditional Arabic" w:cs="Traditional Arabic"/>
          <w:sz w:val="34"/>
          <w:szCs w:val="34"/>
          <w:vertAlign w:val="superscript"/>
          <w:rtl/>
          <w:lang w:bidi="ar-IQ"/>
        </w:rPr>
        <w:t>(</w:t>
      </w:r>
      <w:r w:rsidRPr="002F55C4">
        <w:rPr>
          <w:rFonts w:ascii="Traditional Arabic" w:hAnsi="Traditional Arabic" w:cs="Traditional Arabic"/>
          <w:sz w:val="34"/>
          <w:szCs w:val="34"/>
          <w:vertAlign w:val="superscript"/>
          <w:rtl/>
          <w:lang w:bidi="ar-IQ"/>
        </w:rPr>
        <w:footnoteReference w:id="29"/>
      </w:r>
      <w:r w:rsidRPr="002F55C4">
        <w:rPr>
          <w:rFonts w:ascii="Traditional Arabic" w:hAnsi="Traditional Arabic" w:cs="Traditional Arabic"/>
          <w:sz w:val="34"/>
          <w:szCs w:val="34"/>
          <w:vertAlign w:val="superscript"/>
          <w:rtl/>
          <w:lang w:bidi="ar-IQ"/>
        </w:rPr>
        <w:t>)</w:t>
      </w:r>
    </w:p>
    <w:p w:rsidR="00924F61" w:rsidRPr="002F55C4" w:rsidRDefault="00924F61" w:rsidP="00380D03">
      <w:pPr>
        <w:tabs>
          <w:tab w:val="left" w:pos="651"/>
          <w:tab w:val="left" w:pos="935"/>
        </w:tabs>
        <w:spacing w:after="0"/>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lang w:bidi="ar-IQ"/>
        </w:rPr>
        <w:lastRenderedPageBreak/>
        <w:t>وأما كلمة</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بنك </w:t>
      </w:r>
      <w:r w:rsidRPr="002F55C4">
        <w:rPr>
          <w:rFonts w:ascii="Traditional Arabic" w:hAnsi="Traditional Arabic" w:cs="Traditional Arabic"/>
          <w:sz w:val="34"/>
          <w:szCs w:val="34"/>
          <w:lang w:bidi="ar-IQ"/>
        </w:rPr>
        <w:t xml:space="preserve">Banque) </w:t>
      </w:r>
      <w:r w:rsidRPr="002F55C4">
        <w:rPr>
          <w:rFonts w:ascii="Traditional Arabic" w:hAnsi="Traditional Arabic" w:cs="Traditional Arabic"/>
          <w:sz w:val="34"/>
          <w:szCs w:val="34"/>
          <w:rtl/>
          <w:lang w:bidi="ar-IQ"/>
        </w:rPr>
        <w:t>) فهي كلمة فرنسية الفرنسية</w:t>
      </w:r>
      <w:r w:rsidR="002F55C4"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rtl/>
          <w:lang w:bidi="ar-IQ"/>
        </w:rPr>
        <w:t>تقابل كلمة ( مصرف )</w:t>
      </w:r>
      <w:r w:rsidR="002F55C4" w:rsidRPr="002F55C4">
        <w:rPr>
          <w:rFonts w:ascii="Traditional Arabic" w:hAnsi="Traditional Arabic" w:cs="Traditional Arabic"/>
          <w:sz w:val="34"/>
          <w:szCs w:val="34"/>
          <w:rtl/>
          <w:lang w:bidi="ar-IQ"/>
        </w:rPr>
        <w:t xml:space="preserve"> و</w:t>
      </w:r>
      <w:r w:rsidRPr="002F55C4">
        <w:rPr>
          <w:rFonts w:ascii="Traditional Arabic" w:hAnsi="Traditional Arabic" w:cs="Traditional Arabic"/>
          <w:sz w:val="34"/>
          <w:szCs w:val="34"/>
          <w:rtl/>
          <w:lang w:bidi="ar-IQ"/>
        </w:rPr>
        <w:t>أصل الكلمة الايطالية (</w:t>
      </w:r>
      <w:r w:rsidRPr="002F55C4">
        <w:rPr>
          <w:rFonts w:ascii="Traditional Arabic" w:hAnsi="Traditional Arabic" w:cs="Traditional Arabic"/>
          <w:sz w:val="34"/>
          <w:szCs w:val="34"/>
          <w:lang w:bidi="ar-IQ"/>
        </w:rPr>
        <w:t>Banqa</w:t>
      </w:r>
      <w:r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vertAlign w:val="superscript"/>
          <w:rtl/>
          <w:lang w:bidi="ar-IQ"/>
        </w:rPr>
        <w:t>(</w:t>
      </w:r>
      <w:r w:rsidRPr="002F55C4">
        <w:rPr>
          <w:rFonts w:ascii="Traditional Arabic" w:hAnsi="Traditional Arabic" w:cs="Traditional Arabic"/>
          <w:sz w:val="34"/>
          <w:szCs w:val="34"/>
          <w:vertAlign w:val="superscript"/>
          <w:rtl/>
          <w:lang w:bidi="ar-IQ"/>
        </w:rPr>
        <w:footnoteReference w:id="30"/>
      </w:r>
      <w:r w:rsidRPr="002F55C4">
        <w:rPr>
          <w:rFonts w:ascii="Traditional Arabic" w:hAnsi="Traditional Arabic" w:cs="Traditional Arabic"/>
          <w:sz w:val="34"/>
          <w:szCs w:val="34"/>
          <w:vertAlign w:val="superscript"/>
          <w:rtl/>
          <w:lang w:bidi="ar-IQ"/>
        </w:rPr>
        <w:t>)</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وذلك أن التجار الذين كانوا يقومون بأعمال الصيرفة آنذاك كانوا يضعون أنواع العملات المختلفة على موائد خشبية يجلسون إليها ويجرون عليها عمليات البيع والشراء في هذه العملات المختلفة</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فاشتقت منها كلمة( </w:t>
      </w:r>
      <w:r w:rsidRPr="002F55C4">
        <w:rPr>
          <w:rFonts w:ascii="Traditional Arabic" w:hAnsi="Traditional Arabic" w:cs="Traditional Arabic"/>
          <w:sz w:val="34"/>
          <w:szCs w:val="34"/>
          <w:lang w:bidi="ar-IQ"/>
        </w:rPr>
        <w:t>Banque</w:t>
      </w:r>
      <w:r w:rsidRPr="002F55C4">
        <w:rPr>
          <w:rFonts w:ascii="Traditional Arabic" w:hAnsi="Traditional Arabic" w:cs="Traditional Arabic"/>
          <w:sz w:val="34"/>
          <w:szCs w:val="34"/>
          <w:rtl/>
          <w:lang w:bidi="ar-IQ"/>
        </w:rPr>
        <w:t>) مع تطور أعمال الصيرفة، وأطلق على من يمارس هذه المهنة (</w:t>
      </w:r>
      <w:r w:rsidRPr="002F55C4">
        <w:rPr>
          <w:rFonts w:ascii="Traditional Arabic" w:hAnsi="Traditional Arabic" w:cs="Traditional Arabic"/>
          <w:sz w:val="34"/>
          <w:szCs w:val="34"/>
          <w:lang w:bidi="ar-IQ"/>
        </w:rPr>
        <w:t>Banquier</w:t>
      </w:r>
      <w:r w:rsidRPr="002F55C4">
        <w:rPr>
          <w:rFonts w:ascii="Traditional Arabic" w:hAnsi="Traditional Arabic" w:cs="Traditional Arabic"/>
          <w:sz w:val="34"/>
          <w:szCs w:val="34"/>
          <w:rtl/>
          <w:lang w:bidi="ar-IQ"/>
        </w:rPr>
        <w:t>) أي</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صيرفي</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vertAlign w:val="superscript"/>
          <w:rtl/>
          <w:lang w:bidi="ar-IQ"/>
        </w:rPr>
        <w:t>(</w:t>
      </w:r>
      <w:r w:rsidRPr="002F55C4">
        <w:rPr>
          <w:rFonts w:ascii="Traditional Arabic" w:hAnsi="Traditional Arabic" w:cs="Traditional Arabic"/>
          <w:sz w:val="34"/>
          <w:szCs w:val="34"/>
          <w:vertAlign w:val="superscript"/>
          <w:rtl/>
          <w:lang w:bidi="ar-IQ"/>
        </w:rPr>
        <w:footnoteReference w:id="31"/>
      </w:r>
      <w:r w:rsidRPr="002F55C4">
        <w:rPr>
          <w:rFonts w:ascii="Traditional Arabic" w:hAnsi="Traditional Arabic" w:cs="Traditional Arabic"/>
          <w:sz w:val="34"/>
          <w:szCs w:val="34"/>
          <w:vertAlign w:val="superscript"/>
          <w:rtl/>
          <w:lang w:bidi="ar-IQ"/>
        </w:rPr>
        <w:t>)</w:t>
      </w:r>
      <w:r w:rsidRPr="002F55C4">
        <w:rPr>
          <w:rFonts w:ascii="Traditional Arabic" w:hAnsi="Traditional Arabic" w:cs="Traditional Arabic"/>
          <w:sz w:val="34"/>
          <w:szCs w:val="34"/>
          <w:rtl/>
          <w:lang w:bidi="ar-IQ"/>
        </w:rPr>
        <w:t>.</w:t>
      </w:r>
    </w:p>
    <w:p w:rsidR="00924F61" w:rsidRPr="002F55C4" w:rsidRDefault="00924F61" w:rsidP="00380D03">
      <w:pPr>
        <w:tabs>
          <w:tab w:val="left" w:pos="651"/>
          <w:tab w:val="left" w:pos="935"/>
        </w:tabs>
        <w:spacing w:after="0"/>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rPr>
        <w:t>والذي يبدو لي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lang w:bidi="ar-IQ"/>
        </w:rPr>
        <w:t>أن مرجع استعمال كلمة (مصرف) في اللغة العربية</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واستعمال كلمة (بنك) يعود إلى المكان الذي تزاول فيه أعمال الصيرفة وتبادل العملات</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ومع هذا الترابط بين الاستعمالين، يظهر أن المكان في الاستعمال العربي عام</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وفي الاستعمال الانكليزي محدد خاص بموائد البيع</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والشراء بواسطة الصيرفي، الذي اهتدى بالمشاركة مع غيره إلى فكرة إنشاء البنوك على وضعها الراهن، فكل من اللغتين اشتق التسمية واستخدمها من ذلك المكان، وعبر عنها بلسانه </w:t>
      </w:r>
      <w:r w:rsidRPr="002F55C4">
        <w:rPr>
          <w:rFonts w:ascii="Traditional Arabic" w:hAnsi="Traditional Arabic" w:cs="Traditional Arabic"/>
          <w:sz w:val="34"/>
          <w:szCs w:val="34"/>
          <w:vertAlign w:val="superscript"/>
          <w:rtl/>
          <w:lang w:bidi="ar-IQ"/>
        </w:rPr>
        <w:t>(</w:t>
      </w:r>
      <w:r w:rsidRPr="002F55C4">
        <w:rPr>
          <w:rFonts w:ascii="Traditional Arabic" w:hAnsi="Traditional Arabic" w:cs="Traditional Arabic"/>
          <w:sz w:val="34"/>
          <w:szCs w:val="34"/>
          <w:vertAlign w:val="superscript"/>
          <w:rtl/>
          <w:lang w:bidi="ar-IQ"/>
        </w:rPr>
        <w:footnoteReference w:id="32"/>
      </w:r>
      <w:r w:rsidRPr="002F55C4">
        <w:rPr>
          <w:rFonts w:ascii="Traditional Arabic" w:hAnsi="Traditional Arabic" w:cs="Traditional Arabic"/>
          <w:sz w:val="34"/>
          <w:szCs w:val="34"/>
          <w:vertAlign w:val="superscript"/>
          <w:rtl/>
          <w:lang w:bidi="ar-IQ"/>
        </w:rPr>
        <w:t>).</w:t>
      </w:r>
    </w:p>
    <w:p w:rsidR="00924F61" w:rsidRPr="002F55C4" w:rsidRDefault="00924F61" w:rsidP="00380D03">
      <w:pPr>
        <w:tabs>
          <w:tab w:val="left" w:pos="651"/>
          <w:tab w:val="left" w:pos="935"/>
        </w:tabs>
        <w:spacing w:after="0"/>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lang w:bidi="ar-IQ"/>
        </w:rPr>
        <w:t>إضافة إلى ان التسمية كالرمز</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والإشارة فلا تستوجب الإحاطة والاستيعاب </w:t>
      </w:r>
      <w:r w:rsidRPr="002F55C4">
        <w:rPr>
          <w:rFonts w:ascii="Traditional Arabic" w:eastAsia="Times New Roman" w:hAnsi="Traditional Arabic" w:cs="Traditional Arabic"/>
          <w:sz w:val="34"/>
          <w:szCs w:val="34"/>
          <w:vertAlign w:val="superscript"/>
          <w:rtl/>
        </w:rPr>
        <w:t>(</w:t>
      </w:r>
      <w:r w:rsidRPr="002F55C4">
        <w:rPr>
          <w:rFonts w:ascii="Traditional Arabic" w:eastAsia="Times New Roman" w:hAnsi="Traditional Arabic" w:cs="Traditional Arabic"/>
          <w:sz w:val="34"/>
          <w:szCs w:val="34"/>
          <w:vertAlign w:val="superscript"/>
          <w:rtl/>
        </w:rPr>
        <w:footnoteReference w:id="33"/>
      </w:r>
      <w:r w:rsidRPr="002F55C4">
        <w:rPr>
          <w:rFonts w:ascii="Traditional Arabic" w:eastAsia="Times New Roman" w:hAnsi="Traditional Arabic" w:cs="Traditional Arabic"/>
          <w:sz w:val="34"/>
          <w:szCs w:val="34"/>
          <w:vertAlign w:val="superscript"/>
          <w:rtl/>
        </w:rPr>
        <w:t>)</w:t>
      </w:r>
    </w:p>
    <w:p w:rsidR="00924F61" w:rsidRPr="002F55C4" w:rsidRDefault="00924F61" w:rsidP="00380D03">
      <w:pPr>
        <w:tabs>
          <w:tab w:val="left" w:pos="651"/>
          <w:tab w:val="left" w:pos="935"/>
        </w:tabs>
        <w:spacing w:after="0"/>
        <w:jc w:val="both"/>
        <w:rPr>
          <w:rFonts w:ascii="Traditional Arabic" w:eastAsia="Times New Roman" w:hAnsi="Traditional Arabic" w:cs="Traditional Arabic"/>
          <w:sz w:val="34"/>
          <w:szCs w:val="34"/>
          <w:rtl/>
        </w:rPr>
      </w:pPr>
      <w:r w:rsidRPr="002F55C4">
        <w:rPr>
          <w:rFonts w:ascii="Traditional Arabic" w:eastAsia="Times New Roman" w:hAnsi="Traditional Arabic" w:cs="Traditional Arabic"/>
          <w:sz w:val="34"/>
          <w:szCs w:val="34"/>
          <w:rtl/>
        </w:rPr>
        <w:t>الاعتبار الثاني</w:t>
      </w:r>
      <w:r w:rsidR="002F55C4" w:rsidRPr="002F55C4">
        <w:rPr>
          <w:rFonts w:ascii="Traditional Arabic" w:eastAsia="Times New Roman" w:hAnsi="Traditional Arabic" w:cs="Traditional Arabic"/>
          <w:sz w:val="34"/>
          <w:szCs w:val="34"/>
          <w:rtl/>
        </w:rPr>
        <w:t>:</w:t>
      </w:r>
      <w:r w:rsidRPr="002F55C4">
        <w:rPr>
          <w:rFonts w:ascii="Traditional Arabic" w:eastAsia="Times New Roman" w:hAnsi="Traditional Arabic" w:cs="Traditional Arabic"/>
          <w:sz w:val="34"/>
          <w:szCs w:val="34"/>
          <w:rtl/>
        </w:rPr>
        <w:t xml:space="preserve"> من حيث كونه علما ولقبا</w:t>
      </w:r>
      <w:r w:rsidR="002F55C4" w:rsidRPr="002F55C4">
        <w:rPr>
          <w:rFonts w:ascii="Traditional Arabic" w:eastAsia="Times New Roman" w:hAnsi="Traditional Arabic" w:cs="Traditional Arabic"/>
          <w:sz w:val="34"/>
          <w:szCs w:val="34"/>
          <w:rtl/>
        </w:rPr>
        <w:t>:</w:t>
      </w:r>
      <w:r w:rsidRPr="002F55C4">
        <w:rPr>
          <w:rFonts w:ascii="Traditional Arabic" w:eastAsia="Times New Roman" w:hAnsi="Traditional Arabic" w:cs="Traditional Arabic"/>
          <w:sz w:val="34"/>
          <w:szCs w:val="34"/>
          <w:rtl/>
        </w:rPr>
        <w:t xml:space="preserve"> </w:t>
      </w:r>
    </w:p>
    <w:p w:rsidR="00924F61" w:rsidRPr="002F55C4" w:rsidRDefault="00924F61" w:rsidP="00380D03">
      <w:pPr>
        <w:tabs>
          <w:tab w:val="left" w:pos="651"/>
          <w:tab w:val="left" w:pos="935"/>
        </w:tabs>
        <w:spacing w:after="0"/>
        <w:jc w:val="both"/>
        <w:rPr>
          <w:rFonts w:ascii="Traditional Arabic" w:eastAsia="Times New Roman" w:hAnsi="Traditional Arabic" w:cs="Traditional Arabic"/>
          <w:sz w:val="34"/>
          <w:szCs w:val="34"/>
          <w:rtl/>
        </w:rPr>
      </w:pPr>
      <w:r w:rsidRPr="002F55C4">
        <w:rPr>
          <w:rFonts w:ascii="Traditional Arabic" w:eastAsia="Times New Roman" w:hAnsi="Traditional Arabic" w:cs="Traditional Arabic"/>
          <w:sz w:val="34"/>
          <w:szCs w:val="34"/>
          <w:rtl/>
        </w:rPr>
        <w:t>فقد عرف بعدة تعريفات منها</w:t>
      </w:r>
      <w:r w:rsidR="002F55C4" w:rsidRPr="002F55C4">
        <w:rPr>
          <w:rFonts w:ascii="Traditional Arabic" w:eastAsia="Times New Roman" w:hAnsi="Traditional Arabic" w:cs="Traditional Arabic"/>
          <w:sz w:val="34"/>
          <w:szCs w:val="34"/>
          <w:rtl/>
        </w:rPr>
        <w:t>:</w:t>
      </w:r>
      <w:r w:rsidRPr="002F55C4">
        <w:rPr>
          <w:rFonts w:ascii="Traditional Arabic" w:eastAsia="Times New Roman" w:hAnsi="Traditional Arabic" w:cs="Traditional Arabic"/>
          <w:sz w:val="34"/>
          <w:szCs w:val="34"/>
          <w:rtl/>
        </w:rPr>
        <w:t xml:space="preserve"> </w:t>
      </w:r>
    </w:p>
    <w:p w:rsidR="00924F61" w:rsidRPr="002F55C4" w:rsidRDefault="002F55C4" w:rsidP="00380D03">
      <w:pPr>
        <w:pStyle w:val="a4"/>
        <w:numPr>
          <w:ilvl w:val="0"/>
          <w:numId w:val="10"/>
        </w:numPr>
        <w:bidi/>
        <w:spacing w:before="0" w:beforeAutospacing="0" w:after="0" w:line="276" w:lineRule="auto"/>
        <w:jc w:val="both"/>
        <w:rPr>
          <w:rFonts w:ascii="Traditional Arabic" w:hAnsi="Traditional Arabic" w:cs="Traditional Arabic"/>
          <w:sz w:val="34"/>
          <w:szCs w:val="34"/>
        </w:rPr>
      </w:pPr>
      <w:r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 مؤسسة مالية</w:t>
      </w:r>
      <w:r w:rsidR="00D31C46">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وظيفتها الر</w:t>
      </w:r>
      <w:r w:rsidR="00EC0B6C" w:rsidRPr="002F55C4">
        <w:rPr>
          <w:rFonts w:ascii="Traditional Arabic" w:hAnsi="Traditional Arabic" w:cs="Traditional Arabic"/>
          <w:sz w:val="34"/>
          <w:szCs w:val="34"/>
          <w:rtl/>
        </w:rPr>
        <w:t>ئيسة تجميع الأموال من أصحابها في</w:t>
      </w:r>
      <w:r w:rsidR="00924F61" w:rsidRPr="002F55C4">
        <w:rPr>
          <w:rFonts w:ascii="Traditional Arabic" w:hAnsi="Traditional Arabic" w:cs="Traditional Arabic"/>
          <w:sz w:val="34"/>
          <w:szCs w:val="34"/>
          <w:rtl/>
        </w:rPr>
        <w:t xml:space="preserve"> شكل </w:t>
      </w:r>
      <w:r w:rsidR="00EC0B6C" w:rsidRPr="002F55C4">
        <w:rPr>
          <w:rFonts w:ascii="Traditional Arabic" w:hAnsi="Traditional Arabic" w:cs="Traditional Arabic"/>
          <w:sz w:val="34"/>
          <w:szCs w:val="34"/>
          <w:rtl/>
        </w:rPr>
        <w:t>ودائع جارية وقروض بفائدة محددة ا</w:t>
      </w:r>
      <w:r w:rsidR="00924F61" w:rsidRPr="002F55C4">
        <w:rPr>
          <w:rFonts w:ascii="Traditional Arabic" w:hAnsi="Traditional Arabic" w:cs="Traditional Arabic"/>
          <w:sz w:val="34"/>
          <w:szCs w:val="34"/>
          <w:rtl/>
        </w:rPr>
        <w:t>بتداءً</w:t>
      </w:r>
      <w:r w:rsidR="00D31C46">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ثم إعادة إقراضها لمن يطلبها بفائدة أكبر</w:t>
      </w:r>
      <w:r w:rsidR="00D31C46">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ويربح البنك الفرق بين الفائدتين</w:t>
      </w:r>
      <w:r w:rsidR="00D31C46">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كما يقدم الخدمات المصرفية المرتبطة بعمليتي </w:t>
      </w:r>
      <w:r w:rsidR="00EC0B6C" w:rsidRPr="002F55C4">
        <w:rPr>
          <w:rFonts w:ascii="Traditional Arabic" w:hAnsi="Traditional Arabic" w:cs="Traditional Arabic"/>
          <w:sz w:val="34"/>
          <w:szCs w:val="34"/>
          <w:rtl/>
        </w:rPr>
        <w:t>الاقتراض</w:t>
      </w:r>
      <w:r w:rsidR="00924F61" w:rsidRPr="002F55C4">
        <w:rPr>
          <w:rFonts w:ascii="Traditional Arabic" w:hAnsi="Traditional Arabic" w:cs="Traditional Arabic"/>
          <w:sz w:val="34"/>
          <w:szCs w:val="34"/>
          <w:rtl/>
        </w:rPr>
        <w:t xml:space="preserve"> والإقراض وعليه يمكن القول بأن البنك التقليدي وسيط مالي ( مقترض يقرض) أو ( تاجر ديون)</w:t>
      </w:r>
      <w:r w:rsidR="00924F61" w:rsidRPr="002F55C4">
        <w:rPr>
          <w:rStyle w:val="a5"/>
          <w:rFonts w:ascii="Traditional Arabic" w:hAnsi="Traditional Arabic" w:cs="Traditional Arabic"/>
          <w:sz w:val="34"/>
          <w:szCs w:val="34"/>
          <w:rtl/>
        </w:rPr>
        <w:t>(</w:t>
      </w:r>
      <w:r w:rsidR="00924F61" w:rsidRPr="002F55C4">
        <w:rPr>
          <w:rStyle w:val="a5"/>
          <w:rFonts w:ascii="Traditional Arabic" w:hAnsi="Traditional Arabic" w:cs="Traditional Arabic"/>
          <w:sz w:val="34"/>
          <w:szCs w:val="34"/>
          <w:rtl/>
        </w:rPr>
        <w:footnoteReference w:id="34"/>
      </w:r>
      <w:r w:rsidR="00924F61" w:rsidRPr="002F55C4">
        <w:rPr>
          <w:rStyle w:val="a5"/>
          <w:rFonts w:ascii="Traditional Arabic" w:hAnsi="Traditional Arabic" w:cs="Traditional Arabic"/>
          <w:sz w:val="34"/>
          <w:szCs w:val="34"/>
          <w:rtl/>
        </w:rPr>
        <w:t>)</w:t>
      </w:r>
      <w:r w:rsidR="00924F61" w:rsidRPr="002F55C4">
        <w:rPr>
          <w:rFonts w:ascii="Traditional Arabic" w:hAnsi="Traditional Arabic" w:cs="Traditional Arabic"/>
          <w:sz w:val="34"/>
          <w:szCs w:val="34"/>
          <w:rtl/>
        </w:rPr>
        <w:t>.</w:t>
      </w:r>
    </w:p>
    <w:p w:rsidR="00924F61" w:rsidRPr="002F55C4" w:rsidRDefault="00924F61" w:rsidP="00EC0B6C">
      <w:pPr>
        <w:pStyle w:val="a4"/>
        <w:numPr>
          <w:ilvl w:val="0"/>
          <w:numId w:val="10"/>
        </w:numPr>
        <w:bidi/>
        <w:spacing w:after="0" w:line="276" w:lineRule="auto"/>
        <w:jc w:val="both"/>
        <w:rPr>
          <w:rFonts w:ascii="Traditional Arabic" w:hAnsi="Traditional Arabic" w:cs="Traditional Arabic"/>
          <w:sz w:val="34"/>
          <w:szCs w:val="34"/>
          <w:rtl/>
        </w:rPr>
      </w:pPr>
      <w:r w:rsidRPr="002F55C4">
        <w:rPr>
          <w:rFonts w:ascii="Traditional Arabic" w:hAnsi="Traditional Arabic" w:cs="Traditional Arabic"/>
          <w:sz w:val="34"/>
          <w:szCs w:val="34"/>
          <w:rtl/>
        </w:rPr>
        <w:t xml:space="preserve"> أو</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 xml:space="preserve">مؤسسات مصرفية موضوعها النقود والعمليات التي تدور حول قيام النقود بوظائفها وغالبا ما تكون النقود فيها ذات نوعية خاصة (نقود الودائع ) وهذا النوع من النقود أكثر الآثار </w:t>
      </w:r>
      <w:r w:rsidRPr="002F55C4">
        <w:rPr>
          <w:rFonts w:ascii="Traditional Arabic" w:hAnsi="Traditional Arabic" w:cs="Traditional Arabic"/>
          <w:sz w:val="34"/>
          <w:szCs w:val="34"/>
          <w:rtl/>
        </w:rPr>
        <w:lastRenderedPageBreak/>
        <w:t>الاقتصادية ال</w:t>
      </w:r>
      <w:r w:rsidR="00EC0B6C" w:rsidRPr="002F55C4">
        <w:rPr>
          <w:rFonts w:ascii="Traditional Arabic" w:hAnsi="Traditional Arabic" w:cs="Traditional Arabic"/>
          <w:sz w:val="34"/>
          <w:szCs w:val="34"/>
          <w:rtl/>
        </w:rPr>
        <w:t>مترتبة على النشاط الاقتصادي وبذ</w:t>
      </w:r>
      <w:r w:rsidRPr="002F55C4">
        <w:rPr>
          <w:rFonts w:ascii="Traditional Arabic" w:hAnsi="Traditional Arabic" w:cs="Traditional Arabic"/>
          <w:sz w:val="34"/>
          <w:szCs w:val="34"/>
          <w:rtl/>
        </w:rPr>
        <w:t>لك فالبنك التجاري منشأة تنصب عملياتها الرئيسية على حشد الموارد المالية والنقود الفائضة عن</w:t>
      </w:r>
      <w:r w:rsidR="00EC0B6C" w:rsidRPr="002F55C4">
        <w:rPr>
          <w:rFonts w:ascii="Traditional Arabic" w:hAnsi="Traditional Arabic" w:cs="Traditional Arabic"/>
          <w:sz w:val="34"/>
          <w:szCs w:val="34"/>
          <w:rtl/>
        </w:rPr>
        <w:t xml:space="preserve"> حاجة الجمهور والمؤسسات في شكل ادخارات بغرض إقراضها وتوظيفها للآ</w:t>
      </w:r>
      <w:r w:rsidRPr="002F55C4">
        <w:rPr>
          <w:rFonts w:ascii="Traditional Arabic" w:hAnsi="Traditional Arabic" w:cs="Traditional Arabic"/>
          <w:sz w:val="34"/>
          <w:szCs w:val="34"/>
          <w:rtl/>
        </w:rPr>
        <w:t>خرين وفق قواعد وأساليب معنية )</w:t>
      </w:r>
      <w:r w:rsidR="002F55C4" w:rsidRPr="002F55C4">
        <w:rPr>
          <w:rFonts w:ascii="Traditional Arabic" w:hAnsi="Traditional Arabic" w:cs="Traditional Arabic"/>
          <w:sz w:val="34"/>
          <w:szCs w:val="34"/>
          <w:rtl/>
        </w:rPr>
        <w:t xml:space="preserve"> </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35"/>
      </w:r>
      <w:r w:rsidRPr="002F55C4">
        <w:rPr>
          <w:rStyle w:val="a5"/>
          <w:rFonts w:ascii="Traditional Arabic" w:hAnsi="Traditional Arabic" w:cs="Traditional Arabic"/>
          <w:sz w:val="34"/>
          <w:szCs w:val="34"/>
          <w:rtl/>
        </w:rPr>
        <w:t>)</w:t>
      </w:r>
    </w:p>
    <w:p w:rsidR="00924F61" w:rsidRPr="002F55C4" w:rsidRDefault="00924F61" w:rsidP="00073AD5">
      <w:pPr>
        <w:spacing w:after="0"/>
        <w:rPr>
          <w:rFonts w:ascii="Traditional Arabic" w:hAnsi="Traditional Arabic" w:cs="Traditional Arabic"/>
          <w:sz w:val="34"/>
          <w:szCs w:val="34"/>
          <w:rtl/>
        </w:rPr>
      </w:pPr>
    </w:p>
    <w:p w:rsidR="00924F61" w:rsidRPr="002F55C4" w:rsidRDefault="00924F61" w:rsidP="00073AD5">
      <w:pPr>
        <w:rPr>
          <w:rFonts w:ascii="Traditional Arabic" w:hAnsi="Traditional Arabic" w:cs="Traditional Arabic"/>
          <w:sz w:val="34"/>
          <w:szCs w:val="34"/>
          <w:rtl/>
        </w:rPr>
      </w:pPr>
    </w:p>
    <w:p w:rsidR="00924F61" w:rsidRPr="002F55C4" w:rsidRDefault="00924F61" w:rsidP="00073AD5">
      <w:pPr>
        <w:rPr>
          <w:rFonts w:ascii="Traditional Arabic" w:hAnsi="Traditional Arabic" w:cs="Traditional Arabic"/>
          <w:sz w:val="34"/>
          <w:szCs w:val="34"/>
          <w:rtl/>
        </w:rPr>
      </w:pPr>
    </w:p>
    <w:p w:rsidR="00380D03" w:rsidRPr="002F55C4" w:rsidRDefault="00924F61" w:rsidP="00D31C46">
      <w:pPr>
        <w:pStyle w:val="2"/>
        <w:bidi/>
        <w:jc w:val="center"/>
        <w:rPr>
          <w:rtl/>
        </w:rPr>
      </w:pPr>
      <w:bookmarkStart w:id="8" w:name="_Toc458930134"/>
      <w:r w:rsidRPr="002F55C4">
        <w:rPr>
          <w:rtl/>
        </w:rPr>
        <w:t>المطلب</w:t>
      </w:r>
      <w:r w:rsidR="002F55C4" w:rsidRPr="002F55C4">
        <w:rPr>
          <w:rtl/>
        </w:rPr>
        <w:t xml:space="preserve"> </w:t>
      </w:r>
      <w:r w:rsidRPr="002F55C4">
        <w:rPr>
          <w:rtl/>
        </w:rPr>
        <w:t>الثاني</w:t>
      </w:r>
      <w:r w:rsidR="00C60189">
        <w:rPr>
          <w:rtl/>
        </w:rPr>
        <w:t>:</w:t>
      </w:r>
      <w:r w:rsidR="002F55C4" w:rsidRPr="002F55C4">
        <w:rPr>
          <w:rtl/>
        </w:rPr>
        <w:t xml:space="preserve"> </w:t>
      </w:r>
      <w:r w:rsidRPr="002F55C4">
        <w:rPr>
          <w:rtl/>
        </w:rPr>
        <w:t>الآثار السلبية للمصارف التقليدية</w:t>
      </w:r>
      <w:bookmarkEnd w:id="8"/>
    </w:p>
    <w:p w:rsidR="00380D03" w:rsidRPr="002F55C4" w:rsidRDefault="00924F61" w:rsidP="00D31C46">
      <w:pPr>
        <w:pStyle w:val="a4"/>
        <w:numPr>
          <w:ilvl w:val="1"/>
          <w:numId w:val="6"/>
        </w:numPr>
        <w:bidi/>
        <w:spacing w:after="0"/>
        <w:jc w:val="both"/>
        <w:rPr>
          <w:rStyle w:val="a5"/>
          <w:rFonts w:ascii="Traditional Arabic" w:hAnsi="Traditional Arabic" w:cs="Traditional Arabic"/>
          <w:color w:val="FF0000"/>
          <w:sz w:val="34"/>
          <w:szCs w:val="34"/>
          <w:vertAlign w:val="baseline"/>
        </w:rPr>
      </w:pPr>
      <w:r w:rsidRPr="002F55C4">
        <w:rPr>
          <w:rFonts w:ascii="Traditional Arabic" w:hAnsi="Traditional Arabic" w:cs="Traditional Arabic"/>
          <w:sz w:val="34"/>
          <w:szCs w:val="34"/>
          <w:rtl/>
        </w:rPr>
        <w:t>مواجهة</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البنوك المخاطر الائتمانية في كل العمليات</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لان العلاقة بينها وبين عملائها هي علاقة دائن بمدين على الدوام مهما اختلفت التسميات للعقود والمعاملات. من طريقين</w:t>
      </w:r>
      <w:r w:rsidR="00C60189">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الأول</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في حال التعدي أو التقصير حيث يضمن العامل رأس المال فينقلب إلى دين في ذمته، الثاني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عند إنهاء المضاربة والتنضيض والقسمة يصبح نصيب البنك مضموناً على العامل. كمثل الدين؛ فكل ذلك يتضمن المخاطر الائتمانية.</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36"/>
      </w:r>
      <w:r w:rsidRPr="002F55C4">
        <w:rPr>
          <w:rStyle w:val="a5"/>
          <w:rFonts w:ascii="Traditional Arabic" w:hAnsi="Traditional Arabic" w:cs="Traditional Arabic"/>
          <w:sz w:val="34"/>
          <w:szCs w:val="34"/>
          <w:rtl/>
        </w:rPr>
        <w:t>)</w:t>
      </w:r>
    </w:p>
    <w:p w:rsidR="00380D03" w:rsidRPr="002F55C4" w:rsidRDefault="00380D03" w:rsidP="00D31C46">
      <w:pPr>
        <w:pStyle w:val="a4"/>
        <w:numPr>
          <w:ilvl w:val="1"/>
          <w:numId w:val="6"/>
        </w:numPr>
        <w:bidi/>
        <w:spacing w:after="0"/>
        <w:jc w:val="both"/>
        <w:rPr>
          <w:rStyle w:val="a5"/>
          <w:rFonts w:ascii="Traditional Arabic" w:hAnsi="Traditional Arabic" w:cs="Traditional Arabic"/>
          <w:color w:val="FF0000"/>
          <w:sz w:val="34"/>
          <w:szCs w:val="34"/>
          <w:vertAlign w:val="baseline"/>
        </w:rPr>
      </w:pPr>
      <w:r w:rsidRPr="002F55C4">
        <w:rPr>
          <w:rStyle w:val="a5"/>
          <w:rFonts w:ascii="Traditional Arabic" w:hAnsi="Traditional Arabic" w:cs="Traditional Arabic"/>
          <w:sz w:val="34"/>
          <w:szCs w:val="34"/>
          <w:rtl/>
        </w:rPr>
        <w:t xml:space="preserve"> </w:t>
      </w:r>
      <w:r w:rsidR="00924F61" w:rsidRPr="002F55C4">
        <w:rPr>
          <w:rFonts w:ascii="Traditional Arabic" w:hAnsi="Traditional Arabic" w:cs="Traditional Arabic"/>
          <w:sz w:val="34"/>
          <w:szCs w:val="34"/>
          <w:rtl/>
        </w:rPr>
        <w:t>ارتفاع نسبة المداينة عند الناس جميعاً</w:t>
      </w:r>
      <w:r w:rsidR="002F55C4" w:rsidRPr="002F55C4">
        <w:rPr>
          <w:rFonts w:ascii="Traditional Arabic" w:hAnsi="Traditional Arabic" w:cs="Traditional Arabic"/>
          <w:sz w:val="34"/>
          <w:szCs w:val="34"/>
          <w:rtl/>
        </w:rPr>
        <w:t xml:space="preserve"> و</w:t>
      </w:r>
      <w:r w:rsidR="00924F61" w:rsidRPr="002F55C4">
        <w:rPr>
          <w:rFonts w:ascii="Traditional Arabic" w:hAnsi="Traditional Arabic" w:cs="Traditional Arabic"/>
          <w:sz w:val="34"/>
          <w:szCs w:val="34"/>
          <w:rtl/>
        </w:rPr>
        <w:t>أصبحت عرفاً سائداً في حياتهم</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مما يترتب</w:t>
      </w:r>
      <w:r w:rsidR="002F55C4" w:rsidRPr="002F55C4">
        <w:rPr>
          <w:rFonts w:ascii="Traditional Arabic" w:hAnsi="Traditional Arabic" w:cs="Traditional Arabic"/>
          <w:sz w:val="34"/>
          <w:szCs w:val="34"/>
          <w:rtl/>
        </w:rPr>
        <w:t xml:space="preserve"> </w:t>
      </w:r>
      <w:r w:rsidR="00924F61" w:rsidRPr="002F55C4">
        <w:rPr>
          <w:rFonts w:ascii="Traditional Arabic" w:hAnsi="Traditional Arabic" w:cs="Traditional Arabic"/>
          <w:sz w:val="34"/>
          <w:szCs w:val="34"/>
          <w:rtl/>
        </w:rPr>
        <w:t>عليه أن أصبح أكثر الأفراد في المجتمع مدينين</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للبنوك وللتجار ولشركات البيع بالتقسيط</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ولما انتشرت المداينات كثرت المشكلات والمصاعب المصاحبة لعلاقات المديونية، ومن أهمها المطل في السداد. لكن الأمر اليوم يختلف عن الماضي يوم كان عدد المدينين محدوداً يمكن معه أن يقعوا جميعاً تحت طائلة العقاب بالسجن أو الضرب أو التهديد به أو ما إلى ذلك. إذ صار عدد من يوصف بالمطل آلاف من الناس، لكثرة عدد المدينين ابتداءً، ثم ثانياً لتدني مستوى الالتزام بقيم العدل والمروءة لدى أفراد المجتمعات</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لا سيما أن الدائن في أغلب الأحول صار مؤسسة مالية وليس تاجراً أو محسناً يرتبط المدين معه بعلاقة شخصية ويشعر تجاهه بالاحترام أو الحياء وتمنعه العلاقات الأسرية أو الجوار والرفقة من المطل في السداد إلا في حال العسرة </w:t>
      </w:r>
      <w:r w:rsidR="00924F61" w:rsidRPr="002F55C4">
        <w:rPr>
          <w:rStyle w:val="a5"/>
          <w:rFonts w:ascii="Traditional Arabic" w:hAnsi="Traditional Arabic" w:cs="Traditional Arabic"/>
          <w:sz w:val="34"/>
          <w:szCs w:val="34"/>
          <w:rtl/>
        </w:rPr>
        <w:t>(</w:t>
      </w:r>
      <w:r w:rsidR="00924F61" w:rsidRPr="002F55C4">
        <w:rPr>
          <w:rStyle w:val="a5"/>
          <w:rFonts w:ascii="Traditional Arabic" w:hAnsi="Traditional Arabic" w:cs="Traditional Arabic"/>
          <w:sz w:val="34"/>
          <w:szCs w:val="34"/>
          <w:rtl/>
        </w:rPr>
        <w:footnoteReference w:id="37"/>
      </w:r>
      <w:r w:rsidR="00924F61" w:rsidRPr="002F55C4">
        <w:rPr>
          <w:rStyle w:val="a5"/>
          <w:rFonts w:ascii="Traditional Arabic" w:hAnsi="Traditional Arabic" w:cs="Traditional Arabic"/>
          <w:sz w:val="34"/>
          <w:szCs w:val="34"/>
          <w:rtl/>
        </w:rPr>
        <w:t>)</w:t>
      </w:r>
    </w:p>
    <w:p w:rsidR="00380D03" w:rsidRPr="002F55C4" w:rsidRDefault="00380D03" w:rsidP="00D31C46">
      <w:pPr>
        <w:pStyle w:val="a4"/>
        <w:numPr>
          <w:ilvl w:val="1"/>
          <w:numId w:val="6"/>
        </w:numPr>
        <w:bidi/>
        <w:spacing w:after="0"/>
        <w:jc w:val="both"/>
        <w:rPr>
          <w:rStyle w:val="a5"/>
          <w:rFonts w:ascii="Traditional Arabic" w:hAnsi="Traditional Arabic" w:cs="Traditional Arabic"/>
          <w:color w:val="FF0000"/>
          <w:sz w:val="34"/>
          <w:szCs w:val="34"/>
          <w:vertAlign w:val="baseline"/>
        </w:rPr>
      </w:pPr>
      <w:r w:rsidRPr="002F55C4">
        <w:rPr>
          <w:rStyle w:val="a5"/>
          <w:rFonts w:ascii="Traditional Arabic" w:hAnsi="Traditional Arabic" w:cs="Traditional Arabic"/>
          <w:sz w:val="34"/>
          <w:szCs w:val="34"/>
          <w:rtl/>
        </w:rPr>
        <w:lastRenderedPageBreak/>
        <w:t xml:space="preserve"> </w:t>
      </w:r>
      <w:r w:rsidR="00924F61" w:rsidRPr="002F55C4">
        <w:rPr>
          <w:rFonts w:ascii="Traditional Arabic" w:hAnsi="Traditional Arabic" w:cs="Traditional Arabic"/>
          <w:b/>
          <w:sz w:val="34"/>
          <w:szCs w:val="34"/>
          <w:rtl/>
          <w:lang w:bidi="ar-JO"/>
        </w:rPr>
        <w:t>قيام البنوك التقليدية باستخدام الأموال المتاحة لها، مراعية توافق الآجال بين مدد الودائع ومدد القروض، وسهل عليها هذه المهمة أن علاقتها بمستخدمي الأموال علاقة دائن بمدين لأجل محدد</w:t>
      </w:r>
      <w:r w:rsidR="00924F61" w:rsidRPr="002F55C4">
        <w:rPr>
          <w:rStyle w:val="a5"/>
          <w:rFonts w:ascii="Traditional Arabic" w:hAnsi="Traditional Arabic" w:cs="Traditional Arabic"/>
          <w:b/>
          <w:sz w:val="34"/>
          <w:szCs w:val="34"/>
          <w:rtl/>
          <w:lang w:bidi="ar-JO"/>
        </w:rPr>
        <w:t xml:space="preserve"> </w:t>
      </w:r>
      <w:r w:rsidR="00924F61" w:rsidRPr="002F55C4">
        <w:rPr>
          <w:rFonts w:ascii="Traditional Arabic" w:hAnsi="Traditional Arabic" w:cs="Traditional Arabic"/>
          <w:b/>
          <w:sz w:val="34"/>
          <w:szCs w:val="34"/>
          <w:rtl/>
          <w:lang w:bidi="ar-JO"/>
        </w:rPr>
        <w:t>وبالرغم من هذه السهولة في ترتيب البنوك الربوية للسيولة إلا أنها كثيرا ما تقع في أزمات سيولة ناتجة عن استثمار الودائع القصيرة الأجل في قروض طويلة الأجل، مخالفة بذلك إحدى القواعد الذهبية</w:t>
      </w:r>
      <w:r w:rsidR="002F55C4" w:rsidRPr="002F55C4">
        <w:rPr>
          <w:rFonts w:ascii="Traditional Arabic" w:hAnsi="Traditional Arabic" w:cs="Traditional Arabic"/>
          <w:b/>
          <w:sz w:val="34"/>
          <w:szCs w:val="34"/>
          <w:rtl/>
          <w:lang w:bidi="ar-JO"/>
        </w:rPr>
        <w:t xml:space="preserve"> </w:t>
      </w:r>
      <w:r w:rsidR="00924F61" w:rsidRPr="002F55C4">
        <w:rPr>
          <w:rFonts w:ascii="Traditional Arabic" w:hAnsi="Traditional Arabic" w:cs="Traditional Arabic"/>
          <w:b/>
          <w:sz w:val="34"/>
          <w:szCs w:val="34"/>
          <w:rtl/>
          <w:lang w:bidi="ar-JO"/>
        </w:rPr>
        <w:t>للعمل</w:t>
      </w:r>
      <w:r w:rsidR="002F55C4" w:rsidRPr="002F55C4">
        <w:rPr>
          <w:rFonts w:ascii="Traditional Arabic" w:hAnsi="Traditional Arabic" w:cs="Traditional Arabic"/>
          <w:b/>
          <w:sz w:val="34"/>
          <w:szCs w:val="34"/>
          <w:rtl/>
          <w:lang w:bidi="ar-JO"/>
        </w:rPr>
        <w:t xml:space="preserve"> </w:t>
      </w:r>
      <w:r w:rsidR="00924F61" w:rsidRPr="002F55C4">
        <w:rPr>
          <w:rFonts w:ascii="Traditional Arabic" w:hAnsi="Traditional Arabic" w:cs="Traditional Arabic"/>
          <w:b/>
          <w:sz w:val="34"/>
          <w:szCs w:val="34"/>
          <w:rtl/>
          <w:lang w:bidi="ar-JO"/>
        </w:rPr>
        <w:t>المصرفي، يشجعها على ذلك الأمل في تجديد بعض المودعين لمدد ودائعهم ذلك</w:t>
      </w:r>
      <w:r w:rsidR="002F55C4" w:rsidRPr="002F55C4">
        <w:rPr>
          <w:rFonts w:ascii="Traditional Arabic" w:hAnsi="Traditional Arabic" w:cs="Traditional Arabic"/>
          <w:b/>
          <w:sz w:val="34"/>
          <w:szCs w:val="34"/>
          <w:rtl/>
          <w:lang w:bidi="ar-JO"/>
        </w:rPr>
        <w:t xml:space="preserve"> </w:t>
      </w:r>
      <w:r w:rsidR="00924F61" w:rsidRPr="002F55C4">
        <w:rPr>
          <w:rFonts w:ascii="Traditional Arabic" w:hAnsi="Traditional Arabic" w:cs="Traditional Arabic"/>
          <w:b/>
          <w:sz w:val="34"/>
          <w:szCs w:val="34"/>
          <w:rtl/>
          <w:lang w:bidi="ar-JO"/>
        </w:rPr>
        <w:t>الأمل المبني في غالب الأحوال على استقراء خبرتها مع عملائها على مدى السنين</w:t>
      </w:r>
      <w:r w:rsidR="00924F61" w:rsidRPr="002F55C4">
        <w:rPr>
          <w:rStyle w:val="a5"/>
          <w:rFonts w:ascii="Traditional Arabic" w:hAnsi="Traditional Arabic" w:cs="Traditional Arabic"/>
          <w:sz w:val="34"/>
          <w:szCs w:val="34"/>
          <w:rtl/>
          <w:lang w:bidi="ar-JO"/>
        </w:rPr>
        <w:t>(</w:t>
      </w:r>
      <w:r w:rsidR="00924F61" w:rsidRPr="002F55C4">
        <w:rPr>
          <w:rStyle w:val="a5"/>
          <w:rFonts w:ascii="Traditional Arabic" w:hAnsi="Traditional Arabic" w:cs="Traditional Arabic"/>
          <w:sz w:val="34"/>
          <w:szCs w:val="34"/>
          <w:rtl/>
          <w:lang w:bidi="ar-JO"/>
        </w:rPr>
        <w:footnoteReference w:id="38"/>
      </w:r>
      <w:r w:rsidR="00924F61" w:rsidRPr="002F55C4">
        <w:rPr>
          <w:rStyle w:val="a5"/>
          <w:rFonts w:ascii="Traditional Arabic" w:hAnsi="Traditional Arabic" w:cs="Traditional Arabic"/>
          <w:sz w:val="34"/>
          <w:szCs w:val="34"/>
          <w:rtl/>
          <w:lang w:bidi="ar-JO"/>
        </w:rPr>
        <w:t>)</w:t>
      </w:r>
    </w:p>
    <w:p w:rsidR="00D31C46" w:rsidRDefault="00380D03" w:rsidP="00D31C46">
      <w:pPr>
        <w:pStyle w:val="a4"/>
        <w:numPr>
          <w:ilvl w:val="1"/>
          <w:numId w:val="6"/>
        </w:numPr>
        <w:bidi/>
        <w:spacing w:after="0"/>
        <w:jc w:val="both"/>
        <w:rPr>
          <w:rFonts w:ascii="Traditional Arabic" w:hAnsi="Traditional Arabic" w:cs="Traditional Arabic"/>
          <w:color w:val="FF0000"/>
          <w:sz w:val="34"/>
          <w:szCs w:val="34"/>
          <w:rtl/>
        </w:rPr>
      </w:pPr>
      <w:r w:rsidRPr="002F55C4">
        <w:rPr>
          <w:rStyle w:val="a5"/>
          <w:rFonts w:ascii="Traditional Arabic" w:hAnsi="Traditional Arabic" w:cs="Traditional Arabic"/>
          <w:sz w:val="34"/>
          <w:szCs w:val="34"/>
          <w:rtl/>
          <w:lang w:bidi="ar-JO"/>
        </w:rPr>
        <w:t xml:space="preserve"> </w:t>
      </w:r>
      <w:r w:rsidR="00924F61" w:rsidRPr="002F55C4">
        <w:rPr>
          <w:rFonts w:ascii="Traditional Arabic" w:hAnsi="Traditional Arabic" w:cs="Traditional Arabic"/>
          <w:b/>
          <w:sz w:val="34"/>
          <w:szCs w:val="34"/>
          <w:rtl/>
          <w:lang w:bidi="ar-JO"/>
        </w:rPr>
        <w:t>ال</w:t>
      </w:r>
      <w:hyperlink r:id="rId16" w:tooltip="أزمة مالية" w:history="1">
        <w:r w:rsidR="00924F61" w:rsidRPr="002F55C4">
          <w:rPr>
            <w:rStyle w:val="Hyperlink"/>
            <w:rFonts w:ascii="Traditional Arabic" w:hAnsi="Traditional Arabic" w:cs="Traditional Arabic"/>
            <w:b/>
            <w:color w:val="auto"/>
            <w:sz w:val="34"/>
            <w:szCs w:val="34"/>
            <w:u w:val="none"/>
            <w:rtl/>
            <w:lang w:bidi="ar-JO"/>
          </w:rPr>
          <w:t>أزمات المالية</w:t>
        </w:r>
      </w:hyperlink>
      <w:r w:rsidR="00924F61" w:rsidRPr="002F55C4">
        <w:rPr>
          <w:rFonts w:ascii="Traditional Arabic" w:hAnsi="Traditional Arabic" w:cs="Traditional Arabic"/>
          <w:b/>
          <w:sz w:val="34"/>
          <w:szCs w:val="34"/>
          <w:rtl/>
          <w:lang w:bidi="ar-JO"/>
        </w:rPr>
        <w:t xml:space="preserve"> العالمية</w:t>
      </w:r>
      <w:r w:rsidR="002F55C4" w:rsidRPr="002F55C4">
        <w:rPr>
          <w:rFonts w:ascii="Traditional Arabic" w:hAnsi="Traditional Arabic" w:cs="Traditional Arabic"/>
          <w:b/>
          <w:sz w:val="34"/>
          <w:szCs w:val="34"/>
          <w:rtl/>
          <w:lang w:bidi="ar-JO"/>
        </w:rPr>
        <w:t>،</w:t>
      </w:r>
      <w:r w:rsidR="00924F61" w:rsidRPr="002F55C4">
        <w:rPr>
          <w:rFonts w:ascii="Traditional Arabic" w:hAnsi="Traditional Arabic" w:cs="Traditional Arabic"/>
          <w:b/>
          <w:sz w:val="34"/>
          <w:szCs w:val="34"/>
          <w:rtl/>
          <w:lang w:bidi="ar-JO"/>
        </w:rPr>
        <w:t xml:space="preserve"> وقد عرف الاقتصاد الدولي عدة أزمات مالية ارتبطت أسبابها بالظروف العالمية السائدة بدءا من أزمة الركود العظيم خلال الفترة (1929 – 1933)</w:t>
      </w:r>
      <w:r w:rsidR="00D31C46">
        <w:rPr>
          <w:rFonts w:ascii="Traditional Arabic" w:hAnsi="Traditional Arabic" w:cs="Traditional Arabic"/>
          <w:b/>
          <w:sz w:val="34"/>
          <w:szCs w:val="34"/>
          <w:rtl/>
          <w:lang w:bidi="ar-JO"/>
        </w:rPr>
        <w:t>،</w:t>
      </w:r>
      <w:r w:rsidR="00924F61" w:rsidRPr="002F55C4">
        <w:rPr>
          <w:rFonts w:ascii="Traditional Arabic" w:hAnsi="Traditional Arabic" w:cs="Traditional Arabic"/>
          <w:b/>
          <w:sz w:val="34"/>
          <w:szCs w:val="34"/>
          <w:rtl/>
          <w:lang w:bidi="ar-JO"/>
        </w:rPr>
        <w:t xml:space="preserve"> وأزمة سوق المناخ الكويتي عام 1982م،</w:t>
      </w:r>
      <w:r w:rsidR="002F55C4" w:rsidRPr="002F55C4">
        <w:rPr>
          <w:rFonts w:ascii="Traditional Arabic" w:hAnsi="Traditional Arabic" w:cs="Traditional Arabic"/>
          <w:b/>
          <w:sz w:val="34"/>
          <w:szCs w:val="34"/>
          <w:rtl/>
          <w:lang w:bidi="ar-JO"/>
        </w:rPr>
        <w:t xml:space="preserve"> </w:t>
      </w:r>
      <w:r w:rsidR="00924F61" w:rsidRPr="002F55C4">
        <w:rPr>
          <w:rFonts w:ascii="Traditional Arabic" w:hAnsi="Traditional Arabic" w:cs="Traditional Arabic"/>
          <w:b/>
          <w:sz w:val="34"/>
          <w:szCs w:val="34"/>
          <w:rtl/>
          <w:lang w:bidi="ar-JO"/>
        </w:rPr>
        <w:t>ثم أزمة المكسيك عام 1994م، وأزمة الدول الآسيوية عام 1997م، وأزمة الأرجنتين عام 1998م</w:t>
      </w:r>
      <w:r w:rsidR="00D31C46">
        <w:rPr>
          <w:rFonts w:ascii="Traditional Arabic" w:hAnsi="Traditional Arabic" w:cs="Traditional Arabic"/>
          <w:b/>
          <w:sz w:val="34"/>
          <w:szCs w:val="34"/>
          <w:rtl/>
          <w:lang w:bidi="ar-JO"/>
        </w:rPr>
        <w:t>،</w:t>
      </w:r>
      <w:r w:rsidR="00924F61" w:rsidRPr="002F55C4">
        <w:rPr>
          <w:rFonts w:ascii="Traditional Arabic" w:hAnsi="Traditional Arabic" w:cs="Traditional Arabic"/>
          <w:b/>
          <w:sz w:val="34"/>
          <w:szCs w:val="34"/>
          <w:rtl/>
          <w:lang w:bidi="ar-JO"/>
        </w:rPr>
        <w:t xml:space="preserve"> وغيرها من الأزمات(</w:t>
      </w:r>
      <w:r w:rsidR="00924F61" w:rsidRPr="002F55C4">
        <w:rPr>
          <w:rFonts w:ascii="Traditional Arabic" w:hAnsi="Traditional Arabic" w:cs="Traditional Arabic"/>
          <w:sz w:val="34"/>
          <w:szCs w:val="34"/>
          <w:rtl/>
          <w:lang w:bidi="ar-JO"/>
        </w:rPr>
        <w:footnoteReference w:id="39"/>
      </w:r>
      <w:r w:rsidR="00924F61" w:rsidRPr="002F55C4">
        <w:rPr>
          <w:rFonts w:ascii="Traditional Arabic" w:hAnsi="Traditional Arabic" w:cs="Traditional Arabic"/>
          <w:b/>
          <w:sz w:val="34"/>
          <w:szCs w:val="34"/>
          <w:rtl/>
          <w:lang w:bidi="ar-JO"/>
        </w:rPr>
        <w:t>) واضخمها أزمة 2008م</w:t>
      </w:r>
      <w:r w:rsidR="002F55C4" w:rsidRPr="002F55C4">
        <w:rPr>
          <w:rFonts w:ascii="Traditional Arabic" w:hAnsi="Traditional Arabic" w:cs="Traditional Arabic"/>
          <w:b/>
          <w:sz w:val="34"/>
          <w:szCs w:val="34"/>
          <w:rtl/>
          <w:lang w:bidi="ar-JO"/>
        </w:rPr>
        <w:t>،</w:t>
      </w:r>
      <w:r w:rsidR="00924F61" w:rsidRPr="002F55C4">
        <w:rPr>
          <w:rFonts w:ascii="Traditional Arabic" w:hAnsi="Traditional Arabic" w:cs="Traditional Arabic"/>
          <w:b/>
          <w:sz w:val="34"/>
          <w:szCs w:val="34"/>
          <w:rtl/>
          <w:lang w:bidi="ar-JO"/>
        </w:rPr>
        <w:t xml:space="preserve"> فقد أصابت هذه الأزمات أصحاب الأموال وغيرهم بالهلع والذعر،</w:t>
      </w:r>
      <w:r w:rsidR="002F55C4" w:rsidRPr="002F55C4">
        <w:rPr>
          <w:rFonts w:ascii="Traditional Arabic" w:hAnsi="Traditional Arabic" w:cs="Traditional Arabic"/>
          <w:b/>
          <w:sz w:val="34"/>
          <w:szCs w:val="34"/>
          <w:rtl/>
          <w:lang w:bidi="ar-JO"/>
        </w:rPr>
        <w:t xml:space="preserve"> </w:t>
      </w:r>
      <w:r w:rsidR="00924F61" w:rsidRPr="002F55C4">
        <w:rPr>
          <w:rFonts w:ascii="Traditional Arabic" w:hAnsi="Traditional Arabic" w:cs="Traditional Arabic"/>
          <w:b/>
          <w:sz w:val="34"/>
          <w:szCs w:val="34"/>
          <w:rtl/>
          <w:lang w:bidi="ar-JO"/>
        </w:rPr>
        <w:t>مما دفع العديد من المؤسسات الخاصة والحكومات إلى البحث عن مخرج من مأزق الأزمة</w:t>
      </w:r>
      <w:r w:rsidR="002F55C4" w:rsidRPr="002F55C4">
        <w:rPr>
          <w:rFonts w:ascii="Traditional Arabic" w:hAnsi="Traditional Arabic" w:cs="Traditional Arabic"/>
          <w:b/>
          <w:sz w:val="34"/>
          <w:szCs w:val="34"/>
          <w:rtl/>
          <w:lang w:bidi="ar-JO"/>
        </w:rPr>
        <w:t xml:space="preserve">، </w:t>
      </w:r>
      <w:r w:rsidR="00924F61" w:rsidRPr="002F55C4">
        <w:rPr>
          <w:rFonts w:ascii="Traditional Arabic" w:hAnsi="Traditional Arabic" w:cs="Traditional Arabic"/>
          <w:b/>
          <w:sz w:val="34"/>
          <w:szCs w:val="34"/>
          <w:rtl/>
          <w:lang w:bidi="ar-JO"/>
        </w:rPr>
        <w:t xml:space="preserve">وقد ابتدأت الأزمة المالية العالمية المعاصرة أولاً </w:t>
      </w:r>
      <w:hyperlink r:id="rId17" w:tooltip="الولايات المتحدة الأمريكية" w:history="1">
        <w:r w:rsidR="00924F61" w:rsidRPr="002F55C4">
          <w:rPr>
            <w:rStyle w:val="Hyperlink"/>
            <w:rFonts w:ascii="Traditional Arabic" w:hAnsi="Traditional Arabic" w:cs="Traditional Arabic"/>
            <w:b/>
            <w:color w:val="auto"/>
            <w:sz w:val="34"/>
            <w:szCs w:val="34"/>
            <w:u w:val="none"/>
            <w:rtl/>
            <w:lang w:bidi="ar-JO"/>
          </w:rPr>
          <w:t>بالولايات المتحدة الأمريكية</w:t>
        </w:r>
      </w:hyperlink>
      <w:r w:rsidR="00924F61" w:rsidRPr="002F55C4">
        <w:rPr>
          <w:rFonts w:ascii="Traditional Arabic" w:hAnsi="Traditional Arabic" w:cs="Traditional Arabic"/>
          <w:b/>
          <w:sz w:val="34"/>
          <w:szCs w:val="34"/>
          <w:rtl/>
          <w:lang w:bidi="ar-JO"/>
        </w:rPr>
        <w:t xml:space="preserve"> ثم امتدت إلى دول العالم لتشمل الدول </w:t>
      </w:r>
      <w:hyperlink r:id="rId18" w:tooltip="أوروبا" w:history="1">
        <w:r w:rsidR="00924F61" w:rsidRPr="002F55C4">
          <w:rPr>
            <w:rStyle w:val="Hyperlink"/>
            <w:rFonts w:ascii="Traditional Arabic" w:hAnsi="Traditional Arabic" w:cs="Traditional Arabic"/>
            <w:b/>
            <w:color w:val="auto"/>
            <w:sz w:val="34"/>
            <w:szCs w:val="34"/>
            <w:u w:val="none"/>
            <w:rtl/>
            <w:lang w:bidi="ar-JO"/>
          </w:rPr>
          <w:t>الأوروبية</w:t>
        </w:r>
      </w:hyperlink>
      <w:r w:rsidR="00924F61" w:rsidRPr="002F55C4">
        <w:rPr>
          <w:rFonts w:ascii="Traditional Arabic" w:hAnsi="Traditional Arabic" w:cs="Traditional Arabic"/>
          <w:b/>
          <w:sz w:val="34"/>
          <w:szCs w:val="34"/>
          <w:rtl/>
          <w:lang w:bidi="ar-JO"/>
        </w:rPr>
        <w:t xml:space="preserve"> والدول </w:t>
      </w:r>
      <w:hyperlink r:id="rId19" w:tooltip="آسيا" w:history="1">
        <w:r w:rsidR="00924F61" w:rsidRPr="002F55C4">
          <w:rPr>
            <w:rStyle w:val="Hyperlink"/>
            <w:rFonts w:ascii="Traditional Arabic" w:hAnsi="Traditional Arabic" w:cs="Traditional Arabic"/>
            <w:b/>
            <w:color w:val="auto"/>
            <w:sz w:val="34"/>
            <w:szCs w:val="34"/>
            <w:u w:val="none"/>
            <w:rtl/>
            <w:lang w:bidi="ar-JO"/>
          </w:rPr>
          <w:t>الآسيوية</w:t>
        </w:r>
      </w:hyperlink>
      <w:r w:rsidR="00924F61" w:rsidRPr="002F55C4">
        <w:rPr>
          <w:rFonts w:ascii="Traditional Arabic" w:hAnsi="Traditional Arabic" w:cs="Traditional Arabic"/>
          <w:b/>
          <w:sz w:val="34"/>
          <w:szCs w:val="34"/>
          <w:rtl/>
          <w:lang w:bidi="ar-JO"/>
        </w:rPr>
        <w:t xml:space="preserve"> والدول </w:t>
      </w:r>
      <w:hyperlink r:id="rId20" w:tooltip="خليج عربي" w:history="1">
        <w:r w:rsidR="00924F61" w:rsidRPr="002F55C4">
          <w:rPr>
            <w:rStyle w:val="Hyperlink"/>
            <w:rFonts w:ascii="Traditional Arabic" w:hAnsi="Traditional Arabic" w:cs="Traditional Arabic"/>
            <w:b/>
            <w:color w:val="auto"/>
            <w:sz w:val="34"/>
            <w:szCs w:val="34"/>
            <w:u w:val="none"/>
            <w:rtl/>
            <w:lang w:bidi="ar-JO"/>
          </w:rPr>
          <w:t>الخليجية</w:t>
        </w:r>
      </w:hyperlink>
      <w:r w:rsidR="00924F61" w:rsidRPr="002F55C4">
        <w:rPr>
          <w:rFonts w:ascii="Traditional Arabic" w:hAnsi="Traditional Arabic" w:cs="Traditional Arabic"/>
          <w:b/>
          <w:sz w:val="34"/>
          <w:szCs w:val="34"/>
          <w:rtl/>
          <w:lang w:bidi="ar-JO"/>
        </w:rPr>
        <w:t xml:space="preserve"> والدول النامية التي يرتبط </w:t>
      </w:r>
      <w:hyperlink r:id="rId21" w:tooltip="اقتصاد" w:history="1">
        <w:r w:rsidR="00924F61" w:rsidRPr="002F55C4">
          <w:rPr>
            <w:rStyle w:val="Hyperlink"/>
            <w:rFonts w:ascii="Traditional Arabic" w:hAnsi="Traditional Arabic" w:cs="Traditional Arabic"/>
            <w:b/>
            <w:color w:val="auto"/>
            <w:sz w:val="34"/>
            <w:szCs w:val="34"/>
            <w:u w:val="none"/>
            <w:rtl/>
            <w:lang w:bidi="ar-JO"/>
          </w:rPr>
          <w:t>اقتصادها</w:t>
        </w:r>
      </w:hyperlink>
      <w:r w:rsidR="00924F61" w:rsidRPr="002F55C4">
        <w:rPr>
          <w:rFonts w:ascii="Traditional Arabic" w:hAnsi="Traditional Arabic" w:cs="Traditional Arabic"/>
          <w:b/>
          <w:sz w:val="34"/>
          <w:szCs w:val="34"/>
          <w:rtl/>
          <w:lang w:bidi="ar-JO"/>
        </w:rPr>
        <w:t xml:space="preserve"> مباشرة بالاقتصاد الأمريكي؛ مما يعني أن الأزمة أثرت على معظم دول العالم</w:t>
      </w:r>
      <w:r w:rsidR="00D31C46">
        <w:rPr>
          <w:rFonts w:ascii="Traditional Arabic" w:hAnsi="Traditional Arabic" w:cs="Traditional Arabic"/>
          <w:b/>
          <w:sz w:val="34"/>
          <w:szCs w:val="34"/>
          <w:rtl/>
          <w:lang w:bidi="ar-JO"/>
        </w:rPr>
        <w:t>،</w:t>
      </w:r>
      <w:r w:rsidR="00924F61" w:rsidRPr="002F55C4">
        <w:rPr>
          <w:rFonts w:ascii="Traditional Arabic" w:hAnsi="Traditional Arabic" w:cs="Traditional Arabic"/>
          <w:b/>
          <w:sz w:val="34"/>
          <w:szCs w:val="34"/>
          <w:rtl/>
          <w:lang w:bidi="ar-JO"/>
        </w:rPr>
        <w:t xml:space="preserve"> وأن دول العالم العربي ليست بمنأى عن أعباء الأزمة العالمية ونتائجها السلبية بسبب علاقاتها الاقتصادية والمصرفية الدولية التي وفرتها القنوات والأساليب المختلفة. أما درجة التأثر فتختلف من دولة لأخرى كما يؤكد عبد الحي زلوم بقوله</w:t>
      </w:r>
      <w:r w:rsidR="002F55C4" w:rsidRPr="002F55C4">
        <w:rPr>
          <w:rFonts w:ascii="Traditional Arabic" w:hAnsi="Traditional Arabic" w:cs="Traditional Arabic"/>
          <w:b/>
          <w:sz w:val="34"/>
          <w:szCs w:val="34"/>
          <w:rtl/>
          <w:lang w:bidi="ar-JO"/>
        </w:rPr>
        <w:t>:</w:t>
      </w:r>
      <w:r w:rsidR="00924F61" w:rsidRPr="002F55C4">
        <w:rPr>
          <w:rFonts w:ascii="Traditional Arabic" w:hAnsi="Traditional Arabic" w:cs="Traditional Arabic"/>
          <w:b/>
          <w:sz w:val="34"/>
          <w:szCs w:val="34"/>
          <w:rtl/>
          <w:lang w:bidi="ar-JO"/>
        </w:rPr>
        <w:t xml:space="preserve"> ( يتفاوت تأثير الأزمة على الدول العربية من دولة لأخرى بناء على التزامها بالعولمة</w:t>
      </w:r>
      <w:r w:rsidR="00D31C46">
        <w:rPr>
          <w:rFonts w:ascii="Traditional Arabic" w:hAnsi="Traditional Arabic" w:cs="Traditional Arabic"/>
          <w:b/>
          <w:sz w:val="34"/>
          <w:szCs w:val="34"/>
          <w:rtl/>
          <w:lang w:bidi="ar-JO"/>
        </w:rPr>
        <w:t>،</w:t>
      </w:r>
      <w:r w:rsidR="00924F61" w:rsidRPr="002F55C4">
        <w:rPr>
          <w:rFonts w:ascii="Traditional Arabic" w:hAnsi="Traditional Arabic" w:cs="Traditional Arabic"/>
          <w:b/>
          <w:sz w:val="34"/>
          <w:szCs w:val="34"/>
          <w:rtl/>
          <w:lang w:bidi="ar-JO"/>
        </w:rPr>
        <w:t xml:space="preserve"> غير أن أبرز الخاسرين من العرب هم الدول النفطية فقد خسروا بشكل كبير سواء على مستوى الاستثمار المحلي أو العالمي حكومات وأفرادا</w:t>
      </w:r>
      <w:r w:rsidR="00D31C46">
        <w:rPr>
          <w:rFonts w:ascii="Traditional Arabic" w:hAnsi="Traditional Arabic" w:cs="Traditional Arabic"/>
          <w:b/>
          <w:sz w:val="34"/>
          <w:szCs w:val="34"/>
          <w:rtl/>
          <w:lang w:bidi="ar-JO"/>
        </w:rPr>
        <w:t>،</w:t>
      </w:r>
      <w:r w:rsidR="00924F61" w:rsidRPr="002F55C4">
        <w:rPr>
          <w:rFonts w:ascii="Traditional Arabic" w:hAnsi="Traditional Arabic" w:cs="Traditional Arabic"/>
          <w:b/>
          <w:sz w:val="34"/>
          <w:szCs w:val="34"/>
          <w:rtl/>
          <w:lang w:bidi="ar-JO"/>
        </w:rPr>
        <w:t xml:space="preserve"> ويتوقع أنهم فقدوا أكثر من 50% من قيمة استثماراتهم) </w:t>
      </w:r>
      <w:r w:rsidR="00924F61" w:rsidRPr="002F55C4">
        <w:rPr>
          <w:rFonts w:ascii="Traditional Arabic" w:hAnsi="Traditional Arabic" w:cs="Traditional Arabic"/>
          <w:b/>
          <w:sz w:val="34"/>
          <w:szCs w:val="34"/>
          <w:vertAlign w:val="superscript"/>
          <w:rtl/>
          <w:lang w:bidi="ar-JO"/>
        </w:rPr>
        <w:t>(</w:t>
      </w:r>
      <w:r w:rsidR="00924F61" w:rsidRPr="002F55C4">
        <w:rPr>
          <w:rFonts w:ascii="Traditional Arabic" w:hAnsi="Traditional Arabic" w:cs="Traditional Arabic"/>
          <w:sz w:val="34"/>
          <w:szCs w:val="34"/>
          <w:vertAlign w:val="superscript"/>
          <w:rtl/>
          <w:lang w:bidi="ar-JO"/>
        </w:rPr>
        <w:footnoteReference w:id="40"/>
      </w:r>
      <w:r w:rsidR="00924F61" w:rsidRPr="002F55C4">
        <w:rPr>
          <w:rFonts w:ascii="Traditional Arabic" w:hAnsi="Traditional Arabic" w:cs="Traditional Arabic"/>
          <w:b/>
          <w:sz w:val="34"/>
          <w:szCs w:val="34"/>
          <w:vertAlign w:val="superscript"/>
          <w:rtl/>
          <w:lang w:bidi="ar-JO"/>
        </w:rPr>
        <w:t>)</w:t>
      </w:r>
    </w:p>
    <w:p w:rsidR="00D31C46" w:rsidRDefault="00D31C46">
      <w:pPr>
        <w:bidi w:val="0"/>
        <w:rPr>
          <w:rFonts w:ascii="Traditional Arabic" w:eastAsia="Times New Roman" w:hAnsi="Traditional Arabic" w:cs="Traditional Arabic"/>
          <w:color w:val="FF0000"/>
          <w:sz w:val="34"/>
          <w:szCs w:val="34"/>
          <w:rtl/>
        </w:rPr>
      </w:pPr>
      <w:r>
        <w:rPr>
          <w:rFonts w:ascii="Traditional Arabic" w:hAnsi="Traditional Arabic" w:cs="Traditional Arabic"/>
          <w:color w:val="FF0000"/>
          <w:sz w:val="34"/>
          <w:szCs w:val="34"/>
          <w:rtl/>
        </w:rPr>
        <w:br w:type="page"/>
      </w:r>
    </w:p>
    <w:p w:rsidR="00380D03" w:rsidRPr="002F55C4" w:rsidRDefault="00924F61" w:rsidP="00D31C46">
      <w:pPr>
        <w:pStyle w:val="2"/>
        <w:bidi/>
        <w:jc w:val="center"/>
        <w:rPr>
          <w:rtl/>
        </w:rPr>
      </w:pPr>
      <w:bookmarkStart w:id="9" w:name="_Toc458930135"/>
      <w:r w:rsidRPr="002F55C4">
        <w:rPr>
          <w:rtl/>
        </w:rPr>
        <w:lastRenderedPageBreak/>
        <w:t>المطلب الثالث</w:t>
      </w:r>
      <w:r w:rsidR="002F55C4" w:rsidRPr="002F55C4">
        <w:rPr>
          <w:rtl/>
        </w:rPr>
        <w:t>:</w:t>
      </w:r>
      <w:r w:rsidRPr="002F55C4">
        <w:rPr>
          <w:rtl/>
        </w:rPr>
        <w:t xml:space="preserve"> وسائل معالجة التغريب</w:t>
      </w:r>
      <w:bookmarkEnd w:id="9"/>
    </w:p>
    <w:p w:rsidR="00097C7A" w:rsidRPr="002F55C4" w:rsidRDefault="00924F61" w:rsidP="00097C7A">
      <w:pPr>
        <w:pStyle w:val="a4"/>
        <w:numPr>
          <w:ilvl w:val="1"/>
          <w:numId w:val="7"/>
        </w:numPr>
        <w:bidi/>
        <w:ind w:left="116" w:hanging="180"/>
        <w:jc w:val="both"/>
        <w:rPr>
          <w:rFonts w:ascii="Traditional Arabic" w:hAnsi="Traditional Arabic" w:cs="Traditional Arabic"/>
          <w:color w:val="FF0000"/>
          <w:sz w:val="34"/>
          <w:szCs w:val="34"/>
        </w:rPr>
      </w:pPr>
      <w:r w:rsidRPr="002F55C4">
        <w:rPr>
          <w:rFonts w:ascii="Traditional Arabic" w:hAnsi="Traditional Arabic" w:cs="Traditional Arabic"/>
          <w:sz w:val="34"/>
          <w:szCs w:val="34"/>
          <w:rtl/>
        </w:rPr>
        <w:t>الانتقال من وضع المصرفية التقليدية المبنية على سعر الفائدة إلى المصرفية الإسلا</w:t>
      </w:r>
      <w:r w:rsidR="00EC0B6C" w:rsidRPr="002F55C4">
        <w:rPr>
          <w:rFonts w:ascii="Traditional Arabic" w:hAnsi="Traditional Arabic" w:cs="Traditional Arabic"/>
          <w:sz w:val="34"/>
          <w:szCs w:val="34"/>
          <w:rtl/>
        </w:rPr>
        <w:t>مية المبنية على مبدأ المشاركة في</w:t>
      </w:r>
      <w:r w:rsidRPr="002F55C4">
        <w:rPr>
          <w:rFonts w:ascii="Traditional Arabic" w:hAnsi="Traditional Arabic" w:cs="Traditional Arabic"/>
          <w:sz w:val="34"/>
          <w:szCs w:val="34"/>
          <w:rtl/>
        </w:rPr>
        <w:t xml:space="preserve"> الربح والخسارة</w:t>
      </w:r>
      <w:r w:rsidR="00D31C46">
        <w:rPr>
          <w:rFonts w:ascii="Traditional Arabic" w:hAnsi="Traditional Arabic" w:cs="Traditional Arabic"/>
          <w:sz w:val="34"/>
          <w:szCs w:val="34"/>
          <w:rtl/>
        </w:rPr>
        <w:t>،</w:t>
      </w:r>
      <w:r w:rsidR="00EC0B6C" w:rsidRPr="002F55C4">
        <w:rPr>
          <w:rFonts w:ascii="Traditional Arabic" w:hAnsi="Traditional Arabic" w:cs="Traditional Arabic"/>
          <w:sz w:val="34"/>
          <w:szCs w:val="34"/>
          <w:rtl/>
        </w:rPr>
        <w:t xml:space="preserve"> ويكمن عمل البنوك التقليدية في</w:t>
      </w:r>
      <w:r w:rsidRPr="002F55C4">
        <w:rPr>
          <w:rFonts w:ascii="Traditional Arabic" w:hAnsi="Traditional Arabic" w:cs="Traditional Arabic"/>
          <w:sz w:val="34"/>
          <w:szCs w:val="34"/>
          <w:rtl/>
        </w:rPr>
        <w:t xml:space="preserve"> التعامل بأنواع من المعاملات المصرفية المخالفة لأحكام الشريعة الإسلامية الغراء</w:t>
      </w:r>
      <w:r w:rsidR="00D31C46">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وفى طليعتها التعامل بالربا</w:t>
      </w:r>
      <w:r w:rsidR="00D31C46">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أما الوضع المطلوب التحول اليه فهو إبدال المعاملات المخالفة للشريعة بما أحله الله من معاملات مصرفية تنطوي ع</w:t>
      </w:r>
      <w:r w:rsidR="00EC0B6C" w:rsidRPr="002F55C4">
        <w:rPr>
          <w:rFonts w:ascii="Traditional Arabic" w:hAnsi="Traditional Arabic" w:cs="Traditional Arabic"/>
          <w:sz w:val="34"/>
          <w:szCs w:val="34"/>
          <w:rtl/>
        </w:rPr>
        <w:t>لى تحقيق العدل بين المتعاملين في</w:t>
      </w:r>
      <w:r w:rsidRPr="002F55C4">
        <w:rPr>
          <w:rFonts w:ascii="Traditional Arabic" w:hAnsi="Traditional Arabic" w:cs="Traditional Arabic"/>
          <w:sz w:val="34"/>
          <w:szCs w:val="34"/>
          <w:rtl/>
        </w:rPr>
        <w:t xml:space="preserve"> ضوء مقاصد الشريعة الإسلامية</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41"/>
      </w:r>
      <w:r w:rsidRPr="002F55C4">
        <w:rPr>
          <w:rStyle w:val="a5"/>
          <w:rFonts w:ascii="Traditional Arabic" w:hAnsi="Traditional Arabic" w:cs="Traditional Arabic"/>
          <w:sz w:val="34"/>
          <w:szCs w:val="34"/>
          <w:rtl/>
        </w:rPr>
        <w:t>)</w:t>
      </w:r>
      <w:r w:rsidRPr="002F55C4">
        <w:rPr>
          <w:rFonts w:ascii="Traditional Arabic" w:hAnsi="Traditional Arabic" w:cs="Traditional Arabic"/>
          <w:sz w:val="34"/>
          <w:szCs w:val="34"/>
          <w:rtl/>
        </w:rPr>
        <w:t>.</w:t>
      </w:r>
    </w:p>
    <w:p w:rsidR="00380D03" w:rsidRPr="002F55C4" w:rsidRDefault="002F55C4" w:rsidP="00EC0B6C">
      <w:pPr>
        <w:pStyle w:val="a4"/>
        <w:numPr>
          <w:ilvl w:val="1"/>
          <w:numId w:val="7"/>
        </w:numPr>
        <w:bidi/>
        <w:ind w:left="116" w:hanging="180"/>
        <w:jc w:val="both"/>
        <w:rPr>
          <w:rFonts w:ascii="Traditional Arabic" w:hAnsi="Traditional Arabic" w:cs="Traditional Arabic"/>
          <w:color w:val="FF0000"/>
          <w:sz w:val="34"/>
          <w:szCs w:val="34"/>
        </w:rPr>
      </w:pPr>
      <w:r w:rsidRPr="002F55C4">
        <w:rPr>
          <w:rFonts w:ascii="Traditional Arabic" w:hAnsi="Traditional Arabic" w:cs="Traditional Arabic"/>
          <w:sz w:val="34"/>
          <w:szCs w:val="34"/>
          <w:rtl/>
        </w:rPr>
        <w:t xml:space="preserve"> </w:t>
      </w:r>
      <w:r w:rsidR="00924F61" w:rsidRPr="002F55C4">
        <w:rPr>
          <w:rFonts w:ascii="Traditional Arabic" w:hAnsi="Traditional Arabic" w:cs="Traditional Arabic"/>
          <w:sz w:val="34"/>
          <w:szCs w:val="34"/>
          <w:rtl/>
        </w:rPr>
        <w:t>تقديم الخدمات المالية الإسلامية بجودة وإتقان وكفاءة عالية في الأداء</w:t>
      </w:r>
      <w:r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وذلك لتمتع كوادرها الفنية بتأهيل وتدريب عالٍ وخبرة واسعة عريقة في مجال ا</w:t>
      </w:r>
      <w:r w:rsidR="00EC0B6C" w:rsidRPr="002F55C4">
        <w:rPr>
          <w:rFonts w:ascii="Traditional Arabic" w:hAnsi="Traditional Arabic" w:cs="Traditional Arabic"/>
          <w:sz w:val="34"/>
          <w:szCs w:val="34"/>
          <w:rtl/>
        </w:rPr>
        <w:t>لا</w:t>
      </w:r>
      <w:r w:rsidR="00924F61" w:rsidRPr="002F55C4">
        <w:rPr>
          <w:rFonts w:ascii="Traditional Arabic" w:hAnsi="Traditional Arabic" w:cs="Traditional Arabic"/>
          <w:sz w:val="34"/>
          <w:szCs w:val="34"/>
          <w:rtl/>
        </w:rPr>
        <w:t>ستثمار وأ</w:t>
      </w:r>
      <w:r w:rsidR="00EC0B6C" w:rsidRPr="002F55C4">
        <w:rPr>
          <w:rFonts w:ascii="Traditional Arabic" w:hAnsi="Traditional Arabic" w:cs="Traditional Arabic"/>
          <w:sz w:val="34"/>
          <w:szCs w:val="34"/>
          <w:rtl/>
        </w:rPr>
        <w:t>نواعه وفرصه الأكثر ملاءمة</w:t>
      </w:r>
      <w:r w:rsidRPr="002F55C4">
        <w:rPr>
          <w:rFonts w:ascii="Traditional Arabic" w:hAnsi="Traditional Arabic" w:cs="Traditional Arabic"/>
          <w:sz w:val="34"/>
          <w:szCs w:val="34"/>
          <w:rtl/>
        </w:rPr>
        <w:t>،</w:t>
      </w:r>
      <w:r w:rsidR="00EC0B6C" w:rsidRPr="002F55C4">
        <w:rPr>
          <w:rFonts w:ascii="Traditional Arabic" w:hAnsi="Traditional Arabic" w:cs="Traditional Arabic"/>
          <w:sz w:val="34"/>
          <w:szCs w:val="34"/>
          <w:rtl/>
        </w:rPr>
        <w:t xml:space="preserve"> مع ا</w:t>
      </w:r>
      <w:r w:rsidR="00924F61" w:rsidRPr="002F55C4">
        <w:rPr>
          <w:rFonts w:ascii="Traditional Arabic" w:hAnsi="Traditional Arabic" w:cs="Traditional Arabic"/>
          <w:sz w:val="34"/>
          <w:szCs w:val="34"/>
          <w:rtl/>
        </w:rPr>
        <w:t>تسام ممارساتها ونشاطاتها ا</w:t>
      </w:r>
      <w:r w:rsidR="00EC0B6C" w:rsidRPr="002F55C4">
        <w:rPr>
          <w:rFonts w:ascii="Traditional Arabic" w:hAnsi="Traditional Arabic" w:cs="Traditional Arabic"/>
          <w:sz w:val="34"/>
          <w:szCs w:val="34"/>
          <w:rtl/>
        </w:rPr>
        <w:t>لا</w:t>
      </w:r>
      <w:r w:rsidR="00924F61" w:rsidRPr="002F55C4">
        <w:rPr>
          <w:rFonts w:ascii="Traditional Arabic" w:hAnsi="Traditional Arabic" w:cs="Traditional Arabic"/>
          <w:sz w:val="34"/>
          <w:szCs w:val="34"/>
          <w:rtl/>
        </w:rPr>
        <w:t>ستثمارية عموما بالحرص على تحقيق الأرباح والعوائد المناسبة لعملائها والمستثمرين لديها</w:t>
      </w:r>
      <w:r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مع مراعاة الأمانة في العمل والشفافية التامة في الأداء</w:t>
      </w:r>
      <w:r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والمراجعة الجادة والمحاسبة الدقيقة من قبل مجالس إداراتها</w:t>
      </w:r>
      <w:r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w:t>
      </w:r>
      <w:r w:rsidR="00924F61" w:rsidRPr="002F55C4">
        <w:rPr>
          <w:rStyle w:val="a5"/>
          <w:rFonts w:ascii="Traditional Arabic" w:hAnsi="Traditional Arabic" w:cs="Traditional Arabic"/>
          <w:sz w:val="34"/>
          <w:szCs w:val="34"/>
          <w:rtl/>
        </w:rPr>
        <w:t>(</w:t>
      </w:r>
      <w:r w:rsidR="00924F61" w:rsidRPr="002F55C4">
        <w:rPr>
          <w:rStyle w:val="a5"/>
          <w:rFonts w:ascii="Traditional Arabic" w:hAnsi="Traditional Arabic" w:cs="Traditional Arabic"/>
          <w:sz w:val="34"/>
          <w:szCs w:val="34"/>
          <w:rtl/>
        </w:rPr>
        <w:footnoteReference w:id="42"/>
      </w:r>
      <w:r w:rsidR="00924F61" w:rsidRPr="002F55C4">
        <w:rPr>
          <w:rStyle w:val="a5"/>
          <w:rFonts w:ascii="Traditional Arabic" w:hAnsi="Traditional Arabic" w:cs="Traditional Arabic"/>
          <w:sz w:val="34"/>
          <w:szCs w:val="34"/>
          <w:rtl/>
        </w:rPr>
        <w:t>)</w:t>
      </w:r>
    </w:p>
    <w:p w:rsidR="00380D03" w:rsidRPr="002F55C4" w:rsidRDefault="00380D03" w:rsidP="00D31C46">
      <w:pPr>
        <w:pStyle w:val="a4"/>
        <w:numPr>
          <w:ilvl w:val="1"/>
          <w:numId w:val="7"/>
        </w:numPr>
        <w:bidi/>
        <w:spacing w:after="0"/>
        <w:ind w:left="-64" w:firstLine="0"/>
        <w:jc w:val="both"/>
        <w:rPr>
          <w:rFonts w:ascii="Traditional Arabic" w:hAnsi="Traditional Arabic" w:cs="Traditional Arabic"/>
          <w:color w:val="FF0000"/>
          <w:sz w:val="34"/>
          <w:szCs w:val="34"/>
        </w:rPr>
      </w:pPr>
      <w:r w:rsidRPr="002F55C4">
        <w:rPr>
          <w:rFonts w:ascii="Traditional Arabic" w:hAnsi="Traditional Arabic" w:cs="Traditional Arabic"/>
          <w:color w:val="FF0000"/>
          <w:sz w:val="34"/>
          <w:szCs w:val="34"/>
          <w:rtl/>
        </w:rPr>
        <w:t xml:space="preserve"> </w:t>
      </w:r>
      <w:r w:rsidR="00924F61" w:rsidRPr="002F55C4">
        <w:rPr>
          <w:rFonts w:ascii="Traditional Arabic" w:hAnsi="Traditional Arabic" w:cs="Traditional Arabic"/>
          <w:sz w:val="34"/>
          <w:szCs w:val="34"/>
          <w:rtl/>
        </w:rPr>
        <w:t>جدّية الرجوع إلى الهيئات الشرعية التي تتولى مساعدتها وا</w:t>
      </w:r>
      <w:r w:rsidR="00EC0B6C" w:rsidRPr="002F55C4">
        <w:rPr>
          <w:rFonts w:ascii="Traditional Arabic" w:hAnsi="Traditional Arabic" w:cs="Traditional Arabic"/>
          <w:sz w:val="34"/>
          <w:szCs w:val="34"/>
          <w:rtl/>
        </w:rPr>
        <w:t>لا</w:t>
      </w:r>
      <w:r w:rsidR="00924F61" w:rsidRPr="002F55C4">
        <w:rPr>
          <w:rFonts w:ascii="Traditional Arabic" w:hAnsi="Traditional Arabic" w:cs="Traditional Arabic"/>
          <w:sz w:val="34"/>
          <w:szCs w:val="34"/>
          <w:rtl/>
        </w:rPr>
        <w:t>لتزام التام بتوجيهاتها وتعليماتها</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حيث أنها تعتبر ملزمةً وواجبة التنفيذ من قبل الهيئات والإدارات التنفيذية فيها بموجب أنظمة ولوائح مجالس إدارات تلك البنوك.</w:t>
      </w:r>
      <w:r w:rsidR="002F55C4" w:rsidRPr="002F55C4">
        <w:rPr>
          <w:rFonts w:ascii="Traditional Arabic" w:hAnsi="Traditional Arabic" w:cs="Traditional Arabic"/>
          <w:sz w:val="34"/>
          <w:szCs w:val="34"/>
          <w:rtl/>
        </w:rPr>
        <w:t xml:space="preserve"> </w:t>
      </w:r>
      <w:r w:rsidR="00924F61" w:rsidRPr="002F55C4">
        <w:rPr>
          <w:rStyle w:val="a5"/>
          <w:rFonts w:ascii="Traditional Arabic" w:hAnsi="Traditional Arabic" w:cs="Traditional Arabic"/>
          <w:sz w:val="34"/>
          <w:szCs w:val="34"/>
          <w:rtl/>
        </w:rPr>
        <w:t>(</w:t>
      </w:r>
      <w:r w:rsidR="00924F61" w:rsidRPr="002F55C4">
        <w:rPr>
          <w:rStyle w:val="a5"/>
          <w:rFonts w:ascii="Traditional Arabic" w:hAnsi="Traditional Arabic" w:cs="Traditional Arabic"/>
          <w:sz w:val="34"/>
          <w:szCs w:val="34"/>
          <w:rtl/>
        </w:rPr>
        <w:footnoteReference w:id="43"/>
      </w:r>
      <w:r w:rsidR="00924F61" w:rsidRPr="002F55C4">
        <w:rPr>
          <w:rStyle w:val="a5"/>
          <w:rFonts w:ascii="Traditional Arabic" w:hAnsi="Traditional Arabic" w:cs="Traditional Arabic"/>
          <w:sz w:val="34"/>
          <w:szCs w:val="34"/>
          <w:rtl/>
        </w:rPr>
        <w:t>)</w:t>
      </w:r>
    </w:p>
    <w:p w:rsidR="00380D03" w:rsidRPr="002F55C4" w:rsidRDefault="00380D03" w:rsidP="00D31C46">
      <w:pPr>
        <w:pStyle w:val="a4"/>
        <w:numPr>
          <w:ilvl w:val="1"/>
          <w:numId w:val="7"/>
        </w:numPr>
        <w:bidi/>
        <w:spacing w:after="0"/>
        <w:ind w:left="-64" w:firstLine="0"/>
        <w:jc w:val="both"/>
        <w:rPr>
          <w:rFonts w:ascii="Traditional Arabic" w:hAnsi="Traditional Arabic" w:cs="Traditional Arabic"/>
          <w:color w:val="FF0000"/>
          <w:sz w:val="34"/>
          <w:szCs w:val="34"/>
        </w:rPr>
      </w:pPr>
      <w:r w:rsidRPr="002F55C4">
        <w:rPr>
          <w:rFonts w:ascii="Traditional Arabic" w:hAnsi="Traditional Arabic" w:cs="Traditional Arabic"/>
          <w:color w:val="FF0000"/>
          <w:sz w:val="34"/>
          <w:szCs w:val="34"/>
          <w:rtl/>
        </w:rPr>
        <w:t xml:space="preserve"> </w:t>
      </w:r>
      <w:r w:rsidR="00EC0B6C" w:rsidRPr="002F55C4">
        <w:rPr>
          <w:rFonts w:ascii="Traditional Arabic" w:hAnsi="Traditional Arabic" w:cs="Traditional Arabic"/>
          <w:sz w:val="34"/>
          <w:szCs w:val="34"/>
          <w:rtl/>
        </w:rPr>
        <w:t>ا</w:t>
      </w:r>
      <w:r w:rsidR="00924F61" w:rsidRPr="002F55C4">
        <w:rPr>
          <w:rFonts w:ascii="Traditional Arabic" w:hAnsi="Traditional Arabic" w:cs="Traditional Arabic"/>
          <w:sz w:val="34"/>
          <w:szCs w:val="34"/>
          <w:rtl/>
        </w:rPr>
        <w:t>تصاف مشاركاتها وممارساتها في تقديم الخدمات المالية الإسلامية بأنها أعمال تجارية بحتة، ليس الغرض منها التحول المباشر أو التدريجي ( الكلي أو الجزئي ) من بنوك تقليدية إلى مصارف أو مؤسسات مالية إسلامية، إذ أن الباعث على إنشائها وتأسيسها غير مرتبط بمسألة الإيمان بالنظرية ا</w:t>
      </w:r>
      <w:r w:rsidR="00EC0B6C" w:rsidRPr="002F55C4">
        <w:rPr>
          <w:rFonts w:ascii="Traditional Arabic" w:hAnsi="Traditional Arabic" w:cs="Traditional Arabic"/>
          <w:sz w:val="34"/>
          <w:szCs w:val="34"/>
          <w:rtl/>
        </w:rPr>
        <w:t>لا</w:t>
      </w:r>
      <w:r w:rsidR="00924F61" w:rsidRPr="002F55C4">
        <w:rPr>
          <w:rFonts w:ascii="Traditional Arabic" w:hAnsi="Traditional Arabic" w:cs="Traditional Arabic"/>
          <w:sz w:val="34"/>
          <w:szCs w:val="34"/>
          <w:rtl/>
        </w:rPr>
        <w:t>قتصادية الإسلامية ( اللاربوية ) وضرورة دعمها بممارسة أساليب وأدوات وصيغ العمل المصرفي وا</w:t>
      </w:r>
      <w:r w:rsidR="00EC0B6C" w:rsidRPr="002F55C4">
        <w:rPr>
          <w:rFonts w:ascii="Traditional Arabic" w:hAnsi="Traditional Arabic" w:cs="Traditional Arabic"/>
          <w:sz w:val="34"/>
          <w:szCs w:val="34"/>
          <w:rtl/>
        </w:rPr>
        <w:t>لا</w:t>
      </w:r>
      <w:r w:rsidR="00924F61" w:rsidRPr="002F55C4">
        <w:rPr>
          <w:rFonts w:ascii="Traditional Arabic" w:hAnsi="Traditional Arabic" w:cs="Traditional Arabic"/>
          <w:sz w:val="34"/>
          <w:szCs w:val="34"/>
          <w:rtl/>
        </w:rPr>
        <w:t>ستثماري الإسلامي</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وإنما مبعثه تحقيق رغبات الطالبين </w:t>
      </w:r>
      <w:r w:rsidR="00EC0B6C" w:rsidRPr="002F55C4">
        <w:rPr>
          <w:rFonts w:ascii="Traditional Arabic" w:hAnsi="Traditional Arabic" w:cs="Traditional Arabic"/>
          <w:sz w:val="34"/>
          <w:szCs w:val="34"/>
          <w:rtl/>
        </w:rPr>
        <w:t>لا</w:t>
      </w:r>
      <w:r w:rsidR="00924F61" w:rsidRPr="002F55C4">
        <w:rPr>
          <w:rFonts w:ascii="Traditional Arabic" w:hAnsi="Traditional Arabic" w:cs="Traditional Arabic"/>
          <w:sz w:val="34"/>
          <w:szCs w:val="34"/>
          <w:rtl/>
        </w:rPr>
        <w:t>ستثمار أموالهم بما يتفق مع أحكام الشريعة الإسلامية</w:t>
      </w:r>
      <w:r w:rsidR="00D31C46">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من أجل الحصول على أكبر قدر من الأرباح والعوائد في هذا السبيل</w:t>
      </w:r>
      <w:r w:rsidR="002F55C4" w:rsidRPr="002F55C4">
        <w:rPr>
          <w:rFonts w:ascii="Traditional Arabic" w:hAnsi="Traditional Arabic" w:cs="Traditional Arabic"/>
          <w:sz w:val="34"/>
          <w:szCs w:val="34"/>
          <w:rtl/>
        </w:rPr>
        <w:t>.</w:t>
      </w:r>
      <w:r w:rsidR="00924F61" w:rsidRPr="002F55C4">
        <w:rPr>
          <w:rStyle w:val="a5"/>
          <w:rFonts w:ascii="Traditional Arabic" w:hAnsi="Traditional Arabic" w:cs="Traditional Arabic"/>
          <w:sz w:val="34"/>
          <w:szCs w:val="34"/>
          <w:rtl/>
        </w:rPr>
        <w:t>(</w:t>
      </w:r>
      <w:r w:rsidR="00924F61" w:rsidRPr="002F55C4">
        <w:rPr>
          <w:rStyle w:val="a5"/>
          <w:rFonts w:ascii="Traditional Arabic" w:hAnsi="Traditional Arabic" w:cs="Traditional Arabic"/>
          <w:sz w:val="34"/>
          <w:szCs w:val="34"/>
          <w:rtl/>
        </w:rPr>
        <w:footnoteReference w:id="44"/>
      </w:r>
      <w:r w:rsidR="00924F61" w:rsidRPr="002F55C4">
        <w:rPr>
          <w:rStyle w:val="a5"/>
          <w:rFonts w:ascii="Traditional Arabic" w:hAnsi="Traditional Arabic" w:cs="Traditional Arabic"/>
          <w:sz w:val="34"/>
          <w:szCs w:val="34"/>
          <w:rtl/>
        </w:rPr>
        <w:t>)</w:t>
      </w:r>
    </w:p>
    <w:p w:rsidR="00380D03" w:rsidRPr="002F55C4" w:rsidRDefault="002F55C4" w:rsidP="00D31C46">
      <w:pPr>
        <w:pStyle w:val="a4"/>
        <w:numPr>
          <w:ilvl w:val="1"/>
          <w:numId w:val="7"/>
        </w:numPr>
        <w:bidi/>
        <w:spacing w:after="0"/>
        <w:ind w:left="-64" w:firstLine="0"/>
        <w:jc w:val="both"/>
        <w:rPr>
          <w:rFonts w:ascii="Traditional Arabic" w:hAnsi="Traditional Arabic" w:cs="Traditional Arabic"/>
          <w:color w:val="FF0000"/>
          <w:sz w:val="34"/>
          <w:szCs w:val="34"/>
        </w:rPr>
      </w:pPr>
      <w:r w:rsidRPr="002F55C4">
        <w:rPr>
          <w:rFonts w:ascii="Traditional Arabic" w:hAnsi="Traditional Arabic" w:cs="Traditional Arabic"/>
          <w:color w:val="FF0000"/>
          <w:sz w:val="34"/>
          <w:szCs w:val="34"/>
          <w:rtl/>
        </w:rPr>
        <w:t xml:space="preserve"> </w:t>
      </w:r>
      <w:r w:rsidR="00924F61" w:rsidRPr="002F55C4">
        <w:rPr>
          <w:rFonts w:ascii="Traditional Arabic" w:hAnsi="Traditional Arabic" w:cs="Traditional Arabic"/>
          <w:sz w:val="34"/>
          <w:szCs w:val="34"/>
          <w:rtl/>
        </w:rPr>
        <w:t>الحرص على الوضوح والدقة الشرعيين</w:t>
      </w:r>
      <w:r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وذلك من خلال توضيح أحكام الشريعة في كل مجال</w:t>
      </w:r>
      <w:r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اقتصاديا وفكريا وسياسيا</w:t>
      </w:r>
      <w:r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والوقوف عندها بشكل دقيق، من أجل النجاة بالأمة من فتنة التأويلات </w:t>
      </w:r>
      <w:r w:rsidR="00924F61" w:rsidRPr="002F55C4">
        <w:rPr>
          <w:rFonts w:ascii="Traditional Arabic" w:hAnsi="Traditional Arabic" w:cs="Traditional Arabic"/>
          <w:sz w:val="34"/>
          <w:szCs w:val="34"/>
          <w:rtl/>
        </w:rPr>
        <w:lastRenderedPageBreak/>
        <w:t>والمؤولين، لأن المهم عند هؤلاء المستغربين زحزحة الأمة عن بعض أحكام الإسلام في البداية من أجل استكمال إزاحة الإسلام بشكل كامل في مرحلة ثانية</w:t>
      </w:r>
      <w:r w:rsidRPr="002F55C4">
        <w:rPr>
          <w:rFonts w:ascii="Traditional Arabic" w:hAnsi="Traditional Arabic" w:cs="Traditional Arabic"/>
          <w:sz w:val="34"/>
          <w:szCs w:val="34"/>
          <w:rtl/>
        </w:rPr>
        <w:t>.</w:t>
      </w:r>
      <w:r w:rsidR="00924F61" w:rsidRPr="002F55C4">
        <w:rPr>
          <w:rStyle w:val="a5"/>
          <w:rFonts w:ascii="Traditional Arabic" w:hAnsi="Traditional Arabic" w:cs="Traditional Arabic"/>
          <w:sz w:val="34"/>
          <w:szCs w:val="34"/>
          <w:rtl/>
        </w:rPr>
        <w:t>(</w:t>
      </w:r>
      <w:r w:rsidR="00924F61" w:rsidRPr="002F55C4">
        <w:rPr>
          <w:rStyle w:val="a5"/>
          <w:rFonts w:ascii="Traditional Arabic" w:hAnsi="Traditional Arabic" w:cs="Traditional Arabic"/>
          <w:sz w:val="34"/>
          <w:szCs w:val="34"/>
          <w:rtl/>
        </w:rPr>
        <w:footnoteReference w:id="45"/>
      </w:r>
      <w:r w:rsidR="00924F61" w:rsidRPr="002F55C4">
        <w:rPr>
          <w:rStyle w:val="a5"/>
          <w:rFonts w:ascii="Traditional Arabic" w:hAnsi="Traditional Arabic" w:cs="Traditional Arabic"/>
          <w:sz w:val="34"/>
          <w:szCs w:val="34"/>
          <w:rtl/>
        </w:rPr>
        <w:t>)</w:t>
      </w:r>
    </w:p>
    <w:p w:rsidR="00380D03" w:rsidRPr="002F55C4" w:rsidRDefault="002F55C4" w:rsidP="00D31C46">
      <w:pPr>
        <w:pStyle w:val="a4"/>
        <w:numPr>
          <w:ilvl w:val="1"/>
          <w:numId w:val="7"/>
        </w:numPr>
        <w:bidi/>
        <w:spacing w:after="0"/>
        <w:ind w:left="-64" w:firstLine="0"/>
        <w:jc w:val="both"/>
        <w:rPr>
          <w:rFonts w:ascii="Traditional Arabic" w:hAnsi="Traditional Arabic" w:cs="Traditional Arabic"/>
          <w:color w:val="FF0000"/>
          <w:sz w:val="34"/>
          <w:szCs w:val="34"/>
        </w:rPr>
      </w:pPr>
      <w:r w:rsidRPr="002F55C4">
        <w:rPr>
          <w:rFonts w:ascii="Traditional Arabic" w:hAnsi="Traditional Arabic" w:cs="Traditional Arabic"/>
          <w:color w:val="FF0000"/>
          <w:sz w:val="34"/>
          <w:szCs w:val="34"/>
          <w:rtl/>
        </w:rPr>
        <w:t xml:space="preserve"> </w:t>
      </w:r>
      <w:r w:rsidR="00924F61" w:rsidRPr="002F55C4">
        <w:rPr>
          <w:rFonts w:ascii="Traditional Arabic" w:hAnsi="Traditional Arabic" w:cs="Traditional Arabic"/>
          <w:sz w:val="34"/>
          <w:szCs w:val="34"/>
          <w:rtl/>
        </w:rPr>
        <w:t>تعميق انتماء المسلمين إلى أمتهم</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السبيل الأجدى هو</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تعميق انتماء المسلمين إلى أمتهم الإسلامية بزيادة معرفتهم بدينهم، وتمتين ارتباطهم</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بإسلامهم في كل مجال في التربية، والاقتصاد، والاجتماع،</w:t>
      </w:r>
      <w:r w:rsidRPr="002F55C4">
        <w:rPr>
          <w:rFonts w:ascii="Traditional Arabic" w:hAnsi="Traditional Arabic" w:cs="Traditional Arabic"/>
          <w:sz w:val="34"/>
          <w:szCs w:val="34"/>
          <w:rtl/>
        </w:rPr>
        <w:t xml:space="preserve"> و</w:t>
      </w:r>
      <w:r w:rsidR="00924F61" w:rsidRPr="002F55C4">
        <w:rPr>
          <w:rFonts w:ascii="Traditional Arabic" w:hAnsi="Traditional Arabic" w:cs="Traditional Arabic"/>
          <w:sz w:val="34"/>
          <w:szCs w:val="34"/>
          <w:rtl/>
        </w:rPr>
        <w:t>إن هذا التمتين للارتباط بالإسلام له حكمة أبعد من المحافظة على</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هويّة الأمة فقط، هو إعطاء فرصة لأمتنا للمساهمة في إغناء الحضارة المعاصرة -في أقل</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الأحوال- إن لم يكن المساهمة في إنقاذها من أزمتها التي تحدّث عنها: (كولن ويلسون)،</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و(شبنجلر)، و(توينبي)، و(غارودي)، و(ألكسيس كاريل )، فهي مرشحة لهذا بحكم الأصول</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والثوابت التي ورثتها من خلال رسالة الإسلام</w:t>
      </w:r>
      <w:r w:rsidRPr="002F55C4">
        <w:rPr>
          <w:rFonts w:ascii="Traditional Arabic" w:hAnsi="Traditional Arabic" w:cs="Traditional Arabic"/>
          <w:sz w:val="34"/>
          <w:szCs w:val="34"/>
          <w:rtl/>
        </w:rPr>
        <w:t>.</w:t>
      </w:r>
    </w:p>
    <w:p w:rsidR="00380D03" w:rsidRPr="002F55C4" w:rsidRDefault="002F55C4" w:rsidP="00D31C46">
      <w:pPr>
        <w:pStyle w:val="a4"/>
        <w:numPr>
          <w:ilvl w:val="1"/>
          <w:numId w:val="7"/>
        </w:numPr>
        <w:bidi/>
        <w:spacing w:after="0"/>
        <w:ind w:left="-64" w:firstLine="0"/>
        <w:jc w:val="both"/>
        <w:rPr>
          <w:rFonts w:ascii="Traditional Arabic" w:hAnsi="Traditional Arabic" w:cs="Traditional Arabic"/>
          <w:color w:val="FF0000"/>
          <w:sz w:val="34"/>
          <w:szCs w:val="34"/>
        </w:rPr>
      </w:pPr>
      <w:r w:rsidRPr="002F55C4">
        <w:rPr>
          <w:rFonts w:ascii="Traditional Arabic" w:hAnsi="Traditional Arabic" w:cs="Traditional Arabic"/>
          <w:color w:val="FF0000"/>
          <w:sz w:val="34"/>
          <w:szCs w:val="34"/>
          <w:rtl/>
        </w:rPr>
        <w:t xml:space="preserve"> </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زيادة حجم الأوقاف</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فكما كان فقدان</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الأوقاف سبباً في ضعف العلوم والجوامع والمعاهد الإسلامية</w:t>
      </w:r>
      <w:r w:rsidRPr="002F55C4">
        <w:rPr>
          <w:rFonts w:ascii="Traditional Arabic" w:hAnsi="Traditional Arabic" w:cs="Traditional Arabic"/>
          <w:sz w:val="34"/>
          <w:szCs w:val="34"/>
          <w:rtl/>
          <w:lang w:bidi="ar-IQ"/>
        </w:rPr>
        <w:t>،</w:t>
      </w:r>
      <w:r w:rsidR="00924F61" w:rsidRPr="002F55C4">
        <w:rPr>
          <w:rFonts w:ascii="Traditional Arabic" w:hAnsi="Traditional Arabic" w:cs="Traditional Arabic"/>
          <w:sz w:val="34"/>
          <w:szCs w:val="34"/>
          <w:rtl/>
        </w:rPr>
        <w:t xml:space="preserve"> كذلك يجب أن يكون شعارنا</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في المرحلة القادمة إحياء هذه السنّة والإكثار من الأوقاف التي توقف على ذوي العلم</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والعلماء والأبحاث العلمية والمعاهد العلمية والجوامع التي تعتني بالعلوم الشرعية</w:t>
      </w:r>
      <w:r w:rsidR="00924F61" w:rsidRPr="002F55C4">
        <w:rPr>
          <w:rFonts w:ascii="Traditional Arabic" w:hAnsi="Traditional Arabic" w:cs="Traditional Arabic"/>
          <w:sz w:val="34"/>
          <w:szCs w:val="34"/>
        </w:rPr>
        <w:t xml:space="preserve">. </w:t>
      </w:r>
      <w:r w:rsidR="00924F61" w:rsidRPr="002F55C4">
        <w:rPr>
          <w:rStyle w:val="a5"/>
          <w:rFonts w:ascii="Traditional Arabic" w:hAnsi="Traditional Arabic" w:cs="Traditional Arabic"/>
          <w:sz w:val="34"/>
          <w:szCs w:val="34"/>
          <w:rtl/>
        </w:rPr>
        <w:t>(</w:t>
      </w:r>
      <w:r w:rsidR="00924F61" w:rsidRPr="002F55C4">
        <w:rPr>
          <w:rStyle w:val="a5"/>
          <w:rFonts w:ascii="Traditional Arabic" w:hAnsi="Traditional Arabic" w:cs="Traditional Arabic"/>
          <w:sz w:val="34"/>
          <w:szCs w:val="34"/>
          <w:rtl/>
        </w:rPr>
        <w:footnoteReference w:id="46"/>
      </w:r>
      <w:r w:rsidR="00924F61" w:rsidRPr="002F55C4">
        <w:rPr>
          <w:rStyle w:val="a5"/>
          <w:rFonts w:ascii="Traditional Arabic" w:hAnsi="Traditional Arabic" w:cs="Traditional Arabic"/>
          <w:sz w:val="34"/>
          <w:szCs w:val="34"/>
          <w:rtl/>
        </w:rPr>
        <w:t>)</w:t>
      </w:r>
    </w:p>
    <w:p w:rsidR="00093A09" w:rsidRPr="002F55C4" w:rsidRDefault="00380D03" w:rsidP="00D31C46">
      <w:pPr>
        <w:pStyle w:val="a4"/>
        <w:numPr>
          <w:ilvl w:val="1"/>
          <w:numId w:val="7"/>
        </w:numPr>
        <w:bidi/>
        <w:spacing w:after="0"/>
        <w:ind w:left="-64" w:firstLine="0"/>
        <w:jc w:val="both"/>
        <w:rPr>
          <w:rFonts w:ascii="Traditional Arabic" w:hAnsi="Traditional Arabic" w:cs="Traditional Arabic"/>
          <w:color w:val="FF0000"/>
          <w:sz w:val="34"/>
          <w:szCs w:val="34"/>
        </w:rPr>
      </w:pPr>
      <w:r w:rsidRPr="002F55C4">
        <w:rPr>
          <w:rFonts w:ascii="Traditional Arabic" w:hAnsi="Traditional Arabic" w:cs="Traditional Arabic"/>
          <w:color w:val="FF0000"/>
          <w:sz w:val="34"/>
          <w:szCs w:val="34"/>
          <w:rtl/>
        </w:rPr>
        <w:t xml:space="preserve"> </w:t>
      </w:r>
      <w:r w:rsidR="00924F61" w:rsidRPr="002F55C4">
        <w:rPr>
          <w:rFonts w:ascii="Traditional Arabic" w:hAnsi="Traditional Arabic" w:cs="Traditional Arabic"/>
          <w:sz w:val="34"/>
          <w:szCs w:val="34"/>
          <w:rtl/>
        </w:rPr>
        <w:t>إنهاء ازدواجية العلوم في حياتنا</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الاجتماعية</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كما كان إيجاد المدرسة العصرية منافسة للمدرسة الشرعية سبباً في</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ضعف العلوم الشرعية وإيجاد نموذجين في حياتنا الاجتماعية فكان هناك مسلم يعرف</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الكثير عن العلوم العصرية جاهل بأمور دينه، ومسلم يعرف الكثير عن العلوم الشرعية</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وجاهل بعلوم عصره</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علينا أن يكون هدفنا الذي نسعى إليه هو إلغاء هذه الازدواجية،</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وإعطاء المتعلم المسلم حصيلة متوازنة من العلوم العصرية والشرعية، وسيكون انتشار</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العلوم الشرعية فاتحة لتلاقح كثير من العقول وتفاعلها معها، وبالتالي يصبح بالإمكان</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إعادة الحيوية إليها من خلال اتساع رقعة المتعاملين معها، وأن يكون هذا الاتساع</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معطياً الفرصة لمزيد من الإبداع، والمساهمة في حل الإشكالات المحيطة بالأمة حلاً</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مناسباً. هذا هو الخطر الداهم الذي يهدد أمتنا أكثر من غيره، وهذه بعض وسائل</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مواجهته التي قد تكون أكثر جدوى وفائدة، والمجال مفتوح لمزيد من الرصد والمتابعة</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واقتراح الحلول والعلاجات المناسبة</w:t>
      </w:r>
      <w:r w:rsidR="00924F61" w:rsidRPr="002F55C4">
        <w:rPr>
          <w:rStyle w:val="a5"/>
          <w:rFonts w:ascii="Traditional Arabic" w:hAnsi="Traditional Arabic" w:cs="Traditional Arabic"/>
          <w:sz w:val="34"/>
          <w:szCs w:val="34"/>
          <w:rtl/>
        </w:rPr>
        <w:t>(</w:t>
      </w:r>
      <w:r w:rsidR="00924F61" w:rsidRPr="002F55C4">
        <w:rPr>
          <w:rStyle w:val="a5"/>
          <w:rFonts w:ascii="Traditional Arabic" w:hAnsi="Traditional Arabic" w:cs="Traditional Arabic"/>
          <w:sz w:val="34"/>
          <w:szCs w:val="34"/>
          <w:rtl/>
        </w:rPr>
        <w:footnoteReference w:id="47"/>
      </w:r>
      <w:r w:rsidR="00924F61" w:rsidRPr="002F55C4">
        <w:rPr>
          <w:rStyle w:val="a5"/>
          <w:rFonts w:ascii="Traditional Arabic" w:hAnsi="Traditional Arabic" w:cs="Traditional Arabic"/>
          <w:sz w:val="34"/>
          <w:szCs w:val="34"/>
          <w:rtl/>
        </w:rPr>
        <w:t>)</w:t>
      </w:r>
    </w:p>
    <w:p w:rsidR="00093A09" w:rsidRPr="002F55C4" w:rsidRDefault="00924F61" w:rsidP="00D31C46">
      <w:pPr>
        <w:pStyle w:val="a4"/>
        <w:numPr>
          <w:ilvl w:val="1"/>
          <w:numId w:val="7"/>
        </w:numPr>
        <w:bidi/>
        <w:spacing w:after="0"/>
        <w:ind w:left="-64" w:firstLine="0"/>
        <w:jc w:val="both"/>
        <w:rPr>
          <w:rFonts w:ascii="Traditional Arabic" w:hAnsi="Traditional Arabic" w:cs="Traditional Arabic"/>
          <w:color w:val="FF0000"/>
          <w:sz w:val="34"/>
          <w:szCs w:val="34"/>
        </w:rPr>
      </w:pPr>
      <w:r w:rsidRPr="002F55C4">
        <w:rPr>
          <w:rFonts w:ascii="Traditional Arabic" w:hAnsi="Traditional Arabic" w:cs="Traditional Arabic"/>
          <w:sz w:val="34"/>
          <w:szCs w:val="34"/>
          <w:rtl/>
        </w:rPr>
        <w:lastRenderedPageBreak/>
        <w:t>اعتماد منهج "تعظيم العبودية" ويستهدف هذا المنهج تربية الناس -والشباب خصوصاً- على ما تواتر عليه القرآن والسنة وفقه القرون المفضلة من الاستعلاء على حطام الدنيا وزهرتها</w:t>
      </w:r>
      <w:r w:rsidR="00D31C46">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واعتبارها مجرد وسيلة.</w:t>
      </w:r>
      <w:r w:rsidRPr="002F55C4">
        <w:rPr>
          <w:rStyle w:val="a5"/>
          <w:rFonts w:ascii="Traditional Arabic" w:hAnsi="Traditional Arabic" w:cs="Traditional Arabic"/>
          <w:sz w:val="34"/>
          <w:szCs w:val="34"/>
          <w:rtl/>
        </w:rPr>
        <w:t>(</w:t>
      </w:r>
      <w:r w:rsidRPr="002F55C4">
        <w:rPr>
          <w:rStyle w:val="a5"/>
          <w:rFonts w:ascii="Traditional Arabic" w:hAnsi="Traditional Arabic" w:cs="Traditional Arabic"/>
          <w:sz w:val="34"/>
          <w:szCs w:val="34"/>
          <w:rtl/>
        </w:rPr>
        <w:footnoteReference w:id="48"/>
      </w:r>
      <w:r w:rsidRPr="002F55C4">
        <w:rPr>
          <w:rStyle w:val="a5"/>
          <w:rFonts w:ascii="Traditional Arabic" w:hAnsi="Traditional Arabic" w:cs="Traditional Arabic"/>
          <w:sz w:val="34"/>
          <w:szCs w:val="34"/>
          <w:rtl/>
        </w:rPr>
        <w:t>)</w:t>
      </w:r>
    </w:p>
    <w:p w:rsidR="00093A09" w:rsidRPr="002F55C4" w:rsidRDefault="00093A09" w:rsidP="00D31C46">
      <w:pPr>
        <w:pStyle w:val="a4"/>
        <w:numPr>
          <w:ilvl w:val="1"/>
          <w:numId w:val="7"/>
        </w:numPr>
        <w:bidi/>
        <w:spacing w:after="0"/>
        <w:ind w:left="-64" w:firstLine="0"/>
        <w:jc w:val="both"/>
        <w:rPr>
          <w:rFonts w:ascii="Traditional Arabic" w:hAnsi="Traditional Arabic" w:cs="Traditional Arabic"/>
          <w:color w:val="FF0000"/>
          <w:sz w:val="34"/>
          <w:szCs w:val="34"/>
        </w:rPr>
      </w:pPr>
      <w:r w:rsidRPr="002F55C4">
        <w:rPr>
          <w:rFonts w:ascii="Traditional Arabic" w:hAnsi="Traditional Arabic" w:cs="Traditional Arabic"/>
          <w:color w:val="FF0000"/>
          <w:sz w:val="34"/>
          <w:szCs w:val="34"/>
          <w:rtl/>
        </w:rPr>
        <w:t xml:space="preserve"> </w:t>
      </w:r>
      <w:r w:rsidR="00924F61" w:rsidRPr="002F55C4">
        <w:rPr>
          <w:rFonts w:ascii="Traditional Arabic" w:hAnsi="Traditional Arabic" w:cs="Traditional Arabic"/>
          <w:sz w:val="34"/>
          <w:szCs w:val="34"/>
          <w:rtl/>
        </w:rPr>
        <w:t>محاصرة الاتجاه</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التغريبي من خلال الرصد والمتابعة الدقيقة، والفضح والكشف لخططه وأساليبه، ومواجهة</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القائمين على مؤسساته بمخالفاتهم الشرعية والآثار السلوكية والأمنية والاجتماعية</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المترتبة عليها</w:t>
      </w:r>
      <w:r w:rsidR="00924F61" w:rsidRPr="002F55C4">
        <w:rPr>
          <w:rFonts w:ascii="Traditional Arabic" w:hAnsi="Traditional Arabic" w:cs="Traditional Arabic"/>
          <w:sz w:val="34"/>
          <w:szCs w:val="34"/>
        </w:rPr>
        <w:t>.</w:t>
      </w:r>
      <w:r w:rsidR="00924F61" w:rsidRPr="002F55C4">
        <w:rPr>
          <w:rStyle w:val="a5"/>
          <w:rFonts w:ascii="Traditional Arabic" w:hAnsi="Traditional Arabic" w:cs="Traditional Arabic"/>
          <w:sz w:val="34"/>
          <w:szCs w:val="34"/>
          <w:rtl/>
        </w:rPr>
        <w:t>(</w:t>
      </w:r>
      <w:r w:rsidR="00924F61" w:rsidRPr="002F55C4">
        <w:rPr>
          <w:rStyle w:val="a5"/>
          <w:rFonts w:ascii="Traditional Arabic" w:hAnsi="Traditional Arabic" w:cs="Traditional Arabic"/>
          <w:sz w:val="34"/>
          <w:szCs w:val="34"/>
          <w:rtl/>
        </w:rPr>
        <w:footnoteReference w:id="49"/>
      </w:r>
      <w:r w:rsidR="00924F61" w:rsidRPr="002F55C4">
        <w:rPr>
          <w:rStyle w:val="a5"/>
          <w:rFonts w:ascii="Traditional Arabic" w:hAnsi="Traditional Arabic" w:cs="Traditional Arabic"/>
          <w:sz w:val="34"/>
          <w:szCs w:val="34"/>
          <w:rtl/>
        </w:rPr>
        <w:t>)</w:t>
      </w:r>
    </w:p>
    <w:p w:rsidR="00073AD5" w:rsidRPr="002F55C4" w:rsidRDefault="00093A09" w:rsidP="00D31C46">
      <w:pPr>
        <w:pStyle w:val="a4"/>
        <w:numPr>
          <w:ilvl w:val="1"/>
          <w:numId w:val="7"/>
        </w:numPr>
        <w:bidi/>
        <w:spacing w:after="0"/>
        <w:ind w:left="-64" w:firstLine="0"/>
        <w:jc w:val="both"/>
        <w:rPr>
          <w:rFonts w:ascii="Traditional Arabic" w:hAnsi="Traditional Arabic" w:cs="Traditional Arabic"/>
          <w:color w:val="FF0000"/>
          <w:sz w:val="34"/>
          <w:szCs w:val="34"/>
        </w:rPr>
      </w:pPr>
      <w:r w:rsidRPr="002F55C4">
        <w:rPr>
          <w:rFonts w:ascii="Traditional Arabic" w:hAnsi="Traditional Arabic" w:cs="Traditional Arabic"/>
          <w:color w:val="FF0000"/>
          <w:sz w:val="34"/>
          <w:szCs w:val="34"/>
          <w:rtl/>
        </w:rPr>
        <w:t xml:space="preserve"> </w:t>
      </w:r>
      <w:r w:rsidR="00924F61" w:rsidRPr="002F55C4">
        <w:rPr>
          <w:rFonts w:ascii="Traditional Arabic" w:hAnsi="Traditional Arabic" w:cs="Traditional Arabic"/>
          <w:sz w:val="34"/>
          <w:szCs w:val="34"/>
          <w:rtl/>
        </w:rPr>
        <w:t>دور الخطباء والدعاة في مواجهة تيّار التغريب</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وذلك بأن يحثَّوا الناسَ على</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الحِفاظ على الهويّة الإسلاميّة ؛ لنكونَ قدوةً لغيرنا، ولا نستسلِم للغرب وأفكارِه</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ولنَفخَر بكوننا مسلِمين</w:t>
      </w:r>
      <w:r w:rsidR="002F55C4" w:rsidRPr="002F55C4">
        <w:rPr>
          <w:rFonts w:ascii="Traditional Arabic" w:hAnsi="Traditional Arabic" w:cs="Traditional Arabic"/>
          <w:sz w:val="34"/>
          <w:szCs w:val="34"/>
          <w:rtl/>
        </w:rPr>
        <w:t>،</w:t>
      </w:r>
      <w:r w:rsidR="00924F61" w:rsidRPr="002F55C4">
        <w:rPr>
          <w:rFonts w:ascii="Traditional Arabic" w:hAnsi="Traditional Arabic" w:cs="Traditional Arabic"/>
          <w:sz w:val="34"/>
          <w:szCs w:val="34"/>
          <w:rtl/>
        </w:rPr>
        <w:t xml:space="preserve"> والتحذير من الانجِراف وراءَ فكرة</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التغريب،</w:t>
      </w:r>
      <w:r w:rsidR="002F55C4" w:rsidRPr="002F55C4">
        <w:rPr>
          <w:rFonts w:ascii="Traditional Arabic" w:hAnsi="Traditional Arabic" w:cs="Traditional Arabic"/>
          <w:sz w:val="34"/>
          <w:szCs w:val="34"/>
          <w:rtl/>
        </w:rPr>
        <w:t xml:space="preserve"> و</w:t>
      </w:r>
      <w:r w:rsidR="00924F61" w:rsidRPr="002F55C4">
        <w:rPr>
          <w:rFonts w:ascii="Traditional Arabic" w:hAnsi="Traditional Arabic" w:cs="Traditional Arabic"/>
          <w:sz w:val="34"/>
          <w:szCs w:val="34"/>
          <w:rtl/>
        </w:rPr>
        <w:t>آثاره الوخيمة على الفرد والمجتمع</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والتركيّز على مبدأ</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الولاء والبراء، دون إفراط ولا تفريط، ولا غلوّ ولا جفاء</w:t>
      </w:r>
      <w:r w:rsidR="002F55C4" w:rsidRPr="002F55C4">
        <w:rPr>
          <w:rFonts w:ascii="Traditional Arabic" w:hAnsi="Traditional Arabic" w:cs="Traditional Arabic"/>
          <w:sz w:val="34"/>
          <w:szCs w:val="34"/>
          <w:rtl/>
        </w:rPr>
        <w:t>، و</w:t>
      </w:r>
      <w:r w:rsidR="00924F61" w:rsidRPr="002F55C4">
        <w:rPr>
          <w:rFonts w:ascii="Traditional Arabic" w:hAnsi="Traditional Arabic" w:cs="Traditional Arabic"/>
          <w:sz w:val="34"/>
          <w:szCs w:val="34"/>
          <w:rtl/>
        </w:rPr>
        <w:t>إبراز دور العلماء</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وإقامة المكاتب الخاصة لترتيب أعمالهم، وربط العلاقات الاجتماعية بينهم وبين سائر</w:t>
      </w:r>
      <w:r w:rsidR="00924F61" w:rsidRPr="002F55C4">
        <w:rPr>
          <w:rFonts w:ascii="Traditional Arabic" w:hAnsi="Traditional Arabic" w:cs="Traditional Arabic"/>
          <w:sz w:val="34"/>
          <w:szCs w:val="34"/>
        </w:rPr>
        <w:t xml:space="preserve"> </w:t>
      </w:r>
      <w:r w:rsidR="00924F61" w:rsidRPr="002F55C4">
        <w:rPr>
          <w:rFonts w:ascii="Traditional Arabic" w:hAnsi="Traditional Arabic" w:cs="Traditional Arabic"/>
          <w:sz w:val="34"/>
          <w:szCs w:val="34"/>
          <w:rtl/>
        </w:rPr>
        <w:t>شرائح المجتمع، وترتيب اللقاءات الدورية لهم</w:t>
      </w:r>
      <w:r w:rsidR="00924F61" w:rsidRPr="002F55C4">
        <w:rPr>
          <w:rStyle w:val="a5"/>
          <w:rFonts w:ascii="Traditional Arabic" w:hAnsi="Traditional Arabic" w:cs="Traditional Arabic"/>
          <w:sz w:val="34"/>
          <w:szCs w:val="34"/>
          <w:rtl/>
        </w:rPr>
        <w:t xml:space="preserve"> (</w:t>
      </w:r>
      <w:r w:rsidR="00924F61" w:rsidRPr="002F55C4">
        <w:rPr>
          <w:rStyle w:val="a5"/>
          <w:rFonts w:ascii="Traditional Arabic" w:hAnsi="Traditional Arabic" w:cs="Traditional Arabic"/>
          <w:sz w:val="34"/>
          <w:szCs w:val="34"/>
          <w:rtl/>
        </w:rPr>
        <w:footnoteReference w:id="50"/>
      </w:r>
      <w:r w:rsidR="00924F61" w:rsidRPr="002F55C4">
        <w:rPr>
          <w:rStyle w:val="a5"/>
          <w:rFonts w:ascii="Traditional Arabic" w:hAnsi="Traditional Arabic" w:cs="Traditional Arabic"/>
          <w:sz w:val="34"/>
          <w:szCs w:val="34"/>
          <w:rtl/>
        </w:rPr>
        <w:t>)</w:t>
      </w:r>
    </w:p>
    <w:p w:rsidR="00D31C46" w:rsidRDefault="00D31C46">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073AD5" w:rsidRPr="002F55C4" w:rsidRDefault="00073AD5" w:rsidP="00D31C46">
      <w:pPr>
        <w:pStyle w:val="2"/>
        <w:bidi/>
        <w:jc w:val="center"/>
        <w:rPr>
          <w:rFonts w:eastAsiaTheme="minorEastAsia"/>
          <w:rtl/>
        </w:rPr>
      </w:pPr>
      <w:bookmarkStart w:id="10" w:name="_Toc458930136"/>
      <w:r w:rsidRPr="002F55C4">
        <w:rPr>
          <w:rFonts w:eastAsiaTheme="minorEastAsia"/>
          <w:rtl/>
        </w:rPr>
        <w:lastRenderedPageBreak/>
        <w:t>المطلب الرابع</w:t>
      </w:r>
      <w:r w:rsidR="00C60189">
        <w:rPr>
          <w:rFonts w:eastAsiaTheme="minorEastAsia"/>
          <w:rtl/>
        </w:rPr>
        <w:t>:</w:t>
      </w:r>
      <w:r w:rsidRPr="002F55C4">
        <w:rPr>
          <w:rFonts w:eastAsiaTheme="minorEastAsia"/>
          <w:rtl/>
        </w:rPr>
        <w:t xml:space="preserve"> مشاريع مقترحة لمواجهة التغريب</w:t>
      </w:r>
      <w:bookmarkEnd w:id="10"/>
    </w:p>
    <w:p w:rsidR="00073AD5" w:rsidRPr="002F55C4" w:rsidRDefault="00073AD5" w:rsidP="00073AD5">
      <w:pPr>
        <w:pStyle w:val="a4"/>
        <w:numPr>
          <w:ilvl w:val="0"/>
          <w:numId w:val="8"/>
        </w:numPr>
        <w:bidi/>
        <w:adjustRightInd w:val="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 xml:space="preserve"> إيجاد (مرصد فكري) يقوم برصد الاتجاهات الفكرية ويستعمل</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الآليات الحديثة</w:t>
      </w:r>
      <w:r w:rsidR="002F55C4" w:rsidRPr="002F55C4">
        <w:rPr>
          <w:rFonts w:ascii="Traditional Arabic" w:hAnsi="Traditional Arabic" w:cs="Traditional Arabic"/>
          <w:sz w:val="34"/>
          <w:szCs w:val="34"/>
          <w:rtl/>
        </w:rPr>
        <w:t>،</w:t>
      </w:r>
      <w:r w:rsidR="00097C7A"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ويقوم على أسس علمية دقيقة في الرصد والتحليل، ويخرج عنه تقرير</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سنوي يبيّن الحجم الحقيقي للت</w:t>
      </w:r>
      <w:r w:rsidR="00147493" w:rsidRPr="002F55C4">
        <w:rPr>
          <w:rFonts w:ascii="Traditional Arabic" w:hAnsi="Traditional Arabic" w:cs="Traditional Arabic"/>
          <w:sz w:val="34"/>
          <w:szCs w:val="34"/>
          <w:rtl/>
        </w:rPr>
        <w:t>يارات الفكرية المناهضة لمنهج الشريعة الإسلامية</w:t>
      </w:r>
    </w:p>
    <w:p w:rsidR="00073AD5" w:rsidRPr="002F55C4" w:rsidRDefault="00073AD5" w:rsidP="00EC0B6C">
      <w:pPr>
        <w:pStyle w:val="a4"/>
        <w:numPr>
          <w:ilvl w:val="0"/>
          <w:numId w:val="8"/>
        </w:numPr>
        <w:bidi/>
        <w:adjustRightInd w:val="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توجيه طلاب الدراسات العليا للكتابة حول الاتجاهات الفكرية المعاصرة لاسيما أهل</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 xml:space="preserve">الاختصاص في </w:t>
      </w:r>
      <w:r w:rsidR="00D02955" w:rsidRPr="002F55C4">
        <w:rPr>
          <w:rFonts w:ascii="Traditional Arabic" w:hAnsi="Traditional Arabic" w:cs="Traditional Arabic"/>
          <w:sz w:val="34"/>
          <w:szCs w:val="34"/>
          <w:rtl/>
        </w:rPr>
        <w:t>الفقه</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ومناقشة الأفكار الجديدة بمنهج علمي رصين ودراسة</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اتجاهات التجديد في مناهج الاستدلال، والتعامل مع النص الشرعي، وإبراز علم الأصول</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كعلم معياري يضبط التلاعب في النصوص وإلغائها بالتأويلات الفاسدة</w:t>
      </w:r>
      <w:r w:rsidRPr="002F55C4">
        <w:rPr>
          <w:rFonts w:ascii="Traditional Arabic" w:hAnsi="Traditional Arabic" w:cs="Traditional Arabic"/>
          <w:sz w:val="34"/>
          <w:szCs w:val="34"/>
        </w:rPr>
        <w:t xml:space="preserve">. </w:t>
      </w:r>
    </w:p>
    <w:p w:rsidR="00073AD5" w:rsidRPr="002F55C4" w:rsidRDefault="00073AD5" w:rsidP="00073AD5">
      <w:pPr>
        <w:pStyle w:val="a4"/>
        <w:numPr>
          <w:ilvl w:val="0"/>
          <w:numId w:val="8"/>
        </w:numPr>
        <w:bidi/>
        <w:adjustRightInd w:val="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إقامة مراكز دراسات متخصصة في الفكر والثقافة لبناء فكر معاصر صحيح يوافق النصوص</w:t>
      </w:r>
      <w:r w:rsidRPr="002F55C4">
        <w:rPr>
          <w:rFonts w:ascii="Traditional Arabic" w:hAnsi="Traditional Arabic" w:cs="Traditional Arabic"/>
          <w:sz w:val="34"/>
          <w:szCs w:val="34"/>
        </w:rPr>
        <w:t xml:space="preserve"> </w:t>
      </w:r>
      <w:r w:rsidR="00147493" w:rsidRPr="002F55C4">
        <w:rPr>
          <w:rFonts w:ascii="Traditional Arabic" w:hAnsi="Traditional Arabic" w:cs="Traditional Arabic"/>
          <w:sz w:val="34"/>
          <w:szCs w:val="34"/>
          <w:rtl/>
        </w:rPr>
        <w:t>الشرعية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Pr>
        <w:t xml:space="preserve"> </w:t>
      </w:r>
    </w:p>
    <w:p w:rsidR="00073AD5" w:rsidRPr="002F55C4" w:rsidRDefault="00073AD5" w:rsidP="00073AD5">
      <w:pPr>
        <w:pStyle w:val="a4"/>
        <w:numPr>
          <w:ilvl w:val="0"/>
          <w:numId w:val="8"/>
        </w:numPr>
        <w:bidi/>
        <w:adjustRightInd w:val="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إقامة منتديات فكرية في</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المدن الرئيسية تستقطب الشباب المهتمين بهذا الشأن، وقيام طلبة العلم المتخصصين</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عليها، وتهدف للحوار والمناقشة للأفكار المعاصرة</w:t>
      </w:r>
      <w:r w:rsidRPr="002F55C4">
        <w:rPr>
          <w:rFonts w:ascii="Traditional Arabic" w:hAnsi="Traditional Arabic" w:cs="Traditional Arabic"/>
          <w:sz w:val="34"/>
          <w:szCs w:val="34"/>
        </w:rPr>
        <w:t>.</w:t>
      </w:r>
    </w:p>
    <w:p w:rsidR="00073AD5" w:rsidRPr="002F55C4" w:rsidRDefault="00073AD5" w:rsidP="00073AD5">
      <w:pPr>
        <w:pStyle w:val="a4"/>
        <w:numPr>
          <w:ilvl w:val="0"/>
          <w:numId w:val="8"/>
        </w:numPr>
        <w:bidi/>
        <w:adjustRightInd w:val="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تأليف كتاب جماعي</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يُجِيبُ على كافة الأسئلة المطروحة في الساحة حول القضايا الفكرية يُكتب بمنهج علمي</w:t>
      </w:r>
      <w:r w:rsidRPr="002F55C4">
        <w:rPr>
          <w:rFonts w:ascii="Traditional Arabic" w:hAnsi="Traditional Arabic" w:cs="Traditional Arabic"/>
          <w:sz w:val="34"/>
          <w:szCs w:val="34"/>
        </w:rPr>
        <w:t xml:space="preserve"> </w:t>
      </w:r>
      <w:r w:rsidR="00147493" w:rsidRPr="002F55C4">
        <w:rPr>
          <w:rFonts w:ascii="Traditional Arabic" w:hAnsi="Traditional Arabic" w:cs="Traditional Arabic"/>
          <w:sz w:val="34"/>
          <w:szCs w:val="34"/>
          <w:rtl/>
        </w:rPr>
        <w:t>قوي، ويوضح الموقف الشرعي</w:t>
      </w:r>
      <w:r w:rsidRPr="002F55C4">
        <w:rPr>
          <w:rFonts w:ascii="Traditional Arabic" w:hAnsi="Traditional Arabic" w:cs="Traditional Arabic"/>
          <w:sz w:val="34"/>
          <w:szCs w:val="34"/>
          <w:rtl/>
        </w:rPr>
        <w:t xml:space="preserve"> حولها ثم تسويقه وتدريسه والدعاية له</w:t>
      </w:r>
      <w:r w:rsidRPr="002F55C4">
        <w:rPr>
          <w:rFonts w:ascii="Traditional Arabic" w:hAnsi="Traditional Arabic" w:cs="Traditional Arabic"/>
          <w:sz w:val="34"/>
          <w:szCs w:val="34"/>
        </w:rPr>
        <w:t xml:space="preserve">. </w:t>
      </w:r>
    </w:p>
    <w:p w:rsidR="00073AD5" w:rsidRPr="002F55C4" w:rsidRDefault="00073AD5" w:rsidP="00073AD5">
      <w:pPr>
        <w:pStyle w:val="a4"/>
        <w:numPr>
          <w:ilvl w:val="0"/>
          <w:numId w:val="8"/>
        </w:numPr>
        <w:bidi/>
        <w:adjustRightInd w:val="0"/>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تنمية</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روح الاحتساب في المجتمع، والتدريب عليه وعقد الدورات التأهيليّة فيه، وتحويله إلى</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عمل مؤسسي وإقامة مكاتب متخصصة فيه والعمل على تطبيعه في المجتمع وتوسيع نطاقه إلى</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أعلى المستويات وإخراج الطاقات الاحتسابية المنضبطة</w:t>
      </w:r>
      <w:r w:rsidRPr="002F55C4">
        <w:rPr>
          <w:rFonts w:ascii="Traditional Arabic" w:hAnsi="Traditional Arabic" w:cs="Traditional Arabic"/>
          <w:sz w:val="34"/>
          <w:szCs w:val="34"/>
        </w:rPr>
        <w:t xml:space="preserve">. </w:t>
      </w:r>
    </w:p>
    <w:p w:rsidR="00073AD5" w:rsidRPr="002F55C4" w:rsidRDefault="00073AD5" w:rsidP="00073AD5">
      <w:pPr>
        <w:pStyle w:val="a4"/>
        <w:numPr>
          <w:ilvl w:val="0"/>
          <w:numId w:val="8"/>
        </w:numPr>
        <w:bidi/>
        <w:adjustRightInd w:val="0"/>
        <w:jc w:val="both"/>
        <w:rPr>
          <w:rFonts w:ascii="Traditional Arabic" w:hAnsi="Traditional Arabic" w:cs="Traditional Arabic"/>
          <w:sz w:val="34"/>
          <w:szCs w:val="34"/>
        </w:rPr>
      </w:pPr>
      <w:r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rtl/>
        </w:rPr>
        <w:t>استثمار الشبكة العالمية (الانترنت) وإقامة رابطة تنسيقية بين المواقع الإسلامية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وتبني كل موقع مجموعة من طلبة العلم المتخصصين لمناقشة ورصد جانب من الأفكار</w:t>
      </w:r>
      <w:r w:rsidRPr="002F55C4">
        <w:rPr>
          <w:rFonts w:ascii="Traditional Arabic" w:hAnsi="Traditional Arabic" w:cs="Traditional Arabic"/>
          <w:sz w:val="34"/>
          <w:szCs w:val="34"/>
        </w:rPr>
        <w:t xml:space="preserve"> </w:t>
      </w:r>
      <w:r w:rsidRPr="002F55C4">
        <w:rPr>
          <w:rFonts w:ascii="Traditional Arabic" w:hAnsi="Traditional Arabic" w:cs="Traditional Arabic"/>
          <w:sz w:val="34"/>
          <w:szCs w:val="34"/>
          <w:rtl/>
        </w:rPr>
        <w:t>المعاصرة، وهي أسهل نافذة إعلامية يمكن العمل عليها</w:t>
      </w:r>
    </w:p>
    <w:p w:rsidR="00073AD5" w:rsidRPr="002F55C4" w:rsidRDefault="002F55C4" w:rsidP="00073AD5">
      <w:pPr>
        <w:spacing w:after="0"/>
        <w:rPr>
          <w:rFonts w:ascii="Traditional Arabic" w:hAnsi="Traditional Arabic" w:cs="Traditional Arabic"/>
          <w:sz w:val="34"/>
          <w:szCs w:val="34"/>
          <w:rtl/>
        </w:rPr>
      </w:pPr>
      <w:r w:rsidRPr="002F55C4">
        <w:rPr>
          <w:rFonts w:ascii="Traditional Arabic" w:hAnsi="Traditional Arabic" w:cs="Traditional Arabic"/>
          <w:sz w:val="34"/>
          <w:szCs w:val="34"/>
          <w:rtl/>
        </w:rPr>
        <w:t xml:space="preserve"> </w:t>
      </w:r>
    </w:p>
    <w:p w:rsidR="00093A09" w:rsidRPr="002F55C4" w:rsidRDefault="00093A09" w:rsidP="00C60850">
      <w:pPr>
        <w:spacing w:after="0"/>
        <w:jc w:val="both"/>
        <w:rPr>
          <w:rFonts w:ascii="Traditional Arabic" w:hAnsi="Traditional Arabic" w:cs="Traditional Arabic"/>
          <w:sz w:val="34"/>
          <w:szCs w:val="34"/>
          <w:rtl/>
          <w:lang w:bidi="ar-IQ"/>
        </w:rPr>
      </w:pPr>
    </w:p>
    <w:p w:rsidR="00D31C46" w:rsidRDefault="00D31C46">
      <w:pPr>
        <w:bidi w:val="0"/>
        <w:rPr>
          <w:rFonts w:ascii="Traditional Arabic" w:hAnsi="Traditional Arabic" w:cs="Traditional Arabic"/>
          <w:sz w:val="34"/>
          <w:szCs w:val="34"/>
          <w:rtl/>
          <w:lang w:bidi="ar-IQ"/>
        </w:rPr>
      </w:pPr>
      <w:r>
        <w:rPr>
          <w:rFonts w:ascii="Traditional Arabic" w:hAnsi="Traditional Arabic" w:cs="Traditional Arabic"/>
          <w:sz w:val="34"/>
          <w:szCs w:val="34"/>
          <w:rtl/>
          <w:lang w:bidi="ar-IQ"/>
        </w:rPr>
        <w:br w:type="page"/>
      </w:r>
    </w:p>
    <w:p w:rsidR="00073AD5" w:rsidRPr="002F55C4" w:rsidRDefault="00073AD5" w:rsidP="00D31C46">
      <w:pPr>
        <w:pStyle w:val="2"/>
        <w:bidi/>
        <w:rPr>
          <w:rtl/>
        </w:rPr>
      </w:pPr>
      <w:bookmarkStart w:id="11" w:name="_Toc458930137"/>
      <w:r w:rsidRPr="002F55C4">
        <w:rPr>
          <w:rtl/>
        </w:rPr>
        <w:lastRenderedPageBreak/>
        <w:t>الخاتمة</w:t>
      </w:r>
      <w:r w:rsidR="002F55C4" w:rsidRPr="002F55C4">
        <w:rPr>
          <w:rtl/>
        </w:rPr>
        <w:t>:</w:t>
      </w:r>
      <w:bookmarkEnd w:id="11"/>
      <w:r w:rsidRPr="002F55C4">
        <w:rPr>
          <w:rtl/>
        </w:rPr>
        <w:t xml:space="preserve"> </w:t>
      </w:r>
    </w:p>
    <w:p w:rsidR="00073AD5" w:rsidRPr="002F55C4" w:rsidRDefault="00073AD5" w:rsidP="00073AD5">
      <w:pPr>
        <w:spacing w:after="0"/>
        <w:jc w:val="both"/>
        <w:rPr>
          <w:rFonts w:ascii="Traditional Arabic" w:hAnsi="Traditional Arabic" w:cs="Traditional Arabic"/>
          <w:sz w:val="34"/>
          <w:szCs w:val="34"/>
          <w:rtl/>
        </w:rPr>
      </w:pPr>
      <w:r w:rsidRPr="002F55C4">
        <w:rPr>
          <w:rFonts w:ascii="Traditional Arabic" w:hAnsi="Traditional Arabic" w:cs="Traditional Arabic"/>
          <w:sz w:val="34"/>
          <w:szCs w:val="34"/>
          <w:rtl/>
        </w:rPr>
        <w:t xml:space="preserve">لقد توصلت </w:t>
      </w:r>
      <w:r w:rsidR="00097C7A" w:rsidRPr="002F55C4">
        <w:rPr>
          <w:rFonts w:ascii="Traditional Arabic" w:hAnsi="Traditional Arabic" w:cs="Traditional Arabic"/>
          <w:sz w:val="34"/>
          <w:szCs w:val="34"/>
          <w:rtl/>
        </w:rPr>
        <w:t>إلى</w:t>
      </w:r>
      <w:r w:rsidRPr="002F55C4">
        <w:rPr>
          <w:rFonts w:ascii="Traditional Arabic" w:hAnsi="Traditional Arabic" w:cs="Traditional Arabic"/>
          <w:sz w:val="34"/>
          <w:szCs w:val="34"/>
          <w:rtl/>
        </w:rPr>
        <w:t xml:space="preserve"> عدة نتائج مهمة في هذا البحث وهي </w:t>
      </w:r>
      <w:r w:rsidR="00097C7A" w:rsidRPr="002F55C4">
        <w:rPr>
          <w:rFonts w:ascii="Traditional Arabic" w:hAnsi="Traditional Arabic" w:cs="Traditional Arabic"/>
          <w:sz w:val="34"/>
          <w:szCs w:val="34"/>
          <w:rtl/>
        </w:rPr>
        <w:t>كالآتي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p>
    <w:p w:rsidR="00073AD5" w:rsidRPr="002F55C4" w:rsidRDefault="00073AD5" w:rsidP="00147493">
      <w:pPr>
        <w:pStyle w:val="a4"/>
        <w:numPr>
          <w:ilvl w:val="2"/>
          <w:numId w:val="7"/>
        </w:numPr>
        <w:bidi/>
        <w:spacing w:before="0" w:beforeAutospacing="0" w:after="0" w:afterAutospacing="0" w:line="276" w:lineRule="auto"/>
        <w:jc w:val="both"/>
        <w:rPr>
          <w:rFonts w:ascii="Traditional Arabic" w:hAnsi="Traditional Arabic" w:cs="Traditional Arabic"/>
          <w:sz w:val="34"/>
          <w:szCs w:val="34"/>
          <w:rtl/>
        </w:rPr>
      </w:pPr>
      <w:r w:rsidRPr="002F55C4">
        <w:rPr>
          <w:rFonts w:ascii="Traditional Arabic" w:hAnsi="Traditional Arabic" w:cs="Traditional Arabic"/>
          <w:sz w:val="34"/>
          <w:szCs w:val="34"/>
          <w:rtl/>
        </w:rPr>
        <w:t xml:space="preserve">أن التغريب من أخطر التيارات الفكرية المعاصرة التي تحاول تشويه تعاليم الإسلام ومنهجه القويم </w:t>
      </w:r>
    </w:p>
    <w:p w:rsidR="00073AD5" w:rsidRPr="002F55C4" w:rsidRDefault="00073AD5" w:rsidP="00147493">
      <w:pPr>
        <w:pStyle w:val="a4"/>
        <w:numPr>
          <w:ilvl w:val="2"/>
          <w:numId w:val="7"/>
        </w:numPr>
        <w:bidi/>
        <w:spacing w:before="0" w:beforeAutospacing="0" w:after="0" w:afterAutospacing="0" w:line="276" w:lineRule="auto"/>
        <w:jc w:val="both"/>
        <w:rPr>
          <w:rFonts w:ascii="Traditional Arabic" w:hAnsi="Traditional Arabic" w:cs="Traditional Arabic"/>
          <w:sz w:val="34"/>
          <w:szCs w:val="34"/>
        </w:rPr>
      </w:pPr>
      <w:r w:rsidRPr="002F55C4">
        <w:rPr>
          <w:rFonts w:ascii="Traditional Arabic" w:hAnsi="Traditional Arabic" w:cs="Traditional Arabic"/>
          <w:sz w:val="34"/>
          <w:szCs w:val="34"/>
          <w:rtl/>
        </w:rPr>
        <w:t>حاول أنصار هذا التيار التدخل في أكثر جوانب حياة المسلمين</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لغة وفكرا واقتصادا</w:t>
      </w:r>
      <w:r w:rsidR="002F55C4" w:rsidRPr="002F55C4">
        <w:rPr>
          <w:rFonts w:ascii="Traditional Arabic" w:hAnsi="Traditional Arabic" w:cs="Traditional Arabic"/>
          <w:sz w:val="34"/>
          <w:szCs w:val="34"/>
          <w:rtl/>
        </w:rPr>
        <w:t xml:space="preserve"> و</w:t>
      </w:r>
      <w:r w:rsidRPr="002F55C4">
        <w:rPr>
          <w:rFonts w:ascii="Traditional Arabic" w:hAnsi="Traditional Arabic" w:cs="Traditional Arabic"/>
          <w:sz w:val="34"/>
          <w:szCs w:val="34"/>
          <w:rtl/>
        </w:rPr>
        <w:t xml:space="preserve">اجتماعا </w:t>
      </w:r>
    </w:p>
    <w:p w:rsidR="00073AD5" w:rsidRPr="002F55C4" w:rsidRDefault="00073AD5" w:rsidP="00147493">
      <w:pPr>
        <w:pStyle w:val="a4"/>
        <w:numPr>
          <w:ilvl w:val="2"/>
          <w:numId w:val="7"/>
        </w:numPr>
        <w:bidi/>
        <w:spacing w:before="0" w:beforeAutospacing="0" w:after="0" w:afterAutospacing="0" w:line="276" w:lineRule="auto"/>
        <w:jc w:val="both"/>
        <w:rPr>
          <w:rFonts w:ascii="Traditional Arabic" w:hAnsi="Traditional Arabic" w:cs="Traditional Arabic"/>
          <w:sz w:val="34"/>
          <w:szCs w:val="34"/>
        </w:rPr>
      </w:pPr>
      <w:r w:rsidRPr="002F55C4">
        <w:rPr>
          <w:rFonts w:ascii="Traditional Arabic" w:hAnsi="Traditional Arabic" w:cs="Traditional Arabic"/>
          <w:sz w:val="34"/>
          <w:szCs w:val="34"/>
          <w:rtl/>
        </w:rPr>
        <w:t>يعد التغريب الاقتصادي من</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 xml:space="preserve">أخطر أنواع التغريب </w:t>
      </w:r>
      <w:r w:rsidR="000A3459" w:rsidRPr="002F55C4">
        <w:rPr>
          <w:rFonts w:ascii="Traditional Arabic" w:hAnsi="Traditional Arabic" w:cs="Traditional Arabic"/>
          <w:sz w:val="34"/>
          <w:szCs w:val="34"/>
          <w:rtl/>
        </w:rPr>
        <w:t>لأنه</w:t>
      </w:r>
      <w:r w:rsidRPr="002F55C4">
        <w:rPr>
          <w:rFonts w:ascii="Traditional Arabic" w:hAnsi="Traditional Arabic" w:cs="Traditional Arabic"/>
          <w:sz w:val="34"/>
          <w:szCs w:val="34"/>
          <w:rtl/>
        </w:rPr>
        <w:t xml:space="preserve"> يؤثر على مدى استقلالية </w:t>
      </w:r>
      <w:r w:rsidR="000A3459" w:rsidRPr="002F55C4">
        <w:rPr>
          <w:rFonts w:ascii="Traditional Arabic" w:hAnsi="Traditional Arabic" w:cs="Traditional Arabic"/>
          <w:sz w:val="34"/>
          <w:szCs w:val="34"/>
          <w:rtl/>
        </w:rPr>
        <w:t>الأمة</w:t>
      </w:r>
      <w:r w:rsidRPr="002F55C4">
        <w:rPr>
          <w:rFonts w:ascii="Traditional Arabic" w:hAnsi="Traditional Arabic" w:cs="Traditional Arabic"/>
          <w:sz w:val="34"/>
          <w:szCs w:val="34"/>
          <w:rtl/>
        </w:rPr>
        <w:t xml:space="preserve"> الإسلامية </w:t>
      </w:r>
    </w:p>
    <w:p w:rsidR="00073AD5" w:rsidRPr="002F55C4" w:rsidRDefault="00073AD5" w:rsidP="00147493">
      <w:pPr>
        <w:pStyle w:val="a4"/>
        <w:numPr>
          <w:ilvl w:val="2"/>
          <w:numId w:val="7"/>
        </w:numPr>
        <w:bidi/>
        <w:spacing w:before="0" w:beforeAutospacing="0" w:after="0" w:afterAutospacing="0" w:line="276" w:lineRule="auto"/>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التفريق بن التغريب والتحديث من حيث المفهوم والواقع </w:t>
      </w:r>
    </w:p>
    <w:p w:rsidR="00073AD5" w:rsidRPr="002F55C4" w:rsidRDefault="00073AD5" w:rsidP="00C60850">
      <w:pPr>
        <w:pStyle w:val="a4"/>
        <w:numPr>
          <w:ilvl w:val="2"/>
          <w:numId w:val="7"/>
        </w:numPr>
        <w:bidi/>
        <w:spacing w:before="0" w:beforeAutospacing="0" w:after="0" w:afterAutospacing="0" w:line="276" w:lineRule="auto"/>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اعتمد التغريب على جملة من الأهداف التي تصدع بنيان الامة ووحدتها</w:t>
      </w:r>
      <w:r w:rsidR="002F55C4" w:rsidRPr="002F55C4">
        <w:rPr>
          <w:rFonts w:ascii="Traditional Arabic" w:hAnsi="Traditional Arabic" w:cs="Traditional Arabic"/>
          <w:sz w:val="34"/>
          <w:szCs w:val="34"/>
          <w:rtl/>
        </w:rPr>
        <w:t xml:space="preserve"> و</w:t>
      </w:r>
      <w:r w:rsidRPr="002F55C4">
        <w:rPr>
          <w:rFonts w:ascii="Traditional Arabic" w:hAnsi="Traditional Arabic" w:cs="Traditional Arabic"/>
          <w:sz w:val="34"/>
          <w:szCs w:val="34"/>
          <w:rtl/>
        </w:rPr>
        <w:t xml:space="preserve">تهدم اقتصادها ونموها </w:t>
      </w:r>
    </w:p>
    <w:p w:rsidR="00073AD5" w:rsidRPr="002F55C4" w:rsidRDefault="00073AD5" w:rsidP="00147493">
      <w:pPr>
        <w:pStyle w:val="a4"/>
        <w:numPr>
          <w:ilvl w:val="2"/>
          <w:numId w:val="7"/>
        </w:numPr>
        <w:bidi/>
        <w:spacing w:before="0" w:beforeAutospacing="0" w:after="0" w:afterAutospacing="0" w:line="276" w:lineRule="auto"/>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سعي المصارف</w:t>
      </w:r>
      <w:r w:rsidR="00D02955" w:rsidRPr="002F55C4">
        <w:rPr>
          <w:rFonts w:ascii="Traditional Arabic" w:hAnsi="Traditional Arabic" w:cs="Traditional Arabic"/>
          <w:sz w:val="34"/>
          <w:szCs w:val="34"/>
          <w:rtl/>
        </w:rPr>
        <w:t xml:space="preserve"> التقليدية للسيطرة على جميع الت</w:t>
      </w:r>
      <w:r w:rsidRPr="002F55C4">
        <w:rPr>
          <w:rFonts w:ascii="Traditional Arabic" w:hAnsi="Traditional Arabic" w:cs="Traditional Arabic"/>
          <w:sz w:val="34"/>
          <w:szCs w:val="34"/>
          <w:rtl/>
        </w:rPr>
        <w:t>ع</w:t>
      </w:r>
      <w:r w:rsidR="00EC0B6C" w:rsidRPr="002F55C4">
        <w:rPr>
          <w:rFonts w:ascii="Traditional Arabic" w:hAnsi="Traditional Arabic" w:cs="Traditional Arabic"/>
          <w:sz w:val="34"/>
          <w:szCs w:val="34"/>
          <w:rtl/>
        </w:rPr>
        <w:t>ا</w:t>
      </w:r>
      <w:r w:rsidRPr="002F55C4">
        <w:rPr>
          <w:rFonts w:ascii="Traditional Arabic" w:hAnsi="Traditional Arabic" w:cs="Traditional Arabic"/>
          <w:sz w:val="34"/>
          <w:szCs w:val="34"/>
          <w:rtl/>
        </w:rPr>
        <w:t xml:space="preserve">ملات المالية للمسلمين </w:t>
      </w:r>
    </w:p>
    <w:p w:rsidR="00073AD5" w:rsidRPr="002F55C4" w:rsidRDefault="00073AD5" w:rsidP="0039100C">
      <w:pPr>
        <w:pStyle w:val="a4"/>
        <w:numPr>
          <w:ilvl w:val="2"/>
          <w:numId w:val="7"/>
        </w:numPr>
        <w:bidi/>
        <w:spacing w:before="0" w:beforeAutospacing="0" w:after="0" w:afterAutospacing="0" w:line="276" w:lineRule="auto"/>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ظهور المشاكل والازمات المالية في المجتمع الاسلامي بسبب الاعتماد على هذه المصارف </w:t>
      </w:r>
    </w:p>
    <w:p w:rsidR="00073AD5" w:rsidRPr="002F55C4" w:rsidRDefault="00073AD5" w:rsidP="00C60850">
      <w:pPr>
        <w:pStyle w:val="a4"/>
        <w:numPr>
          <w:ilvl w:val="2"/>
          <w:numId w:val="7"/>
        </w:numPr>
        <w:bidi/>
        <w:spacing w:before="0" w:beforeAutospacing="0" w:after="0" w:afterAutospacing="0" w:line="276" w:lineRule="auto"/>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الإسراع في دراسة الأسباب</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ووضع الحلول لما أنتجه هذا التيار من مخلفات في المجتمع </w:t>
      </w:r>
    </w:p>
    <w:p w:rsidR="0039100C" w:rsidRPr="002F55C4" w:rsidRDefault="002F55C4" w:rsidP="00093A09">
      <w:pPr>
        <w:pStyle w:val="a4"/>
        <w:numPr>
          <w:ilvl w:val="2"/>
          <w:numId w:val="7"/>
        </w:numPr>
        <w:bidi/>
        <w:spacing w:beforeAutospacing="0" w:after="0" w:afterAutospacing="0" w:line="276" w:lineRule="auto"/>
        <w:jc w:val="both"/>
        <w:rPr>
          <w:rFonts w:ascii="Traditional Arabic" w:hAnsi="Traditional Arabic" w:cs="Traditional Arabic"/>
          <w:sz w:val="34"/>
          <w:szCs w:val="34"/>
        </w:rPr>
      </w:pPr>
      <w:r w:rsidRPr="002F55C4">
        <w:rPr>
          <w:rFonts w:ascii="Traditional Arabic" w:hAnsi="Traditional Arabic" w:cs="Traditional Arabic"/>
          <w:sz w:val="34"/>
          <w:szCs w:val="34"/>
          <w:rtl/>
        </w:rPr>
        <w:t xml:space="preserve"> </w:t>
      </w:r>
      <w:r w:rsidR="00073AD5" w:rsidRPr="002F55C4">
        <w:rPr>
          <w:rFonts w:ascii="Traditional Arabic" w:hAnsi="Traditional Arabic" w:cs="Traditional Arabic"/>
          <w:sz w:val="34"/>
          <w:szCs w:val="34"/>
          <w:rtl/>
        </w:rPr>
        <w:t>تثقيف المسلمين بمخاطر التيارات الفكرية المعاصرة</w:t>
      </w:r>
      <w:r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 xml:space="preserve"> وخصوصا التغريب</w:t>
      </w:r>
      <w:r w:rsidRPr="002F55C4">
        <w:rPr>
          <w:rFonts w:ascii="Traditional Arabic" w:hAnsi="Traditional Arabic" w:cs="Traditional Arabic"/>
          <w:sz w:val="34"/>
          <w:szCs w:val="34"/>
          <w:rtl/>
        </w:rPr>
        <w:t>،</w:t>
      </w:r>
      <w:r w:rsidR="00073AD5" w:rsidRPr="002F55C4">
        <w:rPr>
          <w:rFonts w:ascii="Traditional Arabic" w:hAnsi="Traditional Arabic" w:cs="Traditional Arabic"/>
          <w:sz w:val="34"/>
          <w:szCs w:val="34"/>
          <w:rtl/>
        </w:rPr>
        <w:t xml:space="preserve"> وطرقه وقنواته ومجالاته</w:t>
      </w:r>
      <w:r w:rsidRPr="002F55C4">
        <w:rPr>
          <w:rFonts w:ascii="Traditional Arabic" w:hAnsi="Traditional Arabic" w:cs="Traditional Arabic"/>
          <w:sz w:val="34"/>
          <w:szCs w:val="34"/>
          <w:rtl/>
        </w:rPr>
        <w:t>.</w:t>
      </w:r>
    </w:p>
    <w:p w:rsidR="00093A09" w:rsidRPr="002F55C4" w:rsidRDefault="00093A09" w:rsidP="00093A09">
      <w:pPr>
        <w:spacing w:after="0"/>
        <w:jc w:val="both"/>
        <w:rPr>
          <w:rFonts w:ascii="Traditional Arabic" w:hAnsi="Traditional Arabic" w:cs="Traditional Arabic"/>
          <w:sz w:val="34"/>
          <w:szCs w:val="34"/>
          <w:rtl/>
        </w:rPr>
      </w:pPr>
    </w:p>
    <w:p w:rsidR="00093A09" w:rsidRPr="002F55C4" w:rsidRDefault="00093A09" w:rsidP="00093A09">
      <w:pPr>
        <w:spacing w:after="0"/>
        <w:jc w:val="both"/>
        <w:rPr>
          <w:rFonts w:ascii="Traditional Arabic" w:hAnsi="Traditional Arabic" w:cs="Traditional Arabic"/>
          <w:sz w:val="34"/>
          <w:szCs w:val="34"/>
          <w:rtl/>
        </w:rPr>
      </w:pPr>
    </w:p>
    <w:p w:rsidR="00093A09" w:rsidRPr="002F55C4" w:rsidRDefault="00093A09" w:rsidP="00093A09">
      <w:pPr>
        <w:spacing w:after="0"/>
        <w:jc w:val="both"/>
        <w:rPr>
          <w:rFonts w:ascii="Traditional Arabic" w:hAnsi="Traditional Arabic" w:cs="Traditional Arabic"/>
          <w:sz w:val="34"/>
          <w:szCs w:val="34"/>
          <w:rtl/>
        </w:rPr>
      </w:pPr>
    </w:p>
    <w:p w:rsidR="00093A09" w:rsidRPr="002F55C4" w:rsidRDefault="00093A09" w:rsidP="00093A09">
      <w:pPr>
        <w:spacing w:after="0"/>
        <w:jc w:val="both"/>
        <w:rPr>
          <w:rFonts w:ascii="Traditional Arabic" w:hAnsi="Traditional Arabic" w:cs="Traditional Arabic"/>
          <w:sz w:val="34"/>
          <w:szCs w:val="34"/>
          <w:rtl/>
        </w:rPr>
      </w:pPr>
    </w:p>
    <w:p w:rsidR="00093A09" w:rsidRPr="002F55C4" w:rsidRDefault="00093A09" w:rsidP="00093A09">
      <w:pPr>
        <w:spacing w:after="0"/>
        <w:jc w:val="both"/>
        <w:rPr>
          <w:rFonts w:ascii="Traditional Arabic" w:hAnsi="Traditional Arabic" w:cs="Traditional Arabic"/>
          <w:sz w:val="34"/>
          <w:szCs w:val="34"/>
          <w:rtl/>
        </w:rPr>
      </w:pPr>
    </w:p>
    <w:p w:rsidR="00093A09" w:rsidRPr="002F55C4" w:rsidRDefault="00093A09" w:rsidP="00093A09">
      <w:pPr>
        <w:spacing w:after="0"/>
        <w:jc w:val="both"/>
        <w:rPr>
          <w:rFonts w:ascii="Traditional Arabic" w:hAnsi="Traditional Arabic" w:cs="Traditional Arabic"/>
          <w:sz w:val="34"/>
          <w:szCs w:val="34"/>
          <w:rtl/>
        </w:rPr>
      </w:pPr>
    </w:p>
    <w:p w:rsidR="00093A09" w:rsidRPr="002F55C4" w:rsidRDefault="00093A09" w:rsidP="00093A09">
      <w:pPr>
        <w:spacing w:after="0"/>
        <w:jc w:val="both"/>
        <w:rPr>
          <w:rFonts w:ascii="Traditional Arabic" w:hAnsi="Traditional Arabic" w:cs="Traditional Arabic"/>
          <w:sz w:val="34"/>
          <w:szCs w:val="34"/>
          <w:rtl/>
        </w:rPr>
      </w:pPr>
    </w:p>
    <w:p w:rsidR="00D31C46" w:rsidRDefault="00D31C46">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093A09" w:rsidRPr="002F55C4" w:rsidRDefault="00093A09" w:rsidP="00D31C46">
      <w:pPr>
        <w:pStyle w:val="2"/>
        <w:bidi/>
        <w:rPr>
          <w:rtl/>
          <w:lang w:bidi="ar-IQ"/>
        </w:rPr>
      </w:pPr>
      <w:bookmarkStart w:id="12" w:name="_Toc458930138"/>
      <w:r w:rsidRPr="002F55C4">
        <w:rPr>
          <w:rtl/>
        </w:rPr>
        <w:lastRenderedPageBreak/>
        <w:t>المصادر</w:t>
      </w:r>
      <w:r w:rsidR="002F55C4" w:rsidRPr="002F55C4">
        <w:rPr>
          <w:rtl/>
        </w:rPr>
        <w:t>:</w:t>
      </w:r>
      <w:bookmarkEnd w:id="12"/>
      <w:r w:rsidRPr="002F55C4">
        <w:rPr>
          <w:rtl/>
        </w:rPr>
        <w:t xml:space="preserve"> </w:t>
      </w:r>
    </w:p>
    <w:p w:rsidR="00093A09" w:rsidRPr="002F55C4" w:rsidRDefault="00093A09" w:rsidP="00093A09">
      <w:pPr>
        <w:pStyle w:val="10"/>
        <w:numPr>
          <w:ilvl w:val="2"/>
          <w:numId w:val="7"/>
        </w:numPr>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lang w:bidi="ar-JO"/>
        </w:rPr>
        <w:t xml:space="preserve"> الأزمة المالية العالمية وانعكاساتها على الاستثمار العقاري</w:t>
      </w:r>
      <w:r w:rsidR="00D31C46">
        <w:rPr>
          <w:rFonts w:ascii="Traditional Arabic" w:hAnsi="Traditional Arabic" w:cs="Traditional Arabic"/>
          <w:sz w:val="34"/>
          <w:szCs w:val="34"/>
          <w:rtl/>
          <w:lang w:bidi="ar-JO"/>
        </w:rPr>
        <w:t>،</w:t>
      </w:r>
      <w:r w:rsidRPr="002F55C4">
        <w:rPr>
          <w:rFonts w:ascii="Traditional Arabic" w:hAnsi="Traditional Arabic" w:cs="Traditional Arabic"/>
          <w:sz w:val="34"/>
          <w:szCs w:val="34"/>
          <w:rtl/>
          <w:lang w:bidi="ar-JO"/>
        </w:rPr>
        <w:t xml:space="preserve"> لفيصل الكندري</w:t>
      </w:r>
      <w:r w:rsidR="002F55C4" w:rsidRPr="002F55C4">
        <w:rPr>
          <w:rFonts w:ascii="Traditional Arabic" w:hAnsi="Traditional Arabic" w:cs="Traditional Arabic"/>
          <w:sz w:val="34"/>
          <w:szCs w:val="34"/>
          <w:rtl/>
          <w:lang w:bidi="ar-JO"/>
        </w:rPr>
        <w:t xml:space="preserve">، </w:t>
      </w:r>
      <w:r w:rsidRPr="002F55C4">
        <w:rPr>
          <w:rFonts w:ascii="Traditional Arabic" w:hAnsi="Traditional Arabic" w:cs="Traditional Arabic"/>
          <w:sz w:val="34"/>
          <w:szCs w:val="34"/>
          <w:rtl/>
          <w:lang w:bidi="ar-JO"/>
        </w:rPr>
        <w:t>الإسكندرية</w:t>
      </w:r>
      <w:r w:rsidR="00D31C46">
        <w:rPr>
          <w:rFonts w:ascii="Traditional Arabic" w:hAnsi="Traditional Arabic" w:cs="Traditional Arabic"/>
          <w:sz w:val="34"/>
          <w:szCs w:val="34"/>
          <w:rtl/>
          <w:lang w:bidi="ar-JO"/>
        </w:rPr>
        <w:t>،</w:t>
      </w:r>
      <w:r w:rsidRPr="002F55C4">
        <w:rPr>
          <w:rFonts w:ascii="Traditional Arabic" w:hAnsi="Traditional Arabic" w:cs="Traditional Arabic"/>
          <w:sz w:val="34"/>
          <w:szCs w:val="34"/>
          <w:rtl/>
          <w:lang w:bidi="ar-JO"/>
        </w:rPr>
        <w:t xml:space="preserve"> منشاة المعارف</w:t>
      </w:r>
      <w:r w:rsidR="00D31C46">
        <w:rPr>
          <w:rFonts w:ascii="Traditional Arabic" w:hAnsi="Traditional Arabic" w:cs="Traditional Arabic"/>
          <w:sz w:val="34"/>
          <w:szCs w:val="34"/>
          <w:rtl/>
          <w:lang w:bidi="ar-JO"/>
        </w:rPr>
        <w:t>،</w:t>
      </w:r>
      <w:r w:rsidRPr="002F55C4">
        <w:rPr>
          <w:rFonts w:ascii="Traditional Arabic" w:hAnsi="Traditional Arabic" w:cs="Traditional Arabic"/>
          <w:sz w:val="34"/>
          <w:szCs w:val="34"/>
          <w:rtl/>
          <w:lang w:bidi="ar-JO"/>
        </w:rPr>
        <w:t xml:space="preserve"> 2009م</w:t>
      </w:r>
      <w:r w:rsidR="00D31C46">
        <w:rPr>
          <w:rFonts w:ascii="Traditional Arabic" w:hAnsi="Traditional Arabic" w:cs="Traditional Arabic"/>
          <w:sz w:val="34"/>
          <w:szCs w:val="34"/>
          <w:rtl/>
          <w:lang w:bidi="ar-JO"/>
        </w:rPr>
        <w:t>،</w:t>
      </w:r>
      <w:r w:rsidRPr="002F55C4">
        <w:rPr>
          <w:rFonts w:ascii="Traditional Arabic" w:hAnsi="Traditional Arabic" w:cs="Traditional Arabic"/>
          <w:sz w:val="34"/>
          <w:szCs w:val="34"/>
          <w:rtl/>
          <w:lang w:bidi="ar-JO"/>
        </w:rPr>
        <w:t xml:space="preserve"> </w:t>
      </w:r>
    </w:p>
    <w:p w:rsidR="00093A09" w:rsidRPr="002F55C4" w:rsidRDefault="002F55C4" w:rsidP="00093A09">
      <w:pPr>
        <w:pStyle w:val="10"/>
        <w:numPr>
          <w:ilvl w:val="0"/>
          <w:numId w:val="7"/>
        </w:numPr>
        <w:jc w:val="both"/>
        <w:rPr>
          <w:rFonts w:ascii="Traditional Arabic" w:hAnsi="Traditional Arabic" w:cs="Traditional Arabic"/>
          <w:sz w:val="34"/>
          <w:szCs w:val="34"/>
          <w:lang w:bidi="ar-IQ"/>
        </w:rPr>
      </w:pPr>
      <w:r w:rsidRPr="002F55C4">
        <w:rPr>
          <w:rStyle w:val="a5"/>
          <w:rFonts w:ascii="Traditional Arabic" w:eastAsia="Times New Roman" w:hAnsi="Traditional Arabic" w:cs="Traditional Arabic"/>
          <w:sz w:val="34"/>
          <w:szCs w:val="34"/>
          <w:rtl/>
        </w:rPr>
        <w:t xml:space="preserve"> </w:t>
      </w:r>
      <w:r w:rsidR="00EC0B6C" w:rsidRPr="002F55C4">
        <w:rPr>
          <w:rFonts w:ascii="Traditional Arabic" w:hAnsi="Traditional Arabic" w:cs="Traditional Arabic"/>
          <w:sz w:val="34"/>
          <w:szCs w:val="34"/>
          <w:rtl/>
        </w:rPr>
        <w:t>الاقتصاد</w:t>
      </w:r>
      <w:r w:rsidR="00093A09" w:rsidRPr="002F55C4">
        <w:rPr>
          <w:rFonts w:ascii="Traditional Arabic" w:hAnsi="Traditional Arabic" w:cs="Traditional Arabic"/>
          <w:sz w:val="34"/>
          <w:szCs w:val="34"/>
          <w:rtl/>
        </w:rPr>
        <w:t xml:space="preserve"> النقد</w:t>
      </w:r>
      <w:r w:rsidR="008C34F7" w:rsidRPr="002F55C4">
        <w:rPr>
          <w:rFonts w:ascii="Traditional Arabic" w:hAnsi="Traditional Arabic" w:cs="Traditional Arabic"/>
          <w:sz w:val="34"/>
          <w:szCs w:val="34"/>
          <w:rtl/>
        </w:rPr>
        <w:t>ي والمصرفي</w:t>
      </w:r>
      <w:r w:rsidRPr="002F55C4">
        <w:rPr>
          <w:rFonts w:ascii="Traditional Arabic" w:hAnsi="Traditional Arabic" w:cs="Traditional Arabic"/>
          <w:sz w:val="34"/>
          <w:szCs w:val="34"/>
          <w:rtl/>
        </w:rPr>
        <w:t>،</w:t>
      </w:r>
      <w:r w:rsidR="008C34F7" w:rsidRPr="002F55C4">
        <w:rPr>
          <w:rFonts w:ascii="Traditional Arabic" w:hAnsi="Traditional Arabic" w:cs="Traditional Arabic"/>
          <w:sz w:val="34"/>
          <w:szCs w:val="34"/>
          <w:rtl/>
        </w:rPr>
        <w:t xml:space="preserve"> محمود سحنون</w:t>
      </w:r>
      <w:r w:rsidRPr="002F55C4">
        <w:rPr>
          <w:rFonts w:ascii="Traditional Arabic" w:hAnsi="Traditional Arabic" w:cs="Traditional Arabic"/>
          <w:sz w:val="34"/>
          <w:szCs w:val="34"/>
          <w:rtl/>
        </w:rPr>
        <w:t>،</w:t>
      </w:r>
      <w:r w:rsidR="008C34F7" w:rsidRPr="002F55C4">
        <w:rPr>
          <w:rFonts w:ascii="Traditional Arabic" w:hAnsi="Traditional Arabic" w:cs="Traditional Arabic"/>
          <w:sz w:val="34"/>
          <w:szCs w:val="34"/>
          <w:rtl/>
        </w:rPr>
        <w:t xml:space="preserve"> دار </w:t>
      </w:r>
      <w:r w:rsidR="00093A09" w:rsidRPr="002F55C4">
        <w:rPr>
          <w:rFonts w:ascii="Traditional Arabic" w:hAnsi="Traditional Arabic" w:cs="Traditional Arabic"/>
          <w:sz w:val="34"/>
          <w:szCs w:val="34"/>
          <w:rtl/>
        </w:rPr>
        <w:t>بهاء الدين للنشر والتوزيع</w:t>
      </w:r>
      <w:r w:rsidRPr="002F55C4">
        <w:rPr>
          <w:rFonts w:ascii="Traditional Arabic" w:hAnsi="Traditional Arabic" w:cs="Traditional Arabic"/>
          <w:sz w:val="34"/>
          <w:szCs w:val="34"/>
          <w:rtl/>
        </w:rPr>
        <w:t>،</w:t>
      </w:r>
      <w:r w:rsidR="00093A09" w:rsidRPr="002F55C4">
        <w:rPr>
          <w:rFonts w:ascii="Traditional Arabic" w:hAnsi="Traditional Arabic" w:cs="Traditional Arabic"/>
          <w:sz w:val="34"/>
          <w:szCs w:val="34"/>
          <w:rtl/>
        </w:rPr>
        <w:t xml:space="preserve"> قسنطينة الجزائر الطبعة الأولى 2003</w:t>
      </w:r>
      <w:r w:rsidRPr="002F55C4">
        <w:rPr>
          <w:rFonts w:ascii="Traditional Arabic" w:hAnsi="Traditional Arabic" w:cs="Traditional Arabic"/>
          <w:sz w:val="34"/>
          <w:szCs w:val="34"/>
          <w:rtl/>
        </w:rPr>
        <w:t xml:space="preserve"> </w:t>
      </w:r>
    </w:p>
    <w:p w:rsidR="00093A09" w:rsidRPr="002F55C4" w:rsidRDefault="008C34F7"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أ</w:t>
      </w:r>
      <w:r w:rsidR="00093A09" w:rsidRPr="002F55C4">
        <w:rPr>
          <w:rFonts w:ascii="Traditional Arabic" w:hAnsi="Traditional Arabic" w:cs="Traditional Arabic"/>
          <w:sz w:val="34"/>
          <w:szCs w:val="34"/>
          <w:rtl/>
        </w:rPr>
        <w:t>ور</w:t>
      </w:r>
      <w:r w:rsidRPr="002F55C4">
        <w:rPr>
          <w:rFonts w:ascii="Traditional Arabic" w:hAnsi="Traditional Arabic" w:cs="Traditional Arabic"/>
          <w:sz w:val="34"/>
          <w:szCs w:val="34"/>
          <w:rtl/>
        </w:rPr>
        <w:t>و</w:t>
      </w:r>
      <w:r w:rsidR="00093A09" w:rsidRPr="002F55C4">
        <w:rPr>
          <w:rFonts w:ascii="Traditional Arabic" w:hAnsi="Traditional Arabic" w:cs="Traditional Arabic"/>
          <w:sz w:val="34"/>
          <w:szCs w:val="34"/>
          <w:rtl/>
        </w:rPr>
        <w:t xml:space="preserve">با </w:t>
      </w:r>
      <w:r w:rsidRPr="002F55C4">
        <w:rPr>
          <w:rFonts w:ascii="Traditional Arabic" w:hAnsi="Traditional Arabic" w:cs="Traditional Arabic"/>
          <w:sz w:val="34"/>
          <w:szCs w:val="34"/>
          <w:rtl/>
        </w:rPr>
        <w:t>والتخلف في أ</w:t>
      </w:r>
      <w:r w:rsidR="00093A09" w:rsidRPr="002F55C4">
        <w:rPr>
          <w:rFonts w:ascii="Traditional Arabic" w:hAnsi="Traditional Arabic" w:cs="Traditional Arabic"/>
          <w:sz w:val="34"/>
          <w:szCs w:val="34"/>
          <w:rtl/>
        </w:rPr>
        <w:t>فريقيا للدكتور والتر رودني</w:t>
      </w:r>
      <w:r w:rsidR="002F55C4" w:rsidRPr="002F55C4">
        <w:rPr>
          <w:rFonts w:ascii="Traditional Arabic" w:hAnsi="Traditional Arabic" w:cs="Traditional Arabic"/>
          <w:sz w:val="34"/>
          <w:szCs w:val="34"/>
          <w:rtl/>
        </w:rPr>
        <w:t>،</w:t>
      </w:r>
      <w:r w:rsidR="00093A09" w:rsidRPr="002F55C4">
        <w:rPr>
          <w:rFonts w:ascii="Traditional Arabic" w:hAnsi="Traditional Arabic" w:cs="Traditional Arabic"/>
          <w:sz w:val="34"/>
          <w:szCs w:val="34"/>
          <w:rtl/>
        </w:rPr>
        <w:t xml:space="preserve"> ترجمة د</w:t>
      </w:r>
      <w:r w:rsidR="00093A09" w:rsidRPr="002F55C4">
        <w:rPr>
          <w:rFonts w:ascii="Traditional Arabic" w:hAnsi="Traditional Arabic" w:cs="Traditional Arabic"/>
          <w:sz w:val="34"/>
          <w:szCs w:val="34"/>
          <w:lang w:bidi="ar-MA"/>
        </w:rPr>
        <w:t xml:space="preserve">. </w:t>
      </w:r>
      <w:r w:rsidRPr="002F55C4">
        <w:rPr>
          <w:rFonts w:ascii="Traditional Arabic" w:hAnsi="Traditional Arabic" w:cs="Traditional Arabic"/>
          <w:sz w:val="34"/>
          <w:szCs w:val="34"/>
          <w:rtl/>
        </w:rPr>
        <w:t>أ</w:t>
      </w:r>
      <w:r w:rsidR="00093A09" w:rsidRPr="002F55C4">
        <w:rPr>
          <w:rFonts w:ascii="Traditional Arabic" w:hAnsi="Traditional Arabic" w:cs="Traditional Arabic"/>
          <w:sz w:val="34"/>
          <w:szCs w:val="34"/>
          <w:rtl/>
        </w:rPr>
        <w:t>حمد القصير</w:t>
      </w:r>
      <w:r w:rsidR="002F55C4" w:rsidRPr="002F55C4">
        <w:rPr>
          <w:rFonts w:ascii="Traditional Arabic" w:hAnsi="Traditional Arabic" w:cs="Traditional Arabic"/>
          <w:sz w:val="34"/>
          <w:szCs w:val="34"/>
          <w:rtl/>
        </w:rPr>
        <w:t xml:space="preserve">، </w:t>
      </w:r>
      <w:r w:rsidR="00093A09" w:rsidRPr="002F55C4">
        <w:rPr>
          <w:rFonts w:ascii="Traditional Arabic" w:hAnsi="Traditional Arabic" w:cs="Traditional Arabic"/>
          <w:sz w:val="34"/>
          <w:szCs w:val="34"/>
          <w:rtl/>
        </w:rPr>
        <w:t>سلسلة عالم المعرفة، العدد ١٣٢</w:t>
      </w:r>
      <w:r w:rsidR="00093A09" w:rsidRPr="002F55C4">
        <w:rPr>
          <w:rFonts w:ascii="Traditional Arabic" w:hAnsi="Traditional Arabic" w:cs="Traditional Arabic"/>
          <w:sz w:val="34"/>
          <w:szCs w:val="34"/>
          <w:lang w:bidi="ar-MA"/>
        </w:rPr>
        <w:t xml:space="preserve"> </w:t>
      </w:r>
      <w:r w:rsidR="00093A09" w:rsidRPr="002F55C4">
        <w:rPr>
          <w:rFonts w:ascii="Traditional Arabic" w:hAnsi="Traditional Arabic" w:cs="Traditional Arabic"/>
          <w:sz w:val="34"/>
          <w:szCs w:val="34"/>
          <w:rtl/>
        </w:rPr>
        <w:t>الكويت</w:t>
      </w:r>
      <w:r w:rsidR="00093A09" w:rsidRPr="002F55C4">
        <w:rPr>
          <w:rFonts w:ascii="Traditional Arabic" w:hAnsi="Traditional Arabic" w:cs="Traditional Arabic"/>
          <w:sz w:val="34"/>
          <w:szCs w:val="34"/>
          <w:rtl/>
          <w:lang w:bidi="ar-IQ"/>
        </w:rPr>
        <w:t xml:space="preserve">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lang w:bidi="ar-JO"/>
        </w:rPr>
        <w:t>البنوك الاسلامية</w:t>
      </w:r>
      <w:r w:rsidR="002F55C4" w:rsidRPr="002F55C4">
        <w:rPr>
          <w:rFonts w:ascii="Traditional Arabic" w:hAnsi="Traditional Arabic" w:cs="Traditional Arabic"/>
          <w:sz w:val="34"/>
          <w:szCs w:val="34"/>
          <w:rtl/>
          <w:lang w:bidi="ar-JO"/>
        </w:rPr>
        <w:t xml:space="preserve"> </w:t>
      </w:r>
      <w:r w:rsidRPr="002F55C4">
        <w:rPr>
          <w:rFonts w:ascii="Traditional Arabic" w:hAnsi="Traditional Arabic" w:cs="Traditional Arabic"/>
          <w:sz w:val="34"/>
          <w:szCs w:val="34"/>
          <w:rtl/>
          <w:lang w:bidi="ar-JO"/>
        </w:rPr>
        <w:t>بين</w:t>
      </w:r>
      <w:r w:rsidR="002F55C4" w:rsidRPr="002F55C4">
        <w:rPr>
          <w:rFonts w:ascii="Traditional Arabic" w:hAnsi="Traditional Arabic" w:cs="Traditional Arabic"/>
          <w:sz w:val="34"/>
          <w:szCs w:val="34"/>
          <w:rtl/>
          <w:lang w:bidi="ar-JO"/>
        </w:rPr>
        <w:t xml:space="preserve"> </w:t>
      </w:r>
      <w:r w:rsidRPr="002F55C4">
        <w:rPr>
          <w:rFonts w:ascii="Traditional Arabic" w:hAnsi="Traditional Arabic" w:cs="Traditional Arabic"/>
          <w:sz w:val="34"/>
          <w:szCs w:val="34"/>
          <w:rtl/>
          <w:lang w:bidi="ar-JO"/>
        </w:rPr>
        <w:t>الحرية</w:t>
      </w:r>
      <w:r w:rsidR="002F55C4" w:rsidRPr="002F55C4">
        <w:rPr>
          <w:rFonts w:ascii="Traditional Arabic" w:hAnsi="Traditional Arabic" w:cs="Traditional Arabic"/>
          <w:sz w:val="34"/>
          <w:szCs w:val="34"/>
          <w:rtl/>
          <w:lang w:bidi="ar-JO"/>
        </w:rPr>
        <w:t xml:space="preserve"> و</w:t>
      </w:r>
      <w:r w:rsidRPr="002F55C4">
        <w:rPr>
          <w:rFonts w:ascii="Traditional Arabic" w:hAnsi="Traditional Arabic" w:cs="Traditional Arabic"/>
          <w:sz w:val="34"/>
          <w:szCs w:val="34"/>
          <w:rtl/>
          <w:lang w:bidi="ar-JO"/>
        </w:rPr>
        <w:t>التنظيم، التقليد</w:t>
      </w:r>
      <w:r w:rsidR="002F55C4" w:rsidRPr="002F55C4">
        <w:rPr>
          <w:rFonts w:ascii="Traditional Arabic" w:hAnsi="Traditional Arabic" w:cs="Traditional Arabic"/>
          <w:sz w:val="34"/>
          <w:szCs w:val="34"/>
          <w:rtl/>
          <w:lang w:bidi="ar-JO"/>
        </w:rPr>
        <w:t xml:space="preserve"> و</w:t>
      </w:r>
      <w:r w:rsidRPr="002F55C4">
        <w:rPr>
          <w:rFonts w:ascii="Traditional Arabic" w:hAnsi="Traditional Arabic" w:cs="Traditional Arabic"/>
          <w:sz w:val="34"/>
          <w:szCs w:val="34"/>
          <w:rtl/>
          <w:lang w:bidi="ar-JO"/>
        </w:rPr>
        <w:t>الاجتهاد</w:t>
      </w:r>
      <w:r w:rsidR="002F55C4" w:rsidRPr="002F55C4">
        <w:rPr>
          <w:rFonts w:ascii="Traditional Arabic" w:hAnsi="Traditional Arabic" w:cs="Traditional Arabic"/>
          <w:sz w:val="34"/>
          <w:szCs w:val="34"/>
          <w:rtl/>
          <w:lang w:bidi="ar-JO"/>
        </w:rPr>
        <w:t>،</w:t>
      </w:r>
      <w:r w:rsidRPr="002F55C4">
        <w:rPr>
          <w:rFonts w:ascii="Traditional Arabic" w:hAnsi="Traditional Arabic" w:cs="Traditional Arabic"/>
          <w:sz w:val="34"/>
          <w:szCs w:val="34"/>
          <w:rtl/>
          <w:lang w:bidi="ar-JO"/>
        </w:rPr>
        <w:t xml:space="preserve"> النظرية</w:t>
      </w:r>
      <w:r w:rsidR="002F55C4" w:rsidRPr="002F55C4">
        <w:rPr>
          <w:rFonts w:ascii="Traditional Arabic" w:hAnsi="Traditional Arabic" w:cs="Traditional Arabic"/>
          <w:sz w:val="34"/>
          <w:szCs w:val="34"/>
          <w:rtl/>
          <w:lang w:bidi="ar-JO"/>
        </w:rPr>
        <w:t xml:space="preserve"> و</w:t>
      </w:r>
      <w:r w:rsidRPr="002F55C4">
        <w:rPr>
          <w:rFonts w:ascii="Traditional Arabic" w:hAnsi="Traditional Arabic" w:cs="Traditional Arabic"/>
          <w:sz w:val="34"/>
          <w:szCs w:val="34"/>
          <w:rtl/>
          <w:lang w:bidi="ar-JO"/>
        </w:rPr>
        <w:t>التطبيق</w:t>
      </w:r>
      <w:r w:rsidR="002F55C4" w:rsidRPr="002F55C4">
        <w:rPr>
          <w:rFonts w:ascii="Traditional Arabic" w:hAnsi="Traditional Arabic" w:cs="Traditional Arabic"/>
          <w:sz w:val="34"/>
          <w:szCs w:val="34"/>
          <w:rtl/>
          <w:lang w:bidi="ar-JO"/>
        </w:rPr>
        <w:t>،</w:t>
      </w:r>
      <w:r w:rsidRPr="002F55C4">
        <w:rPr>
          <w:rFonts w:ascii="Traditional Arabic" w:hAnsi="Traditional Arabic" w:cs="Traditional Arabic"/>
          <w:sz w:val="34"/>
          <w:szCs w:val="34"/>
          <w:rtl/>
          <w:lang w:bidi="ar-JO"/>
        </w:rPr>
        <w:t xml:space="preserve"> لجما ل الدين عطية</w:t>
      </w:r>
      <w:r w:rsidR="002F55C4" w:rsidRPr="002F55C4">
        <w:rPr>
          <w:rFonts w:ascii="Traditional Arabic" w:hAnsi="Traditional Arabic" w:cs="Traditional Arabic"/>
          <w:sz w:val="34"/>
          <w:szCs w:val="34"/>
          <w:rtl/>
          <w:lang w:bidi="ar-JO"/>
        </w:rPr>
        <w:t>،</w:t>
      </w:r>
      <w:r w:rsidRPr="002F55C4">
        <w:rPr>
          <w:rFonts w:ascii="Traditional Arabic" w:hAnsi="Traditional Arabic" w:cs="Traditional Arabic"/>
          <w:sz w:val="34"/>
          <w:szCs w:val="34"/>
          <w:rtl/>
          <w:lang w:bidi="ar-JO"/>
        </w:rPr>
        <w:t xml:space="preserve"> كتاب الأمة</w:t>
      </w:r>
      <w:r w:rsidR="002F55C4" w:rsidRPr="002F55C4">
        <w:rPr>
          <w:rFonts w:ascii="Traditional Arabic" w:hAnsi="Traditional Arabic" w:cs="Traditional Arabic"/>
          <w:sz w:val="34"/>
          <w:szCs w:val="34"/>
          <w:rtl/>
          <w:lang w:bidi="ar-JO"/>
        </w:rPr>
        <w:t>،</w:t>
      </w:r>
      <w:r w:rsidRPr="002F55C4">
        <w:rPr>
          <w:rFonts w:ascii="Traditional Arabic" w:hAnsi="Traditional Arabic" w:cs="Traditional Arabic"/>
          <w:sz w:val="34"/>
          <w:szCs w:val="34"/>
          <w:rtl/>
          <w:lang w:bidi="ar-JO"/>
        </w:rPr>
        <w:t xml:space="preserve"> رئاسة</w:t>
      </w:r>
      <w:r w:rsidR="002F55C4" w:rsidRPr="002F55C4">
        <w:rPr>
          <w:rFonts w:ascii="Traditional Arabic" w:hAnsi="Traditional Arabic" w:cs="Traditional Arabic"/>
          <w:sz w:val="34"/>
          <w:szCs w:val="34"/>
          <w:rtl/>
          <w:lang w:bidi="ar-JO"/>
        </w:rPr>
        <w:t xml:space="preserve"> </w:t>
      </w:r>
      <w:r w:rsidRPr="002F55C4">
        <w:rPr>
          <w:rFonts w:ascii="Traditional Arabic" w:hAnsi="Traditional Arabic" w:cs="Traditional Arabic"/>
          <w:sz w:val="34"/>
          <w:szCs w:val="34"/>
          <w:rtl/>
          <w:lang w:bidi="ar-JO"/>
        </w:rPr>
        <w:t>المحاكم الشرعية</w:t>
      </w:r>
      <w:r w:rsidR="002F55C4" w:rsidRPr="002F55C4">
        <w:rPr>
          <w:rFonts w:ascii="Traditional Arabic" w:hAnsi="Traditional Arabic" w:cs="Traditional Arabic"/>
          <w:sz w:val="34"/>
          <w:szCs w:val="34"/>
          <w:rtl/>
          <w:lang w:bidi="ar-JO"/>
        </w:rPr>
        <w:t xml:space="preserve"> و</w:t>
      </w:r>
      <w:r w:rsidRPr="002F55C4">
        <w:rPr>
          <w:rFonts w:ascii="Traditional Arabic" w:hAnsi="Traditional Arabic" w:cs="Traditional Arabic"/>
          <w:sz w:val="34"/>
          <w:szCs w:val="34"/>
          <w:rtl/>
          <w:lang w:bidi="ar-JO"/>
        </w:rPr>
        <w:t>الشؤون الدينية</w:t>
      </w:r>
      <w:r w:rsidR="002F55C4" w:rsidRPr="002F55C4">
        <w:rPr>
          <w:rFonts w:ascii="Traditional Arabic" w:hAnsi="Traditional Arabic" w:cs="Traditional Arabic"/>
          <w:sz w:val="34"/>
          <w:szCs w:val="34"/>
          <w:rtl/>
          <w:lang w:bidi="ar-JO"/>
        </w:rPr>
        <w:t>،</w:t>
      </w:r>
      <w:r w:rsidRPr="002F55C4">
        <w:rPr>
          <w:rFonts w:ascii="Traditional Arabic" w:hAnsi="Traditional Arabic" w:cs="Traditional Arabic"/>
          <w:sz w:val="34"/>
          <w:szCs w:val="34"/>
          <w:rtl/>
          <w:lang w:bidi="ar-JO"/>
        </w:rPr>
        <w:t xml:space="preserve"> قطر</w:t>
      </w:r>
      <w:r w:rsidR="002F55C4" w:rsidRPr="002F55C4">
        <w:rPr>
          <w:rFonts w:ascii="Traditional Arabic" w:hAnsi="Traditional Arabic" w:cs="Traditional Arabic"/>
          <w:sz w:val="34"/>
          <w:szCs w:val="34"/>
          <w:rtl/>
          <w:lang w:bidi="ar-JO"/>
        </w:rPr>
        <w:t>،</w:t>
      </w:r>
      <w:r w:rsidRPr="002F55C4">
        <w:rPr>
          <w:rFonts w:ascii="Traditional Arabic" w:hAnsi="Traditional Arabic" w:cs="Traditional Arabic"/>
          <w:sz w:val="34"/>
          <w:szCs w:val="34"/>
          <w:rtl/>
          <w:lang w:bidi="ar-JO"/>
        </w:rPr>
        <w:t xml:space="preserve"> ط1، 1986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تأثير العمالة الأجنبية والوافدة على الثقافة والشخصية في المجتمع الخليجي، من خلال البعد السياسي والثقافي والاجتماعي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hyperlink r:id="rId22" w:history="1">
        <w:r w:rsidRPr="002F55C4">
          <w:rPr>
            <w:rStyle w:val="Hyperlink"/>
            <w:rFonts w:ascii="Traditional Arabic" w:hAnsi="Traditional Arabic" w:cs="Traditional Arabic"/>
            <w:color w:val="auto"/>
            <w:sz w:val="34"/>
            <w:szCs w:val="34"/>
            <w:u w:val="none"/>
          </w:rPr>
          <w:t>http://tafol.wordpress.com</w:t>
        </w:r>
      </w:hyperlink>
    </w:p>
    <w:p w:rsidR="00093A09" w:rsidRPr="002F55C4" w:rsidRDefault="00093A09" w:rsidP="00EC0B6C">
      <w:pPr>
        <w:pStyle w:val="10"/>
        <w:numPr>
          <w:ilvl w:val="0"/>
          <w:numId w:val="7"/>
        </w:numPr>
        <w:jc w:val="both"/>
        <w:rPr>
          <w:rFonts w:ascii="Traditional Arabic" w:hAnsi="Traditional Arabic" w:cs="Traditional Arabic"/>
          <w:sz w:val="34"/>
          <w:szCs w:val="34"/>
          <w:lang w:bidi="ar-IQ"/>
        </w:rPr>
      </w:pPr>
      <w:r w:rsidRPr="002F55C4">
        <w:rPr>
          <w:rFonts w:ascii="Traditional Arabic" w:eastAsia="Times New Roman" w:hAnsi="Traditional Arabic" w:cs="Traditional Arabic"/>
          <w:sz w:val="34"/>
          <w:szCs w:val="34"/>
          <w:rtl/>
        </w:rPr>
        <w:t>تحول المصرف الربو</w:t>
      </w:r>
      <w:r w:rsidR="00EC0B6C" w:rsidRPr="002F55C4">
        <w:rPr>
          <w:rFonts w:ascii="Traditional Arabic" w:eastAsia="Times New Roman" w:hAnsi="Traditional Arabic" w:cs="Traditional Arabic"/>
          <w:sz w:val="34"/>
          <w:szCs w:val="34"/>
          <w:rtl/>
        </w:rPr>
        <w:t>ي</w:t>
      </w:r>
      <w:r w:rsidRPr="002F55C4">
        <w:rPr>
          <w:rFonts w:ascii="Traditional Arabic" w:eastAsia="Times New Roman" w:hAnsi="Traditional Arabic" w:cs="Traditional Arabic"/>
          <w:sz w:val="34"/>
          <w:szCs w:val="34"/>
          <w:rtl/>
        </w:rPr>
        <w:t xml:space="preserve"> إلى مصرف إسلامي ومقتضياته</w:t>
      </w:r>
      <w:r w:rsidR="002F55C4" w:rsidRPr="002F55C4">
        <w:rPr>
          <w:rFonts w:ascii="Traditional Arabic" w:eastAsia="Times New Roman" w:hAnsi="Traditional Arabic" w:cs="Traditional Arabic"/>
          <w:sz w:val="34"/>
          <w:szCs w:val="34"/>
          <w:rtl/>
        </w:rPr>
        <w:t>،</w:t>
      </w:r>
      <w:r w:rsidRPr="002F55C4">
        <w:rPr>
          <w:rFonts w:ascii="Traditional Arabic" w:hAnsi="Traditional Arabic" w:cs="Traditional Arabic"/>
          <w:sz w:val="34"/>
          <w:szCs w:val="34"/>
          <w:rtl/>
        </w:rPr>
        <w:t xml:space="preserve"> ل</w:t>
      </w:r>
      <w:r w:rsidRPr="002F55C4">
        <w:rPr>
          <w:rFonts w:ascii="Traditional Arabic" w:eastAsia="Times New Roman" w:hAnsi="Traditional Arabic" w:cs="Traditional Arabic"/>
          <w:sz w:val="34"/>
          <w:szCs w:val="34"/>
          <w:rtl/>
        </w:rPr>
        <w:t>سعود محمد الربيعة</w:t>
      </w:r>
      <w:r w:rsidR="002F55C4" w:rsidRPr="002F55C4">
        <w:rPr>
          <w:rFonts w:ascii="Traditional Arabic" w:eastAsia="Times New Roman" w:hAnsi="Traditional Arabic" w:cs="Traditional Arabic"/>
          <w:sz w:val="34"/>
          <w:szCs w:val="34"/>
          <w:rtl/>
        </w:rPr>
        <w:t>،</w:t>
      </w:r>
      <w:r w:rsidR="002F55C4" w:rsidRPr="002F55C4">
        <w:rPr>
          <w:rFonts w:ascii="Traditional Arabic" w:hAnsi="Traditional Arabic" w:cs="Traditional Arabic"/>
          <w:sz w:val="34"/>
          <w:szCs w:val="34"/>
          <w:rtl/>
        </w:rPr>
        <w:t xml:space="preserve"> </w:t>
      </w:r>
      <w:r w:rsidRPr="002F55C4">
        <w:rPr>
          <w:rFonts w:ascii="Traditional Arabic" w:eastAsia="Times New Roman" w:hAnsi="Traditional Arabic" w:cs="Traditional Arabic"/>
          <w:sz w:val="34"/>
          <w:szCs w:val="34"/>
          <w:rtl/>
        </w:rPr>
        <w:t>ط1</w:t>
      </w:r>
      <w:r w:rsidR="00D31C46">
        <w:rPr>
          <w:rFonts w:ascii="Traditional Arabic" w:eastAsia="Times New Roman" w:hAnsi="Traditional Arabic" w:cs="Traditional Arabic"/>
          <w:sz w:val="34"/>
          <w:szCs w:val="34"/>
          <w:rtl/>
        </w:rPr>
        <w:t>،</w:t>
      </w:r>
      <w:r w:rsidRPr="002F55C4">
        <w:rPr>
          <w:rFonts w:ascii="Traditional Arabic" w:eastAsia="Times New Roman" w:hAnsi="Traditional Arabic" w:cs="Traditional Arabic"/>
          <w:sz w:val="34"/>
          <w:szCs w:val="34"/>
          <w:rtl/>
        </w:rPr>
        <w:t>الكويت</w:t>
      </w:r>
      <w:r w:rsidR="002F55C4" w:rsidRPr="002F55C4">
        <w:rPr>
          <w:rFonts w:ascii="Traditional Arabic" w:eastAsia="Times New Roman" w:hAnsi="Traditional Arabic" w:cs="Traditional Arabic"/>
          <w:sz w:val="34"/>
          <w:szCs w:val="34"/>
          <w:rtl/>
        </w:rPr>
        <w:t>،</w:t>
      </w:r>
      <w:r w:rsidRPr="002F55C4">
        <w:rPr>
          <w:rFonts w:ascii="Traditional Arabic" w:hAnsi="Traditional Arabic" w:cs="Traditional Arabic"/>
          <w:sz w:val="34"/>
          <w:szCs w:val="34"/>
          <w:rtl/>
        </w:rPr>
        <w:t xml:space="preserve"> </w:t>
      </w:r>
      <w:r w:rsidRPr="002F55C4">
        <w:rPr>
          <w:rFonts w:ascii="Traditional Arabic" w:eastAsia="Times New Roman" w:hAnsi="Traditional Arabic" w:cs="Traditional Arabic"/>
          <w:sz w:val="34"/>
          <w:szCs w:val="34"/>
          <w:rtl/>
        </w:rPr>
        <w:t>منشورات مركز المخطوطات والتراث</w:t>
      </w:r>
      <w:r w:rsidR="00D31C46">
        <w:rPr>
          <w:rFonts w:ascii="Traditional Arabic" w:eastAsia="Times New Roman" w:hAnsi="Traditional Arabic" w:cs="Traditional Arabic"/>
          <w:sz w:val="34"/>
          <w:szCs w:val="34"/>
          <w:rtl/>
        </w:rPr>
        <w:t>،</w:t>
      </w:r>
      <w:r w:rsidRPr="002F55C4">
        <w:rPr>
          <w:rFonts w:ascii="Traditional Arabic" w:eastAsia="Times New Roman" w:hAnsi="Traditional Arabic" w:cs="Traditional Arabic"/>
          <w:sz w:val="34"/>
          <w:szCs w:val="34"/>
          <w:rtl/>
        </w:rPr>
        <w:t xml:space="preserve"> 1992</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eastAsia="Times New Roman" w:hAnsi="Traditional Arabic" w:cs="Traditional Arabic"/>
          <w:sz w:val="34"/>
          <w:szCs w:val="34"/>
          <w:rtl/>
          <w:lang w:bidi="ar-EG"/>
        </w:rPr>
        <w:t>التطوير التنظيمي في البنوك الإسلامية</w:t>
      </w:r>
      <w:r w:rsidR="002F55C4" w:rsidRPr="002F55C4">
        <w:rPr>
          <w:rFonts w:ascii="Traditional Arabic" w:hAnsi="Traditional Arabic" w:cs="Traditional Arabic"/>
          <w:sz w:val="34"/>
          <w:szCs w:val="34"/>
          <w:rtl/>
          <w:lang w:bidi="ar-EG"/>
        </w:rPr>
        <w:t>،</w:t>
      </w:r>
      <w:r w:rsidRPr="002F55C4">
        <w:rPr>
          <w:rFonts w:ascii="Traditional Arabic" w:hAnsi="Traditional Arabic" w:cs="Traditional Arabic"/>
          <w:sz w:val="34"/>
          <w:szCs w:val="34"/>
          <w:rtl/>
          <w:lang w:bidi="ar-EG"/>
        </w:rPr>
        <w:t xml:space="preserve"> للدكتور</w:t>
      </w:r>
      <w:r w:rsidR="002F55C4" w:rsidRPr="002F55C4">
        <w:rPr>
          <w:rFonts w:ascii="Traditional Arabic" w:hAnsi="Traditional Arabic" w:cs="Traditional Arabic"/>
          <w:sz w:val="34"/>
          <w:szCs w:val="34"/>
          <w:rtl/>
          <w:lang w:bidi="ar-EG"/>
        </w:rPr>
        <w:t xml:space="preserve"> </w:t>
      </w:r>
      <w:r w:rsidRPr="002F55C4">
        <w:rPr>
          <w:rFonts w:ascii="Traditional Arabic" w:eastAsia="Times New Roman" w:hAnsi="Traditional Arabic" w:cs="Traditional Arabic"/>
          <w:sz w:val="34"/>
          <w:szCs w:val="34"/>
          <w:rtl/>
          <w:lang w:bidi="ar-EG"/>
        </w:rPr>
        <w:t>سمير رمضان الشيخ</w:t>
      </w:r>
      <w:r w:rsidR="00D31C46">
        <w:rPr>
          <w:rFonts w:ascii="Traditional Arabic" w:eastAsia="Times New Roman" w:hAnsi="Traditional Arabic" w:cs="Traditional Arabic"/>
          <w:sz w:val="34"/>
          <w:szCs w:val="34"/>
          <w:rtl/>
          <w:lang w:bidi="ar-EG"/>
        </w:rPr>
        <w:t>،،</w:t>
      </w:r>
      <w:r w:rsidRPr="002F55C4">
        <w:rPr>
          <w:rFonts w:ascii="Traditional Arabic" w:eastAsia="Times New Roman" w:hAnsi="Traditional Arabic" w:cs="Traditional Arabic"/>
          <w:sz w:val="34"/>
          <w:szCs w:val="34"/>
          <w:rtl/>
          <w:lang w:bidi="ar-EG"/>
        </w:rPr>
        <w:t xml:space="preserve"> كلية التجارة بسوهاج</w:t>
      </w:r>
      <w:r w:rsidR="00D31C46">
        <w:rPr>
          <w:rFonts w:ascii="Traditional Arabic" w:eastAsia="Times New Roman" w:hAnsi="Traditional Arabic" w:cs="Traditional Arabic"/>
          <w:sz w:val="34"/>
          <w:szCs w:val="34"/>
          <w:rtl/>
          <w:lang w:bidi="ar-EG"/>
        </w:rPr>
        <w:t>،</w:t>
      </w:r>
      <w:r w:rsidRPr="002F55C4">
        <w:rPr>
          <w:rFonts w:ascii="Traditional Arabic" w:eastAsia="Times New Roman" w:hAnsi="Traditional Arabic" w:cs="Traditional Arabic"/>
          <w:sz w:val="34"/>
          <w:szCs w:val="34"/>
          <w:rtl/>
          <w:lang w:bidi="ar-EG"/>
        </w:rPr>
        <w:t xml:space="preserve"> جامعة أسيوط 1994</w:t>
      </w:r>
      <w:r w:rsidR="002F55C4" w:rsidRPr="002F55C4">
        <w:rPr>
          <w:rFonts w:ascii="Traditional Arabic" w:eastAsia="Times New Roman" w:hAnsi="Traditional Arabic" w:cs="Traditional Arabic"/>
          <w:sz w:val="34"/>
          <w:szCs w:val="34"/>
          <w:rtl/>
          <w:lang w:bidi="ar-EG"/>
        </w:rPr>
        <w:t xml:space="preserve">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 xml:space="preserve">تغريب الأمة: آفاقه وكيفية مواجهته للدكتور غازي التوبة </w:t>
      </w:r>
      <w:r w:rsidRPr="002F55C4">
        <w:rPr>
          <w:rFonts w:ascii="Traditional Arabic" w:hAnsi="Traditional Arabic" w:cs="Traditional Arabic"/>
          <w:sz w:val="34"/>
          <w:szCs w:val="34"/>
        </w:rPr>
        <w:t>arab.maktoob.com</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 xml:space="preserve">التغريب: طوفان من الغرب، لأحمد عبد الوهاب، مكتبة التراث الإسلامي، 1990. </w:t>
      </w:r>
    </w:p>
    <w:p w:rsidR="00093A09" w:rsidRPr="002F55C4" w:rsidRDefault="00093A09" w:rsidP="00EC0B6C">
      <w:pPr>
        <w:pStyle w:val="10"/>
        <w:numPr>
          <w:ilvl w:val="0"/>
          <w:numId w:val="7"/>
        </w:numPr>
        <w:jc w:val="both"/>
        <w:rPr>
          <w:rFonts w:ascii="Traditional Arabic" w:hAnsi="Traditional Arabic" w:cs="Traditional Arabic"/>
          <w:sz w:val="34"/>
          <w:szCs w:val="34"/>
          <w:lang w:bidi="ar-IQ"/>
        </w:rPr>
      </w:pPr>
      <w:r w:rsidRPr="002F55C4">
        <w:rPr>
          <w:rFonts w:ascii="Traditional Arabic" w:eastAsia="Times New Roman" w:hAnsi="Traditional Arabic" w:cs="Traditional Arabic"/>
          <w:sz w:val="34"/>
          <w:szCs w:val="34"/>
          <w:rtl/>
        </w:rPr>
        <w:t>تقديم الخدمات المالية ا</w:t>
      </w:r>
      <w:r w:rsidR="00EC0B6C" w:rsidRPr="002F55C4">
        <w:rPr>
          <w:rFonts w:ascii="Traditional Arabic" w:eastAsia="Times New Roman" w:hAnsi="Traditional Arabic" w:cs="Traditional Arabic"/>
          <w:sz w:val="34"/>
          <w:szCs w:val="34"/>
          <w:rtl/>
        </w:rPr>
        <w:t>لإسلامية في</w:t>
      </w:r>
      <w:r w:rsidRPr="002F55C4">
        <w:rPr>
          <w:rFonts w:ascii="Traditional Arabic" w:eastAsia="Times New Roman" w:hAnsi="Traditional Arabic" w:cs="Traditional Arabic"/>
          <w:sz w:val="34"/>
          <w:szCs w:val="34"/>
          <w:rtl/>
        </w:rPr>
        <w:t xml:space="preserve"> البنوك التقليدية</w:t>
      </w:r>
      <w:r w:rsidR="002F55C4" w:rsidRPr="002F55C4">
        <w:rPr>
          <w:rFonts w:ascii="Traditional Arabic" w:eastAsia="Times New Roman" w:hAnsi="Traditional Arabic" w:cs="Traditional Arabic"/>
          <w:sz w:val="34"/>
          <w:szCs w:val="34"/>
          <w:rtl/>
        </w:rPr>
        <w:t>:</w:t>
      </w:r>
      <w:r w:rsidR="00D31C46">
        <w:rPr>
          <w:rFonts w:ascii="Traditional Arabic" w:eastAsia="Times New Roman" w:hAnsi="Traditional Arabic" w:cs="Traditional Arabic" w:hint="cs"/>
          <w:sz w:val="34"/>
          <w:szCs w:val="34"/>
          <w:rtl/>
        </w:rPr>
        <w:t xml:space="preserve"> </w:t>
      </w:r>
      <w:r w:rsidRPr="002F55C4">
        <w:rPr>
          <w:rFonts w:ascii="Traditional Arabic" w:eastAsia="Times New Roman" w:hAnsi="Traditional Arabic" w:cs="Traditional Arabic"/>
          <w:sz w:val="34"/>
          <w:szCs w:val="34"/>
          <w:rtl/>
        </w:rPr>
        <w:t>تجربة البنوك الغربية</w:t>
      </w:r>
      <w:r w:rsidR="00D31C46">
        <w:rPr>
          <w:rFonts w:ascii="Traditional Arabic" w:eastAsia="Times New Roman" w:hAnsi="Traditional Arabic" w:cs="Traditional Arabic"/>
          <w:sz w:val="34"/>
          <w:szCs w:val="34"/>
          <w:rtl/>
        </w:rPr>
        <w:t>،</w:t>
      </w:r>
      <w:r w:rsidRPr="002F55C4">
        <w:rPr>
          <w:rFonts w:ascii="Traditional Arabic" w:hAnsi="Traditional Arabic" w:cs="Traditional Arabic"/>
          <w:sz w:val="34"/>
          <w:szCs w:val="34"/>
          <w:rtl/>
        </w:rPr>
        <w:t>، لنزيه حماد</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r w:rsidR="00EC0B6C" w:rsidRPr="002F55C4">
        <w:rPr>
          <w:rFonts w:ascii="Traditional Arabic" w:eastAsia="Times New Roman" w:hAnsi="Traditional Arabic" w:cs="Traditional Arabic"/>
          <w:sz w:val="34"/>
          <w:szCs w:val="34"/>
          <w:rtl/>
        </w:rPr>
        <w:t>مؤتمر التحول إلى النظام المصرفي الاسلامي</w:t>
      </w:r>
      <w:r w:rsidRPr="002F55C4">
        <w:rPr>
          <w:rFonts w:ascii="Traditional Arabic" w:eastAsia="Times New Roman" w:hAnsi="Traditional Arabic" w:cs="Traditional Arabic"/>
          <w:sz w:val="34"/>
          <w:szCs w:val="34"/>
          <w:rtl/>
        </w:rPr>
        <w:t xml:space="preserve"> بالكويت " تجارب وتحديات " تنظيم شركة الاستثمار البشرى بالتعاون مع البنك </w:t>
      </w:r>
      <w:r w:rsidR="008C34F7" w:rsidRPr="002F55C4">
        <w:rPr>
          <w:rFonts w:ascii="Traditional Arabic" w:eastAsia="Times New Roman" w:hAnsi="Traditional Arabic" w:cs="Traditional Arabic"/>
          <w:sz w:val="34"/>
          <w:szCs w:val="34"/>
          <w:rtl/>
        </w:rPr>
        <w:t>الإسلامي</w:t>
      </w:r>
      <w:r w:rsidR="002F55C4" w:rsidRPr="002F55C4">
        <w:rPr>
          <w:rFonts w:ascii="Traditional Arabic" w:eastAsia="Times New Roman" w:hAnsi="Traditional Arabic" w:cs="Traditional Arabic"/>
          <w:sz w:val="34"/>
          <w:szCs w:val="34"/>
          <w:rtl/>
        </w:rPr>
        <w:t xml:space="preserve"> </w:t>
      </w:r>
      <w:r w:rsidRPr="002F55C4">
        <w:rPr>
          <w:rFonts w:ascii="Traditional Arabic" w:eastAsia="Times New Roman" w:hAnsi="Traditional Arabic" w:cs="Traditional Arabic"/>
          <w:sz w:val="34"/>
          <w:szCs w:val="34"/>
          <w:rtl/>
        </w:rPr>
        <w:t>للتنمية</w:t>
      </w:r>
      <w:r w:rsidR="002F55C4" w:rsidRPr="002F55C4">
        <w:rPr>
          <w:rFonts w:ascii="Traditional Arabic" w:eastAsia="Times New Roman" w:hAnsi="Traditional Arabic" w:cs="Traditional Arabic"/>
          <w:sz w:val="34"/>
          <w:szCs w:val="34"/>
          <w:rtl/>
        </w:rPr>
        <w:t xml:space="preserve"> </w:t>
      </w:r>
      <w:r w:rsidRPr="002F55C4">
        <w:rPr>
          <w:rFonts w:ascii="Traditional Arabic" w:eastAsia="Times New Roman" w:hAnsi="Traditional Arabic" w:cs="Traditional Arabic"/>
          <w:sz w:val="34"/>
          <w:szCs w:val="34"/>
          <w:rtl/>
        </w:rPr>
        <w:t>(الكويت</w:t>
      </w:r>
      <w:r w:rsidR="00D31C46">
        <w:rPr>
          <w:rFonts w:ascii="Traditional Arabic" w:eastAsia="Times New Roman" w:hAnsi="Traditional Arabic" w:cs="Traditional Arabic"/>
          <w:sz w:val="34"/>
          <w:szCs w:val="34"/>
          <w:rtl/>
        </w:rPr>
        <w:t>،</w:t>
      </w:r>
      <w:r w:rsidR="008C34F7" w:rsidRPr="002F55C4">
        <w:rPr>
          <w:rFonts w:ascii="Traditional Arabic" w:eastAsia="Times New Roman" w:hAnsi="Traditional Arabic" w:cs="Traditional Arabic"/>
          <w:sz w:val="34"/>
          <w:szCs w:val="34"/>
          <w:rtl/>
          <w:lang w:bidi="ar-EG"/>
        </w:rPr>
        <w:t xml:space="preserve"> </w:t>
      </w:r>
      <w:r w:rsidRPr="002F55C4">
        <w:rPr>
          <w:rFonts w:ascii="Traditional Arabic" w:eastAsia="Times New Roman" w:hAnsi="Traditional Arabic" w:cs="Traditional Arabic"/>
          <w:sz w:val="34"/>
          <w:szCs w:val="34"/>
          <w:rtl/>
        </w:rPr>
        <w:t>الفترة من 30-31 /5/2005)</w:t>
      </w:r>
      <w:r w:rsidR="00D31C46">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lang w:bidi="ar-IQ"/>
        </w:rPr>
        <w:t>حاضر العالم الإسلامي وقضاياه المعاصرة</w:t>
      </w:r>
      <w:r w:rsidR="002F55C4" w:rsidRPr="002F55C4">
        <w:rPr>
          <w:rFonts w:ascii="Traditional Arabic" w:hAnsi="Traditional Arabic" w:cs="Traditional Arabic"/>
          <w:sz w:val="34"/>
          <w:szCs w:val="34"/>
          <w:rtl/>
          <w:lang w:bidi="ar-IQ"/>
        </w:rPr>
        <w:t xml:space="preserve"> </w:t>
      </w:r>
      <w:r w:rsidRPr="002F55C4">
        <w:rPr>
          <w:rFonts w:ascii="Traditional Arabic" w:hAnsi="Traditional Arabic" w:cs="Traditional Arabic"/>
          <w:sz w:val="34"/>
          <w:szCs w:val="34"/>
          <w:rtl/>
          <w:lang w:bidi="ar-IQ"/>
        </w:rPr>
        <w:t>للدكتور جميل عبد الله المصري، مطابع الجامعة الإسلامية، المدينة ط الأولى،1407هـ</w:t>
      </w:r>
      <w:r w:rsidR="002F55C4" w:rsidRPr="002F55C4">
        <w:rPr>
          <w:rFonts w:ascii="Traditional Arabic" w:hAnsi="Traditional Arabic" w:cs="Traditional Arabic"/>
          <w:sz w:val="34"/>
          <w:szCs w:val="34"/>
          <w:rtl/>
          <w:lang w:bidi="ar-IQ"/>
        </w:rPr>
        <w:t xml:space="preserve">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دراسة اقتصادية للاتحاد الدولي لنقابات العمال العرب</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دمشق</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نشرت عام 2006</w:t>
      </w:r>
      <w:r w:rsidR="002F55C4" w:rsidRPr="002F55C4">
        <w:rPr>
          <w:rFonts w:ascii="Traditional Arabic" w:hAnsi="Traditional Arabic" w:cs="Traditional Arabic"/>
          <w:sz w:val="34"/>
          <w:szCs w:val="34"/>
          <w:rtl/>
          <w:lang w:bidi="ar-IQ"/>
        </w:rPr>
        <w:t xml:space="preserve"> </w:t>
      </w:r>
      <w:hyperlink r:id="rId23" w:history="1">
        <w:r w:rsidRPr="002F55C4">
          <w:rPr>
            <w:rStyle w:val="Hyperlink"/>
            <w:rFonts w:ascii="Traditional Arabic" w:hAnsi="Traditional Arabic" w:cs="Traditional Arabic"/>
            <w:color w:val="auto"/>
            <w:sz w:val="34"/>
            <w:szCs w:val="34"/>
            <w:u w:val="none"/>
            <w:lang w:bidi="ar-IQ"/>
          </w:rPr>
          <w:t>http://www.arab-ipu.org</w:t>
        </w:r>
      </w:hyperlink>
      <w:r w:rsidR="002F55C4" w:rsidRPr="002F55C4">
        <w:rPr>
          <w:rFonts w:ascii="Traditional Arabic" w:hAnsi="Traditional Arabic" w:cs="Traditional Arabic"/>
          <w:sz w:val="34"/>
          <w:szCs w:val="34"/>
          <w:rtl/>
          <w:lang w:bidi="ar-IQ"/>
        </w:rPr>
        <w:t>.</w:t>
      </w:r>
    </w:p>
    <w:p w:rsidR="00093A09" w:rsidRPr="002F55C4" w:rsidRDefault="00093A09" w:rsidP="00D31C46">
      <w:pPr>
        <w:pStyle w:val="10"/>
        <w:numPr>
          <w:ilvl w:val="0"/>
          <w:numId w:val="7"/>
        </w:numPr>
        <w:jc w:val="both"/>
        <w:rPr>
          <w:rFonts w:ascii="Traditional Arabic" w:hAnsi="Traditional Arabic" w:cs="Traditional Arabic"/>
          <w:sz w:val="34"/>
          <w:szCs w:val="34"/>
          <w:lang w:bidi="ar-IQ"/>
        </w:rPr>
      </w:pPr>
      <w:r w:rsidRPr="002F55C4">
        <w:rPr>
          <w:rFonts w:ascii="Traditional Arabic" w:eastAsia="Times New Roman" w:hAnsi="Traditional Arabic" w:cs="Traditional Arabic"/>
          <w:sz w:val="34"/>
          <w:szCs w:val="34"/>
          <w:rtl/>
        </w:rPr>
        <w:lastRenderedPageBreak/>
        <w:t>دور الاستثمار الأجنبي المباشر في تمويل التنمية الاقتصادية في مصر في ظل آليات السوق،</w:t>
      </w:r>
      <w:r w:rsidR="00EC0B6C" w:rsidRPr="002F55C4">
        <w:rPr>
          <w:rFonts w:ascii="Traditional Arabic" w:eastAsia="Times New Roman" w:hAnsi="Traditional Arabic" w:cs="Traditional Arabic"/>
          <w:sz w:val="34"/>
          <w:szCs w:val="34"/>
          <w:rtl/>
        </w:rPr>
        <w:t xml:space="preserve"> </w:t>
      </w:r>
      <w:r w:rsidRPr="002F55C4">
        <w:rPr>
          <w:rFonts w:ascii="Traditional Arabic" w:eastAsia="Times New Roman" w:hAnsi="Traditional Arabic" w:cs="Traditional Arabic"/>
          <w:sz w:val="34"/>
          <w:szCs w:val="34"/>
          <w:rtl/>
        </w:rPr>
        <w:t>لأمينة زكى شبانه،</w:t>
      </w:r>
      <w:r w:rsidR="002F55C4" w:rsidRPr="002F55C4">
        <w:rPr>
          <w:rFonts w:ascii="Traditional Arabic" w:eastAsia="Times New Roman" w:hAnsi="Traditional Arabic" w:cs="Traditional Arabic"/>
          <w:sz w:val="34"/>
          <w:szCs w:val="34"/>
          <w:rtl/>
        </w:rPr>
        <w:t xml:space="preserve"> </w:t>
      </w:r>
      <w:r w:rsidRPr="002F55C4">
        <w:rPr>
          <w:rFonts w:ascii="Traditional Arabic" w:eastAsia="Times New Roman" w:hAnsi="Traditional Arabic" w:cs="Traditional Arabic"/>
          <w:sz w:val="34"/>
          <w:szCs w:val="34"/>
          <w:rtl/>
        </w:rPr>
        <w:t>المؤتمر العلمي السنوي الثامن</w:t>
      </w:r>
      <w:r w:rsidR="002F55C4" w:rsidRPr="002F55C4">
        <w:rPr>
          <w:rFonts w:ascii="Traditional Arabic" w:eastAsia="Times New Roman" w:hAnsi="Traditional Arabic" w:cs="Traditional Arabic"/>
          <w:sz w:val="34"/>
          <w:szCs w:val="34"/>
          <w:rtl/>
        </w:rPr>
        <w:t xml:space="preserve"> </w:t>
      </w:r>
      <w:r w:rsidRPr="002F55C4">
        <w:rPr>
          <w:rFonts w:ascii="Traditional Arabic" w:eastAsia="Times New Roman" w:hAnsi="Traditional Arabic" w:cs="Traditional Arabic"/>
          <w:sz w:val="34"/>
          <w:szCs w:val="34"/>
          <w:rtl/>
        </w:rPr>
        <w:t>عشر للاقتصاديين المصريين:</w:t>
      </w:r>
      <w:r w:rsidR="00EC0B6C" w:rsidRPr="002F55C4">
        <w:rPr>
          <w:rFonts w:ascii="Traditional Arabic" w:eastAsia="Times New Roman" w:hAnsi="Traditional Arabic" w:cs="Traditional Arabic"/>
          <w:sz w:val="34"/>
          <w:szCs w:val="34"/>
          <w:rtl/>
        </w:rPr>
        <w:t xml:space="preserve"> </w:t>
      </w:r>
      <w:r w:rsidRPr="002F55C4">
        <w:rPr>
          <w:rFonts w:ascii="Traditional Arabic" w:eastAsia="Times New Roman" w:hAnsi="Traditional Arabic" w:cs="Traditional Arabic"/>
          <w:sz w:val="34"/>
          <w:szCs w:val="34"/>
          <w:rtl/>
        </w:rPr>
        <w:t xml:space="preserve">تمويل التنمية في ظل اقتصاديات السوق، القاهرة 7-9 ابريل 1994 </w:t>
      </w:r>
    </w:p>
    <w:p w:rsidR="00093A09" w:rsidRPr="002F55C4" w:rsidRDefault="00093A09" w:rsidP="008C34F7">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شبكة النور ا</w:t>
      </w:r>
      <w:r w:rsidR="008C34F7" w:rsidRPr="002F55C4">
        <w:rPr>
          <w:rFonts w:ascii="Traditional Arabic" w:hAnsi="Traditional Arabic" w:cs="Traditional Arabic"/>
          <w:sz w:val="34"/>
          <w:szCs w:val="34"/>
          <w:rtl/>
        </w:rPr>
        <w:t>لإ</w:t>
      </w:r>
      <w:r w:rsidRPr="002F55C4">
        <w:rPr>
          <w:rFonts w:ascii="Traditional Arabic" w:hAnsi="Traditional Arabic" w:cs="Traditional Arabic"/>
          <w:sz w:val="34"/>
          <w:szCs w:val="34"/>
          <w:rtl/>
        </w:rPr>
        <w:t xml:space="preserve">لكترونية </w:t>
      </w:r>
      <w:hyperlink r:id="rId24" w:history="1">
        <w:r w:rsidRPr="002F55C4">
          <w:rPr>
            <w:rStyle w:val="Hyperlink"/>
            <w:rFonts w:ascii="Traditional Arabic" w:hAnsi="Traditional Arabic" w:cs="Traditional Arabic"/>
            <w:color w:val="auto"/>
            <w:sz w:val="34"/>
            <w:szCs w:val="34"/>
            <w:u w:val="none"/>
          </w:rPr>
          <w:t>http://www.islamselect.net/mat/</w:t>
        </w:r>
      </w:hyperlink>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 xml:space="preserve">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lang w:bidi="ar-IQ"/>
        </w:rPr>
        <w:t>شبهات التغريب في غزو الفكر الإسلامي أنور الجندي</w:t>
      </w:r>
      <w:r w:rsidR="002F55C4" w:rsidRPr="002F55C4">
        <w:rPr>
          <w:rFonts w:ascii="Traditional Arabic" w:hAnsi="Traditional Arabic" w:cs="Traditional Arabic"/>
          <w:sz w:val="34"/>
          <w:szCs w:val="34"/>
          <w:rtl/>
          <w:lang w:bidi="ar-IQ"/>
        </w:rPr>
        <w:t>،</w:t>
      </w:r>
      <w:r w:rsidRPr="002F55C4">
        <w:rPr>
          <w:rFonts w:ascii="Traditional Arabic" w:hAnsi="Traditional Arabic" w:cs="Traditional Arabic"/>
          <w:sz w:val="34"/>
          <w:szCs w:val="34"/>
          <w:rtl/>
          <w:lang w:bidi="ar-IQ"/>
        </w:rPr>
        <w:t xml:space="preserve"> المكتب الإسلامي، ط1987م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قراءة في الأزمة المالية المعاصرة"</w:t>
      </w:r>
      <w:r w:rsidR="00D31C46">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إبراهيم بن حبيب الكروان</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دار جرير للنشر والتوزيع</w:t>
      </w:r>
      <w:r w:rsidR="00D31C46">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عمان</w:t>
      </w:r>
      <w:r w:rsidR="00D31C46">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الأردن</w:t>
      </w:r>
      <w:r w:rsidR="00D31C46">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الطبعة الثانية</w:t>
      </w:r>
      <w:r w:rsidR="00D31C46">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2009م</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لسان العرب</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لابن منظور</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دار صادر – بيروت</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الطبعة الأولى</w:t>
      </w:r>
      <w:r w:rsidR="002F55C4" w:rsidRPr="002F55C4">
        <w:rPr>
          <w:rFonts w:ascii="Traditional Arabic" w:hAnsi="Traditional Arabic" w:cs="Traditional Arabic"/>
          <w:sz w:val="34"/>
          <w:szCs w:val="34"/>
          <w:rtl/>
        </w:rPr>
        <w:t xml:space="preserve">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مجلة المجتمع</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 xml:space="preserve">عدد رقم (1563) الصادر بتاريخ 9 آب/أغسطس 2003م.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المخاطر الائتمانية في العمل المصرفي الإسلامي، (دراسة فقهية اقتصادية) محمد علي قري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من الموقع الرسمي له</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hyperlink r:id="rId25" w:history="1">
        <w:r w:rsidRPr="002F55C4">
          <w:rPr>
            <w:rStyle w:val="Hyperlink"/>
            <w:rFonts w:ascii="Traditional Arabic" w:hAnsi="Traditional Arabic" w:cs="Traditional Arabic"/>
            <w:color w:val="auto"/>
            <w:sz w:val="34"/>
            <w:szCs w:val="34"/>
            <w:u w:val="none"/>
          </w:rPr>
          <w:t>www.elgari.com</w:t>
        </w:r>
      </w:hyperlink>
      <w:r w:rsidRPr="002F55C4">
        <w:rPr>
          <w:rFonts w:ascii="Traditional Arabic" w:hAnsi="Traditional Arabic" w:cs="Traditional Arabic"/>
          <w:sz w:val="34"/>
          <w:szCs w:val="34"/>
          <w:rtl/>
        </w:rPr>
        <w:t>.</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 xml:space="preserve"> مختار الصحاح للرازي، تحقيق</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محمود خاطر</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مكتبة لبنان ناشرون – بيروت</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1415 – 1995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 xml:space="preserve"> </w:t>
      </w:r>
      <w:r w:rsidRPr="002F55C4">
        <w:rPr>
          <w:rStyle w:val="pubtitle1"/>
          <w:rFonts w:ascii="Traditional Arabic" w:hAnsi="Traditional Arabic" w:cs="Traditional Arabic"/>
          <w:b w:val="0"/>
          <w:bCs w:val="0"/>
          <w:color w:val="auto"/>
          <w:sz w:val="34"/>
          <w:szCs w:val="34"/>
          <w:rtl/>
        </w:rPr>
        <w:t>المذاهب الفكرية المعاصرة ودورها في المجتمعات وموقف المسلم منها</w:t>
      </w:r>
      <w:r w:rsidR="002F55C4" w:rsidRPr="002F55C4">
        <w:rPr>
          <w:rStyle w:val="pubtitle1"/>
          <w:rFonts w:ascii="Traditional Arabic" w:hAnsi="Traditional Arabic" w:cs="Traditional Arabic"/>
          <w:b w:val="0"/>
          <w:bCs w:val="0"/>
          <w:color w:val="auto"/>
          <w:sz w:val="34"/>
          <w:szCs w:val="34"/>
          <w:rtl/>
        </w:rPr>
        <w:t>،</w:t>
      </w:r>
      <w:r w:rsidRPr="002F55C4">
        <w:rPr>
          <w:rStyle w:val="pubtitle1"/>
          <w:rFonts w:ascii="Traditional Arabic" w:hAnsi="Traditional Arabic" w:cs="Traditional Arabic"/>
          <w:b w:val="0"/>
          <w:bCs w:val="0"/>
          <w:color w:val="auto"/>
          <w:sz w:val="34"/>
          <w:szCs w:val="34"/>
          <w:rtl/>
        </w:rPr>
        <w:t xml:space="preserve"> لغالب عواجي</w:t>
      </w:r>
      <w:r w:rsidR="002F55C4" w:rsidRPr="002F55C4">
        <w:rPr>
          <w:rStyle w:val="pubtitle1"/>
          <w:rFonts w:ascii="Traditional Arabic" w:hAnsi="Traditional Arabic" w:cs="Traditional Arabic"/>
          <w:b w:val="0"/>
          <w:bCs w:val="0"/>
          <w:color w:val="auto"/>
          <w:sz w:val="34"/>
          <w:szCs w:val="34"/>
          <w:rtl/>
        </w:rPr>
        <w:t>،</w:t>
      </w:r>
      <w:r w:rsidRPr="002F55C4">
        <w:rPr>
          <w:rStyle w:val="pubtitle1"/>
          <w:rFonts w:ascii="Traditional Arabic" w:hAnsi="Traditional Arabic" w:cs="Traditional Arabic"/>
          <w:b w:val="0"/>
          <w:bCs w:val="0"/>
          <w:color w:val="auto"/>
          <w:sz w:val="34"/>
          <w:szCs w:val="34"/>
          <w:rtl/>
        </w:rPr>
        <w:t xml:space="preserve"> المكتبة العصرية الذهبية، 1427 – 2006 م</w:t>
      </w:r>
      <w:r w:rsidR="002F55C4" w:rsidRPr="002F55C4">
        <w:rPr>
          <w:rFonts w:ascii="Traditional Arabic" w:eastAsia="Times New Roman" w:hAnsi="Traditional Arabic" w:cs="Traditional Arabic"/>
          <w:sz w:val="34"/>
          <w:szCs w:val="34"/>
          <w:rtl/>
          <w:lang w:bidi="ar-IQ"/>
        </w:rPr>
        <w:t xml:space="preserve"> </w:t>
      </w:r>
      <w:r w:rsidRPr="002F55C4">
        <w:rPr>
          <w:rFonts w:ascii="Traditional Arabic" w:hAnsi="Traditional Arabic" w:cs="Traditional Arabic"/>
          <w:sz w:val="34"/>
          <w:szCs w:val="34"/>
          <w:rtl/>
        </w:rPr>
        <w:t xml:space="preserve">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Style w:val="pubtitle1"/>
          <w:rFonts w:ascii="Traditional Arabic" w:hAnsi="Traditional Arabic" w:cs="Traditional Arabic"/>
          <w:b w:val="0"/>
          <w:bCs w:val="0"/>
          <w:color w:val="auto"/>
          <w:sz w:val="34"/>
          <w:szCs w:val="34"/>
          <w:rtl/>
        </w:rPr>
        <w:t>مشروع التغريب</w:t>
      </w:r>
      <w:r w:rsidRPr="002F55C4">
        <w:rPr>
          <w:rStyle w:val="pubtitle1"/>
          <w:rFonts w:ascii="Traditional Arabic" w:hAnsi="Traditional Arabic" w:cs="Traditional Arabic"/>
          <w:b w:val="0"/>
          <w:bCs w:val="0"/>
          <w:color w:val="auto"/>
          <w:sz w:val="34"/>
          <w:szCs w:val="34"/>
        </w:rPr>
        <w:t xml:space="preserve"> </w:t>
      </w:r>
      <w:r w:rsidRPr="002F55C4">
        <w:rPr>
          <w:rStyle w:val="pubtitle1"/>
          <w:rFonts w:ascii="Traditional Arabic" w:hAnsi="Traditional Arabic" w:cs="Traditional Arabic"/>
          <w:b w:val="0"/>
          <w:bCs w:val="0"/>
          <w:color w:val="auto"/>
          <w:sz w:val="34"/>
          <w:szCs w:val="34"/>
          <w:rtl/>
        </w:rPr>
        <w:t>بين الأهداف والتطبيق</w:t>
      </w:r>
      <w:r w:rsidRPr="002F55C4">
        <w:rPr>
          <w:rFonts w:ascii="Traditional Arabic" w:hAnsi="Traditional Arabic" w:cs="Traditional Arabic"/>
          <w:sz w:val="34"/>
          <w:szCs w:val="34"/>
        </w:rPr>
        <w:t xml:space="preserve"> </w:t>
      </w:r>
      <w:hyperlink r:id="rId26" w:history="1">
        <w:r w:rsidRPr="002F55C4">
          <w:rPr>
            <w:rStyle w:val="Hyperlink"/>
            <w:rFonts w:ascii="Traditional Arabic" w:hAnsi="Traditional Arabic" w:cs="Traditional Arabic"/>
            <w:color w:val="auto"/>
            <w:sz w:val="34"/>
            <w:szCs w:val="34"/>
            <w:u w:val="none"/>
            <w:rtl/>
          </w:rPr>
          <w:t>شيماء نعمان</w:t>
        </w:r>
        <w:r w:rsidRPr="002F55C4">
          <w:rPr>
            <w:rStyle w:val="Hyperlink"/>
            <w:rFonts w:ascii="Traditional Arabic" w:hAnsi="Traditional Arabic" w:cs="Traditional Arabic"/>
            <w:color w:val="auto"/>
            <w:sz w:val="34"/>
            <w:szCs w:val="34"/>
            <w:u w:val="none"/>
          </w:rPr>
          <w:t xml:space="preserve"> </w:t>
        </w:r>
      </w:hyperlink>
      <w:hyperlink r:id="rId27" w:history="1">
        <w:r w:rsidRPr="002F55C4">
          <w:rPr>
            <w:rStyle w:val="Hyperlink"/>
            <w:rFonts w:ascii="Traditional Arabic" w:hAnsi="Traditional Arabic" w:cs="Traditional Arabic"/>
            <w:color w:val="auto"/>
            <w:sz w:val="34"/>
            <w:szCs w:val="34"/>
            <w:u w:val="none"/>
          </w:rPr>
          <w:t>http://taseel.com</w:t>
        </w:r>
      </w:hyperlink>
      <w:r w:rsidRPr="002F55C4">
        <w:rPr>
          <w:rFonts w:ascii="Traditional Arabic" w:hAnsi="Traditional Arabic" w:cs="Traditional Arabic"/>
          <w:sz w:val="34"/>
          <w:szCs w:val="34"/>
          <w:rtl/>
        </w:rPr>
        <w:t xml:space="preserve">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lang w:bidi="ar-IQ"/>
        </w:rPr>
        <w:t>م</w:t>
      </w:r>
      <w:r w:rsidRPr="002F55C4">
        <w:rPr>
          <w:rFonts w:ascii="Traditional Arabic" w:hAnsi="Traditional Arabic" w:cs="Traditional Arabic"/>
          <w:sz w:val="34"/>
          <w:szCs w:val="34"/>
          <w:rtl/>
        </w:rPr>
        <w:t>طل الغني وطرق معالجته في الاقتصاد الإسلامي. لمحمد علي قري من الموقع الرسمي له</w:t>
      </w:r>
      <w:r w:rsidR="00C60189">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w:t>
      </w:r>
      <w:hyperlink r:id="rId28" w:history="1">
        <w:r w:rsidRPr="002F55C4">
          <w:rPr>
            <w:rStyle w:val="Hyperlink"/>
            <w:rFonts w:ascii="Traditional Arabic" w:hAnsi="Traditional Arabic" w:cs="Traditional Arabic"/>
            <w:color w:val="auto"/>
            <w:sz w:val="34"/>
            <w:szCs w:val="34"/>
            <w:u w:val="none"/>
          </w:rPr>
          <w:t>www.elgari.com</w:t>
        </w:r>
      </w:hyperlink>
    </w:p>
    <w:p w:rsidR="00093A09" w:rsidRPr="002F55C4" w:rsidRDefault="00093A09" w:rsidP="008C34F7">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مقال</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للدكتور حق</w:t>
      </w:r>
      <w:r w:rsidR="008C34F7" w:rsidRPr="002F55C4">
        <w:rPr>
          <w:rFonts w:ascii="Traditional Arabic" w:hAnsi="Traditional Arabic" w:cs="Traditional Arabic"/>
          <w:sz w:val="34"/>
          <w:szCs w:val="34"/>
          <w:rtl/>
        </w:rPr>
        <w:t>ي بربوني مجلة الوحدة، العدد ٨٦.</w:t>
      </w:r>
    </w:p>
    <w:p w:rsidR="00093A09" w:rsidRPr="002F55C4" w:rsidRDefault="00093A09" w:rsidP="008C34F7">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lang w:bidi="ar-IQ"/>
        </w:rPr>
        <w:t xml:space="preserve">مقال: </w:t>
      </w:r>
      <w:r w:rsidRPr="002F55C4">
        <w:rPr>
          <w:rFonts w:ascii="Traditional Arabic" w:hAnsi="Traditional Arabic" w:cs="Traditional Arabic"/>
          <w:sz w:val="34"/>
          <w:szCs w:val="34"/>
          <w:rtl/>
        </w:rPr>
        <w:t>مفهوم التغريب للدكتور</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محمد عبد الرحمن الحضيف</w:t>
      </w:r>
      <w:r w:rsidR="00D31C46">
        <w:rPr>
          <w:rFonts w:ascii="Traditional Arabic" w:hAnsi="Traditional Arabic" w:cs="Traditional Arabic"/>
          <w:sz w:val="34"/>
          <w:szCs w:val="34"/>
          <w:rtl/>
          <w:lang w:bidi="ar-IQ"/>
        </w:rPr>
        <w:t>،</w:t>
      </w:r>
      <w:r w:rsidR="00D31C46">
        <w:rPr>
          <w:rFonts w:ascii="Traditional Arabic" w:hAnsi="Traditional Arabic" w:cs="Traditional Arabic" w:hint="cs"/>
          <w:sz w:val="34"/>
          <w:szCs w:val="34"/>
          <w:rtl/>
          <w:lang w:bidi="ar-IQ"/>
        </w:rPr>
        <w:t xml:space="preserve"> </w:t>
      </w:r>
      <w:r w:rsidRPr="002F55C4">
        <w:rPr>
          <w:rFonts w:ascii="Traditional Arabic" w:hAnsi="Traditional Arabic" w:cs="Traditional Arabic"/>
          <w:sz w:val="34"/>
          <w:szCs w:val="34"/>
        </w:rPr>
        <w:t>http://www.alhodaif.com</w:t>
      </w:r>
      <w:r w:rsidR="002F55C4" w:rsidRPr="002F55C4">
        <w:rPr>
          <w:rFonts w:ascii="Traditional Arabic" w:hAnsi="Traditional Arabic" w:cs="Traditional Arabic"/>
          <w:sz w:val="34"/>
          <w:szCs w:val="34"/>
          <w:rtl/>
          <w:lang w:bidi="ar-IQ"/>
        </w:rPr>
        <w:t xml:space="preserve">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ملتقى الخطباء بيئة تفاعلية عالمية لخطب مؤثرة</w:t>
      </w:r>
      <w:r w:rsidR="002F55C4" w:rsidRPr="002F55C4">
        <w:rPr>
          <w:rFonts w:ascii="Traditional Arabic" w:hAnsi="Traditional Arabic" w:cs="Traditional Arabic"/>
          <w:sz w:val="34"/>
          <w:szCs w:val="34"/>
          <w:rtl/>
        </w:rPr>
        <w:t xml:space="preserve"> </w:t>
      </w:r>
      <w:hyperlink r:id="rId29" w:history="1">
        <w:r w:rsidRPr="002F55C4">
          <w:rPr>
            <w:rStyle w:val="Hyperlink"/>
            <w:rFonts w:ascii="Traditional Arabic" w:hAnsi="Traditional Arabic" w:cs="Traditional Arabic"/>
            <w:color w:val="auto"/>
            <w:sz w:val="34"/>
            <w:szCs w:val="34"/>
            <w:u w:val="none"/>
          </w:rPr>
          <w:t>http://vb.khutabaa.com</w:t>
        </w:r>
      </w:hyperlink>
      <w:r w:rsidR="002F55C4" w:rsidRPr="002F55C4">
        <w:rPr>
          <w:rFonts w:ascii="Traditional Arabic" w:hAnsi="Traditional Arabic" w:cs="Traditional Arabic"/>
          <w:sz w:val="34"/>
          <w:szCs w:val="34"/>
          <w:rtl/>
        </w:rPr>
        <w:t xml:space="preserve">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Style w:val="Hyperlink"/>
          <w:rFonts w:ascii="Traditional Arabic" w:hAnsi="Traditional Arabic" w:cs="Traditional Arabic"/>
          <w:color w:val="auto"/>
          <w:sz w:val="34"/>
          <w:szCs w:val="34"/>
          <w:u w:val="none"/>
          <w:rtl/>
        </w:rPr>
        <w:t xml:space="preserve"> </w:t>
      </w:r>
      <w:r w:rsidRPr="002F55C4">
        <w:rPr>
          <w:rFonts w:ascii="Traditional Arabic" w:hAnsi="Traditional Arabic" w:cs="Traditional Arabic"/>
          <w:sz w:val="34"/>
          <w:szCs w:val="34"/>
          <w:rtl/>
          <w:lang w:bidi="ar-IQ"/>
        </w:rPr>
        <w:t xml:space="preserve">الموسوعة الميسرة في الأديان والمذاهب المعاصرة الندوة العالمية للشباب الإسلامي بالرياض </w:t>
      </w:r>
      <w:r w:rsidRPr="002F55C4">
        <w:rPr>
          <w:rFonts w:ascii="Traditional Arabic" w:hAnsi="Traditional Arabic" w:cs="Traditional Arabic"/>
          <w:sz w:val="34"/>
          <w:szCs w:val="34"/>
          <w:rtl/>
        </w:rPr>
        <w:t>ط٢، ١٤٠٩هـ-١٩٨٩</w:t>
      </w:r>
      <w:r w:rsidR="002F55C4" w:rsidRPr="002F55C4">
        <w:rPr>
          <w:rFonts w:ascii="Traditional Arabic" w:hAnsi="Traditional Arabic" w:cs="Traditional Arabic"/>
          <w:sz w:val="34"/>
          <w:szCs w:val="34"/>
          <w:rtl/>
        </w:rPr>
        <w:t>.</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eastAsia="Times New Roman" w:hAnsi="Traditional Arabic" w:cs="Traditional Arabic"/>
          <w:sz w:val="34"/>
          <w:szCs w:val="34"/>
          <w:rtl/>
          <w:lang w:eastAsia="ar-SA" w:bidi="ar-YE"/>
        </w:rPr>
        <w:t>المعجم الوسيط</w:t>
      </w:r>
      <w:r w:rsidR="002F55C4" w:rsidRPr="002F55C4">
        <w:rPr>
          <w:rFonts w:ascii="Traditional Arabic" w:eastAsia="Times New Roman" w:hAnsi="Traditional Arabic" w:cs="Traditional Arabic"/>
          <w:sz w:val="34"/>
          <w:szCs w:val="34"/>
          <w:rtl/>
          <w:lang w:eastAsia="ar-SA" w:bidi="ar-YE"/>
        </w:rPr>
        <w:t>،</w:t>
      </w:r>
      <w:r w:rsidRPr="002F55C4">
        <w:rPr>
          <w:rFonts w:ascii="Traditional Arabic" w:eastAsia="Times New Roman" w:hAnsi="Traditional Arabic" w:cs="Traditional Arabic"/>
          <w:sz w:val="34"/>
          <w:szCs w:val="34"/>
          <w:rtl/>
          <w:lang w:eastAsia="ar-SA" w:bidi="ar-YE"/>
        </w:rPr>
        <w:t xml:space="preserve"> لإبراهيم مصطفى</w:t>
      </w:r>
      <w:r w:rsidR="002F55C4" w:rsidRPr="002F55C4">
        <w:rPr>
          <w:rFonts w:ascii="Traditional Arabic" w:eastAsia="Times New Roman" w:hAnsi="Traditional Arabic" w:cs="Traditional Arabic"/>
          <w:sz w:val="34"/>
          <w:szCs w:val="34"/>
          <w:rtl/>
          <w:lang w:eastAsia="ar-SA" w:bidi="ar-YE"/>
        </w:rPr>
        <w:t xml:space="preserve"> و</w:t>
      </w:r>
      <w:r w:rsidRPr="002F55C4">
        <w:rPr>
          <w:rFonts w:ascii="Traditional Arabic" w:eastAsia="Times New Roman" w:hAnsi="Traditional Arabic" w:cs="Traditional Arabic"/>
          <w:sz w:val="34"/>
          <w:szCs w:val="34"/>
          <w:rtl/>
          <w:lang w:eastAsia="ar-SA" w:bidi="ar-YE"/>
        </w:rPr>
        <w:t>أحمد الزيات</w:t>
      </w:r>
      <w:r w:rsidR="002F55C4" w:rsidRPr="002F55C4">
        <w:rPr>
          <w:rFonts w:ascii="Traditional Arabic" w:eastAsia="Times New Roman" w:hAnsi="Traditional Arabic" w:cs="Traditional Arabic"/>
          <w:sz w:val="34"/>
          <w:szCs w:val="34"/>
          <w:rtl/>
          <w:lang w:eastAsia="ar-SA" w:bidi="ar-YE"/>
        </w:rPr>
        <w:t xml:space="preserve"> و</w:t>
      </w:r>
      <w:r w:rsidRPr="002F55C4">
        <w:rPr>
          <w:rFonts w:ascii="Traditional Arabic" w:eastAsia="Times New Roman" w:hAnsi="Traditional Arabic" w:cs="Traditional Arabic"/>
          <w:sz w:val="34"/>
          <w:szCs w:val="34"/>
          <w:rtl/>
          <w:lang w:eastAsia="ar-SA" w:bidi="ar-YE"/>
        </w:rPr>
        <w:t>حامد عبد القادر</w:t>
      </w:r>
      <w:r w:rsidR="002F55C4" w:rsidRPr="002F55C4">
        <w:rPr>
          <w:rFonts w:ascii="Traditional Arabic" w:eastAsia="Times New Roman" w:hAnsi="Traditional Arabic" w:cs="Traditional Arabic"/>
          <w:sz w:val="34"/>
          <w:szCs w:val="34"/>
          <w:rtl/>
          <w:lang w:eastAsia="ar-SA" w:bidi="ar-YE"/>
        </w:rPr>
        <w:t xml:space="preserve"> و</w:t>
      </w:r>
      <w:r w:rsidRPr="002F55C4">
        <w:rPr>
          <w:rFonts w:ascii="Traditional Arabic" w:eastAsia="Times New Roman" w:hAnsi="Traditional Arabic" w:cs="Traditional Arabic"/>
          <w:sz w:val="34"/>
          <w:szCs w:val="34"/>
          <w:rtl/>
          <w:lang w:eastAsia="ar-SA" w:bidi="ar-YE"/>
        </w:rPr>
        <w:t>محمد النجار تحقيق</w:t>
      </w:r>
      <w:r w:rsidR="002F55C4" w:rsidRPr="002F55C4">
        <w:rPr>
          <w:rFonts w:ascii="Traditional Arabic" w:eastAsia="Times New Roman" w:hAnsi="Traditional Arabic" w:cs="Traditional Arabic"/>
          <w:sz w:val="34"/>
          <w:szCs w:val="34"/>
          <w:rtl/>
          <w:lang w:eastAsia="ar-SA" w:bidi="ar-YE"/>
        </w:rPr>
        <w:t>:</w:t>
      </w:r>
      <w:r w:rsidRPr="002F55C4">
        <w:rPr>
          <w:rFonts w:ascii="Traditional Arabic" w:eastAsia="Times New Roman" w:hAnsi="Traditional Arabic" w:cs="Traditional Arabic"/>
          <w:sz w:val="34"/>
          <w:szCs w:val="34"/>
          <w:rtl/>
          <w:lang w:eastAsia="ar-SA" w:bidi="ar-YE"/>
        </w:rPr>
        <w:t xml:space="preserve"> مجمع اللغة العربية</w:t>
      </w:r>
      <w:r w:rsidR="002F55C4" w:rsidRPr="002F55C4">
        <w:rPr>
          <w:rFonts w:ascii="Traditional Arabic" w:eastAsia="Times New Roman" w:hAnsi="Traditional Arabic" w:cs="Traditional Arabic"/>
          <w:sz w:val="34"/>
          <w:szCs w:val="34"/>
          <w:rtl/>
          <w:lang w:eastAsia="ar-SA" w:bidi="ar-YE"/>
        </w:rPr>
        <w:t>،</w:t>
      </w:r>
      <w:r w:rsidRPr="002F55C4">
        <w:rPr>
          <w:rFonts w:ascii="Traditional Arabic" w:eastAsia="Times New Roman" w:hAnsi="Traditional Arabic" w:cs="Traditional Arabic"/>
          <w:sz w:val="34"/>
          <w:szCs w:val="34"/>
          <w:rtl/>
          <w:lang w:eastAsia="ar-SA" w:bidi="ar-YE"/>
        </w:rPr>
        <w:t xml:space="preserve"> دار الدعوة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eastAsia="Times New Roman" w:hAnsi="Traditional Arabic" w:cs="Traditional Arabic"/>
          <w:sz w:val="34"/>
          <w:szCs w:val="34"/>
          <w:rtl/>
          <w:lang w:eastAsia="ar-SA" w:bidi="ar-YE"/>
        </w:rPr>
        <w:lastRenderedPageBreak/>
        <w:t xml:space="preserve"> </w:t>
      </w:r>
      <w:r w:rsidR="00EC0B6C" w:rsidRPr="002F55C4">
        <w:rPr>
          <w:rFonts w:ascii="Traditional Arabic" w:hAnsi="Traditional Arabic" w:cs="Traditional Arabic"/>
          <w:sz w:val="34"/>
          <w:szCs w:val="34"/>
          <w:rtl/>
        </w:rPr>
        <w:t>العين ل</w:t>
      </w:r>
      <w:r w:rsidRPr="002F55C4">
        <w:rPr>
          <w:rFonts w:ascii="Traditional Arabic" w:hAnsi="Traditional Arabic" w:cs="Traditional Arabic"/>
          <w:sz w:val="34"/>
          <w:szCs w:val="34"/>
          <w:rtl/>
        </w:rPr>
        <w:t>لفراهيدي (ت 175 هـ )، دار ومكتبة الهلال تحقيق</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د. مهدي المخزومي ود.</w:t>
      </w:r>
      <w:r w:rsidR="00EC0B6C"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 xml:space="preserve">إبراهيم السامرائي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المصباح المنير في غريب الشرح الكبير للرافعي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لأحمد بن محمد بن علي المقري الفيومي (ت770هـ)،</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 xml:space="preserve">المكتبة العلمية – بيروت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قل</w:t>
      </w:r>
      <w:r w:rsidR="002F55C4" w:rsidRPr="002F55C4">
        <w:rPr>
          <w:rFonts w:ascii="Traditional Arabic" w:hAnsi="Traditional Arabic" w:cs="Traditional Arabic"/>
          <w:sz w:val="34"/>
          <w:szCs w:val="34"/>
          <w:rtl/>
        </w:rPr>
        <w:t xml:space="preserve"> و</w:t>
      </w:r>
      <w:r w:rsidRPr="002F55C4">
        <w:rPr>
          <w:rFonts w:ascii="Traditional Arabic" w:hAnsi="Traditional Arabic" w:cs="Traditional Arabic"/>
          <w:sz w:val="34"/>
          <w:szCs w:val="34"/>
          <w:rtl/>
        </w:rPr>
        <w:t>لا تقل</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 xml:space="preserve">للدكتور مصطفى جواد (د ط) </w:t>
      </w:r>
    </w:p>
    <w:p w:rsidR="00093A09" w:rsidRPr="002F55C4" w:rsidRDefault="00093A09" w:rsidP="008E7931">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lang w:bidi="ar-YE"/>
        </w:rPr>
        <w:t>الشافية</w:t>
      </w:r>
      <w:r w:rsidR="002F55C4" w:rsidRPr="002F55C4">
        <w:rPr>
          <w:rFonts w:ascii="Traditional Arabic" w:hAnsi="Traditional Arabic" w:cs="Traditional Arabic"/>
          <w:sz w:val="34"/>
          <w:szCs w:val="34"/>
          <w:rtl/>
          <w:lang w:bidi="ar-YE"/>
        </w:rPr>
        <w:t xml:space="preserve"> </w:t>
      </w:r>
      <w:r w:rsidRPr="002F55C4">
        <w:rPr>
          <w:rFonts w:ascii="Traditional Arabic" w:hAnsi="Traditional Arabic" w:cs="Traditional Arabic"/>
          <w:sz w:val="34"/>
          <w:szCs w:val="34"/>
          <w:rtl/>
          <w:lang w:bidi="ar-YE"/>
        </w:rPr>
        <w:t>ف</w:t>
      </w:r>
      <w:r w:rsidRPr="002F55C4">
        <w:rPr>
          <w:rFonts w:ascii="Traditional Arabic" w:hAnsi="Traditional Arabic" w:cs="Traditional Arabic"/>
          <w:sz w:val="34"/>
          <w:szCs w:val="34"/>
          <w:rtl/>
        </w:rPr>
        <w:t>ي علم التصريف</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لجمال الدين أبي عمرو عثمان بن عمر الدويني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تحقيق</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حسن أحمد العثمان</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المكتبة المكية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مكة المكرمة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الطبعة الأولى</w:t>
      </w:r>
      <w:r w:rsidR="002F55C4" w:rsidRPr="002F55C4">
        <w:rPr>
          <w:rFonts w:ascii="Traditional Arabic" w:hAnsi="Traditional Arabic" w:cs="Traditional Arabic"/>
          <w:sz w:val="34"/>
          <w:szCs w:val="34"/>
          <w:rtl/>
        </w:rPr>
        <w:t>،</w:t>
      </w:r>
      <w:r w:rsidR="00D31C46">
        <w:rPr>
          <w:rFonts w:ascii="Traditional Arabic" w:hAnsi="Traditional Arabic" w:cs="Traditional Arabic" w:hint="cs"/>
          <w:sz w:val="34"/>
          <w:szCs w:val="34"/>
          <w:rtl/>
        </w:rPr>
        <w:t xml:space="preserve"> </w:t>
      </w:r>
      <w:r w:rsidRPr="002F55C4">
        <w:rPr>
          <w:rFonts w:ascii="Traditional Arabic" w:hAnsi="Traditional Arabic" w:cs="Traditional Arabic"/>
          <w:sz w:val="34"/>
          <w:szCs w:val="34"/>
          <w:rtl/>
        </w:rPr>
        <w:t xml:space="preserve">( 1995م)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إدارة المصارف التقليدية والمصارف الاسلامية مدخل مقارن</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سويلم محمد</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مكتبة ومطبعة الاشعاع ( 1998م</w:t>
      </w:r>
      <w:r w:rsidRPr="002F55C4">
        <w:rPr>
          <w:rFonts w:ascii="Traditional Arabic" w:hAnsi="Traditional Arabic" w:cs="Traditional Arabic"/>
          <w:sz w:val="34"/>
          <w:szCs w:val="34"/>
          <w:u w:val="single"/>
          <w:rtl/>
        </w:rPr>
        <w:t>)</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المصارف والأعمال المصرفية في الشريعة الإسلامية والقانون للدكتور غريب الجمال</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rPr>
        <w:t xml:space="preserve">دار الشرق </w:t>
      </w:r>
      <w:r w:rsidRPr="002F55C4">
        <w:rPr>
          <w:rFonts w:ascii="Traditional Arabic" w:hAnsi="Traditional Arabic" w:cs="Traditional Arabic"/>
          <w:sz w:val="34"/>
          <w:szCs w:val="34"/>
          <w:rtl/>
          <w:lang w:bidi="ar-EG"/>
        </w:rPr>
        <w:t>جدة</w:t>
      </w:r>
      <w:r w:rsidR="002F55C4" w:rsidRPr="002F55C4">
        <w:rPr>
          <w:rFonts w:ascii="Traditional Arabic" w:hAnsi="Traditional Arabic" w:cs="Traditional Arabic"/>
          <w:sz w:val="34"/>
          <w:szCs w:val="34"/>
          <w:rtl/>
          <w:lang w:bidi="ar-EG"/>
        </w:rPr>
        <w:t>،</w:t>
      </w:r>
      <w:r w:rsidRPr="002F55C4">
        <w:rPr>
          <w:rFonts w:ascii="Traditional Arabic" w:hAnsi="Traditional Arabic" w:cs="Traditional Arabic"/>
          <w:sz w:val="34"/>
          <w:szCs w:val="34"/>
          <w:rtl/>
          <w:lang w:bidi="ar-EG"/>
        </w:rPr>
        <w:t xml:space="preserve"> الطبعة الأولى.</w:t>
      </w:r>
      <w:r w:rsidR="002F55C4" w:rsidRPr="002F55C4">
        <w:rPr>
          <w:rFonts w:ascii="Traditional Arabic" w:hAnsi="Traditional Arabic" w:cs="Traditional Arabic"/>
          <w:sz w:val="34"/>
          <w:szCs w:val="34"/>
          <w:rtl/>
          <w:lang w:bidi="ar-EG"/>
        </w:rPr>
        <w:t xml:space="preserve"> و</w:t>
      </w:r>
      <w:r w:rsidRPr="002F55C4">
        <w:rPr>
          <w:rFonts w:ascii="Traditional Arabic" w:hAnsi="Traditional Arabic" w:cs="Traditional Arabic"/>
          <w:sz w:val="34"/>
          <w:szCs w:val="34"/>
          <w:rtl/>
        </w:rPr>
        <w:t>مؤسسة الرسالة</w:t>
      </w:r>
      <w:r w:rsidR="002F55C4" w:rsidRPr="002F55C4">
        <w:rPr>
          <w:rFonts w:ascii="Traditional Arabic" w:hAnsi="Traditional Arabic" w:cs="Traditional Arabic"/>
          <w:color w:val="000000"/>
          <w:sz w:val="34"/>
          <w:szCs w:val="34"/>
          <w:rtl/>
        </w:rPr>
        <w:t xml:space="preserve"> و</w:t>
      </w:r>
      <w:r w:rsidRPr="002F55C4">
        <w:rPr>
          <w:rFonts w:ascii="Traditional Arabic" w:hAnsi="Traditional Arabic" w:cs="Traditional Arabic"/>
          <w:sz w:val="34"/>
          <w:szCs w:val="34"/>
          <w:rtl/>
        </w:rPr>
        <w:t>دار الاتحاد العربي للطباعة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مصر</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1972م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 xml:space="preserve"> الأعمال المصرفية والإسلام لمصطفى الهمشري المكتب الإسلامي</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مكتبة الحرمين</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xml:space="preserve"> الطبعة الثانية</w:t>
      </w:r>
      <w:r w:rsidR="002F55C4" w:rsidRPr="002F55C4">
        <w:rPr>
          <w:rFonts w:ascii="Traditional Arabic" w:hAnsi="Traditional Arabic" w:cs="Traditional Arabic"/>
          <w:sz w:val="34"/>
          <w:szCs w:val="34"/>
          <w:rtl/>
        </w:rPr>
        <w:t>،</w:t>
      </w:r>
      <w:r w:rsidRPr="002F55C4">
        <w:rPr>
          <w:rFonts w:ascii="Traditional Arabic" w:hAnsi="Traditional Arabic" w:cs="Traditional Arabic"/>
          <w:sz w:val="34"/>
          <w:szCs w:val="34"/>
          <w:rtl/>
        </w:rPr>
        <w:t>( 1403 هـ.)</w:t>
      </w:r>
      <w:r w:rsidR="002F55C4"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lang w:bidi="ar-IQ"/>
        </w:rPr>
        <w:t>و</w:t>
      </w:r>
      <w:r w:rsidRPr="002F55C4">
        <w:rPr>
          <w:rFonts w:ascii="Traditional Arabic" w:hAnsi="Traditional Arabic" w:cs="Traditional Arabic"/>
          <w:sz w:val="34"/>
          <w:szCs w:val="34"/>
          <w:rtl/>
        </w:rPr>
        <w:t>المكتب الاسلامي بيروت الطبعة الثانية ( 1983 م )</w:t>
      </w:r>
    </w:p>
    <w:p w:rsidR="00093A09" w:rsidRPr="002F55C4" w:rsidRDefault="00093A09"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rPr>
        <w:t xml:space="preserve"> </w:t>
      </w:r>
      <w:r w:rsidRPr="002F55C4">
        <w:rPr>
          <w:rFonts w:ascii="Traditional Arabic" w:hAnsi="Traditional Arabic" w:cs="Traditional Arabic"/>
          <w:sz w:val="34"/>
          <w:szCs w:val="34"/>
          <w:rtl/>
          <w:lang w:bidi="ar-EG"/>
        </w:rPr>
        <w:t>الودائع المصرفية واستثمارها في الإسلام</w:t>
      </w:r>
      <w:r w:rsidR="002F55C4" w:rsidRPr="002F55C4">
        <w:rPr>
          <w:rFonts w:ascii="Traditional Arabic" w:hAnsi="Traditional Arabic" w:cs="Traditional Arabic"/>
          <w:sz w:val="34"/>
          <w:szCs w:val="34"/>
          <w:rtl/>
          <w:lang w:bidi="ar-EG"/>
        </w:rPr>
        <w:t>،</w:t>
      </w:r>
      <w:r w:rsidRPr="002F55C4">
        <w:rPr>
          <w:rFonts w:ascii="Traditional Arabic" w:hAnsi="Traditional Arabic" w:cs="Traditional Arabic"/>
          <w:sz w:val="34"/>
          <w:szCs w:val="34"/>
          <w:rtl/>
          <w:lang w:bidi="ar-EG"/>
        </w:rPr>
        <w:t xml:space="preserve"> للدكتور</w:t>
      </w:r>
      <w:r w:rsidR="002F55C4" w:rsidRPr="002F55C4">
        <w:rPr>
          <w:rFonts w:ascii="Traditional Arabic" w:hAnsi="Traditional Arabic" w:cs="Traditional Arabic"/>
          <w:sz w:val="34"/>
          <w:szCs w:val="34"/>
          <w:rtl/>
          <w:lang w:bidi="ar-EG"/>
        </w:rPr>
        <w:t xml:space="preserve"> </w:t>
      </w:r>
      <w:r w:rsidRPr="002F55C4">
        <w:rPr>
          <w:rFonts w:ascii="Traditional Arabic" w:hAnsi="Traditional Arabic" w:cs="Traditional Arabic"/>
          <w:sz w:val="34"/>
          <w:szCs w:val="34"/>
          <w:rtl/>
          <w:lang w:bidi="ar-EG"/>
        </w:rPr>
        <w:t xml:space="preserve">حسن الأمين دار الشروق جدة ( 1403 هـ </w:t>
      </w:r>
    </w:p>
    <w:p w:rsidR="00093A09" w:rsidRPr="002F55C4" w:rsidRDefault="002F55C4" w:rsidP="00093A09">
      <w:pPr>
        <w:pStyle w:val="10"/>
        <w:numPr>
          <w:ilvl w:val="0"/>
          <w:numId w:val="7"/>
        </w:numPr>
        <w:jc w:val="both"/>
        <w:rPr>
          <w:rFonts w:ascii="Traditional Arabic" w:hAnsi="Traditional Arabic" w:cs="Traditional Arabic"/>
          <w:sz w:val="34"/>
          <w:szCs w:val="34"/>
          <w:lang w:bidi="ar-IQ"/>
        </w:rPr>
      </w:pPr>
      <w:r w:rsidRPr="002F55C4">
        <w:rPr>
          <w:rFonts w:ascii="Traditional Arabic" w:hAnsi="Traditional Arabic" w:cs="Traditional Arabic"/>
          <w:sz w:val="34"/>
          <w:szCs w:val="34"/>
          <w:rtl/>
          <w:lang w:bidi="ar-JO"/>
        </w:rPr>
        <w:t xml:space="preserve"> </w:t>
      </w:r>
      <w:r w:rsidR="00093A09" w:rsidRPr="002F55C4">
        <w:rPr>
          <w:rFonts w:ascii="Traditional Arabic" w:hAnsi="Traditional Arabic" w:cs="Traditional Arabic"/>
          <w:sz w:val="34"/>
          <w:szCs w:val="34"/>
          <w:rtl/>
        </w:rPr>
        <w:t>موقع الجزيرة</w:t>
      </w:r>
      <w:r w:rsidR="00093A09" w:rsidRPr="002F55C4">
        <w:rPr>
          <w:rFonts w:ascii="Traditional Arabic" w:hAnsi="Traditional Arabic" w:cs="Traditional Arabic"/>
          <w:sz w:val="34"/>
          <w:szCs w:val="34"/>
          <w:rtl/>
          <w:lang w:bidi="ar-JO"/>
        </w:rPr>
        <w:t>.</w:t>
      </w:r>
      <w:r w:rsidR="00093A09" w:rsidRPr="002F55C4">
        <w:rPr>
          <w:rFonts w:ascii="Traditional Arabic" w:hAnsi="Traditional Arabic" w:cs="Traditional Arabic"/>
          <w:sz w:val="34"/>
          <w:szCs w:val="34"/>
          <w:rtl/>
        </w:rPr>
        <w:t>نت</w:t>
      </w:r>
      <w:r w:rsidR="00093A09" w:rsidRPr="002F55C4">
        <w:rPr>
          <w:rFonts w:ascii="Traditional Arabic" w:hAnsi="Traditional Arabic" w:cs="Traditional Arabic"/>
          <w:sz w:val="34"/>
          <w:szCs w:val="34"/>
          <w:rtl/>
          <w:lang w:bidi="ar-JO"/>
        </w:rPr>
        <w:t xml:space="preserve">: </w:t>
      </w:r>
      <w:hyperlink r:id="rId30" w:history="1">
        <w:r w:rsidR="00093A09" w:rsidRPr="002F55C4">
          <w:rPr>
            <w:rStyle w:val="Hyperlink"/>
            <w:rFonts w:ascii="Traditional Arabic" w:hAnsi="Traditional Arabic" w:cs="Traditional Arabic"/>
            <w:color w:val="auto"/>
            <w:sz w:val="34"/>
            <w:szCs w:val="34"/>
            <w:u w:val="none"/>
          </w:rPr>
          <w:t>http://www.aljazeera.net</w:t>
        </w:r>
      </w:hyperlink>
      <w:r w:rsidR="00093A09" w:rsidRPr="002F55C4">
        <w:rPr>
          <w:rStyle w:val="Hyperlink"/>
          <w:rFonts w:ascii="Traditional Arabic" w:hAnsi="Traditional Arabic" w:cs="Traditional Arabic"/>
          <w:color w:val="auto"/>
          <w:sz w:val="34"/>
          <w:szCs w:val="34"/>
          <w:u w:val="none"/>
          <w:rtl/>
        </w:rPr>
        <w:t xml:space="preserve"> </w:t>
      </w:r>
    </w:p>
    <w:p w:rsidR="00093A09" w:rsidRPr="002F55C4" w:rsidRDefault="0091625C" w:rsidP="00093A09">
      <w:pPr>
        <w:pStyle w:val="10"/>
        <w:numPr>
          <w:ilvl w:val="0"/>
          <w:numId w:val="7"/>
        </w:numPr>
        <w:jc w:val="both"/>
        <w:rPr>
          <w:rFonts w:ascii="Traditional Arabic" w:hAnsi="Traditional Arabic" w:cs="Traditional Arabic"/>
          <w:sz w:val="34"/>
          <w:szCs w:val="34"/>
          <w:lang w:bidi="ar-IQ"/>
        </w:rPr>
      </w:pPr>
      <w:hyperlink r:id="rId31" w:history="1">
        <w:r w:rsidR="00093A09" w:rsidRPr="002F55C4">
          <w:rPr>
            <w:rStyle w:val="Hyperlink"/>
            <w:rFonts w:ascii="Traditional Arabic" w:hAnsi="Traditional Arabic" w:cs="Traditional Arabic"/>
            <w:color w:val="auto"/>
            <w:sz w:val="34"/>
            <w:szCs w:val="34"/>
            <w:u w:val="none"/>
          </w:rPr>
          <w:t>http://ar.wikipedia.org</w:t>
        </w:r>
      </w:hyperlink>
      <w:r w:rsidR="00093A09" w:rsidRPr="002F55C4">
        <w:rPr>
          <w:rFonts w:ascii="Traditional Arabic" w:hAnsi="Traditional Arabic" w:cs="Traditional Arabic"/>
          <w:sz w:val="34"/>
          <w:szCs w:val="34"/>
        </w:rPr>
        <w:t xml:space="preserve"> </w:t>
      </w:r>
    </w:p>
    <w:p w:rsidR="00093A09" w:rsidRPr="002F55C4" w:rsidRDefault="0091625C" w:rsidP="00093A09">
      <w:pPr>
        <w:pStyle w:val="a4"/>
        <w:numPr>
          <w:ilvl w:val="0"/>
          <w:numId w:val="7"/>
        </w:numPr>
        <w:bidi/>
        <w:spacing w:before="0" w:beforeAutospacing="0" w:after="0" w:afterAutospacing="0"/>
        <w:jc w:val="both"/>
        <w:rPr>
          <w:rFonts w:ascii="Traditional Arabic" w:hAnsi="Traditional Arabic" w:cs="Traditional Arabic"/>
          <w:sz w:val="34"/>
          <w:szCs w:val="34"/>
          <w:lang w:bidi="ar-IQ"/>
        </w:rPr>
      </w:pPr>
      <w:hyperlink r:id="rId32" w:history="1">
        <w:r w:rsidR="00093A09" w:rsidRPr="002F55C4">
          <w:rPr>
            <w:rStyle w:val="Hyperlink"/>
            <w:rFonts w:ascii="Traditional Arabic" w:hAnsi="Traditional Arabic" w:cs="Traditional Arabic"/>
            <w:color w:val="auto"/>
            <w:sz w:val="34"/>
            <w:szCs w:val="34"/>
            <w:u w:val="none"/>
          </w:rPr>
          <w:t xml:space="preserve">http://www.alagidah.com </w:t>
        </w:r>
      </w:hyperlink>
      <w:r w:rsidR="002F55C4" w:rsidRPr="002F55C4">
        <w:rPr>
          <w:rFonts w:ascii="Traditional Arabic" w:hAnsi="Traditional Arabic" w:cs="Traditional Arabic"/>
          <w:sz w:val="34"/>
          <w:szCs w:val="34"/>
          <w:rtl/>
        </w:rPr>
        <w:t xml:space="preserve"> </w:t>
      </w:r>
      <w:r w:rsidR="00093A09" w:rsidRPr="002F55C4">
        <w:rPr>
          <w:rFonts w:ascii="Traditional Arabic" w:hAnsi="Traditional Arabic" w:cs="Traditional Arabic"/>
          <w:sz w:val="34"/>
          <w:szCs w:val="34"/>
          <w:rtl/>
        </w:rPr>
        <w:t xml:space="preserve"> </w:t>
      </w:r>
    </w:p>
    <w:p w:rsidR="00093A09" w:rsidRPr="002F55C4" w:rsidRDefault="00093A09" w:rsidP="00093A09">
      <w:pPr>
        <w:pStyle w:val="10"/>
        <w:numPr>
          <w:ilvl w:val="0"/>
          <w:numId w:val="7"/>
        </w:numPr>
        <w:jc w:val="both"/>
        <w:rPr>
          <w:rFonts w:ascii="Traditional Arabic" w:hAnsi="Traditional Arabic" w:cs="Traditional Arabic"/>
          <w:sz w:val="34"/>
          <w:szCs w:val="34"/>
          <w:rtl/>
          <w:lang w:bidi="ar-IQ"/>
        </w:rPr>
      </w:pPr>
      <w:r w:rsidRPr="002F55C4">
        <w:rPr>
          <w:rFonts w:ascii="Traditional Arabic" w:hAnsi="Traditional Arabic" w:cs="Traditional Arabic"/>
          <w:sz w:val="34"/>
          <w:szCs w:val="34"/>
          <w:rtl/>
          <w:lang w:bidi="ar-IQ"/>
        </w:rPr>
        <w:t xml:space="preserve"> </w:t>
      </w:r>
      <w:hyperlink r:id="rId33" w:history="1">
        <w:r w:rsidRPr="002F55C4">
          <w:rPr>
            <w:rStyle w:val="Hyperlink"/>
            <w:rFonts w:ascii="Traditional Arabic" w:hAnsi="Traditional Arabic" w:cs="Traditional Arabic"/>
            <w:color w:val="auto"/>
            <w:sz w:val="34"/>
            <w:szCs w:val="34"/>
            <w:u w:val="none"/>
            <w:lang w:bidi="ar-DZ"/>
          </w:rPr>
          <w:t>http://www.arabrenewal.info</w:t>
        </w:r>
      </w:hyperlink>
      <w:r w:rsidRPr="002F55C4">
        <w:rPr>
          <w:rFonts w:ascii="Traditional Arabic" w:hAnsi="Traditional Arabic" w:cs="Traditional Arabic"/>
          <w:sz w:val="34"/>
          <w:szCs w:val="34"/>
          <w:rtl/>
        </w:rPr>
        <w:t xml:space="preserve"> </w:t>
      </w:r>
    </w:p>
    <w:p w:rsidR="00093A09" w:rsidRPr="002F55C4" w:rsidRDefault="0091625C" w:rsidP="00093A09">
      <w:pPr>
        <w:pStyle w:val="10"/>
        <w:numPr>
          <w:ilvl w:val="0"/>
          <w:numId w:val="7"/>
        </w:numPr>
        <w:jc w:val="both"/>
        <w:rPr>
          <w:rFonts w:ascii="Traditional Arabic" w:hAnsi="Traditional Arabic" w:cs="Traditional Arabic"/>
          <w:sz w:val="34"/>
          <w:szCs w:val="34"/>
          <w:lang w:bidi="ar-IQ"/>
        </w:rPr>
      </w:pPr>
      <w:hyperlink r:id="rId34" w:history="1">
        <w:r w:rsidR="00093A09" w:rsidRPr="002F55C4">
          <w:rPr>
            <w:rStyle w:val="Hyperlink"/>
            <w:rFonts w:ascii="Traditional Arabic" w:hAnsi="Traditional Arabic" w:cs="Traditional Arabic"/>
            <w:color w:val="auto"/>
            <w:sz w:val="34"/>
            <w:szCs w:val="34"/>
            <w:u w:val="none"/>
          </w:rPr>
          <w:t>http://www.saaid.net</w:t>
        </w:r>
      </w:hyperlink>
    </w:p>
    <w:p w:rsidR="00D31C46" w:rsidRDefault="0091625C" w:rsidP="003940AC">
      <w:pPr>
        <w:pStyle w:val="a4"/>
        <w:numPr>
          <w:ilvl w:val="0"/>
          <w:numId w:val="7"/>
        </w:numPr>
        <w:bidi/>
        <w:spacing w:after="0"/>
        <w:jc w:val="both"/>
        <w:rPr>
          <w:rFonts w:ascii="Traditional Arabic" w:hAnsi="Traditional Arabic" w:cs="Traditional Arabic"/>
          <w:sz w:val="34"/>
          <w:szCs w:val="34"/>
        </w:rPr>
      </w:pPr>
      <w:hyperlink w:history="1">
        <w:r w:rsidR="00F315E2" w:rsidRPr="002F55C4">
          <w:rPr>
            <w:rStyle w:val="Hyperlink"/>
            <w:rFonts w:ascii="Traditional Arabic" w:hAnsi="Traditional Arabic" w:cs="Traditional Arabic"/>
            <w:color w:val="auto"/>
            <w:sz w:val="34"/>
            <w:szCs w:val="34"/>
            <w:u w:val="none"/>
          </w:rPr>
          <w:t>http://www.sotaliraq.com</w:t>
        </w:r>
      </w:hyperlink>
    </w:p>
    <w:p w:rsidR="00D31C46" w:rsidRDefault="00D31C46">
      <w:pPr>
        <w:bidi w:val="0"/>
        <w:rPr>
          <w:rFonts w:ascii="Traditional Arabic" w:eastAsia="Times New Roman" w:hAnsi="Traditional Arabic" w:cs="Traditional Arabic"/>
          <w:sz w:val="34"/>
          <w:szCs w:val="34"/>
        </w:rPr>
      </w:pPr>
      <w:r>
        <w:rPr>
          <w:rFonts w:ascii="Traditional Arabic" w:hAnsi="Traditional Arabic" w:cs="Traditional Arabic"/>
          <w:sz w:val="34"/>
          <w:szCs w:val="34"/>
        </w:rPr>
        <w:br w:type="page"/>
      </w:r>
    </w:p>
    <w:sdt>
      <w:sdtPr>
        <w:rPr>
          <w:rFonts w:ascii="Traditional Arabic" w:eastAsiaTheme="minorEastAsia" w:hAnsi="Traditional Arabic" w:cs="Traditional Arabic"/>
          <w:color w:val="auto"/>
          <w:sz w:val="34"/>
          <w:szCs w:val="34"/>
          <w:lang w:val="ar-SA"/>
        </w:rPr>
        <w:id w:val="1889684062"/>
        <w:docPartObj>
          <w:docPartGallery w:val="Table of Contents"/>
          <w:docPartUnique/>
        </w:docPartObj>
      </w:sdtPr>
      <w:sdtEndPr>
        <w:rPr>
          <w:b/>
          <w:bCs/>
        </w:rPr>
      </w:sdtEndPr>
      <w:sdtContent>
        <w:p w:rsidR="00D31C46" w:rsidRPr="008E7931" w:rsidRDefault="008E7931" w:rsidP="008E7931">
          <w:pPr>
            <w:pStyle w:val="ac"/>
            <w:jc w:val="center"/>
            <w:rPr>
              <w:rFonts w:ascii="Traditional Arabic" w:hAnsi="Traditional Arabic" w:cs="Traditional Arabic"/>
              <w:b/>
              <w:bCs/>
              <w:color w:val="0000FF"/>
              <w:sz w:val="34"/>
              <w:szCs w:val="34"/>
            </w:rPr>
          </w:pPr>
          <w:r w:rsidRPr="008E7931">
            <w:rPr>
              <w:rFonts w:ascii="Traditional Arabic" w:hAnsi="Traditional Arabic" w:cs="Traditional Arabic" w:hint="cs"/>
              <w:b/>
              <w:bCs/>
              <w:color w:val="0000FF"/>
              <w:sz w:val="34"/>
              <w:szCs w:val="34"/>
              <w:lang w:val="ar-SA"/>
            </w:rPr>
            <w:t>الفهرس</w:t>
          </w:r>
        </w:p>
        <w:p w:rsidR="00D31C46" w:rsidRPr="00D31C46" w:rsidRDefault="00D31C46" w:rsidP="00D31C46">
          <w:pPr>
            <w:pStyle w:val="20"/>
            <w:tabs>
              <w:tab w:val="right" w:leader="dot" w:pos="9060"/>
            </w:tabs>
            <w:rPr>
              <w:rFonts w:ascii="Traditional Arabic" w:hAnsi="Traditional Arabic" w:cs="Traditional Arabic"/>
              <w:noProof/>
              <w:sz w:val="34"/>
              <w:szCs w:val="34"/>
            </w:rPr>
          </w:pPr>
          <w:r w:rsidRPr="00D31C46">
            <w:rPr>
              <w:rFonts w:ascii="Traditional Arabic" w:hAnsi="Traditional Arabic" w:cs="Traditional Arabic"/>
              <w:sz w:val="34"/>
              <w:szCs w:val="34"/>
            </w:rPr>
            <w:fldChar w:fldCharType="begin"/>
          </w:r>
          <w:r w:rsidRPr="00D31C46">
            <w:rPr>
              <w:rFonts w:ascii="Traditional Arabic" w:hAnsi="Traditional Arabic" w:cs="Traditional Arabic"/>
              <w:sz w:val="34"/>
              <w:szCs w:val="34"/>
            </w:rPr>
            <w:instrText xml:space="preserve"> TOC \o "1-3" \h \z \u </w:instrText>
          </w:r>
          <w:r w:rsidRPr="00D31C46">
            <w:rPr>
              <w:rFonts w:ascii="Traditional Arabic" w:hAnsi="Traditional Arabic" w:cs="Traditional Arabic"/>
              <w:sz w:val="34"/>
              <w:szCs w:val="34"/>
            </w:rPr>
            <w:fldChar w:fldCharType="separate"/>
          </w:r>
          <w:hyperlink w:anchor="_Toc458930126" w:history="1">
            <w:r w:rsidRPr="00D31C46">
              <w:rPr>
                <w:rStyle w:val="Hyperlink"/>
                <w:rFonts w:ascii="Traditional Arabic" w:hAnsi="Traditional Arabic" w:cs="Traditional Arabic"/>
                <w:noProof/>
                <w:sz w:val="34"/>
                <w:szCs w:val="34"/>
                <w:rtl/>
              </w:rPr>
              <w:t>المقدمة:</w:t>
            </w:r>
            <w:r w:rsidRPr="00D31C46">
              <w:rPr>
                <w:rFonts w:ascii="Traditional Arabic" w:hAnsi="Traditional Arabic" w:cs="Traditional Arabic"/>
                <w:noProof/>
                <w:webHidden/>
                <w:sz w:val="34"/>
                <w:szCs w:val="34"/>
              </w:rPr>
              <w:tab/>
            </w:r>
            <w:r w:rsidRPr="00D31C46">
              <w:rPr>
                <w:rFonts w:ascii="Traditional Arabic" w:hAnsi="Traditional Arabic" w:cs="Traditional Arabic"/>
                <w:noProof/>
                <w:webHidden/>
                <w:sz w:val="34"/>
                <w:szCs w:val="34"/>
              </w:rPr>
              <w:fldChar w:fldCharType="begin"/>
            </w:r>
            <w:r w:rsidRPr="00D31C46">
              <w:rPr>
                <w:rFonts w:ascii="Traditional Arabic" w:hAnsi="Traditional Arabic" w:cs="Traditional Arabic"/>
                <w:noProof/>
                <w:webHidden/>
                <w:sz w:val="34"/>
                <w:szCs w:val="34"/>
              </w:rPr>
              <w:instrText xml:space="preserve"> PAGEREF _Toc458930126 \h </w:instrText>
            </w:r>
            <w:r w:rsidRPr="00D31C46">
              <w:rPr>
                <w:rFonts w:ascii="Traditional Arabic" w:hAnsi="Traditional Arabic" w:cs="Traditional Arabic"/>
                <w:noProof/>
                <w:webHidden/>
                <w:sz w:val="34"/>
                <w:szCs w:val="34"/>
              </w:rPr>
            </w:r>
            <w:r w:rsidRPr="00D31C46">
              <w:rPr>
                <w:rFonts w:ascii="Traditional Arabic" w:hAnsi="Traditional Arabic" w:cs="Traditional Arabic"/>
                <w:noProof/>
                <w:webHidden/>
                <w:sz w:val="34"/>
                <w:szCs w:val="34"/>
              </w:rPr>
              <w:fldChar w:fldCharType="separate"/>
            </w:r>
            <w:r w:rsidRPr="00D31C46">
              <w:rPr>
                <w:rFonts w:ascii="Traditional Arabic" w:hAnsi="Traditional Arabic" w:cs="Traditional Arabic"/>
                <w:noProof/>
                <w:webHidden/>
                <w:sz w:val="34"/>
                <w:szCs w:val="34"/>
              </w:rPr>
              <w:t>- 2 -</w:t>
            </w:r>
            <w:r w:rsidRPr="00D31C46">
              <w:rPr>
                <w:rFonts w:ascii="Traditional Arabic" w:hAnsi="Traditional Arabic" w:cs="Traditional Arabic"/>
                <w:noProof/>
                <w:webHidden/>
                <w:sz w:val="34"/>
                <w:szCs w:val="34"/>
              </w:rPr>
              <w:fldChar w:fldCharType="end"/>
            </w:r>
          </w:hyperlink>
        </w:p>
        <w:p w:rsidR="00D31C46" w:rsidRPr="00D31C46" w:rsidRDefault="0091625C" w:rsidP="00D31C46">
          <w:pPr>
            <w:pStyle w:val="20"/>
            <w:tabs>
              <w:tab w:val="right" w:leader="dot" w:pos="9060"/>
            </w:tabs>
            <w:rPr>
              <w:rFonts w:ascii="Traditional Arabic" w:hAnsi="Traditional Arabic" w:cs="Traditional Arabic"/>
              <w:noProof/>
              <w:sz w:val="34"/>
              <w:szCs w:val="34"/>
            </w:rPr>
          </w:pPr>
          <w:hyperlink w:anchor="_Toc458930127" w:history="1">
            <w:r w:rsidR="00D31C46" w:rsidRPr="00D31C46">
              <w:rPr>
                <w:rStyle w:val="Hyperlink"/>
                <w:rFonts w:ascii="Traditional Arabic" w:hAnsi="Traditional Arabic" w:cs="Traditional Arabic"/>
                <w:noProof/>
                <w:sz w:val="34"/>
                <w:szCs w:val="34"/>
                <w:rtl/>
              </w:rPr>
              <w:t>المبحث الأول: معنى التغريب ومفهومه وأسبابه ومظاهره</w:t>
            </w:r>
            <w:r w:rsidR="00D31C46" w:rsidRPr="00D31C46">
              <w:rPr>
                <w:rFonts w:ascii="Traditional Arabic" w:hAnsi="Traditional Arabic" w:cs="Traditional Arabic"/>
                <w:noProof/>
                <w:webHidden/>
                <w:sz w:val="34"/>
                <w:szCs w:val="34"/>
              </w:rPr>
              <w:tab/>
            </w:r>
            <w:r w:rsidR="00D31C46" w:rsidRPr="00D31C46">
              <w:rPr>
                <w:rFonts w:ascii="Traditional Arabic" w:hAnsi="Traditional Arabic" w:cs="Traditional Arabic"/>
                <w:noProof/>
                <w:webHidden/>
                <w:sz w:val="34"/>
                <w:szCs w:val="34"/>
              </w:rPr>
              <w:fldChar w:fldCharType="begin"/>
            </w:r>
            <w:r w:rsidR="00D31C46" w:rsidRPr="00D31C46">
              <w:rPr>
                <w:rFonts w:ascii="Traditional Arabic" w:hAnsi="Traditional Arabic" w:cs="Traditional Arabic"/>
                <w:noProof/>
                <w:webHidden/>
                <w:sz w:val="34"/>
                <w:szCs w:val="34"/>
              </w:rPr>
              <w:instrText xml:space="preserve"> PAGEREF _Toc458930127 \h </w:instrText>
            </w:r>
            <w:r w:rsidR="00D31C46" w:rsidRPr="00D31C46">
              <w:rPr>
                <w:rFonts w:ascii="Traditional Arabic" w:hAnsi="Traditional Arabic" w:cs="Traditional Arabic"/>
                <w:noProof/>
                <w:webHidden/>
                <w:sz w:val="34"/>
                <w:szCs w:val="34"/>
              </w:rPr>
            </w:r>
            <w:r w:rsidR="00D31C46" w:rsidRPr="00D31C46">
              <w:rPr>
                <w:rFonts w:ascii="Traditional Arabic" w:hAnsi="Traditional Arabic" w:cs="Traditional Arabic"/>
                <w:noProof/>
                <w:webHidden/>
                <w:sz w:val="34"/>
                <w:szCs w:val="34"/>
              </w:rPr>
              <w:fldChar w:fldCharType="separate"/>
            </w:r>
            <w:r w:rsidR="00D31C46" w:rsidRPr="00D31C46">
              <w:rPr>
                <w:rFonts w:ascii="Traditional Arabic" w:hAnsi="Traditional Arabic" w:cs="Traditional Arabic"/>
                <w:noProof/>
                <w:webHidden/>
                <w:sz w:val="34"/>
                <w:szCs w:val="34"/>
              </w:rPr>
              <w:t>- 4 -</w:t>
            </w:r>
            <w:r w:rsidR="00D31C46" w:rsidRPr="00D31C46">
              <w:rPr>
                <w:rFonts w:ascii="Traditional Arabic" w:hAnsi="Traditional Arabic" w:cs="Traditional Arabic"/>
                <w:noProof/>
                <w:webHidden/>
                <w:sz w:val="34"/>
                <w:szCs w:val="34"/>
              </w:rPr>
              <w:fldChar w:fldCharType="end"/>
            </w:r>
          </w:hyperlink>
        </w:p>
        <w:p w:rsidR="00D31C46" w:rsidRPr="00D31C46" w:rsidRDefault="0091625C" w:rsidP="00D31C46">
          <w:pPr>
            <w:pStyle w:val="20"/>
            <w:tabs>
              <w:tab w:val="right" w:leader="dot" w:pos="9060"/>
            </w:tabs>
            <w:rPr>
              <w:rFonts w:ascii="Traditional Arabic" w:hAnsi="Traditional Arabic" w:cs="Traditional Arabic"/>
              <w:noProof/>
              <w:sz w:val="34"/>
              <w:szCs w:val="34"/>
            </w:rPr>
          </w:pPr>
          <w:hyperlink w:anchor="_Toc458930128" w:history="1">
            <w:r w:rsidR="00D31C46" w:rsidRPr="00D31C46">
              <w:rPr>
                <w:rStyle w:val="Hyperlink"/>
                <w:rFonts w:ascii="Traditional Arabic" w:hAnsi="Traditional Arabic" w:cs="Traditional Arabic"/>
                <w:noProof/>
                <w:sz w:val="34"/>
                <w:szCs w:val="34"/>
                <w:rtl/>
              </w:rPr>
              <w:t>المطلب الأول: تعريف التغريب لغة واصطلاحا</w:t>
            </w:r>
            <w:r w:rsidR="00D31C46" w:rsidRPr="00D31C46">
              <w:rPr>
                <w:rFonts w:ascii="Traditional Arabic" w:hAnsi="Traditional Arabic" w:cs="Traditional Arabic"/>
                <w:noProof/>
                <w:webHidden/>
                <w:sz w:val="34"/>
                <w:szCs w:val="34"/>
              </w:rPr>
              <w:tab/>
            </w:r>
            <w:r w:rsidR="00D31C46" w:rsidRPr="00D31C46">
              <w:rPr>
                <w:rFonts w:ascii="Traditional Arabic" w:hAnsi="Traditional Arabic" w:cs="Traditional Arabic"/>
                <w:noProof/>
                <w:webHidden/>
                <w:sz w:val="34"/>
                <w:szCs w:val="34"/>
              </w:rPr>
              <w:fldChar w:fldCharType="begin"/>
            </w:r>
            <w:r w:rsidR="00D31C46" w:rsidRPr="00D31C46">
              <w:rPr>
                <w:rFonts w:ascii="Traditional Arabic" w:hAnsi="Traditional Arabic" w:cs="Traditional Arabic"/>
                <w:noProof/>
                <w:webHidden/>
                <w:sz w:val="34"/>
                <w:szCs w:val="34"/>
              </w:rPr>
              <w:instrText xml:space="preserve"> PAGEREF _Toc458930128 \h </w:instrText>
            </w:r>
            <w:r w:rsidR="00D31C46" w:rsidRPr="00D31C46">
              <w:rPr>
                <w:rFonts w:ascii="Traditional Arabic" w:hAnsi="Traditional Arabic" w:cs="Traditional Arabic"/>
                <w:noProof/>
                <w:webHidden/>
                <w:sz w:val="34"/>
                <w:szCs w:val="34"/>
              </w:rPr>
            </w:r>
            <w:r w:rsidR="00D31C46" w:rsidRPr="00D31C46">
              <w:rPr>
                <w:rFonts w:ascii="Traditional Arabic" w:hAnsi="Traditional Arabic" w:cs="Traditional Arabic"/>
                <w:noProof/>
                <w:webHidden/>
                <w:sz w:val="34"/>
                <w:szCs w:val="34"/>
              </w:rPr>
              <w:fldChar w:fldCharType="separate"/>
            </w:r>
            <w:r w:rsidR="00D31C46" w:rsidRPr="00D31C46">
              <w:rPr>
                <w:rFonts w:ascii="Traditional Arabic" w:hAnsi="Traditional Arabic" w:cs="Traditional Arabic"/>
                <w:noProof/>
                <w:webHidden/>
                <w:sz w:val="34"/>
                <w:szCs w:val="34"/>
              </w:rPr>
              <w:t>- 4 -</w:t>
            </w:r>
            <w:r w:rsidR="00D31C46" w:rsidRPr="00D31C46">
              <w:rPr>
                <w:rFonts w:ascii="Traditional Arabic" w:hAnsi="Traditional Arabic" w:cs="Traditional Arabic"/>
                <w:noProof/>
                <w:webHidden/>
                <w:sz w:val="34"/>
                <w:szCs w:val="34"/>
              </w:rPr>
              <w:fldChar w:fldCharType="end"/>
            </w:r>
          </w:hyperlink>
        </w:p>
        <w:p w:rsidR="00D31C46" w:rsidRPr="00D31C46" w:rsidRDefault="0091625C" w:rsidP="00D31C46">
          <w:pPr>
            <w:pStyle w:val="20"/>
            <w:tabs>
              <w:tab w:val="right" w:leader="dot" w:pos="9060"/>
            </w:tabs>
            <w:rPr>
              <w:rFonts w:ascii="Traditional Arabic" w:hAnsi="Traditional Arabic" w:cs="Traditional Arabic"/>
              <w:noProof/>
              <w:sz w:val="34"/>
              <w:szCs w:val="34"/>
            </w:rPr>
          </w:pPr>
          <w:hyperlink w:anchor="_Toc458930129" w:history="1">
            <w:r w:rsidR="00D31C46" w:rsidRPr="00D31C46">
              <w:rPr>
                <w:rStyle w:val="Hyperlink"/>
                <w:rFonts w:ascii="Traditional Arabic" w:hAnsi="Traditional Arabic" w:cs="Traditional Arabic"/>
                <w:noProof/>
                <w:sz w:val="34"/>
                <w:szCs w:val="34"/>
                <w:rtl/>
              </w:rPr>
              <w:t>المطلب الثاني: بيان الفرق بين التغريب والتحديث</w:t>
            </w:r>
            <w:r w:rsidR="00D31C46" w:rsidRPr="00D31C46">
              <w:rPr>
                <w:rFonts w:ascii="Traditional Arabic" w:hAnsi="Traditional Arabic" w:cs="Traditional Arabic"/>
                <w:noProof/>
                <w:webHidden/>
                <w:sz w:val="34"/>
                <w:szCs w:val="34"/>
              </w:rPr>
              <w:tab/>
            </w:r>
            <w:r w:rsidR="00D31C46" w:rsidRPr="00D31C46">
              <w:rPr>
                <w:rFonts w:ascii="Traditional Arabic" w:hAnsi="Traditional Arabic" w:cs="Traditional Arabic"/>
                <w:noProof/>
                <w:webHidden/>
                <w:sz w:val="34"/>
                <w:szCs w:val="34"/>
              </w:rPr>
              <w:fldChar w:fldCharType="begin"/>
            </w:r>
            <w:r w:rsidR="00D31C46" w:rsidRPr="00D31C46">
              <w:rPr>
                <w:rFonts w:ascii="Traditional Arabic" w:hAnsi="Traditional Arabic" w:cs="Traditional Arabic"/>
                <w:noProof/>
                <w:webHidden/>
                <w:sz w:val="34"/>
                <w:szCs w:val="34"/>
              </w:rPr>
              <w:instrText xml:space="preserve"> PAGEREF _Toc458930129 \h </w:instrText>
            </w:r>
            <w:r w:rsidR="00D31C46" w:rsidRPr="00D31C46">
              <w:rPr>
                <w:rFonts w:ascii="Traditional Arabic" w:hAnsi="Traditional Arabic" w:cs="Traditional Arabic"/>
                <w:noProof/>
                <w:webHidden/>
                <w:sz w:val="34"/>
                <w:szCs w:val="34"/>
              </w:rPr>
            </w:r>
            <w:r w:rsidR="00D31C46" w:rsidRPr="00D31C46">
              <w:rPr>
                <w:rFonts w:ascii="Traditional Arabic" w:hAnsi="Traditional Arabic" w:cs="Traditional Arabic"/>
                <w:noProof/>
                <w:webHidden/>
                <w:sz w:val="34"/>
                <w:szCs w:val="34"/>
              </w:rPr>
              <w:fldChar w:fldCharType="separate"/>
            </w:r>
            <w:r w:rsidR="00D31C46" w:rsidRPr="00D31C46">
              <w:rPr>
                <w:rFonts w:ascii="Traditional Arabic" w:hAnsi="Traditional Arabic" w:cs="Traditional Arabic"/>
                <w:noProof/>
                <w:webHidden/>
                <w:sz w:val="34"/>
                <w:szCs w:val="34"/>
              </w:rPr>
              <w:t>- 6 -</w:t>
            </w:r>
            <w:r w:rsidR="00D31C46" w:rsidRPr="00D31C46">
              <w:rPr>
                <w:rFonts w:ascii="Traditional Arabic" w:hAnsi="Traditional Arabic" w:cs="Traditional Arabic"/>
                <w:noProof/>
                <w:webHidden/>
                <w:sz w:val="34"/>
                <w:szCs w:val="34"/>
              </w:rPr>
              <w:fldChar w:fldCharType="end"/>
            </w:r>
          </w:hyperlink>
        </w:p>
        <w:p w:rsidR="00D31C46" w:rsidRPr="00D31C46" w:rsidRDefault="0091625C" w:rsidP="00D31C46">
          <w:pPr>
            <w:pStyle w:val="20"/>
            <w:tabs>
              <w:tab w:val="right" w:leader="dot" w:pos="9060"/>
            </w:tabs>
            <w:rPr>
              <w:rFonts w:ascii="Traditional Arabic" w:hAnsi="Traditional Arabic" w:cs="Traditional Arabic"/>
              <w:noProof/>
              <w:sz w:val="34"/>
              <w:szCs w:val="34"/>
            </w:rPr>
          </w:pPr>
          <w:hyperlink w:anchor="_Toc458930130" w:history="1">
            <w:r w:rsidR="00D31C46" w:rsidRPr="00D31C46">
              <w:rPr>
                <w:rStyle w:val="Hyperlink"/>
                <w:rFonts w:ascii="Traditional Arabic" w:hAnsi="Traditional Arabic" w:cs="Traditional Arabic"/>
                <w:noProof/>
                <w:sz w:val="34"/>
                <w:szCs w:val="34"/>
                <w:rtl/>
              </w:rPr>
              <w:t>المطلب الثالث: مظاهر التغريب في المعاملات المالية</w:t>
            </w:r>
            <w:r w:rsidR="00D31C46" w:rsidRPr="00D31C46">
              <w:rPr>
                <w:rFonts w:ascii="Traditional Arabic" w:hAnsi="Traditional Arabic" w:cs="Traditional Arabic"/>
                <w:noProof/>
                <w:webHidden/>
                <w:sz w:val="34"/>
                <w:szCs w:val="34"/>
              </w:rPr>
              <w:tab/>
            </w:r>
            <w:r w:rsidR="00D31C46" w:rsidRPr="00D31C46">
              <w:rPr>
                <w:rFonts w:ascii="Traditional Arabic" w:hAnsi="Traditional Arabic" w:cs="Traditional Arabic"/>
                <w:noProof/>
                <w:webHidden/>
                <w:sz w:val="34"/>
                <w:szCs w:val="34"/>
              </w:rPr>
              <w:fldChar w:fldCharType="begin"/>
            </w:r>
            <w:r w:rsidR="00D31C46" w:rsidRPr="00D31C46">
              <w:rPr>
                <w:rFonts w:ascii="Traditional Arabic" w:hAnsi="Traditional Arabic" w:cs="Traditional Arabic"/>
                <w:noProof/>
                <w:webHidden/>
                <w:sz w:val="34"/>
                <w:szCs w:val="34"/>
              </w:rPr>
              <w:instrText xml:space="preserve"> PAGEREF _Toc458930130 \h </w:instrText>
            </w:r>
            <w:r w:rsidR="00D31C46" w:rsidRPr="00D31C46">
              <w:rPr>
                <w:rFonts w:ascii="Traditional Arabic" w:hAnsi="Traditional Arabic" w:cs="Traditional Arabic"/>
                <w:noProof/>
                <w:webHidden/>
                <w:sz w:val="34"/>
                <w:szCs w:val="34"/>
              </w:rPr>
            </w:r>
            <w:r w:rsidR="00D31C46" w:rsidRPr="00D31C46">
              <w:rPr>
                <w:rFonts w:ascii="Traditional Arabic" w:hAnsi="Traditional Arabic" w:cs="Traditional Arabic"/>
                <w:noProof/>
                <w:webHidden/>
                <w:sz w:val="34"/>
                <w:szCs w:val="34"/>
              </w:rPr>
              <w:fldChar w:fldCharType="separate"/>
            </w:r>
            <w:r w:rsidR="00D31C46" w:rsidRPr="00D31C46">
              <w:rPr>
                <w:rFonts w:ascii="Traditional Arabic" w:hAnsi="Traditional Arabic" w:cs="Traditional Arabic"/>
                <w:noProof/>
                <w:webHidden/>
                <w:sz w:val="34"/>
                <w:szCs w:val="34"/>
              </w:rPr>
              <w:t>- 7 -</w:t>
            </w:r>
            <w:r w:rsidR="00D31C46" w:rsidRPr="00D31C46">
              <w:rPr>
                <w:rFonts w:ascii="Traditional Arabic" w:hAnsi="Traditional Arabic" w:cs="Traditional Arabic"/>
                <w:noProof/>
                <w:webHidden/>
                <w:sz w:val="34"/>
                <w:szCs w:val="34"/>
              </w:rPr>
              <w:fldChar w:fldCharType="end"/>
            </w:r>
          </w:hyperlink>
        </w:p>
        <w:p w:rsidR="00D31C46" w:rsidRPr="00D31C46" w:rsidRDefault="0091625C" w:rsidP="00D31C46">
          <w:pPr>
            <w:pStyle w:val="20"/>
            <w:tabs>
              <w:tab w:val="right" w:leader="dot" w:pos="9060"/>
            </w:tabs>
            <w:rPr>
              <w:rFonts w:ascii="Traditional Arabic" w:hAnsi="Traditional Arabic" w:cs="Traditional Arabic"/>
              <w:noProof/>
              <w:sz w:val="34"/>
              <w:szCs w:val="34"/>
            </w:rPr>
          </w:pPr>
          <w:hyperlink w:anchor="_Toc458930131" w:history="1">
            <w:r w:rsidR="00D31C46" w:rsidRPr="00D31C46">
              <w:rPr>
                <w:rStyle w:val="Hyperlink"/>
                <w:rFonts w:ascii="Traditional Arabic" w:hAnsi="Traditional Arabic" w:cs="Traditional Arabic"/>
                <w:noProof/>
                <w:sz w:val="34"/>
                <w:szCs w:val="34"/>
                <w:rtl/>
              </w:rPr>
              <w:t>المطلب الرابع: أهداف التغريب</w:t>
            </w:r>
            <w:r w:rsidR="00D31C46" w:rsidRPr="00D31C46">
              <w:rPr>
                <w:rFonts w:ascii="Traditional Arabic" w:hAnsi="Traditional Arabic" w:cs="Traditional Arabic"/>
                <w:noProof/>
                <w:webHidden/>
                <w:sz w:val="34"/>
                <w:szCs w:val="34"/>
              </w:rPr>
              <w:tab/>
            </w:r>
            <w:r w:rsidR="00D31C46" w:rsidRPr="00D31C46">
              <w:rPr>
                <w:rFonts w:ascii="Traditional Arabic" w:hAnsi="Traditional Arabic" w:cs="Traditional Arabic"/>
                <w:noProof/>
                <w:webHidden/>
                <w:sz w:val="34"/>
                <w:szCs w:val="34"/>
              </w:rPr>
              <w:fldChar w:fldCharType="begin"/>
            </w:r>
            <w:r w:rsidR="00D31C46" w:rsidRPr="00D31C46">
              <w:rPr>
                <w:rFonts w:ascii="Traditional Arabic" w:hAnsi="Traditional Arabic" w:cs="Traditional Arabic"/>
                <w:noProof/>
                <w:webHidden/>
                <w:sz w:val="34"/>
                <w:szCs w:val="34"/>
              </w:rPr>
              <w:instrText xml:space="preserve"> PAGEREF _Toc458930131 \h </w:instrText>
            </w:r>
            <w:r w:rsidR="00D31C46" w:rsidRPr="00D31C46">
              <w:rPr>
                <w:rFonts w:ascii="Traditional Arabic" w:hAnsi="Traditional Arabic" w:cs="Traditional Arabic"/>
                <w:noProof/>
                <w:webHidden/>
                <w:sz w:val="34"/>
                <w:szCs w:val="34"/>
              </w:rPr>
            </w:r>
            <w:r w:rsidR="00D31C46" w:rsidRPr="00D31C46">
              <w:rPr>
                <w:rFonts w:ascii="Traditional Arabic" w:hAnsi="Traditional Arabic" w:cs="Traditional Arabic"/>
                <w:noProof/>
                <w:webHidden/>
                <w:sz w:val="34"/>
                <w:szCs w:val="34"/>
              </w:rPr>
              <w:fldChar w:fldCharType="separate"/>
            </w:r>
            <w:r w:rsidR="00D31C46" w:rsidRPr="00D31C46">
              <w:rPr>
                <w:rFonts w:ascii="Traditional Arabic" w:hAnsi="Traditional Arabic" w:cs="Traditional Arabic"/>
                <w:noProof/>
                <w:webHidden/>
                <w:sz w:val="34"/>
                <w:szCs w:val="34"/>
              </w:rPr>
              <w:t>- 10 -</w:t>
            </w:r>
            <w:r w:rsidR="00D31C46" w:rsidRPr="00D31C46">
              <w:rPr>
                <w:rFonts w:ascii="Traditional Arabic" w:hAnsi="Traditional Arabic" w:cs="Traditional Arabic"/>
                <w:noProof/>
                <w:webHidden/>
                <w:sz w:val="34"/>
                <w:szCs w:val="34"/>
              </w:rPr>
              <w:fldChar w:fldCharType="end"/>
            </w:r>
          </w:hyperlink>
        </w:p>
        <w:p w:rsidR="00D31C46" w:rsidRPr="00D31C46" w:rsidRDefault="0091625C" w:rsidP="00D31C46">
          <w:pPr>
            <w:pStyle w:val="20"/>
            <w:tabs>
              <w:tab w:val="right" w:leader="dot" w:pos="9060"/>
            </w:tabs>
            <w:rPr>
              <w:rFonts w:ascii="Traditional Arabic" w:hAnsi="Traditional Arabic" w:cs="Traditional Arabic"/>
              <w:noProof/>
              <w:sz w:val="34"/>
              <w:szCs w:val="34"/>
            </w:rPr>
          </w:pPr>
          <w:hyperlink w:anchor="_Toc458930132" w:history="1">
            <w:r w:rsidR="00D31C46" w:rsidRPr="00D31C46">
              <w:rPr>
                <w:rStyle w:val="Hyperlink"/>
                <w:rFonts w:ascii="Traditional Arabic" w:hAnsi="Traditional Arabic" w:cs="Traditional Arabic"/>
                <w:noProof/>
                <w:sz w:val="34"/>
                <w:szCs w:val="34"/>
                <w:rtl/>
              </w:rPr>
              <w:t>المبحث الثاني: المصارف التقليدية، مفهومها، وآثارها، وطرق المعالجة</w:t>
            </w:r>
            <w:r w:rsidR="00D31C46" w:rsidRPr="00D31C46">
              <w:rPr>
                <w:rFonts w:ascii="Traditional Arabic" w:hAnsi="Traditional Arabic" w:cs="Traditional Arabic"/>
                <w:noProof/>
                <w:webHidden/>
                <w:sz w:val="34"/>
                <w:szCs w:val="34"/>
              </w:rPr>
              <w:tab/>
            </w:r>
            <w:r w:rsidR="00D31C46" w:rsidRPr="00D31C46">
              <w:rPr>
                <w:rFonts w:ascii="Traditional Arabic" w:hAnsi="Traditional Arabic" w:cs="Traditional Arabic"/>
                <w:noProof/>
                <w:webHidden/>
                <w:sz w:val="34"/>
                <w:szCs w:val="34"/>
              </w:rPr>
              <w:fldChar w:fldCharType="begin"/>
            </w:r>
            <w:r w:rsidR="00D31C46" w:rsidRPr="00D31C46">
              <w:rPr>
                <w:rFonts w:ascii="Traditional Arabic" w:hAnsi="Traditional Arabic" w:cs="Traditional Arabic"/>
                <w:noProof/>
                <w:webHidden/>
                <w:sz w:val="34"/>
                <w:szCs w:val="34"/>
              </w:rPr>
              <w:instrText xml:space="preserve"> PAGEREF _Toc458930132 \h </w:instrText>
            </w:r>
            <w:r w:rsidR="00D31C46" w:rsidRPr="00D31C46">
              <w:rPr>
                <w:rFonts w:ascii="Traditional Arabic" w:hAnsi="Traditional Arabic" w:cs="Traditional Arabic"/>
                <w:noProof/>
                <w:webHidden/>
                <w:sz w:val="34"/>
                <w:szCs w:val="34"/>
              </w:rPr>
            </w:r>
            <w:r w:rsidR="00D31C46" w:rsidRPr="00D31C46">
              <w:rPr>
                <w:rFonts w:ascii="Traditional Arabic" w:hAnsi="Traditional Arabic" w:cs="Traditional Arabic"/>
                <w:noProof/>
                <w:webHidden/>
                <w:sz w:val="34"/>
                <w:szCs w:val="34"/>
              </w:rPr>
              <w:fldChar w:fldCharType="separate"/>
            </w:r>
            <w:r w:rsidR="00D31C46" w:rsidRPr="00D31C46">
              <w:rPr>
                <w:rFonts w:ascii="Traditional Arabic" w:hAnsi="Traditional Arabic" w:cs="Traditional Arabic"/>
                <w:noProof/>
                <w:webHidden/>
                <w:sz w:val="34"/>
                <w:szCs w:val="34"/>
              </w:rPr>
              <w:t>- 14 -</w:t>
            </w:r>
            <w:r w:rsidR="00D31C46" w:rsidRPr="00D31C46">
              <w:rPr>
                <w:rFonts w:ascii="Traditional Arabic" w:hAnsi="Traditional Arabic" w:cs="Traditional Arabic"/>
                <w:noProof/>
                <w:webHidden/>
                <w:sz w:val="34"/>
                <w:szCs w:val="34"/>
              </w:rPr>
              <w:fldChar w:fldCharType="end"/>
            </w:r>
          </w:hyperlink>
        </w:p>
        <w:p w:rsidR="00D31C46" w:rsidRPr="00D31C46" w:rsidRDefault="0091625C" w:rsidP="00D31C46">
          <w:pPr>
            <w:pStyle w:val="20"/>
            <w:tabs>
              <w:tab w:val="right" w:leader="dot" w:pos="9060"/>
            </w:tabs>
            <w:rPr>
              <w:rFonts w:ascii="Traditional Arabic" w:hAnsi="Traditional Arabic" w:cs="Traditional Arabic"/>
              <w:noProof/>
              <w:sz w:val="34"/>
              <w:szCs w:val="34"/>
            </w:rPr>
          </w:pPr>
          <w:hyperlink w:anchor="_Toc458930133" w:history="1">
            <w:r w:rsidR="00D31C46" w:rsidRPr="00D31C46">
              <w:rPr>
                <w:rStyle w:val="Hyperlink"/>
                <w:rFonts w:ascii="Traditional Arabic" w:hAnsi="Traditional Arabic" w:cs="Traditional Arabic"/>
                <w:noProof/>
                <w:sz w:val="34"/>
                <w:szCs w:val="34"/>
                <w:rtl/>
              </w:rPr>
              <w:t>المطلب الأول: التعريف بالمصارف التقليدية</w:t>
            </w:r>
            <w:r w:rsidR="00D31C46" w:rsidRPr="00D31C46">
              <w:rPr>
                <w:rFonts w:ascii="Traditional Arabic" w:hAnsi="Traditional Arabic" w:cs="Traditional Arabic"/>
                <w:noProof/>
                <w:webHidden/>
                <w:sz w:val="34"/>
                <w:szCs w:val="34"/>
              </w:rPr>
              <w:tab/>
            </w:r>
            <w:r w:rsidR="00D31C46" w:rsidRPr="00D31C46">
              <w:rPr>
                <w:rFonts w:ascii="Traditional Arabic" w:hAnsi="Traditional Arabic" w:cs="Traditional Arabic"/>
                <w:noProof/>
                <w:webHidden/>
                <w:sz w:val="34"/>
                <w:szCs w:val="34"/>
              </w:rPr>
              <w:fldChar w:fldCharType="begin"/>
            </w:r>
            <w:r w:rsidR="00D31C46" w:rsidRPr="00D31C46">
              <w:rPr>
                <w:rFonts w:ascii="Traditional Arabic" w:hAnsi="Traditional Arabic" w:cs="Traditional Arabic"/>
                <w:noProof/>
                <w:webHidden/>
                <w:sz w:val="34"/>
                <w:szCs w:val="34"/>
              </w:rPr>
              <w:instrText xml:space="preserve"> PAGEREF _Toc458930133 \h </w:instrText>
            </w:r>
            <w:r w:rsidR="00D31C46" w:rsidRPr="00D31C46">
              <w:rPr>
                <w:rFonts w:ascii="Traditional Arabic" w:hAnsi="Traditional Arabic" w:cs="Traditional Arabic"/>
                <w:noProof/>
                <w:webHidden/>
                <w:sz w:val="34"/>
                <w:szCs w:val="34"/>
              </w:rPr>
            </w:r>
            <w:r w:rsidR="00D31C46" w:rsidRPr="00D31C46">
              <w:rPr>
                <w:rFonts w:ascii="Traditional Arabic" w:hAnsi="Traditional Arabic" w:cs="Traditional Arabic"/>
                <w:noProof/>
                <w:webHidden/>
                <w:sz w:val="34"/>
                <w:szCs w:val="34"/>
              </w:rPr>
              <w:fldChar w:fldCharType="separate"/>
            </w:r>
            <w:r w:rsidR="00D31C46" w:rsidRPr="00D31C46">
              <w:rPr>
                <w:rFonts w:ascii="Traditional Arabic" w:hAnsi="Traditional Arabic" w:cs="Traditional Arabic"/>
                <w:noProof/>
                <w:webHidden/>
                <w:sz w:val="34"/>
                <w:szCs w:val="34"/>
              </w:rPr>
              <w:t>- 14 -</w:t>
            </w:r>
            <w:r w:rsidR="00D31C46" w:rsidRPr="00D31C46">
              <w:rPr>
                <w:rFonts w:ascii="Traditional Arabic" w:hAnsi="Traditional Arabic" w:cs="Traditional Arabic"/>
                <w:noProof/>
                <w:webHidden/>
                <w:sz w:val="34"/>
                <w:szCs w:val="34"/>
              </w:rPr>
              <w:fldChar w:fldCharType="end"/>
            </w:r>
          </w:hyperlink>
        </w:p>
        <w:p w:rsidR="00D31C46" w:rsidRPr="00D31C46" w:rsidRDefault="0091625C" w:rsidP="00D31C46">
          <w:pPr>
            <w:pStyle w:val="20"/>
            <w:tabs>
              <w:tab w:val="right" w:leader="dot" w:pos="9060"/>
            </w:tabs>
            <w:rPr>
              <w:rFonts w:ascii="Traditional Arabic" w:hAnsi="Traditional Arabic" w:cs="Traditional Arabic"/>
              <w:noProof/>
              <w:sz w:val="34"/>
              <w:szCs w:val="34"/>
            </w:rPr>
          </w:pPr>
          <w:hyperlink w:anchor="_Toc458930134" w:history="1">
            <w:r w:rsidR="00D31C46" w:rsidRPr="00D31C46">
              <w:rPr>
                <w:rStyle w:val="Hyperlink"/>
                <w:rFonts w:ascii="Traditional Arabic" w:hAnsi="Traditional Arabic" w:cs="Traditional Arabic"/>
                <w:noProof/>
                <w:sz w:val="34"/>
                <w:szCs w:val="34"/>
                <w:rtl/>
              </w:rPr>
              <w:t>المطلب الثاني: الآثار السلبية للمصارف التقليدية</w:t>
            </w:r>
            <w:r w:rsidR="00D31C46" w:rsidRPr="00D31C46">
              <w:rPr>
                <w:rFonts w:ascii="Traditional Arabic" w:hAnsi="Traditional Arabic" w:cs="Traditional Arabic"/>
                <w:noProof/>
                <w:webHidden/>
                <w:sz w:val="34"/>
                <w:szCs w:val="34"/>
              </w:rPr>
              <w:tab/>
            </w:r>
            <w:r w:rsidR="00D31C46" w:rsidRPr="00D31C46">
              <w:rPr>
                <w:rFonts w:ascii="Traditional Arabic" w:hAnsi="Traditional Arabic" w:cs="Traditional Arabic"/>
                <w:noProof/>
                <w:webHidden/>
                <w:sz w:val="34"/>
                <w:szCs w:val="34"/>
              </w:rPr>
              <w:fldChar w:fldCharType="begin"/>
            </w:r>
            <w:r w:rsidR="00D31C46" w:rsidRPr="00D31C46">
              <w:rPr>
                <w:rFonts w:ascii="Traditional Arabic" w:hAnsi="Traditional Arabic" w:cs="Traditional Arabic"/>
                <w:noProof/>
                <w:webHidden/>
                <w:sz w:val="34"/>
                <w:szCs w:val="34"/>
              </w:rPr>
              <w:instrText xml:space="preserve"> PAGEREF _Toc458930134 \h </w:instrText>
            </w:r>
            <w:r w:rsidR="00D31C46" w:rsidRPr="00D31C46">
              <w:rPr>
                <w:rFonts w:ascii="Traditional Arabic" w:hAnsi="Traditional Arabic" w:cs="Traditional Arabic"/>
                <w:noProof/>
                <w:webHidden/>
                <w:sz w:val="34"/>
                <w:szCs w:val="34"/>
              </w:rPr>
            </w:r>
            <w:r w:rsidR="00D31C46" w:rsidRPr="00D31C46">
              <w:rPr>
                <w:rFonts w:ascii="Traditional Arabic" w:hAnsi="Traditional Arabic" w:cs="Traditional Arabic"/>
                <w:noProof/>
                <w:webHidden/>
                <w:sz w:val="34"/>
                <w:szCs w:val="34"/>
              </w:rPr>
              <w:fldChar w:fldCharType="separate"/>
            </w:r>
            <w:r w:rsidR="00D31C46" w:rsidRPr="00D31C46">
              <w:rPr>
                <w:rFonts w:ascii="Traditional Arabic" w:hAnsi="Traditional Arabic" w:cs="Traditional Arabic"/>
                <w:noProof/>
                <w:webHidden/>
                <w:sz w:val="34"/>
                <w:szCs w:val="34"/>
              </w:rPr>
              <w:t>- 16 -</w:t>
            </w:r>
            <w:r w:rsidR="00D31C46" w:rsidRPr="00D31C46">
              <w:rPr>
                <w:rFonts w:ascii="Traditional Arabic" w:hAnsi="Traditional Arabic" w:cs="Traditional Arabic"/>
                <w:noProof/>
                <w:webHidden/>
                <w:sz w:val="34"/>
                <w:szCs w:val="34"/>
              </w:rPr>
              <w:fldChar w:fldCharType="end"/>
            </w:r>
          </w:hyperlink>
        </w:p>
        <w:p w:rsidR="00D31C46" w:rsidRPr="00D31C46" w:rsidRDefault="0091625C" w:rsidP="00D31C46">
          <w:pPr>
            <w:pStyle w:val="20"/>
            <w:tabs>
              <w:tab w:val="right" w:leader="dot" w:pos="9060"/>
            </w:tabs>
            <w:rPr>
              <w:rFonts w:ascii="Traditional Arabic" w:hAnsi="Traditional Arabic" w:cs="Traditional Arabic"/>
              <w:noProof/>
              <w:sz w:val="34"/>
              <w:szCs w:val="34"/>
            </w:rPr>
          </w:pPr>
          <w:hyperlink w:anchor="_Toc458930135" w:history="1">
            <w:r w:rsidR="00D31C46" w:rsidRPr="00D31C46">
              <w:rPr>
                <w:rStyle w:val="Hyperlink"/>
                <w:rFonts w:ascii="Traditional Arabic" w:hAnsi="Traditional Arabic" w:cs="Traditional Arabic"/>
                <w:noProof/>
                <w:sz w:val="34"/>
                <w:szCs w:val="34"/>
                <w:rtl/>
              </w:rPr>
              <w:t>المطلب الثالث: وسائل معالجة التغريب</w:t>
            </w:r>
            <w:r w:rsidR="00D31C46" w:rsidRPr="00D31C46">
              <w:rPr>
                <w:rFonts w:ascii="Traditional Arabic" w:hAnsi="Traditional Arabic" w:cs="Traditional Arabic"/>
                <w:noProof/>
                <w:webHidden/>
                <w:sz w:val="34"/>
                <w:szCs w:val="34"/>
              </w:rPr>
              <w:tab/>
            </w:r>
            <w:r w:rsidR="00D31C46" w:rsidRPr="00D31C46">
              <w:rPr>
                <w:rFonts w:ascii="Traditional Arabic" w:hAnsi="Traditional Arabic" w:cs="Traditional Arabic"/>
                <w:noProof/>
                <w:webHidden/>
                <w:sz w:val="34"/>
                <w:szCs w:val="34"/>
              </w:rPr>
              <w:fldChar w:fldCharType="begin"/>
            </w:r>
            <w:r w:rsidR="00D31C46" w:rsidRPr="00D31C46">
              <w:rPr>
                <w:rFonts w:ascii="Traditional Arabic" w:hAnsi="Traditional Arabic" w:cs="Traditional Arabic"/>
                <w:noProof/>
                <w:webHidden/>
                <w:sz w:val="34"/>
                <w:szCs w:val="34"/>
              </w:rPr>
              <w:instrText xml:space="preserve"> PAGEREF _Toc458930135 \h </w:instrText>
            </w:r>
            <w:r w:rsidR="00D31C46" w:rsidRPr="00D31C46">
              <w:rPr>
                <w:rFonts w:ascii="Traditional Arabic" w:hAnsi="Traditional Arabic" w:cs="Traditional Arabic"/>
                <w:noProof/>
                <w:webHidden/>
                <w:sz w:val="34"/>
                <w:szCs w:val="34"/>
              </w:rPr>
            </w:r>
            <w:r w:rsidR="00D31C46" w:rsidRPr="00D31C46">
              <w:rPr>
                <w:rFonts w:ascii="Traditional Arabic" w:hAnsi="Traditional Arabic" w:cs="Traditional Arabic"/>
                <w:noProof/>
                <w:webHidden/>
                <w:sz w:val="34"/>
                <w:szCs w:val="34"/>
              </w:rPr>
              <w:fldChar w:fldCharType="separate"/>
            </w:r>
            <w:r w:rsidR="00D31C46" w:rsidRPr="00D31C46">
              <w:rPr>
                <w:rFonts w:ascii="Traditional Arabic" w:hAnsi="Traditional Arabic" w:cs="Traditional Arabic"/>
                <w:noProof/>
                <w:webHidden/>
                <w:sz w:val="34"/>
                <w:szCs w:val="34"/>
              </w:rPr>
              <w:t>- 18 -</w:t>
            </w:r>
            <w:r w:rsidR="00D31C46" w:rsidRPr="00D31C46">
              <w:rPr>
                <w:rFonts w:ascii="Traditional Arabic" w:hAnsi="Traditional Arabic" w:cs="Traditional Arabic"/>
                <w:noProof/>
                <w:webHidden/>
                <w:sz w:val="34"/>
                <w:szCs w:val="34"/>
              </w:rPr>
              <w:fldChar w:fldCharType="end"/>
            </w:r>
          </w:hyperlink>
        </w:p>
        <w:p w:rsidR="00D31C46" w:rsidRPr="00D31C46" w:rsidRDefault="0091625C" w:rsidP="00D31C46">
          <w:pPr>
            <w:pStyle w:val="20"/>
            <w:tabs>
              <w:tab w:val="right" w:leader="dot" w:pos="9060"/>
            </w:tabs>
            <w:rPr>
              <w:rFonts w:ascii="Traditional Arabic" w:hAnsi="Traditional Arabic" w:cs="Traditional Arabic"/>
              <w:noProof/>
              <w:sz w:val="34"/>
              <w:szCs w:val="34"/>
            </w:rPr>
          </w:pPr>
          <w:hyperlink w:anchor="_Toc458930136" w:history="1">
            <w:r w:rsidR="00D31C46" w:rsidRPr="00D31C46">
              <w:rPr>
                <w:rStyle w:val="Hyperlink"/>
                <w:rFonts w:ascii="Traditional Arabic" w:hAnsi="Traditional Arabic" w:cs="Traditional Arabic"/>
                <w:noProof/>
                <w:sz w:val="34"/>
                <w:szCs w:val="34"/>
                <w:rtl/>
              </w:rPr>
              <w:t>المطلب الرابع: مشاريع مقترحة لمواجهة التغريب</w:t>
            </w:r>
            <w:r w:rsidR="00D31C46" w:rsidRPr="00D31C46">
              <w:rPr>
                <w:rFonts w:ascii="Traditional Arabic" w:hAnsi="Traditional Arabic" w:cs="Traditional Arabic"/>
                <w:noProof/>
                <w:webHidden/>
                <w:sz w:val="34"/>
                <w:szCs w:val="34"/>
              </w:rPr>
              <w:tab/>
            </w:r>
            <w:r w:rsidR="00D31C46" w:rsidRPr="00D31C46">
              <w:rPr>
                <w:rFonts w:ascii="Traditional Arabic" w:hAnsi="Traditional Arabic" w:cs="Traditional Arabic"/>
                <w:noProof/>
                <w:webHidden/>
                <w:sz w:val="34"/>
                <w:szCs w:val="34"/>
              </w:rPr>
              <w:fldChar w:fldCharType="begin"/>
            </w:r>
            <w:r w:rsidR="00D31C46" w:rsidRPr="00D31C46">
              <w:rPr>
                <w:rFonts w:ascii="Traditional Arabic" w:hAnsi="Traditional Arabic" w:cs="Traditional Arabic"/>
                <w:noProof/>
                <w:webHidden/>
                <w:sz w:val="34"/>
                <w:szCs w:val="34"/>
              </w:rPr>
              <w:instrText xml:space="preserve"> PAGEREF _Toc458930136 \h </w:instrText>
            </w:r>
            <w:r w:rsidR="00D31C46" w:rsidRPr="00D31C46">
              <w:rPr>
                <w:rFonts w:ascii="Traditional Arabic" w:hAnsi="Traditional Arabic" w:cs="Traditional Arabic"/>
                <w:noProof/>
                <w:webHidden/>
                <w:sz w:val="34"/>
                <w:szCs w:val="34"/>
              </w:rPr>
            </w:r>
            <w:r w:rsidR="00D31C46" w:rsidRPr="00D31C46">
              <w:rPr>
                <w:rFonts w:ascii="Traditional Arabic" w:hAnsi="Traditional Arabic" w:cs="Traditional Arabic"/>
                <w:noProof/>
                <w:webHidden/>
                <w:sz w:val="34"/>
                <w:szCs w:val="34"/>
              </w:rPr>
              <w:fldChar w:fldCharType="separate"/>
            </w:r>
            <w:r w:rsidR="00D31C46" w:rsidRPr="00D31C46">
              <w:rPr>
                <w:rFonts w:ascii="Traditional Arabic" w:hAnsi="Traditional Arabic" w:cs="Traditional Arabic"/>
                <w:noProof/>
                <w:webHidden/>
                <w:sz w:val="34"/>
                <w:szCs w:val="34"/>
              </w:rPr>
              <w:t>- 21 -</w:t>
            </w:r>
            <w:r w:rsidR="00D31C46" w:rsidRPr="00D31C46">
              <w:rPr>
                <w:rFonts w:ascii="Traditional Arabic" w:hAnsi="Traditional Arabic" w:cs="Traditional Arabic"/>
                <w:noProof/>
                <w:webHidden/>
                <w:sz w:val="34"/>
                <w:szCs w:val="34"/>
              </w:rPr>
              <w:fldChar w:fldCharType="end"/>
            </w:r>
          </w:hyperlink>
        </w:p>
        <w:p w:rsidR="00D31C46" w:rsidRPr="00D31C46" w:rsidRDefault="0091625C" w:rsidP="00D31C46">
          <w:pPr>
            <w:pStyle w:val="20"/>
            <w:tabs>
              <w:tab w:val="right" w:leader="dot" w:pos="9060"/>
            </w:tabs>
            <w:rPr>
              <w:rFonts w:ascii="Traditional Arabic" w:hAnsi="Traditional Arabic" w:cs="Traditional Arabic"/>
              <w:noProof/>
              <w:sz w:val="34"/>
              <w:szCs w:val="34"/>
            </w:rPr>
          </w:pPr>
          <w:hyperlink w:anchor="_Toc458930137" w:history="1">
            <w:r w:rsidR="00D31C46" w:rsidRPr="00D31C46">
              <w:rPr>
                <w:rStyle w:val="Hyperlink"/>
                <w:rFonts w:ascii="Traditional Arabic" w:hAnsi="Traditional Arabic" w:cs="Traditional Arabic"/>
                <w:noProof/>
                <w:sz w:val="34"/>
                <w:szCs w:val="34"/>
                <w:rtl/>
              </w:rPr>
              <w:t>الخاتمة:</w:t>
            </w:r>
            <w:r w:rsidR="00D31C46" w:rsidRPr="00D31C46">
              <w:rPr>
                <w:rFonts w:ascii="Traditional Arabic" w:hAnsi="Traditional Arabic" w:cs="Traditional Arabic"/>
                <w:noProof/>
                <w:webHidden/>
                <w:sz w:val="34"/>
                <w:szCs w:val="34"/>
              </w:rPr>
              <w:tab/>
            </w:r>
            <w:r w:rsidR="00D31C46" w:rsidRPr="00D31C46">
              <w:rPr>
                <w:rFonts w:ascii="Traditional Arabic" w:hAnsi="Traditional Arabic" w:cs="Traditional Arabic"/>
                <w:noProof/>
                <w:webHidden/>
                <w:sz w:val="34"/>
                <w:szCs w:val="34"/>
              </w:rPr>
              <w:fldChar w:fldCharType="begin"/>
            </w:r>
            <w:r w:rsidR="00D31C46" w:rsidRPr="00D31C46">
              <w:rPr>
                <w:rFonts w:ascii="Traditional Arabic" w:hAnsi="Traditional Arabic" w:cs="Traditional Arabic"/>
                <w:noProof/>
                <w:webHidden/>
                <w:sz w:val="34"/>
                <w:szCs w:val="34"/>
              </w:rPr>
              <w:instrText xml:space="preserve"> PAGEREF _Toc458930137 \h </w:instrText>
            </w:r>
            <w:r w:rsidR="00D31C46" w:rsidRPr="00D31C46">
              <w:rPr>
                <w:rFonts w:ascii="Traditional Arabic" w:hAnsi="Traditional Arabic" w:cs="Traditional Arabic"/>
                <w:noProof/>
                <w:webHidden/>
                <w:sz w:val="34"/>
                <w:szCs w:val="34"/>
              </w:rPr>
            </w:r>
            <w:r w:rsidR="00D31C46" w:rsidRPr="00D31C46">
              <w:rPr>
                <w:rFonts w:ascii="Traditional Arabic" w:hAnsi="Traditional Arabic" w:cs="Traditional Arabic"/>
                <w:noProof/>
                <w:webHidden/>
                <w:sz w:val="34"/>
                <w:szCs w:val="34"/>
              </w:rPr>
              <w:fldChar w:fldCharType="separate"/>
            </w:r>
            <w:r w:rsidR="00D31C46" w:rsidRPr="00D31C46">
              <w:rPr>
                <w:rFonts w:ascii="Traditional Arabic" w:hAnsi="Traditional Arabic" w:cs="Traditional Arabic"/>
                <w:noProof/>
                <w:webHidden/>
                <w:sz w:val="34"/>
                <w:szCs w:val="34"/>
              </w:rPr>
              <w:t>- 22 -</w:t>
            </w:r>
            <w:r w:rsidR="00D31C46" w:rsidRPr="00D31C46">
              <w:rPr>
                <w:rFonts w:ascii="Traditional Arabic" w:hAnsi="Traditional Arabic" w:cs="Traditional Arabic"/>
                <w:noProof/>
                <w:webHidden/>
                <w:sz w:val="34"/>
                <w:szCs w:val="34"/>
              </w:rPr>
              <w:fldChar w:fldCharType="end"/>
            </w:r>
          </w:hyperlink>
        </w:p>
        <w:p w:rsidR="00D31C46" w:rsidRPr="00D31C46" w:rsidRDefault="0091625C" w:rsidP="00D31C46">
          <w:pPr>
            <w:pStyle w:val="20"/>
            <w:tabs>
              <w:tab w:val="right" w:leader="dot" w:pos="9060"/>
            </w:tabs>
            <w:rPr>
              <w:rFonts w:ascii="Traditional Arabic" w:hAnsi="Traditional Arabic" w:cs="Traditional Arabic"/>
              <w:noProof/>
              <w:sz w:val="34"/>
              <w:szCs w:val="34"/>
            </w:rPr>
          </w:pPr>
          <w:hyperlink w:anchor="_Toc458930138" w:history="1">
            <w:r w:rsidR="00D31C46" w:rsidRPr="00D31C46">
              <w:rPr>
                <w:rStyle w:val="Hyperlink"/>
                <w:rFonts w:ascii="Traditional Arabic" w:hAnsi="Traditional Arabic" w:cs="Traditional Arabic"/>
                <w:noProof/>
                <w:sz w:val="34"/>
                <w:szCs w:val="34"/>
                <w:rtl/>
              </w:rPr>
              <w:t>المصادر:</w:t>
            </w:r>
            <w:r w:rsidR="00D31C46" w:rsidRPr="00D31C46">
              <w:rPr>
                <w:rFonts w:ascii="Traditional Arabic" w:hAnsi="Traditional Arabic" w:cs="Traditional Arabic"/>
                <w:noProof/>
                <w:webHidden/>
                <w:sz w:val="34"/>
                <w:szCs w:val="34"/>
              </w:rPr>
              <w:tab/>
            </w:r>
            <w:r w:rsidR="00D31C46" w:rsidRPr="00D31C46">
              <w:rPr>
                <w:rFonts w:ascii="Traditional Arabic" w:hAnsi="Traditional Arabic" w:cs="Traditional Arabic"/>
                <w:noProof/>
                <w:webHidden/>
                <w:sz w:val="34"/>
                <w:szCs w:val="34"/>
              </w:rPr>
              <w:fldChar w:fldCharType="begin"/>
            </w:r>
            <w:r w:rsidR="00D31C46" w:rsidRPr="00D31C46">
              <w:rPr>
                <w:rFonts w:ascii="Traditional Arabic" w:hAnsi="Traditional Arabic" w:cs="Traditional Arabic"/>
                <w:noProof/>
                <w:webHidden/>
                <w:sz w:val="34"/>
                <w:szCs w:val="34"/>
              </w:rPr>
              <w:instrText xml:space="preserve"> PAGEREF _Toc458930138 \h </w:instrText>
            </w:r>
            <w:r w:rsidR="00D31C46" w:rsidRPr="00D31C46">
              <w:rPr>
                <w:rFonts w:ascii="Traditional Arabic" w:hAnsi="Traditional Arabic" w:cs="Traditional Arabic"/>
                <w:noProof/>
                <w:webHidden/>
                <w:sz w:val="34"/>
                <w:szCs w:val="34"/>
              </w:rPr>
            </w:r>
            <w:r w:rsidR="00D31C46" w:rsidRPr="00D31C46">
              <w:rPr>
                <w:rFonts w:ascii="Traditional Arabic" w:hAnsi="Traditional Arabic" w:cs="Traditional Arabic"/>
                <w:noProof/>
                <w:webHidden/>
                <w:sz w:val="34"/>
                <w:szCs w:val="34"/>
              </w:rPr>
              <w:fldChar w:fldCharType="separate"/>
            </w:r>
            <w:r w:rsidR="00D31C46" w:rsidRPr="00D31C46">
              <w:rPr>
                <w:rFonts w:ascii="Traditional Arabic" w:hAnsi="Traditional Arabic" w:cs="Traditional Arabic"/>
                <w:noProof/>
                <w:webHidden/>
                <w:sz w:val="34"/>
                <w:szCs w:val="34"/>
              </w:rPr>
              <w:t>- 23 -</w:t>
            </w:r>
            <w:r w:rsidR="00D31C46" w:rsidRPr="00D31C46">
              <w:rPr>
                <w:rFonts w:ascii="Traditional Arabic" w:hAnsi="Traditional Arabic" w:cs="Traditional Arabic"/>
                <w:noProof/>
                <w:webHidden/>
                <w:sz w:val="34"/>
                <w:szCs w:val="34"/>
              </w:rPr>
              <w:fldChar w:fldCharType="end"/>
            </w:r>
          </w:hyperlink>
        </w:p>
        <w:p w:rsidR="00D31C46" w:rsidRPr="00D31C46" w:rsidRDefault="00D31C46" w:rsidP="00D31C46">
          <w:pPr>
            <w:rPr>
              <w:rFonts w:ascii="Traditional Arabic" w:hAnsi="Traditional Arabic" w:cs="Traditional Arabic"/>
              <w:sz w:val="34"/>
              <w:szCs w:val="34"/>
            </w:rPr>
          </w:pPr>
          <w:r w:rsidRPr="00D31C46">
            <w:rPr>
              <w:rFonts w:ascii="Traditional Arabic" w:hAnsi="Traditional Arabic" w:cs="Traditional Arabic"/>
              <w:b/>
              <w:bCs/>
              <w:sz w:val="34"/>
              <w:szCs w:val="34"/>
              <w:lang w:val="ar-SA"/>
            </w:rPr>
            <w:fldChar w:fldCharType="end"/>
          </w:r>
        </w:p>
      </w:sdtContent>
    </w:sdt>
    <w:p w:rsidR="00F315E2" w:rsidRPr="00D31C46" w:rsidRDefault="00F315E2" w:rsidP="00D31C46">
      <w:pPr>
        <w:pStyle w:val="a4"/>
        <w:bidi/>
        <w:spacing w:after="0"/>
        <w:ind w:left="360"/>
        <w:jc w:val="both"/>
        <w:rPr>
          <w:rFonts w:ascii="Traditional Arabic" w:hAnsi="Traditional Arabic" w:cs="Traditional Arabic" w:hint="cs"/>
          <w:sz w:val="34"/>
          <w:szCs w:val="34"/>
          <w:lang w:bidi="ar-EG"/>
        </w:rPr>
      </w:pPr>
      <w:bookmarkStart w:id="13" w:name="_GoBack"/>
      <w:bookmarkEnd w:id="13"/>
    </w:p>
    <w:sectPr w:rsidR="00F315E2" w:rsidRPr="00D31C46" w:rsidSect="002F55C4">
      <w:headerReference w:type="default" r:id="rId35"/>
      <w:footerReference w:type="default" r:id="rId36"/>
      <w:headerReference w:type="first" r:id="rId37"/>
      <w:endnotePr>
        <w:numFmt w:val="decimal"/>
      </w:endnotePr>
      <w:pgSz w:w="11906" w:h="16838"/>
      <w:pgMar w:top="1418" w:right="1418" w:bottom="1418" w:left="1418"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25C" w:rsidRDefault="0091625C" w:rsidP="00073AD5">
      <w:pPr>
        <w:spacing w:after="0" w:line="240" w:lineRule="auto"/>
      </w:pPr>
      <w:r>
        <w:separator/>
      </w:r>
    </w:p>
  </w:endnote>
  <w:endnote w:type="continuationSeparator" w:id="0">
    <w:p w:rsidR="0091625C" w:rsidRDefault="0091625C" w:rsidP="0007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308831"/>
      <w:docPartObj>
        <w:docPartGallery w:val="Page Numbers (Bottom of Page)"/>
        <w:docPartUnique/>
      </w:docPartObj>
    </w:sdtPr>
    <w:sdtEndPr/>
    <w:sdtContent>
      <w:p w:rsidR="002F55C4" w:rsidRDefault="0091625C">
        <w:pPr>
          <w:pStyle w:val="aa"/>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95.3pt;margin-top:664.5pt;width:42.75pt;height:21.6pt;flip:x;z-index:251660288;mso-top-percent:70;mso-position-horizontal:right;mso-position-horizontal-relative:left-margin-area;mso-position-vertical-relative:bottom-margin-area;mso-top-percent:70" o:allowincell="f" adj="14135" strokecolor="gray [1629]" strokeweight=".25pt">
              <v:textbox style="mso-next-textbox:#_x0000_s2049">
                <w:txbxContent>
                  <w:p w:rsidR="002F55C4" w:rsidRDefault="002F55C4">
                    <w:pPr>
                      <w:jc w:val="center"/>
                    </w:pPr>
                    <w:r>
                      <w:fldChar w:fldCharType="begin"/>
                    </w:r>
                    <w:r>
                      <w:instrText xml:space="preserve"> PAGE    \* MERGEFORMAT </w:instrText>
                    </w:r>
                    <w:r>
                      <w:fldChar w:fldCharType="separate"/>
                    </w:r>
                    <w:r w:rsidR="008D1DF2" w:rsidRPr="008D1DF2">
                      <w:rPr>
                        <w:rFonts w:cs="Calibri"/>
                        <w:noProof/>
                        <w:sz w:val="16"/>
                        <w:szCs w:val="16"/>
                        <w:rtl/>
                        <w:lang w:val="ar-SA"/>
                      </w:rPr>
                      <w:t>-</w:t>
                    </w:r>
                    <w:r w:rsidR="008D1DF2">
                      <w:rPr>
                        <w:noProof/>
                        <w:rtl/>
                      </w:rPr>
                      <w:t xml:space="preserve"> 27 -</w:t>
                    </w:r>
                    <w:r>
                      <w:rPr>
                        <w:noProof/>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25C" w:rsidRDefault="0091625C" w:rsidP="00073AD5">
      <w:pPr>
        <w:spacing w:after="0" w:line="240" w:lineRule="auto"/>
      </w:pPr>
      <w:r>
        <w:separator/>
      </w:r>
    </w:p>
  </w:footnote>
  <w:footnote w:type="continuationSeparator" w:id="0">
    <w:p w:rsidR="0091625C" w:rsidRDefault="0091625C" w:rsidP="00073AD5">
      <w:pPr>
        <w:spacing w:after="0" w:line="240" w:lineRule="auto"/>
      </w:pPr>
      <w:r>
        <w:continuationSeparator/>
      </w:r>
    </w:p>
  </w:footnote>
  <w:footnote w:id="1">
    <w:p w:rsidR="002F55C4" w:rsidRPr="004C0598" w:rsidRDefault="002F55C4" w:rsidP="00C13B36">
      <w:pPr>
        <w:spacing w:after="0" w:line="240" w:lineRule="auto"/>
        <w:jc w:val="both"/>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لسان العرب</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لابن منظور </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1 / 637 مادة</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 غ، رب ) ومختار الصحاح للرازي:</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488 مادة</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 غرب )</w:t>
      </w:r>
    </w:p>
  </w:footnote>
  <w:footnote w:id="2">
    <w:p w:rsidR="002F55C4" w:rsidRPr="004C0598" w:rsidRDefault="002F55C4" w:rsidP="00C13B36">
      <w:pPr>
        <w:spacing w:after="0" w:line="240" w:lineRule="auto"/>
        <w:jc w:val="both"/>
        <w:rPr>
          <w:rFonts w:ascii="Traditional Arabic" w:hAnsi="Traditional Arabic" w:cs="Traditional Arabic"/>
          <w:sz w:val="24"/>
          <w:szCs w:val="24"/>
          <w:rtl/>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lang w:bidi="ar-IQ"/>
        </w:rPr>
        <w:t>شبهات التغريب في غزو الفكر الإسلامي أنور الجندي:13</w:t>
      </w:r>
      <w:r w:rsidR="00C60189" w:rsidRPr="004C0598">
        <w:rPr>
          <w:rFonts w:ascii="Traditional Arabic" w:hAnsi="Traditional Arabic" w:cs="Traditional Arabic"/>
          <w:sz w:val="24"/>
          <w:szCs w:val="24"/>
          <w:rtl/>
          <w:lang w:bidi="ar-IQ"/>
        </w:rPr>
        <w:t>.</w:t>
      </w:r>
    </w:p>
  </w:footnote>
  <w:footnote w:id="3">
    <w:p w:rsidR="002F55C4" w:rsidRPr="004C0598" w:rsidRDefault="002F55C4" w:rsidP="00C13B36">
      <w:pPr>
        <w:pStyle w:val="10"/>
        <w:jc w:val="both"/>
        <w:rPr>
          <w:rFonts w:ascii="Traditional Arabic" w:hAnsi="Traditional Arabic" w:cs="Traditional Arabic"/>
          <w:sz w:val="24"/>
          <w:szCs w:val="24"/>
          <w:rtl/>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lang w:bidi="ar-IQ"/>
        </w:rPr>
        <w:t>حاضر العالم الإسلامي وقضاياه المعاصرة</w:t>
      </w:r>
      <w:r w:rsidR="00C60189" w:rsidRPr="004C0598">
        <w:rPr>
          <w:rFonts w:ascii="Traditional Arabic" w:hAnsi="Traditional Arabic" w:cs="Traditional Arabic"/>
          <w:sz w:val="24"/>
          <w:szCs w:val="24"/>
          <w:rtl/>
          <w:lang w:bidi="ar-IQ"/>
        </w:rPr>
        <w:t xml:space="preserve"> </w:t>
      </w:r>
      <w:r w:rsidRPr="004C0598">
        <w:rPr>
          <w:rFonts w:ascii="Traditional Arabic" w:hAnsi="Traditional Arabic" w:cs="Traditional Arabic"/>
          <w:sz w:val="24"/>
          <w:szCs w:val="24"/>
          <w:rtl/>
          <w:lang w:bidi="ar-IQ"/>
        </w:rPr>
        <w:t>للدكتور جميل عبد الله المصري: 165.</w:t>
      </w:r>
    </w:p>
  </w:footnote>
  <w:footnote w:id="4">
    <w:p w:rsidR="002F55C4" w:rsidRPr="004C0598" w:rsidRDefault="002F55C4" w:rsidP="00C13B36">
      <w:pPr>
        <w:spacing w:after="0" w:line="240" w:lineRule="auto"/>
        <w:jc w:val="both"/>
        <w:rPr>
          <w:rFonts w:ascii="Traditional Arabic" w:hAnsi="Traditional Arabic" w:cs="Traditional Arabic"/>
          <w:sz w:val="24"/>
          <w:szCs w:val="24"/>
          <w:rtl/>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lang w:bidi="ar-IQ"/>
        </w:rPr>
        <w:t>الموسوعة الميسرة في الأديان والمذاهب المعاصرة الندوة العالمية للشباب الإسلامي: 145.</w:t>
      </w:r>
    </w:p>
  </w:footnote>
  <w:footnote w:id="5">
    <w:p w:rsidR="00C60189" w:rsidRPr="004C0598" w:rsidRDefault="002F55C4" w:rsidP="00C60189">
      <w:pPr>
        <w:shd w:val="clear" w:color="auto" w:fill="FFFFFF" w:themeFill="background1"/>
        <w:spacing w:after="0" w:line="240" w:lineRule="auto"/>
        <w:jc w:val="both"/>
        <w:rPr>
          <w:rFonts w:ascii="Traditional Arabic" w:hAnsi="Traditional Arabic" w:cs="Traditional Arabic"/>
          <w:sz w:val="24"/>
          <w:szCs w:val="24"/>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 </w:t>
      </w:r>
      <w:r w:rsidRPr="004C0598">
        <w:rPr>
          <w:rFonts w:ascii="Traditional Arabic" w:hAnsi="Traditional Arabic" w:cs="Traditional Arabic"/>
          <w:sz w:val="24"/>
          <w:szCs w:val="24"/>
          <w:rtl/>
          <w:lang w:bidi="ar-IQ"/>
        </w:rPr>
        <w:t>تطور النظرة الإسلامية إلى أوروبا، للدكتور خالد زيادة</w:t>
      </w:r>
      <w:r w:rsidR="00C60189" w:rsidRPr="004C0598">
        <w:rPr>
          <w:rFonts w:ascii="Traditional Arabic" w:hAnsi="Traditional Arabic" w:cs="Traditional Arabic"/>
          <w:sz w:val="24"/>
          <w:szCs w:val="24"/>
          <w:rtl/>
          <w:lang w:bidi="ar-IQ"/>
        </w:rPr>
        <w:t>،</w:t>
      </w:r>
      <w:r w:rsidRPr="004C0598">
        <w:rPr>
          <w:rFonts w:ascii="Traditional Arabic" w:hAnsi="Traditional Arabic" w:cs="Traditional Arabic"/>
          <w:sz w:val="24"/>
          <w:szCs w:val="24"/>
          <w:rtl/>
          <w:lang w:bidi="ar-IQ"/>
        </w:rPr>
        <w:t xml:space="preserve"> معهد الإنماء العربي، بيروت،1983،: 80.</w:t>
      </w:r>
      <w:r w:rsidR="00D31C46">
        <w:rPr>
          <w:rFonts w:ascii="Traditional Arabic" w:hAnsi="Traditional Arabic" w:cs="Traditional Arabic"/>
          <w:sz w:val="24"/>
          <w:szCs w:val="24"/>
          <w:rtl/>
          <w:lang w:bidi="ar-IQ"/>
        </w:rPr>
        <w:t xml:space="preserve"> و</w:t>
      </w:r>
    </w:p>
    <w:p w:rsidR="002F55C4" w:rsidRPr="004C0598" w:rsidRDefault="002F55C4" w:rsidP="00EC0B6C">
      <w:pPr>
        <w:shd w:val="clear" w:color="auto" w:fill="FFFFFF" w:themeFill="background1"/>
        <w:spacing w:after="0" w:line="240" w:lineRule="auto"/>
        <w:jc w:val="both"/>
        <w:rPr>
          <w:rFonts w:ascii="Traditional Arabic" w:eastAsia="Times New Roman" w:hAnsi="Traditional Arabic" w:cs="Traditional Arabic"/>
          <w:sz w:val="24"/>
          <w:szCs w:val="24"/>
          <w:rtl/>
        </w:rPr>
      </w:pPr>
      <w:r w:rsidRPr="004C0598">
        <w:rPr>
          <w:rFonts w:ascii="Traditional Arabic" w:hAnsi="Traditional Arabic" w:cs="Traditional Arabic"/>
          <w:sz w:val="24"/>
          <w:szCs w:val="24"/>
          <w:lang w:bidi="ar-DZ"/>
        </w:rPr>
        <w:t>http://www.arabrenewal.info</w:t>
      </w:r>
      <w:r w:rsidR="00C60189" w:rsidRPr="004C0598">
        <w:rPr>
          <w:rFonts w:ascii="Traditional Arabic" w:hAnsi="Traditional Arabic" w:cs="Traditional Arabic"/>
          <w:sz w:val="24"/>
          <w:szCs w:val="24"/>
          <w:rtl/>
          <w:lang w:bidi="ar-DZ"/>
        </w:rPr>
        <w:t xml:space="preserve"> </w:t>
      </w:r>
    </w:p>
  </w:footnote>
  <w:footnote w:id="6">
    <w:p w:rsidR="002F55C4" w:rsidRPr="004C0598" w:rsidRDefault="002F55C4" w:rsidP="00EC0B6C">
      <w:pPr>
        <w:spacing w:after="0" w:line="240" w:lineRule="auto"/>
        <w:rPr>
          <w:rFonts w:ascii="Traditional Arabic" w:eastAsia="Times New Roman" w:hAnsi="Traditional Arabic" w:cs="Traditional Arabic"/>
          <w:sz w:val="24"/>
          <w:szCs w:val="24"/>
          <w:rtl/>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eastAsia="Times New Roman" w:hAnsi="Traditional Arabic" w:cs="Traditional Arabic"/>
          <w:sz w:val="24"/>
          <w:szCs w:val="24"/>
          <w:rtl/>
          <w:lang w:bidi="ar-IQ"/>
        </w:rPr>
        <w:t>مقال</w:t>
      </w:r>
      <w:r w:rsidR="00C60189" w:rsidRPr="004C0598">
        <w:rPr>
          <w:rFonts w:ascii="Traditional Arabic" w:eastAsia="Times New Roman" w:hAnsi="Traditional Arabic" w:cs="Traditional Arabic"/>
          <w:sz w:val="24"/>
          <w:szCs w:val="24"/>
          <w:rtl/>
          <w:lang w:bidi="ar-IQ"/>
        </w:rPr>
        <w:t>:</w:t>
      </w:r>
      <w:r w:rsidRPr="004C0598">
        <w:rPr>
          <w:rFonts w:ascii="Traditional Arabic" w:eastAsia="Times New Roman" w:hAnsi="Traditional Arabic" w:cs="Traditional Arabic"/>
          <w:sz w:val="24"/>
          <w:szCs w:val="24"/>
          <w:rtl/>
          <w:lang w:bidi="ar-IQ"/>
        </w:rPr>
        <w:t xml:space="preserve"> </w:t>
      </w:r>
      <w:r w:rsidRPr="004C0598">
        <w:rPr>
          <w:rFonts w:ascii="Traditional Arabic" w:eastAsia="Times New Roman" w:hAnsi="Traditional Arabic" w:cs="Traditional Arabic"/>
          <w:sz w:val="24"/>
          <w:szCs w:val="24"/>
          <w:rtl/>
        </w:rPr>
        <w:t>مفهوم التغريب للدكتور</w:t>
      </w:r>
      <w:r w:rsidR="00C60189" w:rsidRPr="004C0598">
        <w:rPr>
          <w:rFonts w:ascii="Traditional Arabic" w:eastAsia="Times New Roman" w:hAnsi="Traditional Arabic" w:cs="Traditional Arabic"/>
          <w:sz w:val="24"/>
          <w:szCs w:val="24"/>
          <w:rtl/>
        </w:rPr>
        <w:t xml:space="preserve"> </w:t>
      </w:r>
      <w:r w:rsidRPr="004C0598">
        <w:rPr>
          <w:rFonts w:ascii="Traditional Arabic" w:eastAsia="Times New Roman" w:hAnsi="Traditional Arabic" w:cs="Traditional Arabic"/>
          <w:sz w:val="24"/>
          <w:szCs w:val="24"/>
          <w:rtl/>
        </w:rPr>
        <w:t>محمد عبد الرحمن الحضيف، منشور على الموقع الإلكتروني</w:t>
      </w:r>
      <w:r w:rsidR="00C60189" w:rsidRPr="004C0598">
        <w:rPr>
          <w:rFonts w:ascii="Traditional Arabic" w:eastAsia="Times New Roman" w:hAnsi="Traditional Arabic" w:cs="Traditional Arabic"/>
          <w:sz w:val="24"/>
          <w:szCs w:val="24"/>
          <w:rtl/>
        </w:rPr>
        <w:t>:</w:t>
      </w:r>
      <w:r w:rsidRPr="004C0598">
        <w:rPr>
          <w:rFonts w:ascii="Traditional Arabic" w:eastAsia="Times New Roman" w:hAnsi="Traditional Arabic" w:cs="Traditional Arabic"/>
          <w:sz w:val="24"/>
          <w:szCs w:val="24"/>
          <w:rtl/>
        </w:rPr>
        <w:t xml:space="preserve"> </w:t>
      </w:r>
      <w:r w:rsidRPr="004C0598">
        <w:rPr>
          <w:rFonts w:ascii="Traditional Arabic" w:eastAsia="Times New Roman" w:hAnsi="Traditional Arabic" w:cs="Traditional Arabic"/>
          <w:sz w:val="24"/>
          <w:szCs w:val="24"/>
        </w:rPr>
        <w:t>http://www.alhodaif.com</w:t>
      </w:r>
      <w:r w:rsidR="00C60189" w:rsidRPr="004C0598">
        <w:rPr>
          <w:rFonts w:ascii="Traditional Arabic" w:eastAsia="Times New Roman" w:hAnsi="Traditional Arabic" w:cs="Traditional Arabic"/>
          <w:sz w:val="24"/>
          <w:szCs w:val="24"/>
          <w:rtl/>
          <w:lang w:bidi="ar-IQ"/>
        </w:rPr>
        <w:t xml:space="preserve"> </w:t>
      </w:r>
    </w:p>
  </w:footnote>
  <w:footnote w:id="7">
    <w:p w:rsidR="002F55C4" w:rsidRPr="004C0598" w:rsidRDefault="002F55C4" w:rsidP="00EC0B6C">
      <w:pPr>
        <w:pStyle w:val="10"/>
        <w:jc w:val="both"/>
        <w:rPr>
          <w:rFonts w:ascii="Traditional Arabic" w:hAnsi="Traditional Arabic" w:cs="Traditional Arabic"/>
          <w:sz w:val="24"/>
          <w:szCs w:val="24"/>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الموقع الإلكتروني</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Pr>
        <w:t>http://www.saaid.net/arabic/</w:t>
      </w:r>
    </w:p>
  </w:footnote>
  <w:footnote w:id="8">
    <w:p w:rsidR="002F55C4" w:rsidRPr="004C0598" w:rsidRDefault="002F55C4" w:rsidP="00EC0B6C">
      <w:pPr>
        <w:pStyle w:val="10"/>
        <w:jc w:val="both"/>
        <w:rPr>
          <w:rFonts w:ascii="Traditional Arabic" w:hAnsi="Traditional Arabic" w:cs="Traditional Arabic"/>
          <w:sz w:val="24"/>
          <w:szCs w:val="24"/>
          <w:rtl/>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الموقع الإلكتروني</w:t>
      </w:r>
      <w:r w:rsidR="00C60189" w:rsidRPr="004C0598">
        <w:rPr>
          <w:rFonts w:ascii="Traditional Arabic" w:hAnsi="Traditional Arabic" w:cs="Traditional Arabic"/>
          <w:sz w:val="24"/>
          <w:szCs w:val="24"/>
          <w:rtl/>
        </w:rPr>
        <w:t xml:space="preserve"> </w:t>
      </w:r>
      <w:hyperlink r:id="rId1" w:history="1">
        <w:r w:rsidRPr="004C0598">
          <w:rPr>
            <w:rStyle w:val="Hyperlink"/>
            <w:rFonts w:ascii="Traditional Arabic" w:hAnsi="Traditional Arabic" w:cs="Traditional Arabic"/>
            <w:color w:val="auto"/>
            <w:sz w:val="24"/>
            <w:szCs w:val="24"/>
            <w:u w:val="none"/>
          </w:rPr>
          <w:t>http://ar.wikipedia.org/wiki</w:t>
        </w:r>
      </w:hyperlink>
      <w:r w:rsidR="00C60189" w:rsidRPr="004C0598">
        <w:rPr>
          <w:rFonts w:ascii="Traditional Arabic" w:hAnsi="Traditional Arabic" w:cs="Traditional Arabic"/>
          <w:sz w:val="24"/>
          <w:szCs w:val="24"/>
          <w:rtl/>
        </w:rPr>
        <w:t xml:space="preserve"> </w:t>
      </w:r>
    </w:p>
  </w:footnote>
  <w:footnote w:id="9">
    <w:p w:rsidR="002F55C4" w:rsidRPr="004C0598" w:rsidRDefault="002F55C4" w:rsidP="00C13B36">
      <w:pPr>
        <w:pStyle w:val="10"/>
        <w:jc w:val="both"/>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eastAsia="Times New Roman" w:hAnsi="Traditional Arabic" w:cs="Traditional Arabic"/>
          <w:sz w:val="24"/>
          <w:szCs w:val="24"/>
          <w:rtl/>
        </w:rPr>
        <w:t>دور الاستثمار الأجنبي المباشر في تمويل التنمية الاقتصادية في مصر في ظل آليات السوق، لأمينة زكي شبانه</w:t>
      </w:r>
      <w:r w:rsidR="00C60189" w:rsidRPr="004C0598">
        <w:rPr>
          <w:rFonts w:ascii="Traditional Arabic" w:eastAsia="Times New Roman" w:hAnsi="Traditional Arabic" w:cs="Traditional Arabic"/>
          <w:sz w:val="24"/>
          <w:szCs w:val="24"/>
          <w:rtl/>
        </w:rPr>
        <w:t>:</w:t>
      </w:r>
      <w:r w:rsidRPr="004C0598">
        <w:rPr>
          <w:rFonts w:ascii="Traditional Arabic" w:eastAsia="Times New Roman" w:hAnsi="Traditional Arabic" w:cs="Traditional Arabic"/>
          <w:sz w:val="24"/>
          <w:szCs w:val="24"/>
          <w:rtl/>
        </w:rPr>
        <w:t xml:space="preserve"> 2</w:t>
      </w:r>
      <w:r w:rsidR="00C60189" w:rsidRPr="004C0598">
        <w:rPr>
          <w:rFonts w:ascii="Traditional Arabic" w:eastAsia="Times New Roman" w:hAnsi="Traditional Arabic" w:cs="Traditional Arabic"/>
          <w:sz w:val="24"/>
          <w:szCs w:val="24"/>
          <w:rtl/>
        </w:rPr>
        <w:t>.</w:t>
      </w:r>
      <w:r w:rsidRPr="004C0598">
        <w:rPr>
          <w:rFonts w:ascii="Traditional Arabic" w:hAnsi="Traditional Arabic" w:cs="Traditional Arabic"/>
          <w:sz w:val="24"/>
          <w:szCs w:val="24"/>
          <w:rtl/>
        </w:rPr>
        <w:t xml:space="preserve"> </w:t>
      </w:r>
    </w:p>
  </w:footnote>
  <w:footnote w:id="10">
    <w:p w:rsidR="002F55C4" w:rsidRPr="004C0598" w:rsidRDefault="002F55C4" w:rsidP="00C13B36">
      <w:pPr>
        <w:pStyle w:val="10"/>
        <w:jc w:val="both"/>
        <w:rPr>
          <w:rFonts w:ascii="Traditional Arabic" w:hAnsi="Traditional Arabic" w:cs="Traditional Arabic"/>
          <w:sz w:val="24"/>
          <w:szCs w:val="24"/>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ينظر</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قراءة في الأزمة المالية المعاصرة</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 xml:space="preserve">إبراهيم بن حبيب الكروان </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45 - 266.</w:t>
      </w:r>
    </w:p>
  </w:footnote>
  <w:footnote w:id="11">
    <w:p w:rsidR="002F55C4" w:rsidRPr="004C0598" w:rsidRDefault="002F55C4" w:rsidP="00D02955">
      <w:pPr>
        <w:pStyle w:val="10"/>
        <w:jc w:val="both"/>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المصدر نفسه</w:t>
      </w:r>
      <w:r w:rsidR="00C60189" w:rsidRPr="004C0598">
        <w:rPr>
          <w:rFonts w:ascii="Traditional Arabic" w:hAnsi="Traditional Arabic" w:cs="Traditional Arabic"/>
          <w:sz w:val="24"/>
          <w:szCs w:val="24"/>
          <w:rtl/>
        </w:rPr>
        <w:t xml:space="preserve"> </w:t>
      </w:r>
    </w:p>
  </w:footnote>
  <w:footnote w:id="12">
    <w:p w:rsidR="002F55C4" w:rsidRPr="004C0598" w:rsidRDefault="002F55C4" w:rsidP="00C13B36">
      <w:pPr>
        <w:pStyle w:val="10"/>
        <w:jc w:val="both"/>
        <w:rPr>
          <w:rFonts w:ascii="Traditional Arabic" w:hAnsi="Traditional Arabic" w:cs="Traditional Arabic"/>
          <w:sz w:val="24"/>
          <w:szCs w:val="24"/>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lang w:bidi="ar-IQ"/>
        </w:rPr>
        <w:t>ينظر</w:t>
      </w:r>
      <w:r w:rsidR="00C60189" w:rsidRPr="004C0598">
        <w:rPr>
          <w:rFonts w:ascii="Traditional Arabic" w:hAnsi="Traditional Arabic" w:cs="Traditional Arabic"/>
          <w:sz w:val="24"/>
          <w:szCs w:val="24"/>
          <w:rtl/>
          <w:lang w:bidi="ar-IQ"/>
        </w:rPr>
        <w:t>:</w:t>
      </w:r>
      <w:r w:rsidRPr="004C0598">
        <w:rPr>
          <w:rFonts w:ascii="Traditional Arabic" w:hAnsi="Traditional Arabic" w:cs="Traditional Arabic"/>
          <w:sz w:val="24"/>
          <w:szCs w:val="24"/>
          <w:rtl/>
          <w:lang w:bidi="ar-IQ"/>
        </w:rPr>
        <w:t xml:space="preserve"> </w:t>
      </w:r>
      <w:r w:rsidRPr="004C0598">
        <w:rPr>
          <w:rFonts w:ascii="Traditional Arabic" w:hAnsi="Traditional Arabic" w:cs="Traditional Arabic"/>
          <w:sz w:val="24"/>
          <w:szCs w:val="24"/>
          <w:rtl/>
        </w:rPr>
        <w:t>دراسة اقتصادية للاتحاد الدولي لنقابات العمال العرب</w:t>
      </w:r>
      <w:r w:rsidR="00C60189" w:rsidRPr="004C0598">
        <w:rPr>
          <w:rFonts w:ascii="Traditional Arabic" w:hAnsi="Traditional Arabic" w:cs="Traditional Arabic"/>
          <w:sz w:val="24"/>
          <w:szCs w:val="24"/>
          <w:rtl/>
          <w:lang w:bidi="ar-IQ"/>
        </w:rPr>
        <w:t>،</w:t>
      </w:r>
      <w:r w:rsidRPr="004C0598">
        <w:rPr>
          <w:rFonts w:ascii="Traditional Arabic" w:hAnsi="Traditional Arabic" w:cs="Traditional Arabic"/>
          <w:sz w:val="24"/>
          <w:szCs w:val="24"/>
          <w:rtl/>
          <w:lang w:bidi="ar-IQ"/>
        </w:rPr>
        <w:t xml:space="preserve"> منشور على الموقع الالكتروني</w:t>
      </w:r>
      <w:r w:rsidR="00C60189" w:rsidRPr="004C0598">
        <w:rPr>
          <w:rFonts w:ascii="Traditional Arabic" w:hAnsi="Traditional Arabic" w:cs="Traditional Arabic"/>
          <w:sz w:val="24"/>
          <w:szCs w:val="24"/>
          <w:rtl/>
          <w:lang w:bidi="ar-IQ"/>
        </w:rPr>
        <w:t xml:space="preserve">: </w:t>
      </w:r>
      <w:r w:rsidRPr="004C0598">
        <w:rPr>
          <w:rFonts w:ascii="Traditional Arabic" w:hAnsi="Traditional Arabic" w:cs="Traditional Arabic"/>
          <w:sz w:val="24"/>
          <w:szCs w:val="24"/>
          <w:lang w:bidi="ar-IQ"/>
        </w:rPr>
        <w:t xml:space="preserve"> </w:t>
      </w:r>
      <w:hyperlink r:id="rId2" w:history="1">
        <w:r w:rsidRPr="004C0598">
          <w:rPr>
            <w:rStyle w:val="Hyperlink"/>
            <w:rFonts w:ascii="Traditional Arabic" w:hAnsi="Traditional Arabic" w:cs="Traditional Arabic"/>
            <w:color w:val="auto"/>
            <w:sz w:val="24"/>
            <w:szCs w:val="24"/>
            <w:u w:val="none"/>
            <w:lang w:bidi="ar-IQ"/>
          </w:rPr>
          <w:t>http://www.arab-ipu.org</w:t>
        </w:r>
      </w:hyperlink>
      <w:r w:rsidR="00D31C46">
        <w:rPr>
          <w:rFonts w:ascii="Traditional Arabic" w:hAnsi="Traditional Arabic" w:cs="Traditional Arabic"/>
          <w:sz w:val="24"/>
          <w:szCs w:val="24"/>
          <w:rtl/>
          <w:lang w:bidi="ar-IQ"/>
        </w:rPr>
        <w:t>.</w:t>
      </w:r>
    </w:p>
  </w:footnote>
  <w:footnote w:id="13">
    <w:p w:rsidR="002F55C4" w:rsidRPr="004C0598" w:rsidRDefault="002F55C4" w:rsidP="00EC0B6C">
      <w:pPr>
        <w:pStyle w:val="10"/>
        <w:jc w:val="both"/>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00C60189" w:rsidRPr="004C0598">
        <w:rPr>
          <w:rFonts w:ascii="Traditional Arabic" w:hAnsi="Traditional Arabic" w:cs="Traditional Arabic"/>
          <w:sz w:val="24"/>
          <w:szCs w:val="24"/>
          <w:rtl/>
        </w:rPr>
        <w:t xml:space="preserve"> </w:t>
      </w:r>
      <w:r w:rsidRPr="004C0598">
        <w:rPr>
          <w:rFonts w:ascii="Traditional Arabic" w:eastAsia="Times New Roman" w:hAnsi="Traditional Arabic" w:cs="Traditional Arabic"/>
          <w:sz w:val="24"/>
          <w:szCs w:val="24"/>
          <w:rtl/>
        </w:rPr>
        <w:t>ينظر</w:t>
      </w:r>
      <w:r w:rsidR="00C60189" w:rsidRPr="004C0598">
        <w:rPr>
          <w:rFonts w:ascii="Traditional Arabic" w:eastAsia="Times New Roman" w:hAnsi="Traditional Arabic" w:cs="Traditional Arabic"/>
          <w:sz w:val="24"/>
          <w:szCs w:val="24"/>
          <w:rtl/>
        </w:rPr>
        <w:t>:</w:t>
      </w:r>
      <w:r w:rsidRPr="004C0598">
        <w:rPr>
          <w:rFonts w:ascii="Traditional Arabic" w:eastAsia="Times New Roman" w:hAnsi="Traditional Arabic" w:cs="Traditional Arabic"/>
          <w:sz w:val="24"/>
          <w:szCs w:val="24"/>
          <w:rtl/>
        </w:rPr>
        <w:t>منشور على الموقع الالكتروني</w:t>
      </w:r>
      <w:r w:rsidR="00C60189" w:rsidRPr="004C0598">
        <w:rPr>
          <w:rFonts w:ascii="Traditional Arabic" w:eastAsia="Times New Roman" w:hAnsi="Traditional Arabic" w:cs="Traditional Arabic"/>
          <w:sz w:val="24"/>
          <w:szCs w:val="24"/>
          <w:rtl/>
        </w:rPr>
        <w:t xml:space="preserve"> </w:t>
      </w:r>
      <w:hyperlink w:history="1">
        <w:r w:rsidRPr="004C0598">
          <w:rPr>
            <w:rStyle w:val="Hyperlink"/>
            <w:rFonts w:ascii="Traditional Arabic" w:hAnsi="Traditional Arabic" w:cs="Traditional Arabic"/>
            <w:color w:val="auto"/>
            <w:sz w:val="24"/>
            <w:szCs w:val="24"/>
            <w:u w:val="none"/>
          </w:rPr>
          <w:t>http://www.sotaliraq.com</w:t>
        </w:r>
      </w:hyperlink>
      <w:r w:rsidR="00C60189" w:rsidRPr="004C0598">
        <w:rPr>
          <w:rFonts w:ascii="Traditional Arabic" w:hAnsi="Traditional Arabic" w:cs="Traditional Arabic"/>
          <w:sz w:val="24"/>
          <w:szCs w:val="24"/>
          <w:rtl/>
        </w:rPr>
        <w:t xml:space="preserve"> </w:t>
      </w:r>
    </w:p>
  </w:footnote>
  <w:footnote w:id="14">
    <w:p w:rsidR="002F55C4" w:rsidRPr="004C0598" w:rsidRDefault="002F55C4" w:rsidP="00D02955">
      <w:pPr>
        <w:pStyle w:val="2"/>
        <w:shd w:val="clear" w:color="auto" w:fill="FFFFFF"/>
        <w:bidi/>
        <w:spacing w:before="0" w:beforeAutospacing="0" w:after="0" w:afterAutospacing="0" w:line="240" w:lineRule="auto"/>
        <w:jc w:val="both"/>
        <w:rPr>
          <w:rFonts w:ascii="Traditional Arabic" w:hAnsi="Traditional Arabic"/>
          <w:b w:val="0"/>
          <w:bCs w:val="0"/>
          <w:color w:val="auto"/>
          <w:sz w:val="24"/>
          <w:szCs w:val="24"/>
        </w:rPr>
      </w:pPr>
      <w:r w:rsidRPr="004C0598">
        <w:rPr>
          <w:rStyle w:val="a5"/>
          <w:rFonts w:ascii="Traditional Arabic" w:hAnsi="Traditional Arabic"/>
          <w:b w:val="0"/>
          <w:bCs w:val="0"/>
          <w:color w:val="auto"/>
          <w:sz w:val="24"/>
          <w:szCs w:val="24"/>
          <w:rtl/>
        </w:rPr>
        <w:t>(</w:t>
      </w:r>
      <w:r w:rsidRPr="004C0598">
        <w:rPr>
          <w:rStyle w:val="a5"/>
          <w:rFonts w:ascii="Traditional Arabic" w:hAnsi="Traditional Arabic"/>
          <w:b w:val="0"/>
          <w:bCs w:val="0"/>
          <w:color w:val="auto"/>
          <w:sz w:val="24"/>
          <w:szCs w:val="24"/>
          <w:rtl/>
        </w:rPr>
        <w:footnoteRef/>
      </w:r>
      <w:r w:rsidRPr="004C0598">
        <w:rPr>
          <w:rStyle w:val="a5"/>
          <w:rFonts w:ascii="Traditional Arabic" w:hAnsi="Traditional Arabic"/>
          <w:b w:val="0"/>
          <w:bCs w:val="0"/>
          <w:color w:val="auto"/>
          <w:sz w:val="24"/>
          <w:szCs w:val="24"/>
          <w:rtl/>
        </w:rPr>
        <w:t>)</w:t>
      </w:r>
      <w:r w:rsidR="00C60189" w:rsidRPr="004C0598">
        <w:rPr>
          <w:rFonts w:ascii="Traditional Arabic" w:hAnsi="Traditional Arabic"/>
          <w:b w:val="0"/>
          <w:bCs w:val="0"/>
          <w:color w:val="auto"/>
          <w:sz w:val="24"/>
          <w:szCs w:val="24"/>
          <w:rtl/>
        </w:rPr>
        <w:t xml:space="preserve"> </w:t>
      </w:r>
      <w:r w:rsidRPr="004C0598">
        <w:rPr>
          <w:rFonts w:ascii="Traditional Arabic" w:hAnsi="Traditional Arabic"/>
          <w:b w:val="0"/>
          <w:bCs w:val="0"/>
          <w:color w:val="auto"/>
          <w:sz w:val="24"/>
          <w:szCs w:val="24"/>
          <w:rtl/>
        </w:rPr>
        <w:t>ينظر</w:t>
      </w:r>
      <w:r w:rsidR="00C60189" w:rsidRPr="004C0598">
        <w:rPr>
          <w:rFonts w:ascii="Traditional Arabic" w:hAnsi="Traditional Arabic"/>
          <w:b w:val="0"/>
          <w:bCs w:val="0"/>
          <w:color w:val="auto"/>
          <w:sz w:val="24"/>
          <w:szCs w:val="24"/>
          <w:rtl/>
        </w:rPr>
        <w:t>:</w:t>
      </w:r>
      <w:r w:rsidRPr="004C0598">
        <w:rPr>
          <w:rFonts w:ascii="Traditional Arabic" w:hAnsi="Traditional Arabic"/>
          <w:b w:val="0"/>
          <w:bCs w:val="0"/>
          <w:color w:val="auto"/>
          <w:sz w:val="24"/>
          <w:szCs w:val="24"/>
          <w:rtl/>
        </w:rPr>
        <w:t xml:space="preserve"> تأثير العمالة الأجنبية والوافدة على الثقافة والشخصية في المجتمع الخليجي، من خلال البعد السياسي والثقافي والاجتماعي منشور على الموقع الالكتروني</w:t>
      </w:r>
      <w:r w:rsidR="00C60189" w:rsidRPr="004C0598">
        <w:rPr>
          <w:rFonts w:ascii="Traditional Arabic" w:hAnsi="Traditional Arabic"/>
          <w:b w:val="0"/>
          <w:bCs w:val="0"/>
          <w:color w:val="auto"/>
          <w:sz w:val="24"/>
          <w:szCs w:val="24"/>
          <w:rtl/>
        </w:rPr>
        <w:t>،</w:t>
      </w:r>
      <w:r w:rsidRPr="004C0598">
        <w:rPr>
          <w:rFonts w:ascii="Traditional Arabic" w:hAnsi="Traditional Arabic"/>
          <w:b w:val="0"/>
          <w:bCs w:val="0"/>
          <w:color w:val="auto"/>
          <w:sz w:val="24"/>
          <w:szCs w:val="24"/>
          <w:rtl/>
        </w:rPr>
        <w:t xml:space="preserve"> </w:t>
      </w:r>
      <w:r w:rsidRPr="004C0598">
        <w:rPr>
          <w:rFonts w:ascii="Traditional Arabic" w:hAnsi="Traditional Arabic"/>
          <w:b w:val="0"/>
          <w:bCs w:val="0"/>
          <w:color w:val="auto"/>
          <w:sz w:val="24"/>
          <w:szCs w:val="24"/>
        </w:rPr>
        <w:t>http://tafol.wordpress.com</w:t>
      </w:r>
    </w:p>
  </w:footnote>
  <w:footnote w:id="15">
    <w:p w:rsidR="002F55C4" w:rsidRPr="004C0598" w:rsidRDefault="002F55C4" w:rsidP="005D62D5">
      <w:pPr>
        <w:spacing w:after="0" w:line="240" w:lineRule="auto"/>
        <w:jc w:val="both"/>
        <w:rPr>
          <w:rFonts w:ascii="Traditional Arabic" w:hAnsi="Traditional Arabic" w:cs="Traditional Arabic"/>
          <w:sz w:val="24"/>
          <w:szCs w:val="24"/>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التغريب: طوفان من الغرب، لأحمد عبد الوهاب:</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13 – 14.</w:t>
      </w:r>
    </w:p>
  </w:footnote>
  <w:footnote w:id="16">
    <w:p w:rsidR="002F55C4" w:rsidRPr="004C0598" w:rsidRDefault="002F55C4" w:rsidP="00C60850">
      <w:pPr>
        <w:spacing w:after="0" w:line="240" w:lineRule="auto"/>
        <w:jc w:val="both"/>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شبكة النور الالكترونية </w:t>
      </w:r>
      <w:hyperlink r:id="rId3" w:history="1">
        <w:r w:rsidRPr="004C0598">
          <w:rPr>
            <w:rStyle w:val="Hyperlink"/>
            <w:rFonts w:ascii="Traditional Arabic" w:hAnsi="Traditional Arabic" w:cs="Traditional Arabic"/>
            <w:color w:val="auto"/>
            <w:sz w:val="24"/>
            <w:szCs w:val="24"/>
            <w:u w:val="none"/>
          </w:rPr>
          <w:t>http://www.islamselect.net/mat/</w:t>
        </w:r>
      </w:hyperlink>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 xml:space="preserve"> </w:t>
      </w:r>
    </w:p>
  </w:footnote>
  <w:footnote w:id="17">
    <w:p w:rsidR="002F55C4" w:rsidRPr="004C0598" w:rsidRDefault="002F55C4" w:rsidP="00D02955">
      <w:pPr>
        <w:pStyle w:val="10"/>
        <w:jc w:val="both"/>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مجلة المجتمع عدد رقم (1563) الصادر بتاريخ 9 آب/أغسطس 2003م. </w:t>
      </w:r>
    </w:p>
  </w:footnote>
  <w:footnote w:id="18">
    <w:p w:rsidR="002F55C4" w:rsidRPr="004C0598" w:rsidRDefault="002F55C4" w:rsidP="003C192A">
      <w:pPr>
        <w:spacing w:after="0" w:line="240" w:lineRule="auto"/>
        <w:rPr>
          <w:rFonts w:ascii="Traditional Arabic" w:eastAsia="Times New Roman" w:hAnsi="Traditional Arabic" w:cs="Traditional Arabic"/>
          <w:sz w:val="24"/>
          <w:szCs w:val="24"/>
          <w:rtl/>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المذاهب الفكرية المعاصرة </w:t>
      </w:r>
      <w:r w:rsidRPr="004C0598">
        <w:rPr>
          <w:rFonts w:ascii="Traditional Arabic" w:eastAsia="Times New Roman" w:hAnsi="Traditional Arabic" w:cs="Traditional Arabic"/>
          <w:sz w:val="24"/>
          <w:szCs w:val="24"/>
          <w:rtl/>
        </w:rPr>
        <w:t>ودورها في المجتمعات وموقف المسلم منها</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لغالب عواجي</w:t>
      </w:r>
      <w:r w:rsidR="00C60189" w:rsidRPr="004C0598">
        <w:rPr>
          <w:rFonts w:ascii="Traditional Arabic" w:hAnsi="Traditional Arabic" w:cs="Traditional Arabic"/>
          <w:sz w:val="24"/>
          <w:szCs w:val="24"/>
          <w:rtl/>
        </w:rPr>
        <w:t>:</w:t>
      </w:r>
      <w:r w:rsidRPr="004C0598">
        <w:rPr>
          <w:rFonts w:ascii="Traditional Arabic" w:eastAsia="Times New Roman" w:hAnsi="Traditional Arabic" w:cs="Traditional Arabic"/>
          <w:sz w:val="24"/>
          <w:szCs w:val="24"/>
          <w:rtl/>
          <w:lang w:bidi="ar-IQ"/>
        </w:rPr>
        <w:t xml:space="preserve"> </w:t>
      </w:r>
      <w:r w:rsidRPr="004C0598">
        <w:rPr>
          <w:rFonts w:ascii="Traditional Arabic" w:hAnsi="Traditional Arabic" w:cs="Traditional Arabic"/>
          <w:sz w:val="24"/>
          <w:szCs w:val="24"/>
          <w:rtl/>
        </w:rPr>
        <w:t xml:space="preserve">1/564 </w:t>
      </w:r>
    </w:p>
  </w:footnote>
  <w:footnote w:id="19">
    <w:p w:rsidR="002F55C4" w:rsidRPr="004C0598" w:rsidRDefault="002F55C4" w:rsidP="00D02955">
      <w:pPr>
        <w:pStyle w:val="a3"/>
        <w:bidi/>
        <w:spacing w:before="0" w:beforeAutospacing="0" w:after="0" w:afterAutospacing="0"/>
        <w:jc w:val="both"/>
        <w:rPr>
          <w:rFonts w:ascii="Traditional Arabic" w:hAnsi="Traditional Arabic" w:cs="Traditional Arabic"/>
          <w:rtl/>
          <w:lang w:bidi="ar-MA"/>
        </w:rPr>
      </w:pPr>
      <w:r w:rsidRPr="004C0598">
        <w:rPr>
          <w:rStyle w:val="a5"/>
          <w:rFonts w:ascii="Traditional Arabic" w:hAnsi="Traditional Arabic" w:cs="Traditional Arabic"/>
          <w:rtl/>
        </w:rPr>
        <w:t>(</w:t>
      </w:r>
      <w:r w:rsidRPr="004C0598">
        <w:rPr>
          <w:rStyle w:val="a5"/>
          <w:rFonts w:ascii="Traditional Arabic" w:hAnsi="Traditional Arabic" w:cs="Traditional Arabic"/>
          <w:rtl/>
        </w:rPr>
        <w:footnoteRef/>
      </w:r>
      <w:r w:rsidRPr="004C0598">
        <w:rPr>
          <w:rStyle w:val="a5"/>
          <w:rFonts w:ascii="Traditional Arabic" w:hAnsi="Traditional Arabic" w:cs="Traditional Arabic"/>
          <w:rtl/>
        </w:rPr>
        <w:t>)</w:t>
      </w:r>
      <w:r w:rsidR="00C60189" w:rsidRPr="004C0598">
        <w:rPr>
          <w:rFonts w:ascii="Traditional Arabic" w:hAnsi="Traditional Arabic" w:cs="Traditional Arabic"/>
          <w:rtl/>
        </w:rPr>
        <w:t xml:space="preserve"> </w:t>
      </w:r>
      <w:r w:rsidRPr="004C0598">
        <w:rPr>
          <w:rFonts w:ascii="Traditional Arabic" w:hAnsi="Traditional Arabic" w:cs="Traditional Arabic"/>
          <w:rtl/>
        </w:rPr>
        <w:t>ينظر</w:t>
      </w:r>
      <w:r w:rsidR="00C60189" w:rsidRPr="004C0598">
        <w:rPr>
          <w:rFonts w:ascii="Traditional Arabic" w:hAnsi="Traditional Arabic" w:cs="Traditional Arabic"/>
          <w:rtl/>
        </w:rPr>
        <w:t>:</w:t>
      </w:r>
      <w:r w:rsidRPr="004C0598">
        <w:rPr>
          <w:rFonts w:ascii="Traditional Arabic" w:hAnsi="Traditional Arabic" w:cs="Traditional Arabic"/>
          <w:rtl/>
        </w:rPr>
        <w:t xml:space="preserve"> مقال</w:t>
      </w:r>
      <w:r w:rsidR="00C60189" w:rsidRPr="004C0598">
        <w:rPr>
          <w:rFonts w:ascii="Traditional Arabic" w:hAnsi="Traditional Arabic" w:cs="Traditional Arabic"/>
          <w:rtl/>
        </w:rPr>
        <w:t>:</w:t>
      </w:r>
      <w:r w:rsidRPr="004C0598">
        <w:rPr>
          <w:rFonts w:ascii="Traditional Arabic" w:hAnsi="Traditional Arabic" w:cs="Traditional Arabic"/>
          <w:rtl/>
        </w:rPr>
        <w:t xml:space="preserve"> للدكتور حقي بربوني مجلة الوحدة، العدد ٨٦،</w:t>
      </w:r>
      <w:r w:rsidR="00C60189" w:rsidRPr="004C0598">
        <w:rPr>
          <w:rFonts w:ascii="Traditional Arabic" w:hAnsi="Traditional Arabic" w:cs="Traditional Arabic"/>
          <w:rtl/>
        </w:rPr>
        <w:t>:</w:t>
      </w:r>
      <w:r w:rsidRPr="004C0598">
        <w:rPr>
          <w:rFonts w:ascii="Traditional Arabic" w:hAnsi="Traditional Arabic" w:cs="Traditional Arabic"/>
          <w:rtl/>
        </w:rPr>
        <w:t xml:space="preserve"> ٥٩</w:t>
      </w:r>
      <w:r w:rsidR="00C60189" w:rsidRPr="004C0598">
        <w:rPr>
          <w:rFonts w:ascii="Traditional Arabic" w:hAnsi="Traditional Arabic" w:cs="Traditional Arabic"/>
          <w:rtl/>
        </w:rPr>
        <w:t>.</w:t>
      </w:r>
    </w:p>
  </w:footnote>
  <w:footnote w:id="20">
    <w:p w:rsidR="002F55C4" w:rsidRPr="004C0598" w:rsidRDefault="002F55C4" w:rsidP="00D02955">
      <w:pPr>
        <w:pStyle w:val="a3"/>
        <w:bidi/>
        <w:spacing w:before="0" w:beforeAutospacing="0" w:after="0" w:afterAutospacing="0"/>
        <w:jc w:val="both"/>
        <w:rPr>
          <w:rFonts w:ascii="Traditional Arabic" w:hAnsi="Traditional Arabic" w:cs="Traditional Arabic"/>
          <w:rtl/>
          <w:lang w:bidi="ar-MA"/>
        </w:rPr>
      </w:pPr>
      <w:r w:rsidRPr="004C0598">
        <w:rPr>
          <w:rStyle w:val="a5"/>
          <w:rFonts w:ascii="Traditional Arabic" w:hAnsi="Traditional Arabic" w:cs="Traditional Arabic"/>
          <w:rtl/>
        </w:rPr>
        <w:t>(</w:t>
      </w:r>
      <w:r w:rsidRPr="004C0598">
        <w:rPr>
          <w:rStyle w:val="a5"/>
          <w:rFonts w:ascii="Traditional Arabic" w:hAnsi="Traditional Arabic" w:cs="Traditional Arabic"/>
          <w:rtl/>
        </w:rPr>
        <w:footnoteRef/>
      </w:r>
      <w:r w:rsidRPr="004C0598">
        <w:rPr>
          <w:rStyle w:val="a5"/>
          <w:rFonts w:ascii="Traditional Arabic" w:hAnsi="Traditional Arabic" w:cs="Traditional Arabic"/>
          <w:rtl/>
        </w:rPr>
        <w:t>)</w:t>
      </w:r>
      <w:r w:rsidRPr="004C0598">
        <w:rPr>
          <w:rFonts w:ascii="Traditional Arabic" w:hAnsi="Traditional Arabic" w:cs="Traditional Arabic"/>
          <w:rtl/>
        </w:rPr>
        <w:t xml:space="preserve"> ينظر</w:t>
      </w:r>
      <w:r w:rsidR="00C60189" w:rsidRPr="004C0598">
        <w:rPr>
          <w:rFonts w:ascii="Traditional Arabic" w:hAnsi="Traditional Arabic" w:cs="Traditional Arabic"/>
          <w:rtl/>
        </w:rPr>
        <w:t>:</w:t>
      </w:r>
      <w:r w:rsidRPr="004C0598">
        <w:rPr>
          <w:rFonts w:ascii="Traditional Arabic" w:hAnsi="Traditional Arabic" w:cs="Traditional Arabic"/>
          <w:rtl/>
        </w:rPr>
        <w:t xml:space="preserve"> اوربا والتخلف في افريقيا</w:t>
      </w:r>
      <w:r w:rsidR="00C60189" w:rsidRPr="004C0598">
        <w:rPr>
          <w:rFonts w:ascii="Traditional Arabic" w:hAnsi="Traditional Arabic" w:cs="Traditional Arabic"/>
          <w:rtl/>
        </w:rPr>
        <w:t>،</w:t>
      </w:r>
      <w:r w:rsidRPr="004C0598">
        <w:rPr>
          <w:rFonts w:ascii="Traditional Arabic" w:hAnsi="Traditional Arabic" w:cs="Traditional Arabic"/>
          <w:rtl/>
        </w:rPr>
        <w:t xml:space="preserve"> للدكتور والتر رودني</w:t>
      </w:r>
      <w:r w:rsidR="00C60189" w:rsidRPr="004C0598">
        <w:rPr>
          <w:rFonts w:ascii="Traditional Arabic" w:hAnsi="Traditional Arabic" w:cs="Traditional Arabic"/>
          <w:rtl/>
        </w:rPr>
        <w:t>،</w:t>
      </w:r>
      <w:r w:rsidRPr="004C0598">
        <w:rPr>
          <w:rFonts w:ascii="Traditional Arabic" w:hAnsi="Traditional Arabic" w:cs="Traditional Arabic"/>
          <w:rtl/>
        </w:rPr>
        <w:t xml:space="preserve"> ترجمة د</w:t>
      </w:r>
      <w:r w:rsidRPr="004C0598">
        <w:rPr>
          <w:rFonts w:ascii="Traditional Arabic" w:hAnsi="Traditional Arabic" w:cs="Traditional Arabic"/>
          <w:lang w:bidi="ar-MA"/>
        </w:rPr>
        <w:t xml:space="preserve">. </w:t>
      </w:r>
      <w:r w:rsidRPr="004C0598">
        <w:rPr>
          <w:rFonts w:ascii="Traditional Arabic" w:hAnsi="Traditional Arabic" w:cs="Traditional Arabic"/>
          <w:rtl/>
        </w:rPr>
        <w:t>احمد القصير</w:t>
      </w:r>
      <w:r w:rsidR="00C60189" w:rsidRPr="004C0598">
        <w:rPr>
          <w:rFonts w:ascii="Traditional Arabic" w:hAnsi="Traditional Arabic" w:cs="Traditional Arabic"/>
          <w:rtl/>
        </w:rPr>
        <w:t>:</w:t>
      </w:r>
      <w:r w:rsidRPr="004C0598">
        <w:rPr>
          <w:rFonts w:ascii="Traditional Arabic" w:hAnsi="Traditional Arabic" w:cs="Traditional Arabic"/>
          <w:rtl/>
        </w:rPr>
        <w:t>٨٦</w:t>
      </w:r>
      <w:r w:rsidRPr="004C0598">
        <w:rPr>
          <w:rFonts w:ascii="Traditional Arabic" w:hAnsi="Traditional Arabic" w:cs="Traditional Arabic"/>
          <w:lang w:bidi="ar-MA"/>
        </w:rPr>
        <w:t>.</w:t>
      </w:r>
    </w:p>
  </w:footnote>
  <w:footnote w:id="21">
    <w:p w:rsidR="002F55C4" w:rsidRPr="004C0598" w:rsidRDefault="002F55C4" w:rsidP="00D02955">
      <w:pPr>
        <w:pStyle w:val="10"/>
        <w:jc w:val="both"/>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lang w:bidi="ar-IQ"/>
        </w:rPr>
        <w:t>ينظر</w:t>
      </w:r>
      <w:r w:rsidR="00C60189" w:rsidRPr="004C0598">
        <w:rPr>
          <w:rFonts w:ascii="Traditional Arabic" w:hAnsi="Traditional Arabic" w:cs="Traditional Arabic"/>
          <w:sz w:val="24"/>
          <w:szCs w:val="24"/>
          <w:rtl/>
          <w:lang w:bidi="ar-IQ"/>
        </w:rPr>
        <w:t>:</w:t>
      </w:r>
      <w:r w:rsidRPr="004C0598">
        <w:rPr>
          <w:rFonts w:ascii="Traditional Arabic" w:hAnsi="Traditional Arabic" w:cs="Traditional Arabic"/>
          <w:sz w:val="24"/>
          <w:szCs w:val="24"/>
          <w:rtl/>
          <w:lang w:bidi="ar-IQ"/>
        </w:rPr>
        <w:t xml:space="preserve"> </w:t>
      </w:r>
      <w:r w:rsidRPr="004C0598">
        <w:rPr>
          <w:rFonts w:ascii="Traditional Arabic" w:hAnsi="Traditional Arabic" w:cs="Traditional Arabic"/>
          <w:sz w:val="24"/>
          <w:szCs w:val="24"/>
          <w:rtl/>
        </w:rPr>
        <w:t>المذاهب الفكرية المعاصرة لغالب عواجي:</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1/564</w:t>
      </w:r>
    </w:p>
  </w:footnote>
  <w:footnote w:id="22">
    <w:p w:rsidR="002F55C4" w:rsidRPr="004C0598" w:rsidRDefault="002F55C4" w:rsidP="00D02955">
      <w:pPr>
        <w:pStyle w:val="a3"/>
        <w:bidi/>
        <w:spacing w:before="0" w:beforeAutospacing="0" w:after="0" w:afterAutospacing="0"/>
        <w:jc w:val="both"/>
        <w:rPr>
          <w:rFonts w:ascii="Traditional Arabic" w:hAnsi="Traditional Arabic" w:cs="Traditional Arabic"/>
          <w:rtl/>
          <w:lang w:bidi="ar-MA"/>
        </w:rPr>
      </w:pPr>
      <w:r w:rsidRPr="004C0598">
        <w:rPr>
          <w:rStyle w:val="a5"/>
          <w:rFonts w:ascii="Traditional Arabic" w:hAnsi="Traditional Arabic" w:cs="Traditional Arabic"/>
          <w:rtl/>
        </w:rPr>
        <w:t>(</w:t>
      </w:r>
      <w:r w:rsidRPr="004C0598">
        <w:rPr>
          <w:rStyle w:val="a5"/>
          <w:rFonts w:ascii="Traditional Arabic" w:hAnsi="Traditional Arabic" w:cs="Traditional Arabic"/>
          <w:rtl/>
        </w:rPr>
        <w:footnoteRef/>
      </w:r>
      <w:r w:rsidRPr="004C0598">
        <w:rPr>
          <w:rStyle w:val="a5"/>
          <w:rFonts w:ascii="Traditional Arabic" w:hAnsi="Traditional Arabic" w:cs="Traditional Arabic"/>
          <w:rtl/>
        </w:rPr>
        <w:t>)</w:t>
      </w:r>
      <w:r w:rsidRPr="004C0598">
        <w:rPr>
          <w:rFonts w:ascii="Traditional Arabic" w:hAnsi="Traditional Arabic" w:cs="Traditional Arabic"/>
          <w:rtl/>
        </w:rPr>
        <w:t xml:space="preserve"> ينظر</w:t>
      </w:r>
      <w:r w:rsidR="00C60189" w:rsidRPr="004C0598">
        <w:rPr>
          <w:rFonts w:ascii="Traditional Arabic" w:hAnsi="Traditional Arabic" w:cs="Traditional Arabic"/>
          <w:rtl/>
        </w:rPr>
        <w:t>:</w:t>
      </w:r>
      <w:r w:rsidRPr="004C0598">
        <w:rPr>
          <w:rFonts w:ascii="Traditional Arabic" w:hAnsi="Traditional Arabic" w:cs="Traditional Arabic"/>
          <w:rtl/>
        </w:rPr>
        <w:t xml:space="preserve"> مجلة الوحدة، العدد ٨٤</w:t>
      </w:r>
      <w:r w:rsidRPr="004C0598">
        <w:rPr>
          <w:rFonts w:ascii="Traditional Arabic" w:hAnsi="Traditional Arabic" w:cs="Traditional Arabic"/>
          <w:lang w:bidi="ar-MA"/>
        </w:rPr>
        <w:t>.</w:t>
      </w:r>
    </w:p>
  </w:footnote>
  <w:footnote w:id="23">
    <w:p w:rsidR="002F55C4" w:rsidRPr="004C0598" w:rsidRDefault="002F55C4" w:rsidP="00D02955">
      <w:pPr>
        <w:pStyle w:val="a3"/>
        <w:bidi/>
        <w:spacing w:before="0" w:beforeAutospacing="0" w:after="0" w:afterAutospacing="0"/>
        <w:jc w:val="both"/>
        <w:rPr>
          <w:rFonts w:ascii="Traditional Arabic" w:hAnsi="Traditional Arabic" w:cs="Traditional Arabic"/>
          <w:lang w:bidi="ar-IQ"/>
        </w:rPr>
      </w:pPr>
      <w:r w:rsidRPr="004C0598">
        <w:rPr>
          <w:rStyle w:val="a5"/>
          <w:rFonts w:ascii="Traditional Arabic" w:hAnsi="Traditional Arabic" w:cs="Traditional Arabic"/>
          <w:rtl/>
        </w:rPr>
        <w:t>(</w:t>
      </w:r>
      <w:r w:rsidRPr="004C0598">
        <w:rPr>
          <w:rStyle w:val="a5"/>
          <w:rFonts w:ascii="Traditional Arabic" w:hAnsi="Traditional Arabic" w:cs="Traditional Arabic"/>
          <w:rtl/>
        </w:rPr>
        <w:footnoteRef/>
      </w:r>
      <w:r w:rsidRPr="004C0598">
        <w:rPr>
          <w:rStyle w:val="a5"/>
          <w:rFonts w:ascii="Traditional Arabic" w:hAnsi="Traditional Arabic" w:cs="Traditional Arabic"/>
          <w:rtl/>
        </w:rPr>
        <w:t>)</w:t>
      </w:r>
      <w:r w:rsidR="00C60189" w:rsidRPr="004C0598">
        <w:rPr>
          <w:rFonts w:ascii="Traditional Arabic" w:hAnsi="Traditional Arabic" w:cs="Traditional Arabic"/>
          <w:rtl/>
        </w:rPr>
        <w:t xml:space="preserve"> </w:t>
      </w:r>
      <w:r w:rsidRPr="004C0598">
        <w:rPr>
          <w:rFonts w:ascii="Traditional Arabic" w:hAnsi="Traditional Arabic" w:cs="Traditional Arabic"/>
          <w:rtl/>
        </w:rPr>
        <w:t>ينظر</w:t>
      </w:r>
      <w:r w:rsidR="00C60189" w:rsidRPr="004C0598">
        <w:rPr>
          <w:rFonts w:ascii="Traditional Arabic" w:hAnsi="Traditional Arabic" w:cs="Traditional Arabic"/>
          <w:rtl/>
        </w:rPr>
        <w:t>:</w:t>
      </w:r>
      <w:r w:rsidRPr="004C0598">
        <w:rPr>
          <w:rFonts w:ascii="Traditional Arabic" w:hAnsi="Traditional Arabic" w:cs="Traditional Arabic"/>
          <w:rtl/>
        </w:rPr>
        <w:t xml:space="preserve"> أوروبا والتخلف في أفريقيا</w:t>
      </w:r>
      <w:r w:rsidR="00C60189" w:rsidRPr="004C0598">
        <w:rPr>
          <w:rFonts w:ascii="Traditional Arabic" w:hAnsi="Traditional Arabic" w:cs="Traditional Arabic"/>
          <w:rtl/>
        </w:rPr>
        <w:t>:</w:t>
      </w:r>
      <w:r w:rsidRPr="004C0598">
        <w:rPr>
          <w:rFonts w:ascii="Traditional Arabic" w:hAnsi="Traditional Arabic" w:cs="Traditional Arabic"/>
          <w:rtl/>
        </w:rPr>
        <w:t xml:space="preserve"> ٢٠٢. سلسلة عالم المعرفة، العدد ١٣٢</w:t>
      </w:r>
      <w:r w:rsidRPr="004C0598">
        <w:rPr>
          <w:rFonts w:ascii="Traditional Arabic" w:hAnsi="Traditional Arabic" w:cs="Traditional Arabic"/>
          <w:lang w:bidi="ar-MA"/>
        </w:rPr>
        <w:t xml:space="preserve"> </w:t>
      </w:r>
      <w:r w:rsidRPr="004C0598">
        <w:rPr>
          <w:rFonts w:ascii="Traditional Arabic" w:hAnsi="Traditional Arabic" w:cs="Traditional Arabic"/>
          <w:rtl/>
        </w:rPr>
        <w:t>الكويت</w:t>
      </w:r>
      <w:r w:rsidR="00C60189" w:rsidRPr="004C0598">
        <w:rPr>
          <w:rFonts w:ascii="Traditional Arabic" w:hAnsi="Traditional Arabic" w:cs="Traditional Arabic"/>
          <w:rtl/>
          <w:lang w:bidi="ar-IQ"/>
        </w:rPr>
        <w:t>.</w:t>
      </w:r>
    </w:p>
  </w:footnote>
  <w:footnote w:id="24">
    <w:p w:rsidR="002F55C4" w:rsidRPr="004C0598" w:rsidRDefault="002F55C4" w:rsidP="003C192A">
      <w:pPr>
        <w:pStyle w:val="10"/>
        <w:rPr>
          <w:rFonts w:ascii="Traditional Arabic" w:hAnsi="Traditional Arabic" w:cs="Traditional Arabic"/>
          <w:sz w:val="24"/>
          <w:szCs w:val="24"/>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lang w:bidi="ar-IQ"/>
        </w:rPr>
        <w:t>ينظر</w:t>
      </w:r>
      <w:r w:rsidR="00C60189" w:rsidRPr="004C0598">
        <w:rPr>
          <w:rFonts w:ascii="Traditional Arabic" w:hAnsi="Traditional Arabic" w:cs="Traditional Arabic"/>
          <w:sz w:val="24"/>
          <w:szCs w:val="24"/>
          <w:rtl/>
          <w:lang w:bidi="ar-IQ"/>
        </w:rPr>
        <w:t>:</w:t>
      </w:r>
      <w:r w:rsidRPr="004C0598">
        <w:rPr>
          <w:rFonts w:ascii="Traditional Arabic" w:hAnsi="Traditional Arabic" w:cs="Traditional Arabic"/>
          <w:sz w:val="24"/>
          <w:szCs w:val="24"/>
          <w:rtl/>
          <w:lang w:bidi="ar-IQ"/>
        </w:rPr>
        <w:t xml:space="preserve"> </w:t>
      </w:r>
      <w:r w:rsidRPr="004C0598">
        <w:rPr>
          <w:rFonts w:ascii="Traditional Arabic" w:hAnsi="Traditional Arabic" w:cs="Traditional Arabic"/>
          <w:sz w:val="24"/>
          <w:szCs w:val="24"/>
          <w:rtl/>
        </w:rPr>
        <w:t xml:space="preserve">المذاهب الفكرية المعاصرة </w:t>
      </w:r>
      <w:r w:rsidRPr="004C0598">
        <w:rPr>
          <w:rFonts w:ascii="Traditional Arabic" w:eastAsia="Times New Roman" w:hAnsi="Traditional Arabic" w:cs="Traditional Arabic"/>
          <w:sz w:val="24"/>
          <w:szCs w:val="24"/>
          <w:rtl/>
        </w:rPr>
        <w:t>ودورها في المجتمعات وموقف المسلم منها</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لغالب عواجي</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1/564 </w:t>
      </w:r>
    </w:p>
  </w:footnote>
  <w:footnote w:id="25">
    <w:p w:rsidR="002F55C4" w:rsidRPr="004C0598" w:rsidRDefault="002F55C4" w:rsidP="00D02955">
      <w:pPr>
        <w:tabs>
          <w:tab w:val="left" w:pos="651"/>
          <w:tab w:val="left" w:pos="935"/>
        </w:tabs>
        <w:spacing w:after="0" w:line="240" w:lineRule="auto"/>
        <w:ind w:left="206" w:hanging="206"/>
        <w:rPr>
          <w:rFonts w:ascii="Traditional Arabic" w:hAnsi="Traditional Arabic" w:cs="Traditional Arabic"/>
          <w:sz w:val="24"/>
          <w:szCs w:val="24"/>
          <w:rtl/>
          <w:lang w:bidi="ar-YE"/>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lang w:bidi="ar-YE"/>
        </w:rPr>
        <w:t>لسان العرب</w:t>
      </w:r>
      <w:r w:rsidR="00C60189" w:rsidRPr="004C0598">
        <w:rPr>
          <w:rFonts w:ascii="Traditional Arabic" w:hAnsi="Traditional Arabic" w:cs="Traditional Arabic"/>
          <w:sz w:val="24"/>
          <w:szCs w:val="24"/>
          <w:rtl/>
          <w:lang w:bidi="ar-YE"/>
        </w:rPr>
        <w:t xml:space="preserve"> </w:t>
      </w:r>
      <w:r w:rsidRPr="004C0598">
        <w:rPr>
          <w:rFonts w:ascii="Traditional Arabic" w:hAnsi="Traditional Arabic" w:cs="Traditional Arabic"/>
          <w:sz w:val="24"/>
          <w:szCs w:val="24"/>
          <w:rtl/>
          <w:lang w:bidi="ar-YE"/>
        </w:rPr>
        <w:t>لابن منظور</w:t>
      </w:r>
      <w:r w:rsidR="00C60189" w:rsidRPr="004C0598">
        <w:rPr>
          <w:rFonts w:ascii="Traditional Arabic" w:hAnsi="Traditional Arabic" w:cs="Traditional Arabic"/>
          <w:sz w:val="24"/>
          <w:szCs w:val="24"/>
          <w:rtl/>
          <w:lang w:bidi="ar-YE"/>
        </w:rPr>
        <w:t>:</w:t>
      </w:r>
      <w:r w:rsidRPr="004C0598">
        <w:rPr>
          <w:rFonts w:ascii="Traditional Arabic" w:hAnsi="Traditional Arabic" w:cs="Traditional Arabic"/>
          <w:sz w:val="24"/>
          <w:szCs w:val="24"/>
          <w:rtl/>
          <w:lang w:bidi="ar-YE"/>
        </w:rPr>
        <w:t xml:space="preserve"> 9 / 189 مادة</w:t>
      </w:r>
      <w:r w:rsidR="00C60189" w:rsidRPr="004C0598">
        <w:rPr>
          <w:rFonts w:ascii="Traditional Arabic" w:hAnsi="Traditional Arabic" w:cs="Traditional Arabic"/>
          <w:sz w:val="24"/>
          <w:szCs w:val="24"/>
          <w:rtl/>
          <w:lang w:bidi="ar-YE"/>
        </w:rPr>
        <w:t xml:space="preserve"> </w:t>
      </w:r>
      <w:r w:rsidRPr="004C0598">
        <w:rPr>
          <w:rFonts w:ascii="Traditional Arabic" w:hAnsi="Traditional Arabic" w:cs="Traditional Arabic"/>
          <w:sz w:val="24"/>
          <w:szCs w:val="24"/>
          <w:rtl/>
          <w:lang w:bidi="ar-YE"/>
        </w:rPr>
        <w:t xml:space="preserve">( صرف ) </w:t>
      </w:r>
    </w:p>
  </w:footnote>
  <w:footnote w:id="26">
    <w:p w:rsidR="002F55C4" w:rsidRPr="004C0598" w:rsidRDefault="002F55C4" w:rsidP="00D02955">
      <w:pPr>
        <w:spacing w:after="0" w:line="240" w:lineRule="auto"/>
        <w:ind w:left="206" w:hanging="206"/>
        <w:rPr>
          <w:rFonts w:ascii="Traditional Arabic" w:eastAsia="Times New Roman" w:hAnsi="Traditional Arabic" w:cs="Traditional Arabic"/>
          <w:sz w:val="24"/>
          <w:szCs w:val="24"/>
          <w:lang w:eastAsia="ar-SA" w:bidi="ar-YE"/>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eastAsia="Times New Roman" w:hAnsi="Traditional Arabic" w:cs="Traditional Arabic"/>
          <w:sz w:val="24"/>
          <w:szCs w:val="24"/>
          <w:rtl/>
          <w:lang w:eastAsia="ar-SA" w:bidi="ar-YE"/>
        </w:rPr>
        <w:t>المعجم الوسيط</w:t>
      </w:r>
      <w:r w:rsidR="00C60189" w:rsidRPr="004C0598">
        <w:rPr>
          <w:rFonts w:ascii="Traditional Arabic" w:eastAsia="Times New Roman" w:hAnsi="Traditional Arabic" w:cs="Traditional Arabic"/>
          <w:sz w:val="24"/>
          <w:szCs w:val="24"/>
          <w:rtl/>
          <w:lang w:eastAsia="ar-SA" w:bidi="ar-YE"/>
        </w:rPr>
        <w:t>،</w:t>
      </w:r>
      <w:r w:rsidRPr="004C0598">
        <w:rPr>
          <w:rFonts w:ascii="Traditional Arabic" w:eastAsia="Times New Roman" w:hAnsi="Traditional Arabic" w:cs="Traditional Arabic"/>
          <w:sz w:val="24"/>
          <w:szCs w:val="24"/>
          <w:rtl/>
          <w:lang w:eastAsia="ar-SA" w:bidi="ar-YE"/>
        </w:rPr>
        <w:t xml:space="preserve"> لإبراهيم مصطفى</w:t>
      </w:r>
      <w:r w:rsidR="00D31C46">
        <w:rPr>
          <w:rFonts w:ascii="Traditional Arabic" w:eastAsia="Times New Roman" w:hAnsi="Traditional Arabic" w:cs="Traditional Arabic"/>
          <w:sz w:val="24"/>
          <w:szCs w:val="24"/>
          <w:rtl/>
          <w:lang w:eastAsia="ar-SA" w:bidi="ar-YE"/>
        </w:rPr>
        <w:t xml:space="preserve"> و</w:t>
      </w:r>
      <w:r w:rsidRPr="004C0598">
        <w:rPr>
          <w:rFonts w:ascii="Traditional Arabic" w:eastAsia="Times New Roman" w:hAnsi="Traditional Arabic" w:cs="Traditional Arabic"/>
          <w:sz w:val="24"/>
          <w:szCs w:val="24"/>
          <w:rtl/>
          <w:lang w:eastAsia="ar-SA" w:bidi="ar-YE"/>
        </w:rPr>
        <w:t>أحمد الزيات</w:t>
      </w:r>
      <w:r w:rsidR="00D31C46">
        <w:rPr>
          <w:rFonts w:ascii="Traditional Arabic" w:eastAsia="Times New Roman" w:hAnsi="Traditional Arabic" w:cs="Traditional Arabic"/>
          <w:sz w:val="24"/>
          <w:szCs w:val="24"/>
          <w:rtl/>
          <w:lang w:eastAsia="ar-SA" w:bidi="ar-YE"/>
        </w:rPr>
        <w:t xml:space="preserve"> و</w:t>
      </w:r>
      <w:r w:rsidRPr="004C0598">
        <w:rPr>
          <w:rFonts w:ascii="Traditional Arabic" w:eastAsia="Times New Roman" w:hAnsi="Traditional Arabic" w:cs="Traditional Arabic"/>
          <w:sz w:val="24"/>
          <w:szCs w:val="24"/>
          <w:rtl/>
          <w:lang w:eastAsia="ar-SA" w:bidi="ar-YE"/>
        </w:rPr>
        <w:t>حامد عبد القادر</w:t>
      </w:r>
      <w:r w:rsidR="00D31C46">
        <w:rPr>
          <w:rFonts w:ascii="Traditional Arabic" w:eastAsia="Times New Roman" w:hAnsi="Traditional Arabic" w:cs="Traditional Arabic"/>
          <w:sz w:val="24"/>
          <w:szCs w:val="24"/>
          <w:rtl/>
          <w:lang w:eastAsia="ar-SA" w:bidi="ar-YE"/>
        </w:rPr>
        <w:t xml:space="preserve"> و</w:t>
      </w:r>
      <w:r w:rsidRPr="004C0598">
        <w:rPr>
          <w:rFonts w:ascii="Traditional Arabic" w:eastAsia="Times New Roman" w:hAnsi="Traditional Arabic" w:cs="Traditional Arabic"/>
          <w:sz w:val="24"/>
          <w:szCs w:val="24"/>
          <w:rtl/>
          <w:lang w:eastAsia="ar-SA" w:bidi="ar-YE"/>
        </w:rPr>
        <w:t>محمد النجار:1/513 مادة</w:t>
      </w:r>
      <w:r w:rsidR="00C60189" w:rsidRPr="004C0598">
        <w:rPr>
          <w:rFonts w:ascii="Traditional Arabic" w:eastAsia="Times New Roman" w:hAnsi="Traditional Arabic" w:cs="Traditional Arabic"/>
          <w:sz w:val="24"/>
          <w:szCs w:val="24"/>
          <w:rtl/>
          <w:lang w:eastAsia="ar-SA" w:bidi="ar-YE"/>
        </w:rPr>
        <w:t xml:space="preserve"> </w:t>
      </w:r>
      <w:r w:rsidRPr="004C0598">
        <w:rPr>
          <w:rFonts w:ascii="Traditional Arabic" w:eastAsia="Times New Roman" w:hAnsi="Traditional Arabic" w:cs="Traditional Arabic"/>
          <w:sz w:val="24"/>
          <w:szCs w:val="24"/>
          <w:rtl/>
          <w:lang w:eastAsia="ar-SA" w:bidi="ar-YE"/>
        </w:rPr>
        <w:t xml:space="preserve">( صرف ) </w:t>
      </w:r>
    </w:p>
  </w:footnote>
  <w:footnote w:id="27">
    <w:p w:rsidR="002F55C4" w:rsidRPr="004C0598" w:rsidRDefault="002F55C4" w:rsidP="00D02955">
      <w:pPr>
        <w:pStyle w:val="a8"/>
        <w:ind w:left="206" w:hanging="206"/>
        <w:rPr>
          <w:rFonts w:ascii="Traditional Arabic" w:hAnsi="Traditional Arabic" w:cs="Traditional Arabic"/>
          <w:sz w:val="24"/>
          <w:szCs w:val="24"/>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العين</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للفراهيدي</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7 / 109 مادة ( صرف )</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لسان العرب لابن منظور: 9 / 189 مادة (صرف )</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المصباح المنير للفيومي</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 xml:space="preserve">1 / 338 </w:t>
      </w:r>
    </w:p>
  </w:footnote>
  <w:footnote w:id="28">
    <w:p w:rsidR="002F55C4" w:rsidRPr="004C0598" w:rsidRDefault="002F55C4" w:rsidP="00D02955">
      <w:pPr>
        <w:pStyle w:val="a8"/>
        <w:ind w:left="206" w:hanging="206"/>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قل</w:t>
      </w:r>
      <w:r w:rsidR="00D31C46">
        <w:rPr>
          <w:rFonts w:ascii="Traditional Arabic" w:hAnsi="Traditional Arabic" w:cs="Traditional Arabic"/>
          <w:sz w:val="24"/>
          <w:szCs w:val="24"/>
          <w:rtl/>
        </w:rPr>
        <w:t xml:space="preserve"> و</w:t>
      </w:r>
      <w:r w:rsidRPr="004C0598">
        <w:rPr>
          <w:rFonts w:ascii="Traditional Arabic" w:hAnsi="Traditional Arabic" w:cs="Traditional Arabic"/>
          <w:sz w:val="24"/>
          <w:szCs w:val="24"/>
          <w:rtl/>
        </w:rPr>
        <w:t>لا تقل</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للدكتور مصطفى جواد</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1/79 </w:t>
      </w:r>
    </w:p>
  </w:footnote>
  <w:footnote w:id="29">
    <w:p w:rsidR="002F55C4" w:rsidRPr="004C0598" w:rsidRDefault="002F55C4" w:rsidP="00D02955">
      <w:pPr>
        <w:pStyle w:val="a8"/>
        <w:ind w:left="206" w:hanging="206"/>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lang w:bidi="ar-YE"/>
        </w:rPr>
        <w:t>ينظر</w:t>
      </w:r>
      <w:r w:rsidR="00C60189" w:rsidRPr="004C0598">
        <w:rPr>
          <w:rFonts w:ascii="Traditional Arabic" w:hAnsi="Traditional Arabic" w:cs="Traditional Arabic"/>
          <w:sz w:val="24"/>
          <w:szCs w:val="24"/>
          <w:rtl/>
          <w:lang w:bidi="ar-YE"/>
        </w:rPr>
        <w:t>:</w:t>
      </w:r>
      <w:r w:rsidRPr="004C0598">
        <w:rPr>
          <w:rFonts w:ascii="Traditional Arabic" w:hAnsi="Traditional Arabic" w:cs="Traditional Arabic"/>
          <w:sz w:val="24"/>
          <w:szCs w:val="24"/>
          <w:rtl/>
          <w:lang w:bidi="ar-YE"/>
        </w:rPr>
        <w:t xml:space="preserve"> الشافية</w:t>
      </w:r>
      <w:r w:rsidR="00C60189" w:rsidRPr="004C0598">
        <w:rPr>
          <w:rFonts w:ascii="Traditional Arabic" w:hAnsi="Traditional Arabic" w:cs="Traditional Arabic"/>
          <w:sz w:val="24"/>
          <w:szCs w:val="24"/>
          <w:rtl/>
          <w:lang w:bidi="ar-YE"/>
        </w:rPr>
        <w:t xml:space="preserve"> </w:t>
      </w:r>
      <w:r w:rsidRPr="004C0598">
        <w:rPr>
          <w:rFonts w:ascii="Traditional Arabic" w:hAnsi="Traditional Arabic" w:cs="Traditional Arabic"/>
          <w:sz w:val="24"/>
          <w:szCs w:val="24"/>
          <w:rtl/>
          <w:lang w:bidi="ar-YE"/>
        </w:rPr>
        <w:t>للدويني</w:t>
      </w:r>
      <w:r w:rsidR="00C60189" w:rsidRPr="004C0598">
        <w:rPr>
          <w:rFonts w:ascii="Traditional Arabic" w:hAnsi="Traditional Arabic" w:cs="Traditional Arabic"/>
          <w:sz w:val="24"/>
          <w:szCs w:val="24"/>
          <w:rtl/>
          <w:lang w:bidi="ar-YE"/>
        </w:rPr>
        <w:t>:</w:t>
      </w:r>
      <w:r w:rsidRPr="004C0598">
        <w:rPr>
          <w:rFonts w:ascii="Traditional Arabic" w:hAnsi="Traditional Arabic" w:cs="Traditional Arabic"/>
          <w:sz w:val="24"/>
          <w:szCs w:val="24"/>
          <w:rtl/>
          <w:lang w:bidi="ar-YE"/>
        </w:rPr>
        <w:t xml:space="preserve"> 1 / 30</w:t>
      </w:r>
      <w:r w:rsidRPr="004C0598">
        <w:rPr>
          <w:rFonts w:ascii="Traditional Arabic" w:hAnsi="Traditional Arabic" w:cs="Traditional Arabic"/>
          <w:sz w:val="24"/>
          <w:szCs w:val="24"/>
          <w:rtl/>
        </w:rPr>
        <w:t xml:space="preserve"> </w:t>
      </w:r>
    </w:p>
  </w:footnote>
  <w:footnote w:id="30">
    <w:p w:rsidR="002F55C4" w:rsidRPr="004C0598" w:rsidRDefault="002F55C4" w:rsidP="00C60850">
      <w:pPr>
        <w:pStyle w:val="a8"/>
        <w:ind w:left="206" w:hanging="206"/>
        <w:rPr>
          <w:rFonts w:ascii="Traditional Arabic" w:hAnsi="Traditional Arabic" w:cs="Traditional Arabic"/>
          <w:sz w:val="24"/>
          <w:szCs w:val="24"/>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إدارة المصارف التقليدية والمصارف الاسلامية مدخل مقارن</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سويلم محمد</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11</w:t>
      </w:r>
      <w:r w:rsidR="00C60189" w:rsidRPr="004C0598">
        <w:rPr>
          <w:rFonts w:ascii="Traditional Arabic" w:hAnsi="Traditional Arabic" w:cs="Traditional Arabic"/>
          <w:sz w:val="24"/>
          <w:szCs w:val="24"/>
          <w:rtl/>
        </w:rPr>
        <w:t xml:space="preserve"> </w:t>
      </w:r>
    </w:p>
  </w:footnote>
  <w:footnote w:id="31">
    <w:p w:rsidR="002F55C4" w:rsidRPr="004C0598" w:rsidRDefault="002F55C4" w:rsidP="00D02955">
      <w:pPr>
        <w:pStyle w:val="a8"/>
        <w:ind w:left="206" w:hanging="206"/>
        <w:rPr>
          <w:rFonts w:ascii="Traditional Arabic" w:hAnsi="Traditional Arabic" w:cs="Traditional Arabic"/>
          <w:sz w:val="24"/>
          <w:szCs w:val="24"/>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المصارف والأعمال المصرفية في الشريعة الإسلامية والقانون للدكتور غريب الجمال</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8</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والأعمال المصرفية والإسلام لمصطفى الهمشري</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31.</w:t>
      </w:r>
      <w:r w:rsidR="00C60189" w:rsidRPr="004C0598">
        <w:rPr>
          <w:rFonts w:ascii="Traditional Arabic" w:hAnsi="Traditional Arabic" w:cs="Traditional Arabic"/>
          <w:sz w:val="24"/>
          <w:szCs w:val="24"/>
          <w:rtl/>
        </w:rPr>
        <w:t xml:space="preserve"> </w:t>
      </w:r>
    </w:p>
  </w:footnote>
  <w:footnote w:id="32">
    <w:p w:rsidR="002F55C4" w:rsidRPr="004C0598" w:rsidRDefault="002F55C4" w:rsidP="00D02955">
      <w:pPr>
        <w:pStyle w:val="a8"/>
        <w:ind w:left="206" w:hanging="206"/>
        <w:rPr>
          <w:rFonts w:ascii="Traditional Arabic" w:hAnsi="Traditional Arabic" w:cs="Traditional Arabic"/>
          <w:sz w:val="24"/>
          <w:szCs w:val="24"/>
          <w:lang w:bidi="ar-EG"/>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lang w:bidi="ar-EG"/>
        </w:rPr>
        <w:t>الأعمال المصرفية والإسلام</w:t>
      </w:r>
      <w:r w:rsidR="00C60189" w:rsidRPr="004C0598">
        <w:rPr>
          <w:rFonts w:ascii="Traditional Arabic" w:hAnsi="Traditional Arabic" w:cs="Traditional Arabic"/>
          <w:sz w:val="24"/>
          <w:szCs w:val="24"/>
          <w:rtl/>
          <w:lang w:bidi="ar-EG"/>
        </w:rPr>
        <w:t>،</w:t>
      </w:r>
      <w:r w:rsidRPr="004C0598">
        <w:rPr>
          <w:rFonts w:ascii="Traditional Arabic" w:hAnsi="Traditional Arabic" w:cs="Traditional Arabic"/>
          <w:sz w:val="24"/>
          <w:szCs w:val="24"/>
          <w:rtl/>
          <w:lang w:bidi="ar-EG"/>
        </w:rPr>
        <w:t xml:space="preserve"> لمصطفي الهمشري</w:t>
      </w:r>
      <w:r w:rsidR="00C60189" w:rsidRPr="004C0598">
        <w:rPr>
          <w:rFonts w:ascii="Traditional Arabic" w:hAnsi="Traditional Arabic" w:cs="Traditional Arabic"/>
          <w:sz w:val="24"/>
          <w:szCs w:val="24"/>
          <w:rtl/>
          <w:lang w:bidi="ar-EG"/>
        </w:rPr>
        <w:t>:</w:t>
      </w:r>
      <w:r w:rsidRPr="004C0598">
        <w:rPr>
          <w:rFonts w:ascii="Traditional Arabic" w:hAnsi="Traditional Arabic" w:cs="Traditional Arabic"/>
          <w:sz w:val="24"/>
          <w:szCs w:val="24"/>
          <w:rtl/>
          <w:lang w:bidi="ar-EG"/>
        </w:rPr>
        <w:t xml:space="preserve"> 31. </w:t>
      </w:r>
      <w:r w:rsidRPr="004C0598">
        <w:rPr>
          <w:rFonts w:ascii="Traditional Arabic" w:hAnsi="Traditional Arabic" w:cs="Traditional Arabic"/>
          <w:sz w:val="24"/>
          <w:szCs w:val="24"/>
          <w:rtl/>
        </w:rPr>
        <w:t>و</w:t>
      </w:r>
      <w:r w:rsidRPr="004C0598">
        <w:rPr>
          <w:rFonts w:ascii="Traditional Arabic" w:hAnsi="Traditional Arabic" w:cs="Traditional Arabic"/>
          <w:sz w:val="24"/>
          <w:szCs w:val="24"/>
          <w:rtl/>
          <w:lang w:bidi="ar-EG"/>
        </w:rPr>
        <w:t>الودائع المصرفية واستثمارها في الإسلام</w:t>
      </w:r>
      <w:r w:rsidR="00C60189" w:rsidRPr="004C0598">
        <w:rPr>
          <w:rFonts w:ascii="Traditional Arabic" w:hAnsi="Traditional Arabic" w:cs="Traditional Arabic"/>
          <w:sz w:val="24"/>
          <w:szCs w:val="24"/>
          <w:rtl/>
          <w:lang w:bidi="ar-EG"/>
        </w:rPr>
        <w:t>،</w:t>
      </w:r>
      <w:r w:rsidRPr="004C0598">
        <w:rPr>
          <w:rFonts w:ascii="Traditional Arabic" w:hAnsi="Traditional Arabic" w:cs="Traditional Arabic"/>
          <w:sz w:val="24"/>
          <w:szCs w:val="24"/>
          <w:rtl/>
          <w:lang w:bidi="ar-EG"/>
        </w:rPr>
        <w:t xml:space="preserve"> للدكتور</w:t>
      </w:r>
      <w:r w:rsidR="00C60189" w:rsidRPr="004C0598">
        <w:rPr>
          <w:rFonts w:ascii="Traditional Arabic" w:hAnsi="Traditional Arabic" w:cs="Traditional Arabic"/>
          <w:sz w:val="24"/>
          <w:szCs w:val="24"/>
          <w:rtl/>
          <w:lang w:bidi="ar-EG"/>
        </w:rPr>
        <w:t xml:space="preserve"> </w:t>
      </w:r>
      <w:r w:rsidRPr="004C0598">
        <w:rPr>
          <w:rFonts w:ascii="Traditional Arabic" w:hAnsi="Traditional Arabic" w:cs="Traditional Arabic"/>
          <w:sz w:val="24"/>
          <w:szCs w:val="24"/>
          <w:rtl/>
          <w:lang w:bidi="ar-EG"/>
        </w:rPr>
        <w:t>حسن الأمين</w:t>
      </w:r>
      <w:r w:rsidR="00C60189" w:rsidRPr="004C0598">
        <w:rPr>
          <w:rFonts w:ascii="Traditional Arabic" w:hAnsi="Traditional Arabic" w:cs="Traditional Arabic"/>
          <w:sz w:val="24"/>
          <w:szCs w:val="24"/>
          <w:rtl/>
          <w:lang w:bidi="ar-EG"/>
        </w:rPr>
        <w:t>:</w:t>
      </w:r>
      <w:r w:rsidRPr="004C0598">
        <w:rPr>
          <w:rFonts w:ascii="Traditional Arabic" w:hAnsi="Traditional Arabic" w:cs="Traditional Arabic"/>
          <w:sz w:val="24"/>
          <w:szCs w:val="24"/>
          <w:rtl/>
          <w:lang w:bidi="ar-EG"/>
        </w:rPr>
        <w:t xml:space="preserve"> 197</w:t>
      </w:r>
      <w:r w:rsidR="00D31C46">
        <w:rPr>
          <w:rFonts w:ascii="Traditional Arabic" w:hAnsi="Traditional Arabic" w:cs="Traditional Arabic"/>
          <w:sz w:val="24"/>
          <w:szCs w:val="24"/>
          <w:rtl/>
          <w:lang w:bidi="ar-EG"/>
        </w:rPr>
        <w:t>.</w:t>
      </w:r>
    </w:p>
  </w:footnote>
  <w:footnote w:id="33">
    <w:p w:rsidR="002F55C4" w:rsidRPr="004C0598" w:rsidRDefault="002F55C4" w:rsidP="00D31C46">
      <w:pPr>
        <w:pStyle w:val="a8"/>
        <w:ind w:left="206" w:hanging="206"/>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قل</w:t>
      </w:r>
      <w:r w:rsidR="00D31C46">
        <w:rPr>
          <w:rFonts w:ascii="Traditional Arabic" w:hAnsi="Traditional Arabic" w:cs="Traditional Arabic"/>
          <w:sz w:val="24"/>
          <w:szCs w:val="24"/>
          <w:rtl/>
        </w:rPr>
        <w:t xml:space="preserve"> و</w:t>
      </w:r>
      <w:r w:rsidRPr="004C0598">
        <w:rPr>
          <w:rFonts w:ascii="Traditional Arabic" w:hAnsi="Traditional Arabic" w:cs="Traditional Arabic"/>
          <w:sz w:val="24"/>
          <w:szCs w:val="24"/>
          <w:rtl/>
        </w:rPr>
        <w:t>لا تقل للدكتور مصطفى جواد</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1/79</w:t>
      </w:r>
      <w:r w:rsidR="00D31C46">
        <w:rPr>
          <w:rFonts w:ascii="Traditional Arabic" w:hAnsi="Traditional Arabic" w:cs="Traditional Arabic" w:hint="cs"/>
          <w:sz w:val="24"/>
          <w:szCs w:val="24"/>
          <w:rtl/>
        </w:rPr>
        <w:t>.</w:t>
      </w:r>
    </w:p>
  </w:footnote>
  <w:footnote w:id="34">
    <w:p w:rsidR="002F55C4" w:rsidRPr="004C0598" w:rsidRDefault="002F55C4" w:rsidP="00097C7A">
      <w:pPr>
        <w:pStyle w:val="10"/>
        <w:jc w:val="both"/>
        <w:rPr>
          <w:rFonts w:ascii="Traditional Arabic" w:eastAsia="Times New Roman" w:hAnsi="Traditional Arabic" w:cs="Traditional Arabic"/>
          <w:sz w:val="24"/>
          <w:szCs w:val="24"/>
          <w:rtl/>
        </w:rPr>
      </w:pPr>
      <w:r w:rsidRPr="004C0598">
        <w:rPr>
          <w:rFonts w:ascii="Traditional Arabic" w:hAnsi="Traditional Arabic" w:cs="Traditional Arabic"/>
          <w:sz w:val="24"/>
          <w:szCs w:val="24"/>
          <w:rtl/>
          <w:lang w:bidi="ar-EG"/>
        </w:rPr>
        <w:t>1</w:t>
      </w:r>
      <w:r w:rsidRPr="004C0598">
        <w:rPr>
          <w:rFonts w:ascii="Traditional Arabic" w:eastAsia="Times New Roman" w:hAnsi="Traditional Arabic" w:cs="Traditional Arabic"/>
          <w:sz w:val="24"/>
          <w:szCs w:val="24"/>
          <w:rtl/>
          <w:lang w:bidi="ar-EG"/>
        </w:rPr>
        <w:t xml:space="preserve"> التطوير التنظيمي في البنوك الإسلامية</w:t>
      </w:r>
      <w:r w:rsidR="00C60189" w:rsidRPr="004C0598">
        <w:rPr>
          <w:rFonts w:ascii="Traditional Arabic" w:hAnsi="Traditional Arabic" w:cs="Traditional Arabic"/>
          <w:sz w:val="24"/>
          <w:szCs w:val="24"/>
          <w:rtl/>
          <w:lang w:bidi="ar-EG"/>
        </w:rPr>
        <w:t>،</w:t>
      </w:r>
      <w:r w:rsidRPr="004C0598">
        <w:rPr>
          <w:rFonts w:ascii="Traditional Arabic" w:hAnsi="Traditional Arabic" w:cs="Traditional Arabic"/>
          <w:sz w:val="24"/>
          <w:szCs w:val="24"/>
          <w:rtl/>
          <w:lang w:bidi="ar-EG"/>
        </w:rPr>
        <w:t xml:space="preserve"> للدكتور</w:t>
      </w:r>
      <w:r w:rsidR="00C60189" w:rsidRPr="004C0598">
        <w:rPr>
          <w:rFonts w:ascii="Traditional Arabic" w:hAnsi="Traditional Arabic" w:cs="Traditional Arabic"/>
          <w:sz w:val="24"/>
          <w:szCs w:val="24"/>
          <w:rtl/>
          <w:lang w:bidi="ar-EG"/>
        </w:rPr>
        <w:t xml:space="preserve"> </w:t>
      </w:r>
      <w:r w:rsidRPr="004C0598">
        <w:rPr>
          <w:rFonts w:ascii="Traditional Arabic" w:eastAsia="Times New Roman" w:hAnsi="Traditional Arabic" w:cs="Traditional Arabic"/>
          <w:sz w:val="24"/>
          <w:szCs w:val="24"/>
          <w:rtl/>
          <w:lang w:bidi="ar-EG"/>
        </w:rPr>
        <w:t>سمير رمضان الشيخ</w:t>
      </w:r>
      <w:r w:rsidR="00C60189" w:rsidRPr="004C0598">
        <w:rPr>
          <w:rFonts w:ascii="Traditional Arabic" w:eastAsia="Times New Roman" w:hAnsi="Traditional Arabic" w:cs="Traditional Arabic"/>
          <w:sz w:val="24"/>
          <w:szCs w:val="24"/>
          <w:rtl/>
          <w:lang w:bidi="ar-EG"/>
        </w:rPr>
        <w:t>:</w:t>
      </w:r>
      <w:r w:rsidRPr="004C0598">
        <w:rPr>
          <w:rFonts w:ascii="Traditional Arabic" w:eastAsia="Times New Roman" w:hAnsi="Traditional Arabic" w:cs="Traditional Arabic"/>
          <w:sz w:val="24"/>
          <w:szCs w:val="24"/>
          <w:rtl/>
          <w:lang w:bidi="ar-EG"/>
        </w:rPr>
        <w:t>35- 36</w:t>
      </w:r>
      <w:r w:rsidR="00D31C46">
        <w:rPr>
          <w:rFonts w:ascii="Traditional Arabic" w:eastAsia="Times New Roman" w:hAnsi="Traditional Arabic" w:cs="Traditional Arabic" w:hint="cs"/>
          <w:sz w:val="24"/>
          <w:szCs w:val="24"/>
          <w:rtl/>
        </w:rPr>
        <w:t>.</w:t>
      </w:r>
    </w:p>
  </w:footnote>
  <w:footnote w:id="35">
    <w:p w:rsidR="002F55C4" w:rsidRPr="004C0598" w:rsidRDefault="002F55C4" w:rsidP="00097C7A">
      <w:pPr>
        <w:pStyle w:val="10"/>
        <w:jc w:val="both"/>
        <w:rPr>
          <w:rFonts w:ascii="Traditional Arabic" w:hAnsi="Traditional Arabic" w:cs="Traditional Arabic"/>
          <w:sz w:val="24"/>
          <w:szCs w:val="24"/>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الاقتصاد النقدي والمصرفي</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محمود سحنون </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76</w:t>
      </w:r>
    </w:p>
  </w:footnote>
  <w:footnote w:id="36">
    <w:p w:rsidR="002F55C4" w:rsidRPr="004C0598" w:rsidRDefault="002F55C4" w:rsidP="00D02955">
      <w:pPr>
        <w:pStyle w:val="10"/>
        <w:rPr>
          <w:rFonts w:ascii="Traditional Arabic" w:hAnsi="Traditional Arabic" w:cs="Traditional Arabic"/>
          <w:sz w:val="24"/>
          <w:szCs w:val="24"/>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المخاطر الائتمانية في العمل المصرفي الإسلامي، (دراسة فقهية اقتصادية) محمد علي قري</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من الموقع الرسمي له</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hyperlink r:id="rId4" w:history="1">
        <w:r w:rsidRPr="004C0598">
          <w:rPr>
            <w:rStyle w:val="Hyperlink"/>
            <w:rFonts w:ascii="Traditional Arabic" w:hAnsi="Traditional Arabic" w:cs="Traditional Arabic"/>
            <w:color w:val="auto"/>
            <w:sz w:val="24"/>
            <w:szCs w:val="24"/>
            <w:u w:val="none"/>
          </w:rPr>
          <w:t>www.elgari.com</w:t>
        </w:r>
      </w:hyperlink>
      <w:r w:rsidRPr="004C0598">
        <w:rPr>
          <w:rFonts w:ascii="Traditional Arabic" w:hAnsi="Traditional Arabic" w:cs="Traditional Arabic"/>
          <w:sz w:val="24"/>
          <w:szCs w:val="24"/>
          <w:rtl/>
        </w:rPr>
        <w:t>.</w:t>
      </w:r>
    </w:p>
  </w:footnote>
  <w:footnote w:id="37">
    <w:p w:rsidR="002F55C4" w:rsidRPr="004C0598" w:rsidRDefault="002F55C4" w:rsidP="00D02955">
      <w:pPr>
        <w:pStyle w:val="10"/>
        <w:rPr>
          <w:rFonts w:ascii="Traditional Arabic" w:hAnsi="Traditional Arabic" w:cs="Traditional Arabic"/>
          <w:sz w:val="24"/>
          <w:szCs w:val="24"/>
          <w:rtl/>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 xml:space="preserve">مطل الغني وطرق معالجته في الاقتصاد الإسلامي. لمحمد علي قري من الموقع الرسمي له </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hyperlink r:id="rId5" w:history="1">
        <w:r w:rsidRPr="004C0598">
          <w:rPr>
            <w:rStyle w:val="Hyperlink"/>
            <w:rFonts w:ascii="Traditional Arabic" w:hAnsi="Traditional Arabic" w:cs="Traditional Arabic"/>
            <w:color w:val="auto"/>
            <w:sz w:val="24"/>
            <w:szCs w:val="24"/>
            <w:u w:val="none"/>
          </w:rPr>
          <w:t>www.elgari.com</w:t>
        </w:r>
      </w:hyperlink>
    </w:p>
  </w:footnote>
  <w:footnote w:id="38">
    <w:p w:rsidR="002F55C4" w:rsidRPr="004C0598" w:rsidRDefault="002F55C4" w:rsidP="00097C7A">
      <w:pPr>
        <w:pStyle w:val="10"/>
        <w:rPr>
          <w:rFonts w:ascii="Traditional Arabic" w:hAnsi="Traditional Arabic" w:cs="Traditional Arabic"/>
          <w:sz w:val="24"/>
          <w:szCs w:val="24"/>
          <w:rtl/>
          <w:lang w:bidi="ar-JO"/>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lang w:bidi="ar-JO"/>
        </w:rPr>
        <w:t>البنوك الاسلامية</w:t>
      </w:r>
      <w:r w:rsidR="00C60189" w:rsidRPr="004C0598">
        <w:rPr>
          <w:rFonts w:ascii="Traditional Arabic" w:hAnsi="Traditional Arabic" w:cs="Traditional Arabic"/>
          <w:sz w:val="24"/>
          <w:szCs w:val="24"/>
          <w:rtl/>
          <w:lang w:bidi="ar-JO"/>
        </w:rPr>
        <w:t xml:space="preserve"> </w:t>
      </w:r>
      <w:r w:rsidRPr="004C0598">
        <w:rPr>
          <w:rFonts w:ascii="Traditional Arabic" w:hAnsi="Traditional Arabic" w:cs="Traditional Arabic"/>
          <w:sz w:val="24"/>
          <w:szCs w:val="24"/>
          <w:rtl/>
          <w:lang w:bidi="ar-JO"/>
        </w:rPr>
        <w:t>بين</w:t>
      </w:r>
      <w:r w:rsidR="00C60189" w:rsidRPr="004C0598">
        <w:rPr>
          <w:rFonts w:ascii="Traditional Arabic" w:hAnsi="Traditional Arabic" w:cs="Traditional Arabic"/>
          <w:sz w:val="24"/>
          <w:szCs w:val="24"/>
          <w:rtl/>
          <w:lang w:bidi="ar-JO"/>
        </w:rPr>
        <w:t xml:space="preserve"> </w:t>
      </w:r>
      <w:r w:rsidRPr="004C0598">
        <w:rPr>
          <w:rFonts w:ascii="Traditional Arabic" w:hAnsi="Traditional Arabic" w:cs="Traditional Arabic"/>
          <w:sz w:val="24"/>
          <w:szCs w:val="24"/>
          <w:rtl/>
          <w:lang w:bidi="ar-JO"/>
        </w:rPr>
        <w:t>الحرية</w:t>
      </w:r>
      <w:r w:rsidR="00D31C46">
        <w:rPr>
          <w:rFonts w:ascii="Traditional Arabic" w:hAnsi="Traditional Arabic" w:cs="Traditional Arabic"/>
          <w:sz w:val="24"/>
          <w:szCs w:val="24"/>
          <w:rtl/>
          <w:lang w:bidi="ar-JO"/>
        </w:rPr>
        <w:t xml:space="preserve"> و</w:t>
      </w:r>
      <w:r w:rsidRPr="004C0598">
        <w:rPr>
          <w:rFonts w:ascii="Traditional Arabic" w:hAnsi="Traditional Arabic" w:cs="Traditional Arabic"/>
          <w:sz w:val="24"/>
          <w:szCs w:val="24"/>
          <w:rtl/>
          <w:lang w:bidi="ar-JO"/>
        </w:rPr>
        <w:t>التنظيم، التقليد</w:t>
      </w:r>
      <w:r w:rsidR="00D31C46">
        <w:rPr>
          <w:rFonts w:ascii="Traditional Arabic" w:hAnsi="Traditional Arabic" w:cs="Traditional Arabic"/>
          <w:sz w:val="24"/>
          <w:szCs w:val="24"/>
          <w:rtl/>
          <w:lang w:bidi="ar-JO"/>
        </w:rPr>
        <w:t xml:space="preserve"> و</w:t>
      </w:r>
      <w:r w:rsidRPr="004C0598">
        <w:rPr>
          <w:rFonts w:ascii="Traditional Arabic" w:hAnsi="Traditional Arabic" w:cs="Traditional Arabic"/>
          <w:sz w:val="24"/>
          <w:szCs w:val="24"/>
          <w:rtl/>
          <w:lang w:bidi="ar-JO"/>
        </w:rPr>
        <w:t>الاجتهاد</w:t>
      </w:r>
      <w:r w:rsidR="00C60189" w:rsidRPr="004C0598">
        <w:rPr>
          <w:rFonts w:ascii="Traditional Arabic" w:hAnsi="Traditional Arabic" w:cs="Traditional Arabic"/>
          <w:sz w:val="24"/>
          <w:szCs w:val="24"/>
          <w:rtl/>
          <w:lang w:bidi="ar-JO"/>
        </w:rPr>
        <w:t>،</w:t>
      </w:r>
      <w:r w:rsidRPr="004C0598">
        <w:rPr>
          <w:rFonts w:ascii="Traditional Arabic" w:hAnsi="Traditional Arabic" w:cs="Traditional Arabic"/>
          <w:sz w:val="24"/>
          <w:szCs w:val="24"/>
          <w:rtl/>
          <w:lang w:bidi="ar-JO"/>
        </w:rPr>
        <w:t xml:space="preserve"> النظرية</w:t>
      </w:r>
      <w:r w:rsidR="00D31C46">
        <w:rPr>
          <w:rFonts w:ascii="Traditional Arabic" w:hAnsi="Traditional Arabic" w:cs="Traditional Arabic"/>
          <w:sz w:val="24"/>
          <w:szCs w:val="24"/>
          <w:rtl/>
          <w:lang w:bidi="ar-JO"/>
        </w:rPr>
        <w:t xml:space="preserve"> و</w:t>
      </w:r>
      <w:r w:rsidRPr="004C0598">
        <w:rPr>
          <w:rFonts w:ascii="Traditional Arabic" w:hAnsi="Traditional Arabic" w:cs="Traditional Arabic"/>
          <w:sz w:val="24"/>
          <w:szCs w:val="24"/>
          <w:rtl/>
          <w:lang w:bidi="ar-JO"/>
        </w:rPr>
        <w:t>التطبيق</w:t>
      </w:r>
      <w:r w:rsidR="00C60189" w:rsidRPr="004C0598">
        <w:rPr>
          <w:rFonts w:ascii="Traditional Arabic" w:hAnsi="Traditional Arabic" w:cs="Traditional Arabic"/>
          <w:sz w:val="24"/>
          <w:szCs w:val="24"/>
          <w:rtl/>
          <w:lang w:bidi="ar-JO"/>
        </w:rPr>
        <w:t>،</w:t>
      </w:r>
      <w:r w:rsidRPr="004C0598">
        <w:rPr>
          <w:rFonts w:ascii="Traditional Arabic" w:hAnsi="Traditional Arabic" w:cs="Traditional Arabic"/>
          <w:sz w:val="24"/>
          <w:szCs w:val="24"/>
          <w:rtl/>
          <w:lang w:bidi="ar-JO"/>
        </w:rPr>
        <w:t xml:space="preserve"> لجما ل الدين عطية</w:t>
      </w:r>
      <w:r w:rsidR="00C60189" w:rsidRPr="004C0598">
        <w:rPr>
          <w:rFonts w:ascii="Traditional Arabic" w:hAnsi="Traditional Arabic" w:cs="Traditional Arabic"/>
          <w:sz w:val="24"/>
          <w:szCs w:val="24"/>
          <w:rtl/>
          <w:lang w:bidi="ar-JO"/>
        </w:rPr>
        <w:t>،</w:t>
      </w:r>
      <w:r w:rsidRPr="004C0598">
        <w:rPr>
          <w:rFonts w:ascii="Traditional Arabic" w:hAnsi="Traditional Arabic" w:cs="Traditional Arabic"/>
          <w:sz w:val="24"/>
          <w:szCs w:val="24"/>
          <w:rtl/>
          <w:lang w:bidi="ar-JO"/>
        </w:rPr>
        <w:t xml:space="preserve">:84 </w:t>
      </w:r>
    </w:p>
  </w:footnote>
  <w:footnote w:id="39">
    <w:p w:rsidR="002F55C4" w:rsidRPr="004C0598" w:rsidRDefault="002F55C4" w:rsidP="00097C7A">
      <w:pPr>
        <w:pStyle w:val="10"/>
        <w:jc w:val="lowKashida"/>
        <w:rPr>
          <w:rFonts w:ascii="Traditional Arabic" w:hAnsi="Traditional Arabic" w:cs="Traditional Arabic"/>
          <w:sz w:val="24"/>
          <w:szCs w:val="24"/>
          <w:rtl/>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lang w:bidi="ar-JO"/>
        </w:rPr>
        <w:t>الأزمة المالية العالمية وانعكاساتها على الاستثمار العقاري لفيصل الكندري: 71 – 83.</w:t>
      </w:r>
      <w:r w:rsidRPr="004C0598">
        <w:rPr>
          <w:rFonts w:ascii="Traditional Arabic" w:hAnsi="Traditional Arabic" w:cs="Traditional Arabic"/>
          <w:sz w:val="24"/>
          <w:szCs w:val="24"/>
          <w:rtl/>
          <w:lang w:bidi="ar-IQ"/>
        </w:rPr>
        <w:t xml:space="preserve"> </w:t>
      </w:r>
    </w:p>
  </w:footnote>
  <w:footnote w:id="40">
    <w:p w:rsidR="002F55C4" w:rsidRPr="004C0598" w:rsidRDefault="002F55C4" w:rsidP="00D02955">
      <w:pPr>
        <w:pStyle w:val="10"/>
        <w:jc w:val="lowKashida"/>
        <w:rPr>
          <w:rFonts w:ascii="Traditional Arabic" w:hAnsi="Traditional Arabic" w:cs="Traditional Arabic"/>
          <w:sz w:val="24"/>
          <w:szCs w:val="24"/>
          <w:rtl/>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lang w:bidi="ar-JO"/>
        </w:rPr>
        <w:t xml:space="preserve"> </w:t>
      </w:r>
      <w:r w:rsidRPr="004C0598">
        <w:rPr>
          <w:rFonts w:ascii="Traditional Arabic" w:hAnsi="Traditional Arabic" w:cs="Traditional Arabic"/>
          <w:sz w:val="24"/>
          <w:szCs w:val="24"/>
          <w:rtl/>
        </w:rPr>
        <w:t>موقع الجزيرة</w:t>
      </w:r>
      <w:r w:rsidRPr="004C0598">
        <w:rPr>
          <w:rFonts w:ascii="Traditional Arabic" w:hAnsi="Traditional Arabic" w:cs="Traditional Arabic"/>
          <w:sz w:val="24"/>
          <w:szCs w:val="24"/>
          <w:rtl/>
          <w:lang w:bidi="ar-JO"/>
        </w:rPr>
        <w:t>.</w:t>
      </w:r>
      <w:r w:rsidRPr="004C0598">
        <w:rPr>
          <w:rFonts w:ascii="Traditional Arabic" w:hAnsi="Traditional Arabic" w:cs="Traditional Arabic"/>
          <w:sz w:val="24"/>
          <w:szCs w:val="24"/>
          <w:rtl/>
        </w:rPr>
        <w:t>نت</w:t>
      </w:r>
      <w:r w:rsidRPr="004C0598">
        <w:rPr>
          <w:rFonts w:ascii="Traditional Arabic" w:hAnsi="Traditional Arabic" w:cs="Traditional Arabic"/>
          <w:sz w:val="24"/>
          <w:szCs w:val="24"/>
          <w:rtl/>
          <w:lang w:bidi="ar-JO"/>
        </w:rPr>
        <w:t xml:space="preserve">: </w:t>
      </w:r>
      <w:hyperlink r:id="rId6" w:history="1">
        <w:r w:rsidRPr="004C0598">
          <w:rPr>
            <w:rStyle w:val="Hyperlink"/>
            <w:rFonts w:ascii="Traditional Arabic" w:hAnsi="Traditional Arabic" w:cs="Traditional Arabic"/>
            <w:color w:val="auto"/>
            <w:sz w:val="24"/>
            <w:szCs w:val="24"/>
            <w:u w:val="none"/>
          </w:rPr>
          <w:t>http://www.aljazeera.net</w:t>
        </w:r>
      </w:hyperlink>
      <w:r w:rsidRPr="004C0598">
        <w:rPr>
          <w:rStyle w:val="Hyperlink"/>
          <w:rFonts w:ascii="Traditional Arabic" w:hAnsi="Traditional Arabic" w:cs="Traditional Arabic"/>
          <w:color w:val="auto"/>
          <w:sz w:val="24"/>
          <w:szCs w:val="24"/>
          <w:u w:val="none"/>
          <w:rtl/>
        </w:rPr>
        <w:t xml:space="preserve"> </w:t>
      </w:r>
    </w:p>
  </w:footnote>
  <w:footnote w:id="41">
    <w:p w:rsidR="002F55C4" w:rsidRPr="004C0598" w:rsidRDefault="002F55C4" w:rsidP="00EC0B6C">
      <w:pPr>
        <w:pStyle w:val="10"/>
        <w:jc w:val="both"/>
        <w:rPr>
          <w:rFonts w:ascii="Traditional Arabic" w:eastAsia="Times New Roman" w:hAnsi="Traditional Arabic" w:cs="Traditional Arabic"/>
          <w:sz w:val="24"/>
          <w:szCs w:val="24"/>
          <w:rtl/>
        </w:rPr>
      </w:pPr>
      <w:r w:rsidRPr="004C0598">
        <w:rPr>
          <w:rStyle w:val="a5"/>
          <w:rFonts w:ascii="Traditional Arabic" w:eastAsia="Times New Roman" w:hAnsi="Traditional Arabic" w:cs="Traditional Arabic"/>
          <w:sz w:val="24"/>
          <w:szCs w:val="24"/>
          <w:rtl/>
        </w:rPr>
        <w:t>(</w:t>
      </w:r>
      <w:r w:rsidRPr="004C0598">
        <w:rPr>
          <w:rStyle w:val="a5"/>
          <w:rFonts w:ascii="Traditional Arabic" w:eastAsia="Times New Roman" w:hAnsi="Traditional Arabic" w:cs="Traditional Arabic"/>
          <w:sz w:val="24"/>
          <w:szCs w:val="24"/>
          <w:rtl/>
        </w:rPr>
        <w:footnoteRef/>
      </w:r>
      <w:r w:rsidRPr="004C0598">
        <w:rPr>
          <w:rStyle w:val="a5"/>
          <w:rFonts w:ascii="Traditional Arabic" w:eastAsia="Times New Roman" w:hAnsi="Traditional Arabic" w:cs="Traditional Arabic"/>
          <w:sz w:val="24"/>
          <w:szCs w:val="24"/>
          <w:rtl/>
        </w:rPr>
        <w:t>)</w:t>
      </w:r>
      <w:r w:rsidRPr="004C0598">
        <w:rPr>
          <w:rFonts w:ascii="Traditional Arabic" w:eastAsia="Times New Roman" w:hAnsi="Traditional Arabic" w:cs="Traditional Arabic"/>
          <w:sz w:val="24"/>
          <w:szCs w:val="24"/>
        </w:rPr>
        <w:t xml:space="preserve"> </w:t>
      </w:r>
      <w:r w:rsidRPr="004C0598">
        <w:rPr>
          <w:rFonts w:ascii="Traditional Arabic" w:hAnsi="Traditional Arabic" w:cs="Traditional Arabic"/>
          <w:sz w:val="24"/>
          <w:szCs w:val="24"/>
          <w:rtl/>
          <w:lang w:bidi="ar-IQ"/>
        </w:rPr>
        <w:t>ينظر</w:t>
      </w:r>
      <w:r w:rsidR="00C60189" w:rsidRPr="004C0598">
        <w:rPr>
          <w:rFonts w:ascii="Traditional Arabic" w:hAnsi="Traditional Arabic" w:cs="Traditional Arabic"/>
          <w:sz w:val="24"/>
          <w:szCs w:val="24"/>
          <w:rtl/>
          <w:lang w:bidi="ar-IQ"/>
        </w:rPr>
        <w:t xml:space="preserve">: </w:t>
      </w:r>
      <w:r w:rsidRPr="004C0598">
        <w:rPr>
          <w:rFonts w:ascii="Traditional Arabic" w:eastAsia="Times New Roman" w:hAnsi="Traditional Arabic" w:cs="Traditional Arabic"/>
          <w:sz w:val="24"/>
          <w:szCs w:val="24"/>
          <w:rtl/>
        </w:rPr>
        <w:t>تحول المصرف الربوي إلى مصرف إسلامي ومقتضياته</w:t>
      </w:r>
      <w:r w:rsidR="00C60189" w:rsidRPr="004C0598">
        <w:rPr>
          <w:rFonts w:ascii="Traditional Arabic" w:eastAsia="Times New Roman" w:hAnsi="Traditional Arabic" w:cs="Traditional Arabic"/>
          <w:sz w:val="24"/>
          <w:szCs w:val="24"/>
          <w:rtl/>
        </w:rPr>
        <w:t>،</w:t>
      </w:r>
      <w:r w:rsidRPr="004C0598">
        <w:rPr>
          <w:rFonts w:ascii="Traditional Arabic" w:hAnsi="Traditional Arabic" w:cs="Traditional Arabic"/>
          <w:sz w:val="24"/>
          <w:szCs w:val="24"/>
          <w:rtl/>
        </w:rPr>
        <w:t xml:space="preserve"> ل</w:t>
      </w:r>
      <w:r w:rsidRPr="004C0598">
        <w:rPr>
          <w:rFonts w:ascii="Traditional Arabic" w:eastAsia="Times New Roman" w:hAnsi="Traditional Arabic" w:cs="Traditional Arabic"/>
          <w:sz w:val="24"/>
          <w:szCs w:val="24"/>
          <w:rtl/>
        </w:rPr>
        <w:t xml:space="preserve">سعود محمد الربيعة </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1/ </w:t>
      </w:r>
      <w:r w:rsidRPr="004C0598">
        <w:rPr>
          <w:rFonts w:ascii="Traditional Arabic" w:eastAsia="Times New Roman" w:hAnsi="Traditional Arabic" w:cs="Traditional Arabic"/>
          <w:sz w:val="24"/>
          <w:szCs w:val="24"/>
          <w:rtl/>
        </w:rPr>
        <w:t>15.</w:t>
      </w:r>
    </w:p>
  </w:footnote>
  <w:footnote w:id="42">
    <w:p w:rsidR="002F55C4" w:rsidRPr="004C0598" w:rsidRDefault="002F55C4" w:rsidP="00097C7A">
      <w:pPr>
        <w:pStyle w:val="10"/>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eastAsia="Times New Roman" w:hAnsi="Traditional Arabic" w:cs="Traditional Arabic"/>
          <w:sz w:val="24"/>
          <w:szCs w:val="24"/>
          <w:rtl/>
        </w:rPr>
        <w:t>تقديم الخدمات المالية الاسلامية في البنوك التقليدية</w:t>
      </w:r>
      <w:r w:rsidR="00C60189" w:rsidRPr="004C0598">
        <w:rPr>
          <w:rFonts w:ascii="Traditional Arabic" w:eastAsia="Times New Roman" w:hAnsi="Traditional Arabic" w:cs="Traditional Arabic"/>
          <w:sz w:val="24"/>
          <w:szCs w:val="24"/>
          <w:rtl/>
        </w:rPr>
        <w:t>:</w:t>
      </w:r>
      <w:r w:rsidRPr="004C0598">
        <w:rPr>
          <w:rFonts w:ascii="Traditional Arabic" w:eastAsia="Times New Roman" w:hAnsi="Traditional Arabic" w:cs="Traditional Arabic"/>
          <w:sz w:val="24"/>
          <w:szCs w:val="24"/>
          <w:rtl/>
        </w:rPr>
        <w:t>تجربة البنوك الغربية,</w:t>
      </w:r>
      <w:r w:rsidRPr="004C0598">
        <w:rPr>
          <w:rFonts w:ascii="Traditional Arabic" w:hAnsi="Traditional Arabic" w:cs="Traditional Arabic"/>
          <w:sz w:val="24"/>
          <w:szCs w:val="24"/>
          <w:rtl/>
        </w:rPr>
        <w:t>، لنزيه حماد</w:t>
      </w:r>
      <w:r w:rsidR="00C60189" w:rsidRPr="004C0598">
        <w:rPr>
          <w:rFonts w:ascii="Traditional Arabic" w:hAnsi="Traditional Arabic" w:cs="Traditional Arabic"/>
          <w:sz w:val="24"/>
          <w:szCs w:val="24"/>
          <w:rtl/>
        </w:rPr>
        <w:t>،</w:t>
      </w:r>
      <w:r w:rsidR="00C60189" w:rsidRPr="004C0598">
        <w:rPr>
          <w:rFonts w:ascii="Traditional Arabic" w:eastAsia="Times New Roman" w:hAnsi="Traditional Arabic" w:cs="Traditional Arabic"/>
          <w:sz w:val="24"/>
          <w:szCs w:val="24"/>
          <w:rtl/>
        </w:rPr>
        <w:t xml:space="preserve">: </w:t>
      </w:r>
      <w:r w:rsidRPr="004C0598">
        <w:rPr>
          <w:rFonts w:ascii="Traditional Arabic" w:eastAsia="Times New Roman" w:hAnsi="Traditional Arabic" w:cs="Traditional Arabic"/>
          <w:sz w:val="24"/>
          <w:szCs w:val="24"/>
          <w:rtl/>
        </w:rPr>
        <w:t>4- 5</w:t>
      </w:r>
      <w:r w:rsidRPr="004C0598">
        <w:rPr>
          <w:rFonts w:ascii="Traditional Arabic" w:hAnsi="Traditional Arabic" w:cs="Traditional Arabic"/>
          <w:sz w:val="24"/>
          <w:szCs w:val="24"/>
          <w:rtl/>
        </w:rPr>
        <w:t xml:space="preserve"> </w:t>
      </w:r>
    </w:p>
  </w:footnote>
  <w:footnote w:id="43">
    <w:p w:rsidR="002F55C4" w:rsidRPr="004C0598" w:rsidRDefault="002F55C4" w:rsidP="00097C7A">
      <w:pPr>
        <w:pStyle w:val="10"/>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ينظر</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 xml:space="preserve"> </w:t>
      </w:r>
      <w:r w:rsidRPr="004C0598">
        <w:rPr>
          <w:rFonts w:ascii="Traditional Arabic" w:eastAsia="Times New Roman" w:hAnsi="Traditional Arabic" w:cs="Traditional Arabic"/>
          <w:sz w:val="24"/>
          <w:szCs w:val="24"/>
          <w:rtl/>
        </w:rPr>
        <w:t>المصدر نفسه</w:t>
      </w:r>
      <w:r w:rsidR="00C60189" w:rsidRPr="004C0598">
        <w:rPr>
          <w:rFonts w:ascii="Traditional Arabic" w:eastAsia="Times New Roman" w:hAnsi="Traditional Arabic" w:cs="Traditional Arabic"/>
          <w:sz w:val="24"/>
          <w:szCs w:val="24"/>
          <w:rtl/>
        </w:rPr>
        <w:t xml:space="preserve"> </w:t>
      </w:r>
      <w:r w:rsidRPr="004C0598">
        <w:rPr>
          <w:rFonts w:ascii="Traditional Arabic" w:hAnsi="Traditional Arabic" w:cs="Traditional Arabic"/>
          <w:sz w:val="24"/>
          <w:szCs w:val="24"/>
          <w:rtl/>
        </w:rPr>
        <w:t xml:space="preserve"> </w:t>
      </w:r>
    </w:p>
  </w:footnote>
  <w:footnote w:id="44">
    <w:p w:rsidR="002F55C4" w:rsidRPr="004C0598" w:rsidRDefault="002F55C4" w:rsidP="00097C7A">
      <w:pPr>
        <w:pStyle w:val="10"/>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Fonts w:ascii="Traditional Arabic" w:eastAsia="Times New Roman" w:hAnsi="Traditional Arabic" w:cs="Traditional Arabic"/>
          <w:sz w:val="24"/>
          <w:szCs w:val="24"/>
          <w:rtl/>
        </w:rPr>
        <w:t>المصدر نفسه</w:t>
      </w:r>
      <w:r w:rsidR="00C60189" w:rsidRPr="004C0598">
        <w:rPr>
          <w:rFonts w:ascii="Traditional Arabic" w:eastAsia="Times New Roman" w:hAnsi="Traditional Arabic" w:cs="Traditional Arabic"/>
          <w:sz w:val="24"/>
          <w:szCs w:val="24"/>
          <w:rtl/>
        </w:rPr>
        <w:t xml:space="preserve"> </w:t>
      </w:r>
    </w:p>
  </w:footnote>
  <w:footnote w:id="45">
    <w:p w:rsidR="002F55C4" w:rsidRPr="004C0598" w:rsidRDefault="002F55C4" w:rsidP="00D02955">
      <w:pPr>
        <w:pStyle w:val="10"/>
        <w:jc w:val="both"/>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مجلة المجتمع</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 xml:space="preserve">عدد رقم (1563) الصادر بتاريخ 9 آب/أغسطس 2003م. </w:t>
      </w:r>
    </w:p>
  </w:footnote>
  <w:footnote w:id="46">
    <w:p w:rsidR="002F55C4" w:rsidRPr="004C0598" w:rsidRDefault="002F55C4" w:rsidP="00D02955">
      <w:pPr>
        <w:pStyle w:val="10"/>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تغريب الأمة: آفاقه وكيفية مواجهته للدكتور غازي التوبة منشور على الموقع الالكتروني</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Pr>
        <w:t>arab.maktoob.com</w:t>
      </w:r>
      <w:r w:rsidRPr="004C0598">
        <w:rPr>
          <w:rFonts w:ascii="Traditional Arabic" w:hAnsi="Traditional Arabic" w:cs="Traditional Arabic"/>
          <w:sz w:val="24"/>
          <w:szCs w:val="24"/>
          <w:rtl/>
        </w:rPr>
        <w:t xml:space="preserve"> </w:t>
      </w:r>
    </w:p>
  </w:footnote>
  <w:footnote w:id="47">
    <w:p w:rsidR="002F55C4" w:rsidRPr="004C0598" w:rsidRDefault="002F55C4" w:rsidP="00D02955">
      <w:pPr>
        <w:spacing w:after="0" w:line="240" w:lineRule="auto"/>
        <w:jc w:val="both"/>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تغريب الأمة: آفاقه وكيفية مواجهته للدكتور غازي التوبة منشور على الموقع الالكتروني</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Pr>
        <w:t>arab.maktoob.com</w:t>
      </w:r>
    </w:p>
  </w:footnote>
  <w:footnote w:id="48">
    <w:p w:rsidR="002F55C4" w:rsidRPr="004C0598" w:rsidRDefault="002F55C4" w:rsidP="00D02955">
      <w:pPr>
        <w:pStyle w:val="10"/>
        <w:jc w:val="both"/>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w:t>
      </w:r>
      <w:r w:rsidRPr="004C0598">
        <w:rPr>
          <w:rStyle w:val="pubtitle1"/>
          <w:rFonts w:ascii="Traditional Arabic" w:hAnsi="Traditional Arabic" w:cs="Traditional Arabic"/>
          <w:b w:val="0"/>
          <w:bCs w:val="0"/>
          <w:color w:val="auto"/>
          <w:sz w:val="24"/>
          <w:szCs w:val="24"/>
          <w:rtl/>
        </w:rPr>
        <w:t>مشروع التغريب</w:t>
      </w:r>
      <w:r w:rsidRPr="004C0598">
        <w:rPr>
          <w:rStyle w:val="pubtitle1"/>
          <w:rFonts w:ascii="Traditional Arabic" w:hAnsi="Traditional Arabic" w:cs="Traditional Arabic"/>
          <w:b w:val="0"/>
          <w:bCs w:val="0"/>
          <w:color w:val="auto"/>
          <w:sz w:val="24"/>
          <w:szCs w:val="24"/>
        </w:rPr>
        <w:t xml:space="preserve"> </w:t>
      </w:r>
      <w:r w:rsidRPr="004C0598">
        <w:rPr>
          <w:rStyle w:val="pubtitle1"/>
          <w:rFonts w:ascii="Traditional Arabic" w:hAnsi="Traditional Arabic" w:cs="Traditional Arabic"/>
          <w:b w:val="0"/>
          <w:bCs w:val="0"/>
          <w:color w:val="auto"/>
          <w:sz w:val="24"/>
          <w:szCs w:val="24"/>
          <w:rtl/>
        </w:rPr>
        <w:t>بين الأهداف والتطبيق</w:t>
      </w:r>
      <w:r w:rsidRPr="004C0598">
        <w:rPr>
          <w:rFonts w:ascii="Traditional Arabic" w:hAnsi="Traditional Arabic" w:cs="Traditional Arabic"/>
          <w:sz w:val="24"/>
          <w:szCs w:val="24"/>
        </w:rPr>
        <w:t xml:space="preserve"> </w:t>
      </w:r>
      <w:hyperlink r:id="rId7" w:history="1">
        <w:r w:rsidRPr="004C0598">
          <w:rPr>
            <w:rStyle w:val="Hyperlink"/>
            <w:rFonts w:ascii="Traditional Arabic" w:hAnsi="Traditional Arabic" w:cs="Traditional Arabic"/>
            <w:color w:val="auto"/>
            <w:sz w:val="24"/>
            <w:szCs w:val="24"/>
            <w:u w:val="none"/>
            <w:rtl/>
          </w:rPr>
          <w:t>شيماء نعمان منشور على الموقع الالكتروني</w:t>
        </w:r>
        <w:r w:rsidR="00C60189" w:rsidRPr="004C0598">
          <w:rPr>
            <w:rStyle w:val="Hyperlink"/>
            <w:rFonts w:ascii="Traditional Arabic" w:hAnsi="Traditional Arabic" w:cs="Traditional Arabic"/>
            <w:color w:val="auto"/>
            <w:sz w:val="24"/>
            <w:szCs w:val="24"/>
            <w:u w:val="none"/>
            <w:rtl/>
          </w:rPr>
          <w:t xml:space="preserve"> </w:t>
        </w:r>
        <w:r w:rsidRPr="004C0598">
          <w:rPr>
            <w:rStyle w:val="Hyperlink"/>
            <w:rFonts w:ascii="Traditional Arabic" w:hAnsi="Traditional Arabic" w:cs="Traditional Arabic"/>
            <w:color w:val="auto"/>
            <w:sz w:val="24"/>
            <w:szCs w:val="24"/>
          </w:rPr>
          <w:t xml:space="preserve"> </w:t>
        </w:r>
      </w:hyperlink>
      <w:hyperlink r:id="rId8" w:history="1">
        <w:r w:rsidRPr="004C0598">
          <w:rPr>
            <w:rStyle w:val="Hyperlink"/>
            <w:rFonts w:ascii="Traditional Arabic" w:hAnsi="Traditional Arabic" w:cs="Traditional Arabic"/>
            <w:color w:val="auto"/>
            <w:sz w:val="24"/>
            <w:szCs w:val="24"/>
            <w:u w:val="none"/>
          </w:rPr>
          <w:t>http://taseel.com</w:t>
        </w:r>
      </w:hyperlink>
      <w:r w:rsidRPr="004C0598">
        <w:rPr>
          <w:rFonts w:ascii="Traditional Arabic" w:hAnsi="Traditional Arabic" w:cs="Traditional Arabic"/>
          <w:sz w:val="24"/>
          <w:szCs w:val="24"/>
          <w:rtl/>
        </w:rPr>
        <w:t xml:space="preserve"> </w:t>
      </w:r>
    </w:p>
  </w:footnote>
  <w:footnote w:id="49">
    <w:p w:rsidR="002F55C4" w:rsidRPr="004C0598" w:rsidRDefault="002F55C4" w:rsidP="00D02955">
      <w:pPr>
        <w:spacing w:after="0" w:line="240" w:lineRule="auto"/>
        <w:jc w:val="both"/>
        <w:rPr>
          <w:rFonts w:ascii="Traditional Arabic" w:hAnsi="Traditional Arabic" w:cs="Traditional Arabic"/>
          <w:sz w:val="24"/>
          <w:szCs w:val="24"/>
          <w:rtl/>
          <w:lang w:bidi="ar-IQ"/>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منشور على الموقع الالكتروني </w:t>
      </w:r>
      <w:hyperlink r:id="rId9" w:history="1">
        <w:r w:rsidRPr="004C0598">
          <w:rPr>
            <w:rStyle w:val="Hyperlink"/>
            <w:rFonts w:ascii="Traditional Arabic" w:hAnsi="Traditional Arabic" w:cs="Traditional Arabic"/>
            <w:color w:val="auto"/>
            <w:sz w:val="24"/>
            <w:szCs w:val="24"/>
            <w:u w:val="none"/>
          </w:rPr>
          <w:t xml:space="preserve">http://www.alagidah.com </w:t>
        </w:r>
      </w:hyperlink>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 xml:space="preserve"> </w:t>
      </w:r>
    </w:p>
  </w:footnote>
  <w:footnote w:id="50">
    <w:p w:rsidR="002F55C4" w:rsidRPr="004C0598" w:rsidRDefault="002F55C4" w:rsidP="00EC0B6C">
      <w:pPr>
        <w:spacing w:after="0" w:line="240" w:lineRule="auto"/>
        <w:jc w:val="both"/>
        <w:rPr>
          <w:rFonts w:ascii="Traditional Arabic" w:hAnsi="Traditional Arabic" w:cs="Traditional Arabic"/>
          <w:sz w:val="24"/>
          <w:szCs w:val="24"/>
          <w:rtl/>
        </w:rPr>
      </w:pPr>
      <w:r w:rsidRPr="004C0598">
        <w:rPr>
          <w:rStyle w:val="a5"/>
          <w:rFonts w:ascii="Traditional Arabic" w:hAnsi="Traditional Arabic" w:cs="Traditional Arabic"/>
          <w:sz w:val="24"/>
          <w:szCs w:val="24"/>
          <w:rtl/>
        </w:rPr>
        <w:t>(</w:t>
      </w:r>
      <w:r w:rsidRPr="004C0598">
        <w:rPr>
          <w:rStyle w:val="a5"/>
          <w:rFonts w:ascii="Traditional Arabic" w:hAnsi="Traditional Arabic" w:cs="Traditional Arabic"/>
          <w:sz w:val="24"/>
          <w:szCs w:val="24"/>
          <w:rtl/>
        </w:rPr>
        <w:footnoteRef/>
      </w:r>
      <w:r w:rsidRPr="004C0598">
        <w:rPr>
          <w:rStyle w:val="a5"/>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ينظر</w:t>
      </w:r>
      <w:r w:rsidR="00C60189" w:rsidRPr="004C0598">
        <w:rPr>
          <w:rFonts w:ascii="Traditional Arabic" w:hAnsi="Traditional Arabic" w:cs="Traditional Arabic"/>
          <w:sz w:val="24"/>
          <w:szCs w:val="24"/>
          <w:rtl/>
        </w:rPr>
        <w:t>:</w:t>
      </w:r>
      <w:r w:rsidRPr="004C0598">
        <w:rPr>
          <w:rFonts w:ascii="Traditional Arabic" w:hAnsi="Traditional Arabic" w:cs="Traditional Arabic"/>
          <w:sz w:val="24"/>
          <w:szCs w:val="24"/>
          <w:rtl/>
        </w:rPr>
        <w:t xml:space="preserve"> ملتقى الخطباء بيئة تفاعلية عالمية لخطب مؤثرة منشور على الموقع الالكتروني</w:t>
      </w:r>
      <w:r w:rsidR="00C60189" w:rsidRPr="004C0598">
        <w:rPr>
          <w:rFonts w:ascii="Traditional Arabic" w:hAnsi="Traditional Arabic" w:cs="Traditional Arabic"/>
          <w:sz w:val="24"/>
          <w:szCs w:val="24"/>
          <w:rtl/>
        </w:rPr>
        <w:t xml:space="preserve"> </w:t>
      </w:r>
      <w:r w:rsidRPr="004C0598">
        <w:rPr>
          <w:rFonts w:ascii="Traditional Arabic" w:hAnsi="Traditional Arabic" w:cs="Traditional Arabic"/>
          <w:sz w:val="24"/>
          <w:szCs w:val="24"/>
          <w:rtl/>
        </w:rPr>
        <w:t xml:space="preserve"> </w:t>
      </w:r>
      <w:hyperlink r:id="rId10" w:history="1">
        <w:r w:rsidRPr="004C0598">
          <w:rPr>
            <w:rStyle w:val="Hyperlink"/>
            <w:rFonts w:ascii="Traditional Arabic" w:hAnsi="Traditional Arabic" w:cs="Traditional Arabic"/>
            <w:color w:val="auto"/>
            <w:sz w:val="24"/>
            <w:szCs w:val="24"/>
            <w:u w:val="none"/>
          </w:rPr>
          <w:t>http://vb.khutabaa.com</w:t>
        </w:r>
      </w:hyperlink>
      <w:r w:rsidR="00C60189" w:rsidRPr="004C0598">
        <w:rPr>
          <w:rFonts w:ascii="Traditional Arabic" w:hAnsi="Traditional Arabic" w:cs="Traditional Arabic"/>
          <w:sz w:val="24"/>
          <w:szCs w:val="24"/>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DDC" w:rsidRDefault="0091625C">
    <w:pPr>
      <w:pStyle w:val="a9"/>
    </w:pPr>
    <w:r>
      <w:rPr>
        <w:noProof/>
      </w:rPr>
      <w:pict>
        <v:group id="_x0000_s2051" style="position:absolute;left:0;text-align:left;margin-left:.85pt;margin-top:-24pt;width:480pt;height:53.35pt;z-index:251661312" coordorigin="1435,240" coordsize="9600,1067">
          <v:line id="_x0000_s2052" style="position:absolute;flip:x" from="1435,1174" to="9764,1174" strokecolor="#4cc44c" strokeweight="6pt">
            <v:stroke linestyle="thinThick"/>
          </v:line>
          <v:shapetype id="_x0000_t202" coordsize="21600,21600" o:spt="202" path="m,l,21600r21600,l21600,xe">
            <v:stroke joinstyle="miter"/>
            <v:path gradientshapeok="t" o:connecttype="rect"/>
          </v:shapetype>
          <v:shape id="_x0000_s2053" type="#_x0000_t202" style="position:absolute;left:2288;top:615;width:5222;height:383" filled="f" stroked="f">
            <v:textbox style="mso-next-textbox:#_x0000_s2053" inset="0,0,0,0">
              <w:txbxContent>
                <w:p w:rsidR="000C3DDC" w:rsidRPr="0032368F" w:rsidRDefault="000C3DDC" w:rsidP="000C3DDC">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sz w:val="26"/>
                      <w:szCs w:val="26"/>
                      <w:rtl/>
                    </w:rPr>
                    <w:t xml:space="preserve"> </w:t>
                  </w:r>
                  <w:r w:rsidRPr="0032368F">
                    <w:rPr>
                      <w:rFonts w:cs="Traditional Arabic" w:hint="cs"/>
                      <w:b/>
                      <w:bCs/>
                      <w:color w:val="3333FF"/>
                    </w:rPr>
                    <w:t>www.alukah.net</w:t>
                  </w:r>
                  <w:r w:rsidRPr="0032368F">
                    <w:rPr>
                      <w:rFonts w:cs="Traditional Arabic" w:hint="cs"/>
                      <w:b/>
                      <w:bCs/>
                      <w:color w:val="3333FF"/>
                      <w:rtl/>
                    </w:rPr>
                    <w:t xml:space="preserve"> </w:t>
                  </w:r>
                </w:p>
                <w:p w:rsidR="000C3DDC" w:rsidRPr="00EF471B" w:rsidRDefault="000C3DDC" w:rsidP="000C3DDC">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4" type="#_x0000_t75" style="position:absolute;left:9736;top:240;width:1299;height:1067;visibility:visible">
            <v:imagedata r:id="rId1" o:title=""/>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C4" w:rsidRPr="00445CFD" w:rsidRDefault="002F55C4" w:rsidP="00445CFD">
    <w:pPr>
      <w:spacing w:before="120" w:after="120" w:line="240" w:lineRule="auto"/>
      <w:rPr>
        <w:rFonts w:ascii="Traditional Arabic" w:eastAsia="Times New Roman" w:hAnsi="Traditional Arabic" w:cs="Traditional Arabic"/>
        <w:sz w:val="34"/>
        <w:szCs w:val="34"/>
      </w:rPr>
    </w:pPr>
  </w:p>
  <w:p w:rsidR="002F55C4" w:rsidRPr="00445CFD" w:rsidRDefault="002F55C4" w:rsidP="00445CFD">
    <w:pPr>
      <w:spacing w:before="120" w:after="120" w:line="240" w:lineRule="auto"/>
      <w:rPr>
        <w:rFonts w:ascii="Traditional Arabic" w:eastAsia="Times New Roman" w:hAnsi="Traditional Arabic" w:cs="Traditional Arabic"/>
        <w:sz w:val="34"/>
        <w:szCs w:val="34"/>
      </w:rPr>
    </w:pPr>
  </w:p>
  <w:p w:rsidR="002F55C4" w:rsidRPr="00445CFD" w:rsidRDefault="002F55C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F5917"/>
    <w:multiLevelType w:val="hybridMultilevel"/>
    <w:tmpl w:val="88BE7164"/>
    <w:lvl w:ilvl="0" w:tplc="4F58666A">
      <w:start w:val="10"/>
      <w:numFmt w:val="decimal"/>
      <w:lvlText w:val="%1-"/>
      <w:lvlJc w:val="left"/>
      <w:pPr>
        <w:ind w:left="855" w:hanging="495"/>
      </w:pPr>
      <w:rPr>
        <w:rFonts w:eastAsiaTheme="minorEastAsia"/>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5D2C02"/>
    <w:multiLevelType w:val="hybridMultilevel"/>
    <w:tmpl w:val="F6EA1EA2"/>
    <w:lvl w:ilvl="0" w:tplc="8812B408">
      <w:start w:val="1"/>
      <w:numFmt w:val="decimal"/>
      <w:lvlText w:val="%1-"/>
      <w:lvlJc w:val="left"/>
      <w:pPr>
        <w:ind w:left="720" w:hanging="360"/>
      </w:pPr>
      <w:rPr>
        <w:rFonts w:cstheme="minorBidi" w:hint="default"/>
        <w:color w:val="auto"/>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9273C"/>
    <w:multiLevelType w:val="hybridMultilevel"/>
    <w:tmpl w:val="37D8CD0E"/>
    <w:lvl w:ilvl="0" w:tplc="A5182B1C">
      <w:start w:val="1"/>
      <w:numFmt w:val="decimal"/>
      <w:lvlText w:val="%1-"/>
      <w:lvlJc w:val="left"/>
      <w:pPr>
        <w:ind w:left="720" w:hanging="360"/>
      </w:pPr>
      <w:rPr>
        <w:rFonts w:ascii="Simplified Arabic" w:hAnsi="Simplified Arabic" w:cs="Simplified Arabic" w:hint="default"/>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5DC3B6D"/>
    <w:multiLevelType w:val="hybridMultilevel"/>
    <w:tmpl w:val="1396B998"/>
    <w:lvl w:ilvl="0" w:tplc="9DF2E598">
      <w:start w:val="1"/>
      <w:numFmt w:val="decimal"/>
      <w:lvlText w:val="%1-"/>
      <w:lvlJc w:val="left"/>
      <w:pPr>
        <w:ind w:left="720" w:hanging="360"/>
      </w:pPr>
      <w:rPr>
        <w:rFonts w:ascii="mylotus" w:eastAsia="Times New Roman" w:hAnsi="mylotus" w:cs="mylot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6D422CE"/>
    <w:multiLevelType w:val="hybridMultilevel"/>
    <w:tmpl w:val="5A3876CC"/>
    <w:lvl w:ilvl="0" w:tplc="E8D6E6D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308E7"/>
    <w:multiLevelType w:val="hybridMultilevel"/>
    <w:tmpl w:val="736213BC"/>
    <w:lvl w:ilvl="0" w:tplc="3AB0F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1735D"/>
    <w:multiLevelType w:val="hybridMultilevel"/>
    <w:tmpl w:val="F270361C"/>
    <w:lvl w:ilvl="0" w:tplc="017C5B56">
      <w:start w:val="9"/>
      <w:numFmt w:val="decimal"/>
      <w:lvlText w:val="%1."/>
      <w:lvlJc w:val="left"/>
      <w:pPr>
        <w:tabs>
          <w:tab w:val="num" w:pos="745"/>
        </w:tabs>
        <w:ind w:left="7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95057DC"/>
    <w:multiLevelType w:val="hybridMultilevel"/>
    <w:tmpl w:val="20E2CDE0"/>
    <w:lvl w:ilvl="0" w:tplc="04090013">
      <w:start w:val="1"/>
      <w:numFmt w:val="arabicAlpha"/>
      <w:lvlText w:val="%1-"/>
      <w:lvlJc w:val="center"/>
      <w:pPr>
        <w:tabs>
          <w:tab w:val="num" w:pos="360"/>
        </w:tabs>
        <w:ind w:left="360" w:hanging="360"/>
      </w:pPr>
    </w:lvl>
    <w:lvl w:ilvl="1" w:tplc="04090001">
      <w:start w:val="1"/>
      <w:numFmt w:val="bullet"/>
      <w:lvlText w:val=""/>
      <w:lvlJc w:val="left"/>
      <w:pPr>
        <w:tabs>
          <w:tab w:val="num" w:pos="-1260"/>
        </w:tabs>
        <w:ind w:left="-1260" w:hanging="360"/>
      </w:pPr>
      <w:rPr>
        <w:rFonts w:ascii="Symbol" w:hAnsi="Symbol" w:hint="default"/>
      </w:rPr>
    </w:lvl>
    <w:lvl w:ilvl="2" w:tplc="04090013">
      <w:start w:val="1"/>
      <w:numFmt w:val="arabicAlpha"/>
      <w:lvlText w:val="%3-"/>
      <w:lvlJc w:val="center"/>
      <w:pPr>
        <w:tabs>
          <w:tab w:val="num" w:pos="-360"/>
        </w:tabs>
        <w:ind w:left="-360" w:hanging="360"/>
      </w:pPr>
    </w:lvl>
    <w:lvl w:ilvl="3" w:tplc="D4FA2CDA">
      <w:start w:val="5"/>
      <w:numFmt w:val="decimal"/>
      <w:lvlText w:val="%4."/>
      <w:lvlJc w:val="left"/>
      <w:pPr>
        <w:tabs>
          <w:tab w:val="num" w:pos="180"/>
        </w:tabs>
        <w:ind w:left="1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60C5926"/>
    <w:multiLevelType w:val="hybridMultilevel"/>
    <w:tmpl w:val="1FF2D146"/>
    <w:lvl w:ilvl="0" w:tplc="765E8C0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5C47EB"/>
    <w:multiLevelType w:val="multilevel"/>
    <w:tmpl w:val="4A40D55E"/>
    <w:lvl w:ilvl="0">
      <w:start w:val="1"/>
      <w:numFmt w:val="decimal"/>
      <w:lvlText w:val="%1."/>
      <w:lvlJc w:val="left"/>
      <w:pPr>
        <w:tabs>
          <w:tab w:val="num" w:pos="360"/>
        </w:tabs>
        <w:ind w:left="360" w:hanging="360"/>
      </w:pPr>
      <w:rPr>
        <w:sz w:val="20"/>
      </w:rPr>
    </w:lvl>
    <w:lvl w:ilvl="1">
      <w:start w:val="1"/>
      <w:numFmt w:val="decimal"/>
      <w:lvlText w:val="%2-"/>
      <w:lvlJc w:val="left"/>
      <w:pPr>
        <w:ind w:left="1440" w:hanging="360"/>
      </w:pPr>
      <w:rPr>
        <w:rFonts w:ascii="mylotus" w:eastAsia="Times New Roman" w:hAnsi="mylotus" w:cs="mylotus"/>
        <w:color w:val="auto"/>
        <w:sz w:val="22"/>
      </w:rPr>
    </w:lvl>
    <w:lvl w:ilvl="2">
      <w:start w:val="1"/>
      <w:numFmt w:val="decimal"/>
      <w:lvlText w:val="%3-"/>
      <w:lvlJc w:val="left"/>
      <w:pPr>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623F38"/>
    <w:multiLevelType w:val="multilevel"/>
    <w:tmpl w:val="15F25266"/>
    <w:lvl w:ilvl="0">
      <w:start w:val="1"/>
      <w:numFmt w:val="decimal"/>
      <w:lvlText w:val="%1."/>
      <w:lvlJc w:val="left"/>
      <w:pPr>
        <w:tabs>
          <w:tab w:val="num" w:pos="720"/>
        </w:tabs>
        <w:ind w:left="720" w:hanging="360"/>
      </w:pPr>
      <w:rPr>
        <w:sz w:val="20"/>
      </w:rPr>
    </w:lvl>
    <w:lvl w:ilvl="1">
      <w:start w:val="1"/>
      <w:numFmt w:val="decimal"/>
      <w:lvlText w:val="%2-"/>
      <w:lvlJc w:val="left"/>
      <w:pPr>
        <w:ind w:left="720" w:hanging="720"/>
      </w:pPr>
      <w:rPr>
        <w:rFonts w:ascii="mylotus" w:eastAsiaTheme="minorEastAsia" w:hAnsi="mylotus" w:cs="mylotus"/>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isplayBackgroundShape/>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2"/>
  </w:compat>
  <w:rsids>
    <w:rsidRoot w:val="00073AD5"/>
    <w:rsid w:val="00073AD5"/>
    <w:rsid w:val="00093A09"/>
    <w:rsid w:val="00097C7A"/>
    <w:rsid w:val="000A3459"/>
    <w:rsid w:val="000C3DDC"/>
    <w:rsid w:val="000E30C5"/>
    <w:rsid w:val="00147493"/>
    <w:rsid w:val="00161D9A"/>
    <w:rsid w:val="00173CB0"/>
    <w:rsid w:val="00185461"/>
    <w:rsid w:val="001919A0"/>
    <w:rsid w:val="001A6A8D"/>
    <w:rsid w:val="002C1AD9"/>
    <w:rsid w:val="002D311D"/>
    <w:rsid w:val="002F55C4"/>
    <w:rsid w:val="00306DC0"/>
    <w:rsid w:val="00380D03"/>
    <w:rsid w:val="00390C01"/>
    <w:rsid w:val="0039100C"/>
    <w:rsid w:val="003940AC"/>
    <w:rsid w:val="003C192A"/>
    <w:rsid w:val="00430E89"/>
    <w:rsid w:val="00445CFD"/>
    <w:rsid w:val="00455E2B"/>
    <w:rsid w:val="004C0598"/>
    <w:rsid w:val="004F6292"/>
    <w:rsid w:val="00511C67"/>
    <w:rsid w:val="00545E8E"/>
    <w:rsid w:val="00577951"/>
    <w:rsid w:val="00582878"/>
    <w:rsid w:val="005A4C64"/>
    <w:rsid w:val="005D62D5"/>
    <w:rsid w:val="00606860"/>
    <w:rsid w:val="0068511C"/>
    <w:rsid w:val="00720070"/>
    <w:rsid w:val="00746D01"/>
    <w:rsid w:val="007B69D6"/>
    <w:rsid w:val="00850EAE"/>
    <w:rsid w:val="008C34F7"/>
    <w:rsid w:val="008D1DF2"/>
    <w:rsid w:val="008E7931"/>
    <w:rsid w:val="0091625C"/>
    <w:rsid w:val="00924F61"/>
    <w:rsid w:val="0093016E"/>
    <w:rsid w:val="00954A29"/>
    <w:rsid w:val="00967CC3"/>
    <w:rsid w:val="009C0AC7"/>
    <w:rsid w:val="009D42D7"/>
    <w:rsid w:val="009E32F2"/>
    <w:rsid w:val="00A40DCD"/>
    <w:rsid w:val="00A63B19"/>
    <w:rsid w:val="00A97011"/>
    <w:rsid w:val="00B022D7"/>
    <w:rsid w:val="00B37657"/>
    <w:rsid w:val="00BE3CB0"/>
    <w:rsid w:val="00C13B36"/>
    <w:rsid w:val="00C60189"/>
    <w:rsid w:val="00C60850"/>
    <w:rsid w:val="00C91673"/>
    <w:rsid w:val="00C93EDD"/>
    <w:rsid w:val="00CC6076"/>
    <w:rsid w:val="00CE5467"/>
    <w:rsid w:val="00D02955"/>
    <w:rsid w:val="00D31C46"/>
    <w:rsid w:val="00E34A81"/>
    <w:rsid w:val="00EA03B1"/>
    <w:rsid w:val="00EC0B6C"/>
    <w:rsid w:val="00F22C0E"/>
    <w:rsid w:val="00F26132"/>
    <w:rsid w:val="00F315E2"/>
    <w:rsid w:val="00F44B35"/>
    <w:rsid w:val="00F80008"/>
    <w:rsid w:val="00FA492C"/>
    <w:rsid w:val="00FE45E0"/>
    <w:rsid w:val="00FF3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F7705D1-6D0A-41CD-A093-F765882D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E2B"/>
    <w:pPr>
      <w:bidi/>
    </w:pPr>
  </w:style>
  <w:style w:type="paragraph" w:styleId="1">
    <w:name w:val="heading 1"/>
    <w:basedOn w:val="a"/>
    <w:next w:val="a"/>
    <w:link w:val="1Char"/>
    <w:uiPriority w:val="9"/>
    <w:qFormat/>
    <w:rsid w:val="00D31C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unhideWhenUsed/>
    <w:qFormat/>
    <w:rsid w:val="000C3DDC"/>
    <w:pPr>
      <w:bidi w:val="0"/>
      <w:spacing w:before="100" w:beforeAutospacing="1" w:after="100" w:afterAutospacing="1" w:line="384" w:lineRule="atLeast"/>
      <w:outlineLvl w:val="1"/>
    </w:pPr>
    <w:rPr>
      <w:rFonts w:ascii="Times New Roman" w:eastAsia="Times New Roman" w:hAnsi="Times New Roman" w:cs="Traditional Arabic"/>
      <w:b/>
      <w:bCs/>
      <w:color w:val="0000F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C3DDC"/>
    <w:rPr>
      <w:rFonts w:ascii="Times New Roman" w:eastAsia="Times New Roman" w:hAnsi="Times New Roman" w:cs="Traditional Arabic"/>
      <w:b/>
      <w:bCs/>
      <w:color w:val="0000FF"/>
      <w:sz w:val="36"/>
      <w:szCs w:val="36"/>
    </w:rPr>
  </w:style>
  <w:style w:type="character" w:styleId="Hyperlink">
    <w:name w:val="Hyperlink"/>
    <w:basedOn w:val="a0"/>
    <w:uiPriority w:val="99"/>
    <w:unhideWhenUsed/>
    <w:rsid w:val="00073AD5"/>
    <w:rPr>
      <w:color w:val="0000FF"/>
      <w:u w:val="single"/>
    </w:rPr>
  </w:style>
  <w:style w:type="paragraph" w:styleId="a3">
    <w:name w:val="Normal (Web)"/>
    <w:basedOn w:val="a"/>
    <w:semiHidden/>
    <w:unhideWhenUsed/>
    <w:rsid w:val="00073A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حاشية سفلية Char"/>
    <w:aliases w:val="Char Char Char Char,Char Char Char1,Char Char Char Char1,Char Char Char Char Char,Footnote Text Char"/>
    <w:basedOn w:val="a0"/>
    <w:link w:val="10"/>
    <w:uiPriority w:val="99"/>
    <w:locked/>
    <w:rsid w:val="00073AD5"/>
    <w:rPr>
      <w:sz w:val="20"/>
      <w:szCs w:val="20"/>
    </w:rPr>
  </w:style>
  <w:style w:type="paragraph" w:customStyle="1" w:styleId="10">
    <w:name w:val="نص حاشية سفلية1"/>
    <w:aliases w:val="Char Char Char,Char Char"/>
    <w:basedOn w:val="a"/>
    <w:link w:val="Char"/>
    <w:rsid w:val="00073AD5"/>
    <w:pPr>
      <w:spacing w:after="0" w:line="240" w:lineRule="auto"/>
    </w:pPr>
    <w:rPr>
      <w:sz w:val="20"/>
      <w:szCs w:val="20"/>
    </w:rPr>
  </w:style>
  <w:style w:type="paragraph" w:styleId="a4">
    <w:name w:val="List Paragraph"/>
    <w:basedOn w:val="a"/>
    <w:uiPriority w:val="34"/>
    <w:qFormat/>
    <w:rsid w:val="00073A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otnote reference"/>
    <w:basedOn w:val="a0"/>
    <w:semiHidden/>
    <w:unhideWhenUsed/>
    <w:rsid w:val="00073AD5"/>
    <w:rPr>
      <w:vertAlign w:val="superscript"/>
    </w:rPr>
  </w:style>
  <w:style w:type="character" w:styleId="a6">
    <w:name w:val="endnote reference"/>
    <w:basedOn w:val="a0"/>
    <w:semiHidden/>
    <w:unhideWhenUsed/>
    <w:rsid w:val="00073AD5"/>
    <w:rPr>
      <w:vertAlign w:val="superscript"/>
    </w:rPr>
  </w:style>
  <w:style w:type="character" w:customStyle="1" w:styleId="pubtitle1">
    <w:name w:val="pubtitle1"/>
    <w:basedOn w:val="a0"/>
    <w:rsid w:val="00073AD5"/>
    <w:rPr>
      <w:rFonts w:ascii="Tahoma" w:hAnsi="Tahoma" w:cs="Tahoma" w:hint="default"/>
      <w:b/>
      <w:bCs/>
      <w:color w:val="800000"/>
      <w:sz w:val="20"/>
      <w:szCs w:val="20"/>
    </w:rPr>
  </w:style>
  <w:style w:type="paragraph" w:styleId="a7">
    <w:name w:val="endnote text"/>
    <w:basedOn w:val="a"/>
    <w:link w:val="Char0"/>
    <w:uiPriority w:val="99"/>
    <w:unhideWhenUsed/>
    <w:rsid w:val="0039100C"/>
    <w:pPr>
      <w:spacing w:after="0" w:line="240" w:lineRule="auto"/>
    </w:pPr>
    <w:rPr>
      <w:sz w:val="20"/>
      <w:szCs w:val="20"/>
    </w:rPr>
  </w:style>
  <w:style w:type="character" w:customStyle="1" w:styleId="Char0">
    <w:name w:val="نص تعليق ختامي Char"/>
    <w:basedOn w:val="a0"/>
    <w:link w:val="a7"/>
    <w:uiPriority w:val="99"/>
    <w:rsid w:val="0039100C"/>
    <w:rPr>
      <w:sz w:val="20"/>
      <w:szCs w:val="20"/>
    </w:rPr>
  </w:style>
  <w:style w:type="paragraph" w:styleId="a8">
    <w:name w:val="footnote text"/>
    <w:basedOn w:val="a"/>
    <w:link w:val="Char1"/>
    <w:uiPriority w:val="99"/>
    <w:unhideWhenUsed/>
    <w:rsid w:val="0039100C"/>
    <w:pPr>
      <w:spacing w:after="0" w:line="240" w:lineRule="auto"/>
    </w:pPr>
    <w:rPr>
      <w:sz w:val="20"/>
      <w:szCs w:val="20"/>
    </w:rPr>
  </w:style>
  <w:style w:type="character" w:customStyle="1" w:styleId="Char1">
    <w:name w:val="نص حاشية سفلية Char1"/>
    <w:basedOn w:val="a0"/>
    <w:link w:val="a8"/>
    <w:uiPriority w:val="99"/>
    <w:semiHidden/>
    <w:rsid w:val="0039100C"/>
    <w:rPr>
      <w:sz w:val="20"/>
      <w:szCs w:val="20"/>
    </w:rPr>
  </w:style>
  <w:style w:type="paragraph" w:styleId="a9">
    <w:name w:val="header"/>
    <w:basedOn w:val="a"/>
    <w:link w:val="Char2"/>
    <w:uiPriority w:val="99"/>
    <w:unhideWhenUsed/>
    <w:rsid w:val="00306DC0"/>
    <w:pPr>
      <w:tabs>
        <w:tab w:val="center" w:pos="4153"/>
        <w:tab w:val="right" w:pos="8306"/>
      </w:tabs>
      <w:spacing w:after="0" w:line="240" w:lineRule="auto"/>
    </w:pPr>
  </w:style>
  <w:style w:type="character" w:customStyle="1" w:styleId="Char2">
    <w:name w:val="رأس الصفحة Char"/>
    <w:basedOn w:val="a0"/>
    <w:link w:val="a9"/>
    <w:uiPriority w:val="99"/>
    <w:rsid w:val="00306DC0"/>
  </w:style>
  <w:style w:type="paragraph" w:styleId="aa">
    <w:name w:val="footer"/>
    <w:basedOn w:val="a"/>
    <w:link w:val="Char3"/>
    <w:uiPriority w:val="99"/>
    <w:unhideWhenUsed/>
    <w:rsid w:val="00306DC0"/>
    <w:pPr>
      <w:tabs>
        <w:tab w:val="center" w:pos="4153"/>
        <w:tab w:val="right" w:pos="8306"/>
      </w:tabs>
      <w:spacing w:after="0" w:line="240" w:lineRule="auto"/>
    </w:pPr>
  </w:style>
  <w:style w:type="character" w:customStyle="1" w:styleId="Char3">
    <w:name w:val="تذييل الصفحة Char"/>
    <w:basedOn w:val="a0"/>
    <w:link w:val="aa"/>
    <w:uiPriority w:val="99"/>
    <w:rsid w:val="00306DC0"/>
  </w:style>
  <w:style w:type="paragraph" w:styleId="ab">
    <w:name w:val="Balloon Text"/>
    <w:basedOn w:val="a"/>
    <w:link w:val="Char4"/>
    <w:uiPriority w:val="99"/>
    <w:semiHidden/>
    <w:unhideWhenUsed/>
    <w:rsid w:val="00F80008"/>
    <w:pPr>
      <w:spacing w:after="0" w:line="240" w:lineRule="auto"/>
    </w:pPr>
    <w:rPr>
      <w:rFonts w:ascii="Tahoma" w:hAnsi="Tahoma" w:cs="Tahoma"/>
      <w:sz w:val="16"/>
      <w:szCs w:val="16"/>
    </w:rPr>
  </w:style>
  <w:style w:type="character" w:customStyle="1" w:styleId="Char4">
    <w:name w:val="نص في بالون Char"/>
    <w:basedOn w:val="a0"/>
    <w:link w:val="ab"/>
    <w:uiPriority w:val="99"/>
    <w:semiHidden/>
    <w:rsid w:val="00F80008"/>
    <w:rPr>
      <w:rFonts w:ascii="Tahoma" w:hAnsi="Tahoma" w:cs="Tahoma"/>
      <w:sz w:val="16"/>
      <w:szCs w:val="16"/>
    </w:rPr>
  </w:style>
  <w:style w:type="character" w:customStyle="1" w:styleId="1Char">
    <w:name w:val="عنوان 1 Char"/>
    <w:basedOn w:val="a0"/>
    <w:link w:val="1"/>
    <w:uiPriority w:val="9"/>
    <w:rsid w:val="00D31C46"/>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D31C46"/>
    <w:pPr>
      <w:spacing w:line="259" w:lineRule="auto"/>
      <w:outlineLvl w:val="9"/>
    </w:pPr>
    <w:rPr>
      <w:rtl/>
    </w:rPr>
  </w:style>
  <w:style w:type="paragraph" w:styleId="20">
    <w:name w:val="toc 2"/>
    <w:basedOn w:val="a"/>
    <w:next w:val="a"/>
    <w:autoRedefine/>
    <w:uiPriority w:val="39"/>
    <w:unhideWhenUsed/>
    <w:rsid w:val="00D31C4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61674">
      <w:bodyDiv w:val="1"/>
      <w:marLeft w:val="0"/>
      <w:marRight w:val="0"/>
      <w:marTop w:val="0"/>
      <w:marBottom w:val="0"/>
      <w:divBdr>
        <w:top w:val="none" w:sz="0" w:space="0" w:color="auto"/>
        <w:left w:val="none" w:sz="0" w:space="0" w:color="auto"/>
        <w:bottom w:val="none" w:sz="0" w:space="0" w:color="auto"/>
        <w:right w:val="none" w:sz="0" w:space="0" w:color="auto"/>
      </w:divBdr>
    </w:div>
    <w:div w:id="2027948209">
      <w:bodyDiv w:val="1"/>
      <w:marLeft w:val="0"/>
      <w:marRight w:val="0"/>
      <w:marTop w:val="0"/>
      <w:marBottom w:val="0"/>
      <w:divBdr>
        <w:top w:val="none" w:sz="0" w:space="0" w:color="auto"/>
        <w:left w:val="none" w:sz="0" w:space="0" w:color="auto"/>
        <w:bottom w:val="none" w:sz="0" w:space="0" w:color="auto"/>
        <w:right w:val="none" w:sz="0" w:space="0" w:color="auto"/>
      </w:divBdr>
      <w:divsChild>
        <w:div w:id="1914270678">
          <w:marLeft w:val="0"/>
          <w:marRight w:val="0"/>
          <w:marTop w:val="0"/>
          <w:marBottom w:val="0"/>
          <w:divBdr>
            <w:top w:val="none" w:sz="0" w:space="0" w:color="auto"/>
            <w:left w:val="none" w:sz="0" w:space="0" w:color="auto"/>
            <w:bottom w:val="none" w:sz="0" w:space="0" w:color="auto"/>
            <w:right w:val="none" w:sz="0" w:space="0" w:color="auto"/>
          </w:divBdr>
          <w:divsChild>
            <w:div w:id="82453156">
              <w:marLeft w:val="0"/>
              <w:marRight w:val="0"/>
              <w:marTop w:val="0"/>
              <w:marBottom w:val="0"/>
              <w:divBdr>
                <w:top w:val="none" w:sz="0" w:space="0" w:color="auto"/>
                <w:left w:val="none" w:sz="0" w:space="0" w:color="auto"/>
                <w:bottom w:val="none" w:sz="0" w:space="0" w:color="auto"/>
                <w:right w:val="none" w:sz="0" w:space="0" w:color="auto"/>
              </w:divBdr>
              <w:divsChild>
                <w:div w:id="1285235291">
                  <w:marLeft w:val="-225"/>
                  <w:marRight w:val="-225"/>
                  <w:marTop w:val="0"/>
                  <w:marBottom w:val="0"/>
                  <w:divBdr>
                    <w:top w:val="none" w:sz="0" w:space="0" w:color="auto"/>
                    <w:left w:val="none" w:sz="0" w:space="0" w:color="auto"/>
                    <w:bottom w:val="none" w:sz="0" w:space="0" w:color="auto"/>
                    <w:right w:val="none" w:sz="0" w:space="0" w:color="auto"/>
                  </w:divBdr>
                  <w:divsChild>
                    <w:div w:id="1587030568">
                      <w:marLeft w:val="0"/>
                      <w:marRight w:val="0"/>
                      <w:marTop w:val="0"/>
                      <w:marBottom w:val="0"/>
                      <w:divBdr>
                        <w:top w:val="none" w:sz="0" w:space="0" w:color="auto"/>
                        <w:left w:val="none" w:sz="0" w:space="0" w:color="auto"/>
                        <w:bottom w:val="none" w:sz="0" w:space="0" w:color="auto"/>
                        <w:right w:val="none" w:sz="0" w:space="0" w:color="auto"/>
                      </w:divBdr>
                      <w:divsChild>
                        <w:div w:id="2045017009">
                          <w:marLeft w:val="-225"/>
                          <w:marRight w:val="-225"/>
                          <w:marTop w:val="0"/>
                          <w:marBottom w:val="0"/>
                          <w:divBdr>
                            <w:top w:val="none" w:sz="0" w:space="0" w:color="auto"/>
                            <w:left w:val="none" w:sz="0" w:space="0" w:color="auto"/>
                            <w:bottom w:val="none" w:sz="0" w:space="0" w:color="auto"/>
                            <w:right w:val="none" w:sz="0" w:space="0" w:color="auto"/>
                          </w:divBdr>
                          <w:divsChild>
                            <w:div w:id="949892823">
                              <w:marLeft w:val="0"/>
                              <w:marRight w:val="0"/>
                              <w:marTop w:val="0"/>
                              <w:marBottom w:val="0"/>
                              <w:divBdr>
                                <w:top w:val="none" w:sz="0" w:space="0" w:color="auto"/>
                                <w:left w:val="none" w:sz="0" w:space="0" w:color="auto"/>
                                <w:bottom w:val="none" w:sz="0" w:space="0" w:color="auto"/>
                                <w:right w:val="none" w:sz="0" w:space="0" w:color="auto"/>
                              </w:divBdr>
                              <w:divsChild>
                                <w:div w:id="1897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wikipedia.org/wiki/%D8%AC%D9%85%D8%A7%D8%B1%D9%83" TargetMode="External"/><Relationship Id="rId18" Type="http://schemas.openxmlformats.org/officeDocument/2006/relationships/hyperlink" Target="http://ar.wikipedia.org/wiki/%D8%A3%D9%88%D8%B1%D9%88%D8%A8%D8%A7" TargetMode="External"/><Relationship Id="rId26" Type="http://schemas.openxmlformats.org/officeDocument/2006/relationships/hyperlink" Target="http://taseel.com/Display/Author/AuthorsPubs.aspx?ID=359"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ar.wikipedia.org/wiki/%D8%A7%D9%82%D8%AA%D8%B5%D8%A7%D8%AF" TargetMode="External"/><Relationship Id="rId34" Type="http://schemas.openxmlformats.org/officeDocument/2006/relationships/hyperlink" Target="http://www.saaid.net" TargetMode="External"/><Relationship Id="rId7" Type="http://schemas.openxmlformats.org/officeDocument/2006/relationships/footnotes" Target="footnotes.xml"/><Relationship Id="rId12" Type="http://schemas.openxmlformats.org/officeDocument/2006/relationships/hyperlink" Target="http://ar.wikipedia.org/wiki/%D8%AE%D8%AF%D9%85%D8%A9" TargetMode="External"/><Relationship Id="rId17" Type="http://schemas.openxmlformats.org/officeDocument/2006/relationships/hyperlink" Target="http://ar.wikipedia.org/wiki/%D8%A7%D9%84%D9%88%D9%84%D8%A7%D9%8A%D8%A7%D8%AA_%D8%A7%D9%84%D9%85%D8%AA%D8%AD%D8%AF%D8%A9_%D8%A7%D9%84%D8%A3%D9%85%D8%B1%D9%8A%D9%83%D9%8A%D8%A9" TargetMode="External"/><Relationship Id="rId25" Type="http://schemas.openxmlformats.org/officeDocument/2006/relationships/hyperlink" Target="http://www.elgari.com" TargetMode="External"/><Relationship Id="rId33" Type="http://schemas.openxmlformats.org/officeDocument/2006/relationships/hyperlink" Target="http://www.arabrenewal.inf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r.wikipedia.org/wiki/%D8%A3%D8%B2%D9%85%D8%A9_%D9%85%D8%A7%D9%84%D9%8A%D8%A9" TargetMode="External"/><Relationship Id="rId20" Type="http://schemas.openxmlformats.org/officeDocument/2006/relationships/hyperlink" Target="http://ar.wikipedia.org/wiki/%D8%AE%D9%84%D9%8A%D8%AC_%D8%B9%D8%B1%D8%A8%D9%8A" TargetMode="External"/><Relationship Id="rId29" Type="http://schemas.openxmlformats.org/officeDocument/2006/relationships/hyperlink" Target="http://vb.khutabaa.com/showthread.php?t=13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wikipedia.org/wiki/%D9%85%D9%86%D8%AA%D8%AC_(%D8%A7%D9%82%D8%AA%D8%B5%D8%A7%D8%AF)" TargetMode="External"/><Relationship Id="rId24" Type="http://schemas.openxmlformats.org/officeDocument/2006/relationships/hyperlink" Target="http://www.islamselect.net/mat/97194" TargetMode="External"/><Relationship Id="rId32" Type="http://schemas.openxmlformats.org/officeDocument/2006/relationships/hyperlink" Target="http://www.alagidah.com/vb/showthread.php?t=2373"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dorar.net/enc/akhlaq/545" TargetMode="External"/><Relationship Id="rId23" Type="http://schemas.openxmlformats.org/officeDocument/2006/relationships/hyperlink" Target="http://www.arab-ipu.org" TargetMode="External"/><Relationship Id="rId28" Type="http://schemas.openxmlformats.org/officeDocument/2006/relationships/hyperlink" Target="http://www.elgari.com"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ar.wikipedia.org/wiki/%D8%A2%D8%B3%D9%8A%D8%A7" TargetMode="External"/><Relationship Id="rId31" Type="http://schemas.openxmlformats.org/officeDocument/2006/relationships/hyperlink" Target="http://ar.wikipedia.org/wiki"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ar.wikipedia.org/wiki/%D8%B6%D8%B1%D9%8A%D8%A8%D8%A9" TargetMode="External"/><Relationship Id="rId22" Type="http://schemas.openxmlformats.org/officeDocument/2006/relationships/hyperlink" Target="http://tafol.wordpress.com" TargetMode="External"/><Relationship Id="rId27" Type="http://schemas.openxmlformats.org/officeDocument/2006/relationships/hyperlink" Target="http://taseel.com" TargetMode="External"/><Relationship Id="rId30" Type="http://schemas.openxmlformats.org/officeDocument/2006/relationships/hyperlink" Target="http://www.aljazeera.net"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taseel.com" TargetMode="External"/><Relationship Id="rId3" Type="http://schemas.openxmlformats.org/officeDocument/2006/relationships/hyperlink" Target="http://www.islamselect.net/mat/97194" TargetMode="External"/><Relationship Id="rId7" Type="http://schemas.openxmlformats.org/officeDocument/2006/relationships/hyperlink" Target="&#1588;&#1610;&#1605;&#1575;&#1569;%20&#1606;&#1593;&#1605;&#1575;&#1606;%20&#1605;&#1606;&#1588;&#1608;&#1585;%20&#1593;&#1604;&#1609;%20&#1575;&#1604;&#1605;&#1608;&#1602;&#1593;%20&#1575;&#1604;&#1575;&#1604;&#1603;&#1578;&#1585;&#1608;&#1606;&#1610;%20%20%20" TargetMode="External"/><Relationship Id="rId2" Type="http://schemas.openxmlformats.org/officeDocument/2006/relationships/hyperlink" Target="http://www.arab-ipu.org" TargetMode="External"/><Relationship Id="rId1" Type="http://schemas.openxmlformats.org/officeDocument/2006/relationships/hyperlink" Target="http://ar.wikipedia.org/wiki" TargetMode="External"/><Relationship Id="rId6" Type="http://schemas.openxmlformats.org/officeDocument/2006/relationships/hyperlink" Target="http://www.aljazeera.net" TargetMode="External"/><Relationship Id="rId5" Type="http://schemas.openxmlformats.org/officeDocument/2006/relationships/hyperlink" Target="http://www.elgari.com" TargetMode="External"/><Relationship Id="rId10" Type="http://schemas.openxmlformats.org/officeDocument/2006/relationships/hyperlink" Target="http://vb.khutabaa.com/showthread.php?t=1329" TargetMode="External"/><Relationship Id="rId4" Type="http://schemas.openxmlformats.org/officeDocument/2006/relationships/hyperlink" Target="http://www.elgari.com" TargetMode="External"/><Relationship Id="rId9" Type="http://schemas.openxmlformats.org/officeDocument/2006/relationships/hyperlink" Target="http://www.alagidah.com/vb/showthread.php?t=23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1437هـ - 2016م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C0047B-D736-4C8A-A17E-CB2A2ABD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27</Pages>
  <Words>5181</Words>
  <Characters>29537</Characters>
  <Application>Microsoft Office Word</Application>
  <DocSecurity>0</DocSecurity>
  <Lines>246</Lines>
  <Paragraphs>69</Paragraphs>
  <ScaleCrop>false</ScaleCrop>
  <HeadingPairs>
    <vt:vector size="2" baseType="variant">
      <vt:variant>
        <vt:lpstr>العنوان</vt:lpstr>
      </vt:variant>
      <vt:variant>
        <vt:i4>1</vt:i4>
      </vt:variant>
    </vt:vector>
  </HeadingPairs>
  <TitlesOfParts>
    <vt:vector size="1" baseType="lpstr">
      <vt:lpstr>التغريب في المعاملات المالية   المصارف  التقليدية أنموذجا </vt:lpstr>
    </vt:vector>
  </TitlesOfParts>
  <Company> </Company>
  <LinksUpToDate>false</LinksUpToDate>
  <CharactersWithSpaces>34649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التغريب في المعاملات المالية   المصارف  التقليدية أنموذجا </dc:title>
  <dc:subject>                                                                                                                                                                                    تأليف                                                                                                                               د. مصعب سلمان أحمد السامرائي                                                                          تدريسي في كلية الإمام الأعظم / سامراء </dc:subject>
  <dc:creator>admin</dc:creator>
  <cp:keywords/>
  <dc:description/>
  <cp:lastModifiedBy>Haytham Mohamed</cp:lastModifiedBy>
  <cp:revision>31</cp:revision>
  <cp:lastPrinted>2014-08-30T16:56:00Z</cp:lastPrinted>
  <dcterms:created xsi:type="dcterms:W3CDTF">2014-08-29T12:12:00Z</dcterms:created>
  <dcterms:modified xsi:type="dcterms:W3CDTF">2016-08-14T09:23:00Z</dcterms:modified>
</cp:coreProperties>
</file>